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BE" w:rsidRDefault="00120DBE">
      <w:pPr>
        <w:jc w:val="center"/>
        <w:rPr>
          <w:rFonts w:ascii="Times New Roman" w:eastAsia="仿宋" w:hAnsi="Times New Roman"/>
          <w:sz w:val="56"/>
          <w:szCs w:val="48"/>
        </w:rPr>
      </w:pPr>
    </w:p>
    <w:p w:rsidR="00120DBE" w:rsidRDefault="00120DBE">
      <w:pPr>
        <w:jc w:val="center"/>
        <w:rPr>
          <w:rFonts w:ascii="Times New Roman" w:eastAsia="仿宋" w:hAnsi="Times New Roman"/>
          <w:sz w:val="56"/>
          <w:szCs w:val="48"/>
        </w:rPr>
      </w:pPr>
    </w:p>
    <w:p w:rsidR="00120DBE" w:rsidRDefault="00D86DE9">
      <w:pPr>
        <w:jc w:val="center"/>
        <w:rPr>
          <w:rFonts w:ascii="黑体" w:eastAsia="黑体" w:hAnsi="黑体"/>
          <w:sz w:val="52"/>
          <w:szCs w:val="48"/>
        </w:rPr>
      </w:pPr>
      <w:r>
        <w:rPr>
          <w:rFonts w:ascii="黑体" w:eastAsia="黑体" w:hAnsi="黑体"/>
          <w:sz w:val="56"/>
          <w:szCs w:val="48"/>
        </w:rPr>
        <w:t>纳入环境保护登记管理建设项目自查评估报告</w:t>
      </w:r>
    </w:p>
    <w:p w:rsidR="00120DBE" w:rsidRDefault="00120DBE">
      <w:pPr>
        <w:jc w:val="center"/>
        <w:rPr>
          <w:rFonts w:ascii="Times New Roman" w:eastAsia="仿宋" w:hAnsi="Times New Roman"/>
          <w:sz w:val="52"/>
          <w:szCs w:val="48"/>
        </w:rPr>
      </w:pPr>
    </w:p>
    <w:p w:rsidR="00120DBE" w:rsidRDefault="00120DBE">
      <w:pPr>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120DBE">
      <w:pPr>
        <w:spacing w:line="600" w:lineRule="auto"/>
        <w:jc w:val="center"/>
        <w:rPr>
          <w:rFonts w:ascii="Times New Roman" w:eastAsia="仿宋" w:hAnsi="Times New Roman"/>
          <w:sz w:val="52"/>
          <w:szCs w:val="48"/>
        </w:rPr>
      </w:pPr>
    </w:p>
    <w:p w:rsidR="00120DBE" w:rsidRDefault="00D86DE9" w:rsidP="000E2ADE">
      <w:pPr>
        <w:spacing w:beforeLines="50" w:afterLines="50" w:line="600" w:lineRule="auto"/>
        <w:rPr>
          <w:rFonts w:ascii="Times New Roman" w:eastAsia="仿宋" w:hAnsi="Times New Roman"/>
          <w:sz w:val="36"/>
          <w:szCs w:val="36"/>
          <w:u w:val="single"/>
        </w:rPr>
      </w:pPr>
      <w:r>
        <w:rPr>
          <w:rFonts w:ascii="Times New Roman" w:eastAsia="仿宋" w:hAnsi="Times New Roman"/>
          <w:sz w:val="36"/>
          <w:szCs w:val="36"/>
        </w:rPr>
        <w:t>项目名称：</w:t>
      </w:r>
      <w:r w:rsidR="00B31514" w:rsidRPr="00B31514">
        <w:rPr>
          <w:rFonts w:ascii="Times New Roman" w:eastAsia="仿宋" w:hAnsi="Times New Roman" w:hint="eastAsia"/>
          <w:spacing w:val="-20"/>
          <w:sz w:val="32"/>
          <w:szCs w:val="32"/>
          <w:u w:val="single"/>
        </w:rPr>
        <w:t>新建</w:t>
      </w:r>
      <w:r w:rsidR="006020DF">
        <w:rPr>
          <w:rFonts w:ascii="Times New Roman" w:eastAsia="仿宋" w:hAnsi="Times New Roman" w:hint="eastAsia"/>
          <w:spacing w:val="-20"/>
          <w:sz w:val="32"/>
          <w:szCs w:val="32"/>
          <w:u w:val="single"/>
        </w:rPr>
        <w:t>食品安全检测</w:t>
      </w:r>
      <w:r w:rsidR="00B31514" w:rsidRPr="00B31514">
        <w:rPr>
          <w:rFonts w:ascii="Times New Roman" w:eastAsia="仿宋" w:hAnsi="Times New Roman" w:hint="eastAsia"/>
          <w:spacing w:val="-20"/>
          <w:sz w:val="32"/>
          <w:szCs w:val="32"/>
          <w:u w:val="single"/>
        </w:rPr>
        <w:t>实验室项目</w:t>
      </w:r>
    </w:p>
    <w:p w:rsidR="00120DBE" w:rsidRDefault="00D86DE9" w:rsidP="000E2ADE">
      <w:pPr>
        <w:spacing w:beforeLines="50" w:afterLines="50" w:line="600" w:lineRule="auto"/>
        <w:ind w:left="3240" w:hangingChars="900" w:hanging="3240"/>
        <w:rPr>
          <w:rFonts w:ascii="Times New Roman" w:eastAsia="仿宋" w:hAnsi="Times New Roman"/>
          <w:sz w:val="36"/>
          <w:szCs w:val="36"/>
          <w:u w:val="single"/>
        </w:rPr>
      </w:pPr>
      <w:r>
        <w:rPr>
          <w:rFonts w:ascii="Times New Roman" w:eastAsia="仿宋" w:hAnsi="Times New Roman"/>
          <w:sz w:val="36"/>
          <w:szCs w:val="36"/>
        </w:rPr>
        <w:t>建设单位（盖章）：</w:t>
      </w:r>
      <w:r w:rsidR="000D4AF3" w:rsidRPr="00B31514">
        <w:rPr>
          <w:rFonts w:ascii="Times New Roman" w:eastAsia="仿宋" w:hAnsi="Times New Roman" w:hint="eastAsia"/>
          <w:spacing w:val="-20"/>
          <w:sz w:val="32"/>
          <w:szCs w:val="32"/>
          <w:u w:val="single"/>
        </w:rPr>
        <w:t>常州</w:t>
      </w:r>
      <w:r w:rsidR="006020DF">
        <w:rPr>
          <w:rFonts w:ascii="Times New Roman" w:eastAsia="仿宋" w:hAnsi="Times New Roman" w:hint="eastAsia"/>
          <w:spacing w:val="-20"/>
          <w:sz w:val="32"/>
          <w:szCs w:val="32"/>
          <w:u w:val="single"/>
        </w:rPr>
        <w:t>一诺食品安全检测技术</w:t>
      </w:r>
      <w:r w:rsidR="00D92E81" w:rsidRPr="00B31514">
        <w:rPr>
          <w:rFonts w:ascii="Times New Roman" w:eastAsia="仿宋" w:hAnsi="Times New Roman" w:hint="eastAsia"/>
          <w:spacing w:val="-20"/>
          <w:sz w:val="32"/>
          <w:szCs w:val="32"/>
          <w:u w:val="single"/>
        </w:rPr>
        <w:t>有限公司</w:t>
      </w: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120DBE">
      <w:pPr>
        <w:jc w:val="center"/>
        <w:rPr>
          <w:rFonts w:ascii="Times New Roman" w:eastAsia="仿宋" w:hAnsi="Times New Roman"/>
          <w:sz w:val="36"/>
          <w:szCs w:val="36"/>
        </w:rPr>
      </w:pPr>
    </w:p>
    <w:p w:rsidR="00120DBE" w:rsidRDefault="00D86DE9">
      <w:pPr>
        <w:jc w:val="center"/>
        <w:rPr>
          <w:rFonts w:ascii="Times New Roman" w:eastAsia="仿宋" w:hAnsi="Times New Roman"/>
          <w:sz w:val="36"/>
          <w:szCs w:val="36"/>
        </w:rPr>
      </w:pPr>
      <w:r>
        <w:rPr>
          <w:rFonts w:ascii="Times New Roman" w:eastAsia="仿宋" w:hAnsi="Times New Roman"/>
          <w:sz w:val="36"/>
          <w:szCs w:val="36"/>
        </w:rPr>
        <w:t>填报日期：</w:t>
      </w:r>
      <w:r>
        <w:rPr>
          <w:rFonts w:ascii="Times New Roman" w:eastAsia="仿宋" w:hAnsi="Times New Roman"/>
          <w:sz w:val="36"/>
          <w:szCs w:val="36"/>
        </w:rPr>
        <w:t>2016</w:t>
      </w:r>
      <w:r>
        <w:rPr>
          <w:rFonts w:ascii="Times New Roman" w:eastAsia="仿宋" w:hAnsi="Times New Roman"/>
          <w:sz w:val="36"/>
          <w:szCs w:val="36"/>
        </w:rPr>
        <w:t>年</w:t>
      </w:r>
      <w:r w:rsidR="00A52016">
        <w:rPr>
          <w:rFonts w:ascii="Times New Roman" w:eastAsia="仿宋" w:hAnsi="Times New Roman" w:hint="eastAsia"/>
          <w:sz w:val="36"/>
          <w:szCs w:val="36"/>
        </w:rPr>
        <w:t>1</w:t>
      </w:r>
      <w:r w:rsidR="001902E8">
        <w:rPr>
          <w:rFonts w:ascii="Times New Roman" w:eastAsia="仿宋" w:hAnsi="Times New Roman" w:hint="eastAsia"/>
          <w:sz w:val="36"/>
          <w:szCs w:val="36"/>
        </w:rPr>
        <w:t>1</w:t>
      </w:r>
      <w:r>
        <w:rPr>
          <w:rFonts w:ascii="Times New Roman" w:eastAsia="仿宋" w:hAnsi="Times New Roman"/>
          <w:sz w:val="36"/>
          <w:szCs w:val="36"/>
        </w:rPr>
        <w:t>月</w:t>
      </w:r>
    </w:p>
    <w:p w:rsidR="00120DBE" w:rsidRDefault="00120DBE">
      <w:pPr>
        <w:jc w:val="center"/>
        <w:rPr>
          <w:rFonts w:ascii="Times New Roman" w:eastAsia="仿宋" w:hAnsi="Times New Roman"/>
          <w:b/>
          <w:sz w:val="30"/>
          <w:szCs w:val="30"/>
        </w:rPr>
      </w:pPr>
    </w:p>
    <w:p w:rsidR="00120DBE" w:rsidRDefault="00120DBE">
      <w:pPr>
        <w:spacing w:line="600" w:lineRule="auto"/>
        <w:jc w:val="center"/>
        <w:rPr>
          <w:rFonts w:ascii="Times New Roman" w:eastAsia="仿宋" w:hAnsi="Times New Roman"/>
          <w:b/>
          <w:sz w:val="44"/>
          <w:szCs w:val="44"/>
        </w:rPr>
      </w:pPr>
    </w:p>
    <w:p w:rsidR="00120DBE" w:rsidRDefault="00120DBE">
      <w:pPr>
        <w:spacing w:line="600" w:lineRule="auto"/>
        <w:jc w:val="center"/>
        <w:rPr>
          <w:rFonts w:ascii="Times New Roman" w:eastAsia="仿宋" w:hAnsi="Times New Roman"/>
          <w:b/>
          <w:sz w:val="44"/>
          <w:szCs w:val="44"/>
        </w:rPr>
      </w:pPr>
    </w:p>
    <w:p w:rsidR="00120DBE" w:rsidRDefault="00D86DE9">
      <w:pPr>
        <w:spacing w:line="600" w:lineRule="auto"/>
        <w:jc w:val="center"/>
        <w:rPr>
          <w:rFonts w:ascii="Times New Roman" w:eastAsia="仿宋" w:hAnsi="Times New Roman"/>
          <w:b/>
          <w:sz w:val="44"/>
          <w:szCs w:val="44"/>
        </w:rPr>
      </w:pPr>
      <w:r>
        <w:rPr>
          <w:rFonts w:ascii="Times New Roman" w:eastAsia="仿宋" w:hAnsi="Times New Roman"/>
          <w:b/>
          <w:sz w:val="44"/>
          <w:szCs w:val="44"/>
        </w:rPr>
        <w:t>填报说明</w:t>
      </w:r>
    </w:p>
    <w:p w:rsidR="00120DBE" w:rsidRDefault="00120DBE">
      <w:pPr>
        <w:spacing w:line="600" w:lineRule="auto"/>
        <w:ind w:firstLineChars="200" w:firstLine="600"/>
        <w:jc w:val="left"/>
        <w:rPr>
          <w:rFonts w:ascii="Times New Roman" w:eastAsia="仿宋" w:hAnsi="Times New Roman"/>
          <w:sz w:val="30"/>
          <w:szCs w:val="30"/>
        </w:rPr>
      </w:pP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、本自查评估报告所针对的建设项目是指己建成但未取得环境影响评价批复文件的建设项目。</w:t>
      </w:r>
    </w:p>
    <w:p w:rsidR="00120DBE" w:rsidRDefault="00D86DE9">
      <w:pPr>
        <w:spacing w:line="600" w:lineRule="auto"/>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、报告一律用钢笔</w:t>
      </w:r>
      <w:r>
        <w:rPr>
          <w:rFonts w:ascii="Times New Roman" w:eastAsia="仿宋" w:hAnsi="Times New Roman"/>
          <w:sz w:val="30"/>
          <w:szCs w:val="30"/>
        </w:rPr>
        <w:t>/</w:t>
      </w:r>
      <w:r>
        <w:rPr>
          <w:rFonts w:ascii="Times New Roman" w:eastAsia="仿宋" w:hAnsi="Times New Roman"/>
          <w:sz w:val="30"/>
          <w:szCs w:val="30"/>
        </w:rPr>
        <w:t>签字笔或电脑打印，字迹清晰、工整、不得涂改</w:t>
      </w:r>
      <w:r>
        <w:rPr>
          <w:rFonts w:ascii="Times New Roman" w:eastAsia="仿宋" w:hAnsi="Times New Roman"/>
          <w:sz w:val="30"/>
          <w:szCs w:val="30"/>
        </w:rPr>
        <w:t>;</w:t>
      </w:r>
    </w:p>
    <w:p w:rsidR="00120DBE" w:rsidRDefault="00D86DE9">
      <w:pPr>
        <w:spacing w:line="600" w:lineRule="auto"/>
        <w:ind w:firstLineChars="200" w:firstLine="600"/>
        <w:rPr>
          <w:rFonts w:ascii="Times New Roman" w:eastAsia="仿宋" w:hAnsi="Times New Roman"/>
          <w:sz w:val="30"/>
          <w:szCs w:val="30"/>
        </w:rPr>
      </w:pPr>
      <w:r>
        <w:rPr>
          <w:rFonts w:ascii="Times New Roman" w:eastAsia="仿宋" w:hAnsi="Times New Roman"/>
          <w:sz w:val="30"/>
          <w:szCs w:val="30"/>
        </w:rPr>
        <w:t>3</w:t>
      </w:r>
      <w:r>
        <w:rPr>
          <w:rFonts w:ascii="Times New Roman" w:eastAsia="仿宋" w:hAnsi="Times New Roman"/>
          <w:sz w:val="30"/>
          <w:szCs w:val="30"/>
        </w:rPr>
        <w:t>、该表一式三份（企业公章复印无效），自查评估项目所在地乡镇（街道、园区管理机构）、县（市、区）环保局、申报单位各留存一份。</w:t>
      </w: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30"/>
          <w:szCs w:val="30"/>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120DBE">
      <w:pPr>
        <w:jc w:val="center"/>
        <w:rPr>
          <w:rFonts w:ascii="Times New Roman" w:eastAsia="仿宋" w:hAnsi="Times New Roman"/>
          <w:b/>
          <w:sz w:val="44"/>
          <w:szCs w:val="44"/>
        </w:rPr>
      </w:pPr>
    </w:p>
    <w:p w:rsidR="00120DBE" w:rsidRDefault="00D86DE9">
      <w:pPr>
        <w:jc w:val="center"/>
        <w:rPr>
          <w:rFonts w:ascii="Times New Roman" w:eastAsia="仿宋" w:hAnsi="Times New Roman"/>
          <w:b/>
          <w:sz w:val="44"/>
          <w:szCs w:val="44"/>
        </w:rPr>
      </w:pPr>
      <w:r>
        <w:rPr>
          <w:rFonts w:ascii="Times New Roman" w:eastAsia="仿宋" w:hAnsi="Times New Roman"/>
          <w:b/>
          <w:sz w:val="44"/>
          <w:szCs w:val="44"/>
        </w:rPr>
        <w:lastRenderedPageBreak/>
        <w:t>承诺</w:t>
      </w:r>
    </w:p>
    <w:p w:rsidR="00120DBE" w:rsidRDefault="00120DBE">
      <w:pPr>
        <w:jc w:val="center"/>
        <w:rPr>
          <w:rFonts w:ascii="Times New Roman" w:eastAsia="仿宋" w:hAnsi="Times New Roman"/>
          <w:b/>
          <w:sz w:val="44"/>
          <w:szCs w:val="44"/>
        </w:rPr>
      </w:pP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我公司（单位）已组织开展了建设项目环境保护自查评估报告，现承诺如此下：</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1</w:t>
      </w:r>
      <w:r>
        <w:rPr>
          <w:rFonts w:ascii="Times New Roman" w:eastAsia="仿宋" w:hAnsi="Times New Roman"/>
          <w:sz w:val="30"/>
          <w:szCs w:val="30"/>
        </w:rPr>
        <w:t>、我公司（单位）已经知悉环保法律、法规、标准等各项环境保护管理要求，本表所填报资料完全属实，如存在瞒报、假报等情况及由此导致的一切后果，愿意承担相关法律责任。</w:t>
      </w:r>
    </w:p>
    <w:p w:rsidR="00120DBE" w:rsidRDefault="00D86DE9">
      <w:pPr>
        <w:ind w:firstLineChars="200" w:firstLine="600"/>
        <w:jc w:val="left"/>
        <w:rPr>
          <w:rFonts w:ascii="Times New Roman" w:eastAsia="仿宋" w:hAnsi="Times New Roman"/>
          <w:sz w:val="30"/>
          <w:szCs w:val="30"/>
        </w:rPr>
      </w:pPr>
      <w:r>
        <w:rPr>
          <w:rFonts w:ascii="Times New Roman" w:eastAsia="仿宋" w:hAnsi="Times New Roman"/>
          <w:sz w:val="30"/>
          <w:szCs w:val="30"/>
        </w:rPr>
        <w:t>2</w:t>
      </w:r>
      <w:r>
        <w:rPr>
          <w:rFonts w:ascii="Times New Roman" w:eastAsia="仿宋" w:hAnsi="Times New Roman"/>
          <w:sz w:val="30"/>
          <w:szCs w:val="30"/>
        </w:rPr>
        <w:t>、通过开展企业自查评估工作，我公司（单位）已针对建设项目环境保护存在的问题制定了环保改进完善措施。在项目运行过程中，将认真履行环境保护主体责任，严格遵守环保法律法规，认真落实各项环境管理要求，确保污染防治、生态保护、风险防范措施落实到位。</w:t>
      </w: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120DBE">
      <w:pPr>
        <w:ind w:firstLineChars="200" w:firstLine="600"/>
        <w:jc w:val="left"/>
        <w:rPr>
          <w:rFonts w:ascii="Times New Roman" w:eastAsia="仿宋" w:hAnsi="Times New Roman"/>
          <w:sz w:val="30"/>
          <w:szCs w:val="30"/>
        </w:rPr>
      </w:pPr>
    </w:p>
    <w:p w:rsidR="00120DBE" w:rsidRDefault="00D86DE9">
      <w:pPr>
        <w:ind w:firstLineChars="200" w:firstLine="600"/>
        <w:jc w:val="center"/>
        <w:rPr>
          <w:rFonts w:ascii="Times New Roman" w:eastAsia="仿宋" w:hAnsi="Times New Roman"/>
          <w:sz w:val="30"/>
          <w:szCs w:val="30"/>
        </w:rPr>
      </w:pPr>
      <w:r>
        <w:rPr>
          <w:rFonts w:ascii="Times New Roman" w:eastAsia="仿宋" w:hAnsi="Times New Roman"/>
          <w:sz w:val="30"/>
          <w:szCs w:val="30"/>
        </w:rPr>
        <w:t>自查评估单位法人代表（盖章、签字）：</w:t>
      </w:r>
    </w:p>
    <w:p w:rsidR="00120DBE" w:rsidRDefault="00D86DE9">
      <w:pPr>
        <w:ind w:right="900" w:firstLineChars="200" w:firstLine="600"/>
        <w:jc w:val="center"/>
        <w:rPr>
          <w:rFonts w:ascii="Times New Roman" w:eastAsia="仿宋" w:hAnsi="Times New Roman"/>
          <w:sz w:val="30"/>
          <w:szCs w:val="30"/>
        </w:rPr>
      </w:pPr>
      <w:r>
        <w:rPr>
          <w:rFonts w:ascii="Times New Roman" w:eastAsia="仿宋" w:hAnsi="Times New Roman"/>
          <w:sz w:val="30"/>
          <w:szCs w:val="30"/>
        </w:rPr>
        <w:t>联系电话：</w:t>
      </w:r>
    </w:p>
    <w:p w:rsidR="00B138D7" w:rsidRDefault="00B138D7">
      <w:pPr>
        <w:ind w:right="900" w:firstLineChars="200" w:firstLine="600"/>
        <w:jc w:val="center"/>
        <w:rPr>
          <w:rFonts w:ascii="Times New Roman" w:eastAsia="仿宋" w:hAnsi="Times New Roman"/>
          <w:sz w:val="30"/>
          <w:szCs w:val="30"/>
        </w:rPr>
      </w:pPr>
    </w:p>
    <w:p w:rsidR="00B138D7" w:rsidRDefault="00B138D7">
      <w:pPr>
        <w:ind w:right="900" w:firstLineChars="200" w:firstLine="600"/>
        <w:jc w:val="center"/>
        <w:rPr>
          <w:rFonts w:ascii="Times New Roman" w:eastAsia="仿宋" w:hAnsi="Times New Roman"/>
          <w:sz w:val="30"/>
          <w:szCs w:val="30"/>
        </w:rPr>
      </w:pPr>
    </w:p>
    <w:p w:rsidR="00B138D7" w:rsidRDefault="00B138D7">
      <w:pPr>
        <w:ind w:right="900" w:firstLineChars="200" w:firstLine="600"/>
        <w:jc w:val="center"/>
        <w:rPr>
          <w:rFonts w:ascii="Times New Roman" w:eastAsia="仿宋" w:hAnsi="Times New Roman"/>
          <w:sz w:val="30"/>
          <w:szCs w:val="30"/>
        </w:rPr>
      </w:pPr>
    </w:p>
    <w:p w:rsidR="00B138D7" w:rsidRDefault="00B138D7">
      <w:pPr>
        <w:ind w:right="900" w:firstLineChars="200" w:firstLine="600"/>
        <w:jc w:val="center"/>
        <w:rPr>
          <w:rFonts w:ascii="Times New Roman" w:eastAsia="仿宋" w:hAnsi="Times New Roman"/>
          <w:sz w:val="30"/>
          <w:szCs w:val="30"/>
        </w:rPr>
      </w:pPr>
    </w:p>
    <w:p w:rsidR="00B138D7" w:rsidRPr="00B138D7" w:rsidRDefault="00B138D7" w:rsidP="00B138D7">
      <w:pPr>
        <w:ind w:right="900" w:firstLineChars="200" w:firstLine="960"/>
        <w:jc w:val="center"/>
        <w:rPr>
          <w:rFonts w:ascii="Times New Roman" w:eastAsia="仿宋" w:hAnsi="Times New Roman"/>
          <w:sz w:val="48"/>
          <w:szCs w:val="48"/>
        </w:rPr>
      </w:pPr>
      <w:r w:rsidRPr="00B138D7">
        <w:rPr>
          <w:rFonts w:ascii="Times New Roman" w:eastAsia="仿宋" w:hAnsi="Times New Roman" w:hint="eastAsia"/>
          <w:sz w:val="48"/>
          <w:szCs w:val="48"/>
        </w:rPr>
        <w:lastRenderedPageBreak/>
        <w:t>目录</w:t>
      </w:r>
    </w:p>
    <w:p w:rsidR="00B138D7" w:rsidRDefault="00B138D7">
      <w:pPr>
        <w:ind w:right="900" w:firstLineChars="200" w:firstLine="600"/>
        <w:jc w:val="center"/>
        <w:rPr>
          <w:rFonts w:ascii="Times New Roman" w:eastAsia="仿宋" w:hAnsi="Times New Roman"/>
          <w:sz w:val="30"/>
          <w:szCs w:val="30"/>
        </w:rPr>
      </w:pPr>
    </w:p>
    <w:p w:rsidR="00B138D7" w:rsidRPr="00B138D7" w:rsidRDefault="000E2ADE">
      <w:pPr>
        <w:pStyle w:val="10"/>
        <w:tabs>
          <w:tab w:val="right" w:leader="dot" w:pos="8296"/>
        </w:tabs>
        <w:rPr>
          <w:noProof/>
          <w:sz w:val="28"/>
          <w:szCs w:val="28"/>
        </w:rPr>
      </w:pPr>
      <w:r w:rsidRPr="00B138D7">
        <w:rPr>
          <w:rFonts w:ascii="Times New Roman" w:eastAsia="仿宋" w:hAnsi="Times New Roman"/>
          <w:sz w:val="28"/>
          <w:szCs w:val="28"/>
        </w:rPr>
        <w:fldChar w:fldCharType="begin"/>
      </w:r>
      <w:r w:rsidR="00B138D7" w:rsidRPr="00B138D7">
        <w:rPr>
          <w:rFonts w:ascii="Times New Roman" w:eastAsia="仿宋" w:hAnsi="Times New Roman"/>
          <w:sz w:val="28"/>
          <w:szCs w:val="28"/>
        </w:rPr>
        <w:instrText xml:space="preserve"> TOC \o "1-3" \h \z \u </w:instrText>
      </w:r>
      <w:r w:rsidRPr="00B138D7">
        <w:rPr>
          <w:rFonts w:ascii="Times New Roman" w:eastAsia="仿宋" w:hAnsi="Times New Roman"/>
          <w:sz w:val="28"/>
          <w:szCs w:val="28"/>
        </w:rPr>
        <w:fldChar w:fldCharType="separate"/>
      </w:r>
      <w:hyperlink w:anchor="_Toc467829554" w:history="1">
        <w:r w:rsidR="00B138D7" w:rsidRPr="00B138D7">
          <w:rPr>
            <w:rStyle w:val="af0"/>
            <w:rFonts w:ascii="Times New Roman" w:eastAsia="仿宋" w:hAnsi="Times New Roman" w:hint="eastAsia"/>
            <w:noProof/>
            <w:sz w:val="28"/>
            <w:szCs w:val="28"/>
          </w:rPr>
          <w:t>一、项目基本情况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_Toc467829554 \h </w:instrText>
        </w:r>
        <w:r w:rsidRPr="00B138D7">
          <w:rPr>
            <w:noProof/>
            <w:webHidden/>
            <w:sz w:val="28"/>
            <w:szCs w:val="28"/>
          </w:rPr>
        </w:r>
        <w:r w:rsidRPr="00B138D7">
          <w:rPr>
            <w:noProof/>
            <w:webHidden/>
            <w:sz w:val="28"/>
            <w:szCs w:val="28"/>
          </w:rPr>
          <w:fldChar w:fldCharType="separate"/>
        </w:r>
        <w:r w:rsidR="0067355A">
          <w:rPr>
            <w:noProof/>
            <w:webHidden/>
            <w:sz w:val="28"/>
            <w:szCs w:val="28"/>
          </w:rPr>
          <w:t>5</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55" w:history="1">
        <w:r w:rsidR="00B138D7" w:rsidRPr="00B138D7">
          <w:rPr>
            <w:rStyle w:val="af0"/>
            <w:rFonts w:ascii="Times New Roman" w:eastAsia="仿宋" w:hAnsi="Times New Roman" w:hint="eastAsia"/>
            <w:noProof/>
            <w:sz w:val="28"/>
            <w:szCs w:val="28"/>
          </w:rPr>
          <w:t>二、项目选址及生态红线保护规划管控要求相符情况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_Toc467829555 \h </w:instrText>
        </w:r>
        <w:r w:rsidRPr="00B138D7">
          <w:rPr>
            <w:noProof/>
            <w:webHidden/>
            <w:sz w:val="28"/>
            <w:szCs w:val="28"/>
          </w:rPr>
        </w:r>
        <w:r w:rsidRPr="00B138D7">
          <w:rPr>
            <w:noProof/>
            <w:webHidden/>
            <w:sz w:val="28"/>
            <w:szCs w:val="28"/>
          </w:rPr>
          <w:fldChar w:fldCharType="separate"/>
        </w:r>
        <w:r w:rsidR="0067355A">
          <w:rPr>
            <w:noProof/>
            <w:webHidden/>
            <w:sz w:val="28"/>
            <w:szCs w:val="28"/>
          </w:rPr>
          <w:t>6</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56" w:history="1">
        <w:r w:rsidR="00B138D7" w:rsidRPr="00B138D7">
          <w:rPr>
            <w:rStyle w:val="af0"/>
            <w:rFonts w:ascii="Times New Roman" w:eastAsia="仿宋" w:hAnsi="Times New Roman" w:hint="eastAsia"/>
            <w:noProof/>
            <w:sz w:val="28"/>
            <w:szCs w:val="28"/>
          </w:rPr>
          <w:t>三、主体工艺装备建设及国家产业政策相符情况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_Toc467829556 \h </w:instrText>
        </w:r>
        <w:r w:rsidRPr="00B138D7">
          <w:rPr>
            <w:noProof/>
            <w:webHidden/>
            <w:sz w:val="28"/>
            <w:szCs w:val="28"/>
          </w:rPr>
        </w:r>
        <w:r w:rsidRPr="00B138D7">
          <w:rPr>
            <w:noProof/>
            <w:webHidden/>
            <w:sz w:val="28"/>
            <w:szCs w:val="28"/>
          </w:rPr>
          <w:fldChar w:fldCharType="separate"/>
        </w:r>
        <w:r w:rsidR="0067355A">
          <w:rPr>
            <w:noProof/>
            <w:webHidden/>
            <w:sz w:val="28"/>
            <w:szCs w:val="28"/>
          </w:rPr>
          <w:t>7</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57" w:history="1">
        <w:r w:rsidR="00B138D7" w:rsidRPr="00B138D7">
          <w:rPr>
            <w:rStyle w:val="af0"/>
            <w:rFonts w:ascii="Times New Roman" w:eastAsia="仿宋" w:hAnsi="Times New Roman" w:hint="eastAsia"/>
            <w:noProof/>
            <w:sz w:val="28"/>
            <w:szCs w:val="28"/>
          </w:rPr>
          <w:t>四、污染防治设施建设及运行情况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_Toc467829557 \h </w:instrText>
        </w:r>
        <w:r w:rsidRPr="00B138D7">
          <w:rPr>
            <w:noProof/>
            <w:webHidden/>
            <w:sz w:val="28"/>
            <w:szCs w:val="28"/>
          </w:rPr>
        </w:r>
        <w:r w:rsidRPr="00B138D7">
          <w:rPr>
            <w:noProof/>
            <w:webHidden/>
            <w:sz w:val="28"/>
            <w:szCs w:val="28"/>
          </w:rPr>
          <w:fldChar w:fldCharType="separate"/>
        </w:r>
        <w:r w:rsidR="0067355A">
          <w:rPr>
            <w:noProof/>
            <w:webHidden/>
            <w:sz w:val="28"/>
            <w:szCs w:val="28"/>
          </w:rPr>
          <w:t>16</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58" w:history="1">
        <w:r w:rsidR="00B138D7" w:rsidRPr="00B138D7">
          <w:rPr>
            <w:rStyle w:val="af0"/>
            <w:rFonts w:ascii="Times New Roman" w:eastAsia="仿宋" w:hAnsi="Times New Roman" w:hint="eastAsia"/>
            <w:noProof/>
            <w:sz w:val="28"/>
            <w:szCs w:val="28"/>
          </w:rPr>
          <w:t>五、污染物排放标准及稳定达标排放情况（附监测报告）</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_Toc467829558 \h </w:instrText>
        </w:r>
        <w:r w:rsidRPr="00B138D7">
          <w:rPr>
            <w:noProof/>
            <w:webHidden/>
            <w:sz w:val="28"/>
            <w:szCs w:val="28"/>
          </w:rPr>
        </w:r>
        <w:r w:rsidRPr="00B138D7">
          <w:rPr>
            <w:noProof/>
            <w:webHidden/>
            <w:sz w:val="28"/>
            <w:szCs w:val="28"/>
          </w:rPr>
          <w:fldChar w:fldCharType="separate"/>
        </w:r>
        <w:r w:rsidR="0067355A">
          <w:rPr>
            <w:noProof/>
            <w:webHidden/>
            <w:sz w:val="28"/>
            <w:szCs w:val="28"/>
          </w:rPr>
          <w:t>17</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59" w:history="1">
        <w:r w:rsidR="00B138D7" w:rsidRPr="00B138D7">
          <w:rPr>
            <w:rStyle w:val="af0"/>
            <w:rFonts w:ascii="Times New Roman" w:eastAsia="仿宋" w:hAnsi="Times New Roman" w:hint="eastAsia"/>
            <w:noProof/>
            <w:sz w:val="28"/>
            <w:szCs w:val="28"/>
          </w:rPr>
          <w:t>六、污染物排放总量控制指标及完成情况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_Toc467829559 \h </w:instrText>
        </w:r>
        <w:r w:rsidRPr="00B138D7">
          <w:rPr>
            <w:noProof/>
            <w:webHidden/>
            <w:sz w:val="28"/>
            <w:szCs w:val="28"/>
          </w:rPr>
        </w:r>
        <w:r w:rsidRPr="00B138D7">
          <w:rPr>
            <w:noProof/>
            <w:webHidden/>
            <w:sz w:val="28"/>
            <w:szCs w:val="28"/>
          </w:rPr>
          <w:fldChar w:fldCharType="separate"/>
        </w:r>
        <w:r w:rsidR="0067355A">
          <w:rPr>
            <w:noProof/>
            <w:webHidden/>
            <w:sz w:val="28"/>
            <w:szCs w:val="28"/>
          </w:rPr>
          <w:t>19</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60" w:history="1">
        <w:r w:rsidR="00B138D7" w:rsidRPr="00B138D7">
          <w:rPr>
            <w:rStyle w:val="af0"/>
            <w:rFonts w:ascii="Times New Roman" w:eastAsia="仿宋" w:hAnsi="Times New Roman" w:hint="eastAsia"/>
            <w:noProof/>
            <w:sz w:val="28"/>
            <w:szCs w:val="28"/>
          </w:rPr>
          <w:t>七、环境污染事故及重大环境风险隐患排查情况（风险识别及重大风险源辨识、说明应急物资情况）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_Toc467829560 \h </w:instrText>
        </w:r>
        <w:r w:rsidRPr="00B138D7">
          <w:rPr>
            <w:noProof/>
            <w:webHidden/>
            <w:sz w:val="28"/>
            <w:szCs w:val="28"/>
          </w:rPr>
        </w:r>
        <w:r w:rsidRPr="00B138D7">
          <w:rPr>
            <w:noProof/>
            <w:webHidden/>
            <w:sz w:val="28"/>
            <w:szCs w:val="28"/>
          </w:rPr>
          <w:fldChar w:fldCharType="separate"/>
        </w:r>
        <w:r w:rsidR="0067355A">
          <w:rPr>
            <w:noProof/>
            <w:webHidden/>
            <w:sz w:val="28"/>
            <w:szCs w:val="28"/>
          </w:rPr>
          <w:t>20</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61" w:history="1">
        <w:r w:rsidR="00B138D7" w:rsidRPr="00B138D7">
          <w:rPr>
            <w:rStyle w:val="af0"/>
            <w:rFonts w:ascii="Times New Roman" w:eastAsia="仿宋" w:hAnsi="Times New Roman" w:hint="eastAsia"/>
            <w:noProof/>
            <w:sz w:val="28"/>
            <w:szCs w:val="28"/>
          </w:rPr>
          <w:t>八、卫生防护距离设置及落实情况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_Toc467829561 \h </w:instrText>
        </w:r>
        <w:r w:rsidRPr="00B138D7">
          <w:rPr>
            <w:noProof/>
            <w:webHidden/>
            <w:sz w:val="28"/>
            <w:szCs w:val="28"/>
          </w:rPr>
        </w:r>
        <w:r w:rsidRPr="00B138D7">
          <w:rPr>
            <w:noProof/>
            <w:webHidden/>
            <w:sz w:val="28"/>
            <w:szCs w:val="28"/>
          </w:rPr>
          <w:fldChar w:fldCharType="separate"/>
        </w:r>
        <w:r w:rsidR="0067355A">
          <w:rPr>
            <w:noProof/>
            <w:webHidden/>
            <w:sz w:val="28"/>
            <w:szCs w:val="28"/>
          </w:rPr>
          <w:t>21</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62" w:history="1">
        <w:r w:rsidR="00B138D7" w:rsidRPr="00B138D7">
          <w:rPr>
            <w:rStyle w:val="af0"/>
            <w:rFonts w:ascii="Times New Roman" w:eastAsia="仿宋" w:hAnsi="Times New Roman" w:hint="eastAsia"/>
            <w:noProof/>
            <w:sz w:val="28"/>
            <w:szCs w:val="28"/>
          </w:rPr>
          <w:t>九、环境信访情况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_Toc467829562 \h </w:instrText>
        </w:r>
        <w:r w:rsidRPr="00B138D7">
          <w:rPr>
            <w:noProof/>
            <w:webHidden/>
            <w:sz w:val="28"/>
            <w:szCs w:val="28"/>
          </w:rPr>
        </w:r>
        <w:r w:rsidRPr="00B138D7">
          <w:rPr>
            <w:noProof/>
            <w:webHidden/>
            <w:sz w:val="28"/>
            <w:szCs w:val="28"/>
          </w:rPr>
          <w:fldChar w:fldCharType="separate"/>
        </w:r>
        <w:r w:rsidR="0067355A">
          <w:rPr>
            <w:noProof/>
            <w:webHidden/>
            <w:sz w:val="28"/>
            <w:szCs w:val="28"/>
          </w:rPr>
          <w:t>22</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63" w:history="1">
        <w:r w:rsidR="00B138D7" w:rsidRPr="00B138D7">
          <w:rPr>
            <w:rStyle w:val="af0"/>
            <w:rFonts w:ascii="Times New Roman" w:eastAsia="仿宋" w:hAnsi="Times New Roman" w:hint="eastAsia"/>
            <w:noProof/>
            <w:sz w:val="28"/>
            <w:szCs w:val="28"/>
          </w:rPr>
          <w:t>十、排污费征缴情况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_Toc467829563 \h </w:instrText>
        </w:r>
        <w:r w:rsidRPr="00B138D7">
          <w:rPr>
            <w:noProof/>
            <w:webHidden/>
            <w:sz w:val="28"/>
            <w:szCs w:val="28"/>
          </w:rPr>
        </w:r>
        <w:r w:rsidRPr="00B138D7">
          <w:rPr>
            <w:noProof/>
            <w:webHidden/>
            <w:sz w:val="28"/>
            <w:szCs w:val="28"/>
          </w:rPr>
          <w:fldChar w:fldCharType="separate"/>
        </w:r>
        <w:r w:rsidR="0067355A">
          <w:rPr>
            <w:noProof/>
            <w:webHidden/>
            <w:sz w:val="28"/>
            <w:szCs w:val="28"/>
          </w:rPr>
          <w:t>23</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64" w:history="1">
        <w:r w:rsidR="00B138D7" w:rsidRPr="00B138D7">
          <w:rPr>
            <w:rStyle w:val="af0"/>
            <w:rFonts w:ascii="Times New Roman" w:eastAsia="仿宋" w:hAnsi="Times New Roman" w:hint="eastAsia"/>
            <w:noProof/>
            <w:sz w:val="28"/>
            <w:szCs w:val="28"/>
          </w:rPr>
          <w:t>十一、其他需要说明的情况</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_Toc467829564 \h </w:instrText>
        </w:r>
        <w:r w:rsidRPr="00B138D7">
          <w:rPr>
            <w:noProof/>
            <w:webHidden/>
            <w:sz w:val="28"/>
            <w:szCs w:val="28"/>
          </w:rPr>
        </w:r>
        <w:r w:rsidRPr="00B138D7">
          <w:rPr>
            <w:noProof/>
            <w:webHidden/>
            <w:sz w:val="28"/>
            <w:szCs w:val="28"/>
          </w:rPr>
          <w:fldChar w:fldCharType="separate"/>
        </w:r>
        <w:r w:rsidR="0067355A">
          <w:rPr>
            <w:noProof/>
            <w:webHidden/>
            <w:sz w:val="28"/>
            <w:szCs w:val="28"/>
          </w:rPr>
          <w:t>24</w:t>
        </w:r>
        <w:r w:rsidRPr="00B138D7">
          <w:rPr>
            <w:noProof/>
            <w:webHidden/>
            <w:sz w:val="28"/>
            <w:szCs w:val="28"/>
          </w:rPr>
          <w:fldChar w:fldCharType="end"/>
        </w:r>
      </w:hyperlink>
    </w:p>
    <w:p w:rsidR="00B138D7" w:rsidRPr="00B138D7" w:rsidRDefault="000E2ADE">
      <w:pPr>
        <w:pStyle w:val="10"/>
        <w:tabs>
          <w:tab w:val="right" w:leader="dot" w:pos="8296"/>
        </w:tabs>
        <w:rPr>
          <w:noProof/>
          <w:sz w:val="28"/>
          <w:szCs w:val="28"/>
        </w:rPr>
      </w:pPr>
      <w:hyperlink w:anchor="_Toc467829565" w:history="1">
        <w:r w:rsidR="00B138D7" w:rsidRPr="00B138D7">
          <w:rPr>
            <w:rStyle w:val="af0"/>
            <w:rFonts w:ascii="Times New Roman" w:eastAsia="仿宋" w:hAnsi="Times New Roman" w:hint="eastAsia"/>
            <w:noProof/>
            <w:sz w:val="28"/>
            <w:szCs w:val="28"/>
          </w:rPr>
          <w:t>十二、结论</w:t>
        </w:r>
        <w:r w:rsidR="00B138D7" w:rsidRPr="00B138D7">
          <w:rPr>
            <w:noProof/>
            <w:webHidden/>
            <w:sz w:val="28"/>
            <w:szCs w:val="28"/>
          </w:rPr>
          <w:tab/>
        </w:r>
        <w:r w:rsidRPr="00B138D7">
          <w:rPr>
            <w:noProof/>
            <w:webHidden/>
            <w:sz w:val="28"/>
            <w:szCs w:val="28"/>
          </w:rPr>
          <w:fldChar w:fldCharType="begin"/>
        </w:r>
        <w:r w:rsidR="00B138D7" w:rsidRPr="00B138D7">
          <w:rPr>
            <w:noProof/>
            <w:webHidden/>
            <w:sz w:val="28"/>
            <w:szCs w:val="28"/>
          </w:rPr>
          <w:instrText xml:space="preserve"> PAGEREF _Toc467829565 \h </w:instrText>
        </w:r>
        <w:r w:rsidRPr="00B138D7">
          <w:rPr>
            <w:noProof/>
            <w:webHidden/>
            <w:sz w:val="28"/>
            <w:szCs w:val="28"/>
          </w:rPr>
        </w:r>
        <w:r w:rsidRPr="00B138D7">
          <w:rPr>
            <w:noProof/>
            <w:webHidden/>
            <w:sz w:val="28"/>
            <w:szCs w:val="28"/>
          </w:rPr>
          <w:fldChar w:fldCharType="separate"/>
        </w:r>
        <w:r w:rsidR="0067355A">
          <w:rPr>
            <w:noProof/>
            <w:webHidden/>
            <w:sz w:val="28"/>
            <w:szCs w:val="28"/>
          </w:rPr>
          <w:t>25</w:t>
        </w:r>
        <w:r w:rsidRPr="00B138D7">
          <w:rPr>
            <w:noProof/>
            <w:webHidden/>
            <w:sz w:val="28"/>
            <w:szCs w:val="28"/>
          </w:rPr>
          <w:fldChar w:fldCharType="end"/>
        </w:r>
      </w:hyperlink>
    </w:p>
    <w:p w:rsidR="00B138D7" w:rsidRPr="00B138D7" w:rsidRDefault="000E2ADE" w:rsidP="00B138D7">
      <w:pPr>
        <w:ind w:right="900" w:firstLineChars="200" w:firstLine="560"/>
        <w:jc w:val="center"/>
        <w:rPr>
          <w:rFonts w:ascii="Times New Roman" w:eastAsia="仿宋" w:hAnsi="Times New Roman"/>
          <w:sz w:val="28"/>
          <w:szCs w:val="28"/>
        </w:rPr>
        <w:sectPr w:rsidR="00B138D7" w:rsidRPr="00B138D7">
          <w:footerReference w:type="even" r:id="rId9"/>
          <w:footerReference w:type="default" r:id="rId10"/>
          <w:pgSz w:w="11906" w:h="16838"/>
          <w:pgMar w:top="1440" w:right="1800" w:bottom="1440" w:left="1800" w:header="851" w:footer="992" w:gutter="0"/>
          <w:cols w:space="425"/>
          <w:docGrid w:type="lines" w:linePitch="312"/>
        </w:sectPr>
      </w:pPr>
      <w:r w:rsidRPr="00B138D7">
        <w:rPr>
          <w:rFonts w:ascii="Times New Roman" w:eastAsia="仿宋" w:hAnsi="Times New Roman"/>
          <w:sz w:val="28"/>
          <w:szCs w:val="28"/>
        </w:rPr>
        <w:fldChar w:fldCharType="end"/>
      </w:r>
    </w:p>
    <w:p w:rsidR="00120DBE" w:rsidRDefault="00D86DE9">
      <w:pPr>
        <w:jc w:val="left"/>
        <w:outlineLvl w:val="0"/>
        <w:rPr>
          <w:rFonts w:ascii="Times New Roman" w:eastAsia="仿宋" w:hAnsi="Times New Roman"/>
          <w:b/>
          <w:sz w:val="30"/>
          <w:szCs w:val="30"/>
        </w:rPr>
      </w:pPr>
      <w:bookmarkStart w:id="0" w:name="_Toc467829554"/>
      <w:r>
        <w:rPr>
          <w:rFonts w:ascii="Times New Roman" w:eastAsia="仿宋" w:hAnsi="Times New Roman"/>
          <w:b/>
          <w:sz w:val="30"/>
          <w:szCs w:val="30"/>
        </w:rPr>
        <w:lastRenderedPageBreak/>
        <w:t>一、项目基本情况</w:t>
      </w:r>
      <w:bookmarkEnd w:id="0"/>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（一）企业基本信息</w:t>
      </w:r>
    </w:p>
    <w:tbl>
      <w:tblPr>
        <w:tblW w:w="15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24"/>
        <w:gridCol w:w="1377"/>
        <w:gridCol w:w="938"/>
        <w:gridCol w:w="1797"/>
        <w:gridCol w:w="1543"/>
        <w:gridCol w:w="1434"/>
        <w:gridCol w:w="1134"/>
        <w:gridCol w:w="993"/>
        <w:gridCol w:w="1700"/>
        <w:gridCol w:w="923"/>
        <w:gridCol w:w="1764"/>
      </w:tblGrid>
      <w:tr w:rsidR="00120DBE">
        <w:trPr>
          <w:trHeight w:val="366"/>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企业名称</w:t>
            </w:r>
          </w:p>
        </w:tc>
        <w:tc>
          <w:tcPr>
            <w:tcW w:w="5655" w:type="dxa"/>
            <w:gridSpan w:val="4"/>
            <w:vAlign w:val="center"/>
          </w:tcPr>
          <w:p w:rsidR="00120DBE" w:rsidRDefault="00982D44" w:rsidP="006020DF">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常州</w:t>
            </w:r>
            <w:r w:rsidR="006020DF">
              <w:rPr>
                <w:rFonts w:ascii="Times New Roman" w:eastAsia="仿宋" w:hAnsi="Times New Roman" w:hint="eastAsia"/>
                <w:sz w:val="28"/>
                <w:szCs w:val="28"/>
              </w:rPr>
              <w:t>一诺食品安全检测技术</w:t>
            </w:r>
            <w:r w:rsidR="00D92E81">
              <w:rPr>
                <w:rFonts w:ascii="Times New Roman" w:eastAsia="仿宋" w:hAnsi="Times New Roman" w:hint="eastAsia"/>
                <w:sz w:val="28"/>
                <w:szCs w:val="28"/>
              </w:rPr>
              <w:t>有限公司</w:t>
            </w:r>
          </w:p>
        </w:tc>
        <w:tc>
          <w:tcPr>
            <w:tcW w:w="143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详细地址</w:t>
            </w:r>
          </w:p>
        </w:tc>
        <w:tc>
          <w:tcPr>
            <w:tcW w:w="6514" w:type="dxa"/>
            <w:gridSpan w:val="5"/>
            <w:vAlign w:val="center"/>
          </w:tcPr>
          <w:p w:rsidR="00120DBE" w:rsidRDefault="00D86DE9" w:rsidP="001902E8">
            <w:pPr>
              <w:spacing w:line="320" w:lineRule="exact"/>
              <w:jc w:val="center"/>
              <w:rPr>
                <w:rFonts w:ascii="Times New Roman" w:eastAsia="仿宋" w:hAnsi="Times New Roman"/>
                <w:sz w:val="28"/>
                <w:szCs w:val="28"/>
              </w:rPr>
            </w:pPr>
            <w:r>
              <w:rPr>
                <w:rFonts w:ascii="Times New Roman" w:eastAsia="仿宋" w:hAnsi="Times New Roman"/>
                <w:sz w:val="28"/>
                <w:szCs w:val="28"/>
              </w:rPr>
              <w:t>常州市</w:t>
            </w:r>
            <w:r w:rsidR="001902E8">
              <w:rPr>
                <w:rFonts w:ascii="Times New Roman" w:eastAsia="仿宋" w:hAnsi="Times New Roman" w:hint="eastAsia"/>
                <w:sz w:val="28"/>
                <w:szCs w:val="28"/>
              </w:rPr>
              <w:t>新北区河海西路</w:t>
            </w:r>
            <w:r w:rsidR="001902E8">
              <w:rPr>
                <w:rFonts w:ascii="Times New Roman" w:eastAsia="仿宋" w:hAnsi="Times New Roman" w:hint="eastAsia"/>
                <w:sz w:val="28"/>
                <w:szCs w:val="28"/>
              </w:rPr>
              <w:t>106</w:t>
            </w:r>
            <w:r w:rsidR="001902E8">
              <w:rPr>
                <w:rFonts w:ascii="Times New Roman" w:eastAsia="仿宋" w:hAnsi="Times New Roman" w:hint="eastAsia"/>
                <w:sz w:val="28"/>
                <w:szCs w:val="28"/>
              </w:rPr>
              <w:t>号</w:t>
            </w:r>
            <w:r w:rsidR="004150E4">
              <w:rPr>
                <w:rFonts w:ascii="Times New Roman" w:eastAsia="仿宋" w:hAnsi="Times New Roman" w:hint="eastAsia"/>
                <w:sz w:val="28"/>
                <w:szCs w:val="28"/>
              </w:rPr>
              <w:t>常州</w:t>
            </w:r>
            <w:r w:rsidR="001902E8">
              <w:rPr>
                <w:rFonts w:ascii="Times New Roman" w:eastAsia="仿宋" w:hAnsi="Times New Roman" w:hint="eastAsia"/>
                <w:sz w:val="28"/>
                <w:szCs w:val="28"/>
              </w:rPr>
              <w:t>生物医药孵化器</w:t>
            </w:r>
          </w:p>
        </w:tc>
      </w:tr>
      <w:tr w:rsidR="0041455E" w:rsidTr="00C4629F">
        <w:trPr>
          <w:trHeight w:val="454"/>
        </w:trPr>
        <w:tc>
          <w:tcPr>
            <w:tcW w:w="1524" w:type="dxa"/>
            <w:vMerge w:val="restart"/>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负责人</w:t>
            </w:r>
          </w:p>
        </w:tc>
        <w:tc>
          <w:tcPr>
            <w:tcW w:w="1377"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735" w:type="dxa"/>
            <w:gridSpan w:val="2"/>
            <w:vAlign w:val="center"/>
          </w:tcPr>
          <w:p w:rsidR="0041455E" w:rsidRPr="00630CEE" w:rsidRDefault="00630CEE">
            <w:pPr>
              <w:spacing w:line="320" w:lineRule="exact"/>
              <w:jc w:val="center"/>
              <w:rPr>
                <w:rFonts w:ascii="Times New Roman" w:eastAsia="仿宋" w:hAnsi="Times New Roman"/>
                <w:sz w:val="28"/>
                <w:szCs w:val="28"/>
              </w:rPr>
            </w:pPr>
            <w:r w:rsidRPr="00630CEE">
              <w:rPr>
                <w:rFonts w:ascii="Times New Roman" w:eastAsia="仿宋" w:hAnsi="Times New Roman" w:hint="eastAsia"/>
                <w:sz w:val="28"/>
                <w:szCs w:val="28"/>
              </w:rPr>
              <w:t>曹国伟</w:t>
            </w:r>
          </w:p>
        </w:tc>
        <w:tc>
          <w:tcPr>
            <w:tcW w:w="1543" w:type="dxa"/>
            <w:vMerge w:val="restart"/>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环保负责人</w:t>
            </w:r>
          </w:p>
        </w:tc>
        <w:tc>
          <w:tcPr>
            <w:tcW w:w="1434"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姓名</w:t>
            </w:r>
          </w:p>
        </w:tc>
        <w:tc>
          <w:tcPr>
            <w:tcW w:w="2127" w:type="dxa"/>
            <w:gridSpan w:val="2"/>
            <w:vAlign w:val="center"/>
          </w:tcPr>
          <w:p w:rsidR="0041455E" w:rsidRPr="006020DF" w:rsidRDefault="00630CEE" w:rsidP="0041455E">
            <w:pPr>
              <w:spacing w:line="320" w:lineRule="exact"/>
              <w:jc w:val="center"/>
              <w:rPr>
                <w:rFonts w:ascii="Times New Roman" w:eastAsia="仿宋" w:hAnsi="Times New Roman"/>
                <w:sz w:val="28"/>
                <w:szCs w:val="28"/>
                <w:highlight w:val="yellow"/>
              </w:rPr>
            </w:pPr>
            <w:r w:rsidRPr="00630CEE">
              <w:rPr>
                <w:rFonts w:ascii="Times New Roman" w:eastAsia="仿宋" w:hAnsi="Times New Roman" w:hint="eastAsia"/>
                <w:sz w:val="28"/>
                <w:szCs w:val="28"/>
              </w:rPr>
              <w:t>朱宁杰</w:t>
            </w:r>
          </w:p>
        </w:tc>
        <w:tc>
          <w:tcPr>
            <w:tcW w:w="1700" w:type="dxa"/>
            <w:vMerge w:val="restart"/>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地理位置</w:t>
            </w:r>
          </w:p>
        </w:tc>
        <w:tc>
          <w:tcPr>
            <w:tcW w:w="923"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经度</w:t>
            </w:r>
          </w:p>
        </w:tc>
        <w:tc>
          <w:tcPr>
            <w:tcW w:w="1764" w:type="dxa"/>
            <w:shd w:val="clear" w:color="auto" w:fill="auto"/>
            <w:vAlign w:val="center"/>
          </w:tcPr>
          <w:p w:rsidR="0041455E" w:rsidRDefault="0041455E" w:rsidP="009123F3">
            <w:pPr>
              <w:spacing w:line="320" w:lineRule="exact"/>
              <w:jc w:val="center"/>
              <w:rPr>
                <w:rFonts w:ascii="Times New Roman" w:eastAsia="仿宋" w:hAnsi="Times New Roman"/>
                <w:sz w:val="28"/>
                <w:szCs w:val="28"/>
              </w:rPr>
            </w:pPr>
            <w:r>
              <w:rPr>
                <w:rFonts w:ascii="Times New Roman" w:eastAsia="仿宋" w:hAnsi="Times New Roman"/>
                <w:sz w:val="28"/>
                <w:szCs w:val="28"/>
              </w:rPr>
              <w:t>东经</w:t>
            </w:r>
            <w:r>
              <w:rPr>
                <w:rFonts w:ascii="Times New Roman" w:eastAsia="仿宋" w:hAnsi="Times New Roman"/>
                <w:sz w:val="28"/>
                <w:szCs w:val="28"/>
              </w:rPr>
              <w:t>119°</w:t>
            </w:r>
            <w:r>
              <w:rPr>
                <w:rFonts w:ascii="Times New Roman" w:eastAsia="仿宋" w:hAnsi="Times New Roman" w:hint="eastAsia"/>
                <w:sz w:val="28"/>
                <w:szCs w:val="28"/>
              </w:rPr>
              <w:t>5</w:t>
            </w:r>
            <w:r w:rsidR="009123F3">
              <w:rPr>
                <w:rFonts w:ascii="Times New Roman" w:eastAsia="仿宋" w:hAnsi="Times New Roman" w:hint="eastAsia"/>
                <w:sz w:val="28"/>
                <w:szCs w:val="28"/>
              </w:rPr>
              <w:t>7</w:t>
            </w:r>
            <w:r>
              <w:rPr>
                <w:rFonts w:ascii="Times New Roman" w:eastAsia="仿宋" w:hAnsi="Times New Roman"/>
                <w:sz w:val="28"/>
                <w:szCs w:val="28"/>
              </w:rPr>
              <w:t>′</w:t>
            </w:r>
          </w:p>
        </w:tc>
      </w:tr>
      <w:tr w:rsidR="0041455E" w:rsidTr="00C4629F">
        <w:trPr>
          <w:trHeight w:val="454"/>
        </w:trPr>
        <w:tc>
          <w:tcPr>
            <w:tcW w:w="1524" w:type="dxa"/>
            <w:vMerge/>
            <w:vAlign w:val="center"/>
          </w:tcPr>
          <w:p w:rsidR="0041455E" w:rsidRDefault="0041455E">
            <w:pPr>
              <w:spacing w:line="320" w:lineRule="exact"/>
              <w:jc w:val="center"/>
              <w:rPr>
                <w:rFonts w:ascii="Times New Roman" w:eastAsia="仿宋" w:hAnsi="Times New Roman"/>
                <w:sz w:val="28"/>
                <w:szCs w:val="28"/>
              </w:rPr>
            </w:pPr>
          </w:p>
        </w:tc>
        <w:tc>
          <w:tcPr>
            <w:tcW w:w="1377"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735" w:type="dxa"/>
            <w:gridSpan w:val="2"/>
            <w:vAlign w:val="center"/>
          </w:tcPr>
          <w:p w:rsidR="0041455E" w:rsidRPr="00630CEE" w:rsidRDefault="001902E8" w:rsidP="00A52016">
            <w:pPr>
              <w:spacing w:line="320" w:lineRule="exact"/>
              <w:jc w:val="center"/>
              <w:rPr>
                <w:rFonts w:ascii="Times New Roman" w:eastAsia="仿宋" w:hAnsi="Times New Roman"/>
                <w:sz w:val="28"/>
                <w:szCs w:val="28"/>
              </w:rPr>
            </w:pPr>
            <w:r w:rsidRPr="00630CEE">
              <w:rPr>
                <w:rFonts w:ascii="Times New Roman" w:eastAsia="仿宋" w:hAnsi="Times New Roman" w:hint="eastAsia"/>
                <w:sz w:val="28"/>
                <w:szCs w:val="28"/>
              </w:rPr>
              <w:t>/</w:t>
            </w:r>
          </w:p>
        </w:tc>
        <w:tc>
          <w:tcPr>
            <w:tcW w:w="1543" w:type="dxa"/>
            <w:vMerge/>
            <w:vAlign w:val="center"/>
          </w:tcPr>
          <w:p w:rsidR="0041455E" w:rsidRDefault="0041455E">
            <w:pPr>
              <w:spacing w:line="320" w:lineRule="exact"/>
              <w:jc w:val="center"/>
              <w:rPr>
                <w:rFonts w:ascii="Times New Roman" w:eastAsia="仿宋" w:hAnsi="Times New Roman"/>
                <w:sz w:val="28"/>
                <w:szCs w:val="28"/>
              </w:rPr>
            </w:pPr>
          </w:p>
        </w:tc>
        <w:tc>
          <w:tcPr>
            <w:tcW w:w="1434"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手机号</w:t>
            </w:r>
          </w:p>
        </w:tc>
        <w:tc>
          <w:tcPr>
            <w:tcW w:w="2127" w:type="dxa"/>
            <w:gridSpan w:val="2"/>
            <w:vAlign w:val="center"/>
          </w:tcPr>
          <w:p w:rsidR="0041455E" w:rsidRPr="006020DF" w:rsidRDefault="00630CEE" w:rsidP="001902E8">
            <w:pPr>
              <w:spacing w:line="320" w:lineRule="exact"/>
              <w:jc w:val="center"/>
              <w:rPr>
                <w:rFonts w:ascii="Times New Roman" w:eastAsia="仿宋" w:hAnsi="Times New Roman"/>
                <w:sz w:val="28"/>
                <w:szCs w:val="28"/>
                <w:highlight w:val="yellow"/>
              </w:rPr>
            </w:pPr>
            <w:r w:rsidRPr="00630CEE">
              <w:rPr>
                <w:rFonts w:ascii="Times New Roman" w:eastAsia="仿宋" w:hAnsi="Times New Roman" w:hint="eastAsia"/>
                <w:sz w:val="28"/>
                <w:szCs w:val="28"/>
              </w:rPr>
              <w:t>13961169171</w:t>
            </w:r>
          </w:p>
        </w:tc>
        <w:tc>
          <w:tcPr>
            <w:tcW w:w="1700" w:type="dxa"/>
            <w:vMerge/>
            <w:vAlign w:val="center"/>
          </w:tcPr>
          <w:p w:rsidR="0041455E" w:rsidRDefault="0041455E">
            <w:pPr>
              <w:spacing w:line="320" w:lineRule="exact"/>
              <w:jc w:val="center"/>
              <w:rPr>
                <w:rFonts w:ascii="Times New Roman" w:eastAsia="仿宋" w:hAnsi="Times New Roman"/>
                <w:sz w:val="28"/>
                <w:szCs w:val="28"/>
              </w:rPr>
            </w:pPr>
          </w:p>
        </w:tc>
        <w:tc>
          <w:tcPr>
            <w:tcW w:w="923" w:type="dxa"/>
            <w:vAlign w:val="center"/>
          </w:tcPr>
          <w:p w:rsidR="0041455E" w:rsidRDefault="0041455E">
            <w:pPr>
              <w:spacing w:line="320" w:lineRule="exact"/>
              <w:jc w:val="center"/>
              <w:rPr>
                <w:rFonts w:ascii="Times New Roman" w:eastAsia="仿宋" w:hAnsi="Times New Roman"/>
                <w:sz w:val="28"/>
                <w:szCs w:val="28"/>
              </w:rPr>
            </w:pPr>
            <w:r>
              <w:rPr>
                <w:rFonts w:ascii="Times New Roman" w:eastAsia="仿宋" w:hAnsi="Times New Roman"/>
                <w:sz w:val="28"/>
                <w:szCs w:val="28"/>
              </w:rPr>
              <w:t>纬度</w:t>
            </w:r>
          </w:p>
        </w:tc>
        <w:tc>
          <w:tcPr>
            <w:tcW w:w="1764" w:type="dxa"/>
            <w:shd w:val="clear" w:color="auto" w:fill="auto"/>
            <w:vAlign w:val="center"/>
          </w:tcPr>
          <w:p w:rsidR="0041455E" w:rsidRDefault="0041455E" w:rsidP="00F968B1">
            <w:pPr>
              <w:spacing w:line="320" w:lineRule="exact"/>
              <w:jc w:val="center"/>
              <w:rPr>
                <w:rFonts w:ascii="Times New Roman" w:eastAsia="仿宋" w:hAnsi="Times New Roman"/>
                <w:sz w:val="28"/>
                <w:szCs w:val="28"/>
              </w:rPr>
            </w:pPr>
            <w:r>
              <w:rPr>
                <w:rFonts w:ascii="Times New Roman" w:eastAsia="仿宋" w:hAnsi="Times New Roman"/>
                <w:sz w:val="28"/>
                <w:szCs w:val="28"/>
              </w:rPr>
              <w:t>北纬</w:t>
            </w:r>
            <w:r>
              <w:rPr>
                <w:rFonts w:ascii="Times New Roman" w:eastAsia="仿宋" w:hAnsi="Times New Roman"/>
                <w:sz w:val="28"/>
                <w:szCs w:val="28"/>
              </w:rPr>
              <w:t>31°</w:t>
            </w:r>
            <w:r>
              <w:rPr>
                <w:rFonts w:ascii="Times New Roman" w:eastAsia="仿宋" w:hAnsi="Times New Roman" w:hint="eastAsia"/>
                <w:sz w:val="28"/>
                <w:szCs w:val="28"/>
              </w:rPr>
              <w:t>50</w:t>
            </w:r>
            <w:r>
              <w:rPr>
                <w:rFonts w:ascii="Times New Roman" w:eastAsia="仿宋" w:hAnsi="Times New Roman"/>
                <w:sz w:val="28"/>
                <w:szCs w:val="28"/>
              </w:rPr>
              <w:t>′</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行业类别</w:t>
            </w:r>
          </w:p>
        </w:tc>
        <w:tc>
          <w:tcPr>
            <w:tcW w:w="2315" w:type="dxa"/>
            <w:gridSpan w:val="2"/>
            <w:vAlign w:val="center"/>
          </w:tcPr>
          <w:p w:rsidR="00120DBE" w:rsidRDefault="00CE5A11" w:rsidP="00CE5A11">
            <w:pPr>
              <w:spacing w:line="320" w:lineRule="exact"/>
              <w:jc w:val="center"/>
              <w:rPr>
                <w:rFonts w:ascii="Times New Roman" w:eastAsia="仿宋" w:hAnsi="Times New Roman"/>
                <w:sz w:val="28"/>
                <w:szCs w:val="28"/>
              </w:rPr>
            </w:pPr>
            <w:r>
              <w:rPr>
                <w:rFonts w:ascii="Times New Roman" w:eastAsia="仿宋" w:hAnsi="Times New Roman" w:hint="eastAsia"/>
                <w:bCs/>
                <w:sz w:val="28"/>
                <w:szCs w:val="28"/>
              </w:rPr>
              <w:t>M7450</w:t>
            </w:r>
            <w:r>
              <w:rPr>
                <w:rFonts w:ascii="Times New Roman" w:eastAsia="仿宋" w:hAnsi="Times New Roman" w:hint="eastAsia"/>
                <w:bCs/>
                <w:sz w:val="28"/>
                <w:szCs w:val="28"/>
              </w:rPr>
              <w:t>质检技术服务</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建厂日期</w:t>
            </w:r>
          </w:p>
        </w:tc>
        <w:tc>
          <w:tcPr>
            <w:tcW w:w="1543" w:type="dxa"/>
            <w:vAlign w:val="center"/>
          </w:tcPr>
          <w:p w:rsidR="00120DBE" w:rsidRDefault="00FA1929" w:rsidP="00630CEE">
            <w:pPr>
              <w:spacing w:line="320" w:lineRule="exact"/>
              <w:jc w:val="center"/>
              <w:rPr>
                <w:rFonts w:ascii="Times New Roman" w:eastAsia="仿宋" w:hAnsi="Times New Roman"/>
                <w:sz w:val="28"/>
                <w:szCs w:val="28"/>
              </w:rPr>
            </w:pPr>
            <w:r w:rsidRPr="00630CEE">
              <w:rPr>
                <w:rFonts w:ascii="Times New Roman" w:eastAsia="仿宋" w:hAnsi="Times New Roman" w:hint="eastAsia"/>
                <w:sz w:val="28"/>
                <w:szCs w:val="28"/>
              </w:rPr>
              <w:t>20</w:t>
            </w:r>
            <w:r w:rsidR="00A52016" w:rsidRPr="00630CEE">
              <w:rPr>
                <w:rFonts w:ascii="Times New Roman" w:eastAsia="仿宋" w:hAnsi="Times New Roman" w:hint="eastAsia"/>
                <w:sz w:val="28"/>
                <w:szCs w:val="28"/>
              </w:rPr>
              <w:t>1</w:t>
            </w:r>
            <w:r w:rsidR="009123F3" w:rsidRPr="00630CEE">
              <w:rPr>
                <w:rFonts w:ascii="Times New Roman" w:eastAsia="仿宋" w:hAnsi="Times New Roman" w:hint="eastAsia"/>
                <w:sz w:val="28"/>
                <w:szCs w:val="28"/>
              </w:rPr>
              <w:t>4</w:t>
            </w:r>
            <w:r w:rsidRPr="00630CEE">
              <w:rPr>
                <w:rFonts w:ascii="Times New Roman" w:eastAsia="仿宋" w:hAnsi="Times New Roman" w:hint="eastAsia"/>
                <w:sz w:val="28"/>
                <w:szCs w:val="28"/>
              </w:rPr>
              <w:t>.</w:t>
            </w:r>
            <w:r w:rsidR="00630CEE" w:rsidRPr="00630CEE">
              <w:rPr>
                <w:rFonts w:ascii="Times New Roman" w:eastAsia="仿宋" w:hAnsi="Times New Roman" w:hint="eastAsia"/>
                <w:sz w:val="28"/>
                <w:szCs w:val="28"/>
              </w:rPr>
              <w:t>05</w:t>
            </w:r>
            <w:r w:rsidRPr="00630CEE">
              <w:rPr>
                <w:rFonts w:ascii="Times New Roman" w:eastAsia="仿宋" w:hAnsi="Times New Roman" w:hint="eastAsia"/>
                <w:sz w:val="28"/>
                <w:szCs w:val="28"/>
              </w:rPr>
              <w:t>.</w:t>
            </w:r>
            <w:r w:rsidR="00630CEE">
              <w:rPr>
                <w:rFonts w:ascii="Times New Roman" w:eastAsia="仿宋" w:hAnsi="Times New Roman" w:hint="eastAsia"/>
                <w:sz w:val="28"/>
                <w:szCs w:val="28"/>
              </w:rPr>
              <w:t>30</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有无排污许可证</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排污许可证</w:t>
            </w:r>
          </w:p>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编号</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燃煤（</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燃油（</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燃气（标立方米</w:t>
            </w:r>
            <w:r>
              <w:rPr>
                <w:rFonts w:ascii="Times New Roman" w:eastAsia="仿宋" w:hAnsi="Times New Roman"/>
                <w:sz w:val="28"/>
                <w:szCs w:val="28"/>
              </w:rPr>
              <w:t>/</w:t>
            </w:r>
            <w:r>
              <w:rPr>
                <w:rFonts w:ascii="Times New Roman" w:eastAsia="仿宋" w:hAnsi="Times New Roman"/>
                <w:sz w:val="28"/>
                <w:szCs w:val="28"/>
              </w:rPr>
              <w:t>年）</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电（千瓦时</w:t>
            </w:r>
            <w:r>
              <w:rPr>
                <w:rFonts w:ascii="Times New Roman" w:eastAsia="仿宋" w:hAnsi="Times New Roman"/>
                <w:sz w:val="28"/>
                <w:szCs w:val="28"/>
              </w:rPr>
              <w:t>/</w:t>
            </w:r>
            <w:r>
              <w:rPr>
                <w:rFonts w:ascii="Times New Roman" w:eastAsia="仿宋" w:hAnsi="Times New Roman"/>
                <w:sz w:val="28"/>
                <w:szCs w:val="28"/>
              </w:rPr>
              <w:t>年）</w:t>
            </w:r>
          </w:p>
        </w:tc>
        <w:tc>
          <w:tcPr>
            <w:tcW w:w="2687" w:type="dxa"/>
            <w:gridSpan w:val="2"/>
            <w:vAlign w:val="center"/>
          </w:tcPr>
          <w:p w:rsidR="00120DBE" w:rsidRDefault="009123F3">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w:t>
            </w:r>
            <w:r w:rsidR="00630CEE">
              <w:rPr>
                <w:rFonts w:ascii="Times New Roman" w:eastAsia="仿宋" w:hAnsi="Times New Roman" w:hint="eastAsia"/>
                <w:sz w:val="28"/>
                <w:szCs w:val="28"/>
              </w:rPr>
              <w:t>3</w:t>
            </w:r>
            <w:r w:rsidR="00D86DE9">
              <w:rPr>
                <w:rFonts w:ascii="Times New Roman" w:eastAsia="仿宋" w:hAnsi="Times New Roman"/>
                <w:sz w:val="28"/>
                <w:szCs w:val="28"/>
              </w:rPr>
              <w:t>万度</w:t>
            </w:r>
            <w:r w:rsidR="00D86DE9">
              <w:rPr>
                <w:rFonts w:ascii="Times New Roman" w:eastAsia="仿宋" w:hAnsi="Times New Roman"/>
                <w:sz w:val="28"/>
                <w:szCs w:val="28"/>
              </w:rPr>
              <w:t>/</w:t>
            </w:r>
            <w:r w:rsidR="00D86DE9">
              <w:rPr>
                <w:rFonts w:ascii="Times New Roman" w:eastAsia="仿宋" w:hAnsi="Times New Roman"/>
                <w:sz w:val="28"/>
                <w:szCs w:val="28"/>
              </w:rPr>
              <w:t>年</w:t>
            </w:r>
          </w:p>
        </w:tc>
      </w:tr>
      <w:tr w:rsidR="00120DBE" w:rsidTr="003116BA">
        <w:trPr>
          <w:trHeight w:val="454"/>
        </w:trPr>
        <w:tc>
          <w:tcPr>
            <w:tcW w:w="1524"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总用水量（</w:t>
            </w:r>
            <w:r>
              <w:rPr>
                <w:rFonts w:ascii="Times New Roman" w:eastAsia="仿宋" w:hAnsi="Times New Roman"/>
                <w:sz w:val="28"/>
                <w:szCs w:val="28"/>
              </w:rPr>
              <w:t>t/a</w:t>
            </w:r>
            <w:r>
              <w:rPr>
                <w:rFonts w:ascii="Times New Roman" w:eastAsia="仿宋" w:hAnsi="Times New Roman"/>
                <w:sz w:val="28"/>
                <w:szCs w:val="28"/>
              </w:rPr>
              <w:t>）</w:t>
            </w:r>
          </w:p>
        </w:tc>
        <w:tc>
          <w:tcPr>
            <w:tcW w:w="2315" w:type="dxa"/>
            <w:gridSpan w:val="2"/>
            <w:vAlign w:val="center"/>
          </w:tcPr>
          <w:p w:rsidR="00120DBE" w:rsidRDefault="00630CEE">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150</w:t>
            </w:r>
          </w:p>
        </w:tc>
        <w:tc>
          <w:tcPr>
            <w:tcW w:w="1797"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废水排放量（</w:t>
            </w:r>
            <w:r>
              <w:rPr>
                <w:rFonts w:ascii="Times New Roman" w:eastAsia="仿宋" w:hAnsi="Times New Roman"/>
                <w:sz w:val="28"/>
                <w:szCs w:val="28"/>
              </w:rPr>
              <w:t>t/a</w:t>
            </w:r>
            <w:r>
              <w:rPr>
                <w:rFonts w:ascii="Times New Roman" w:eastAsia="仿宋" w:hAnsi="Times New Roman"/>
                <w:sz w:val="28"/>
                <w:szCs w:val="28"/>
              </w:rPr>
              <w:t>）</w:t>
            </w:r>
          </w:p>
        </w:tc>
        <w:tc>
          <w:tcPr>
            <w:tcW w:w="1543" w:type="dxa"/>
            <w:vAlign w:val="center"/>
          </w:tcPr>
          <w:p w:rsidR="00120DBE" w:rsidRDefault="006356AB" w:rsidP="006A595D">
            <w:pPr>
              <w:spacing w:line="320" w:lineRule="exact"/>
              <w:jc w:val="center"/>
              <w:rPr>
                <w:rFonts w:ascii="Times New Roman" w:eastAsia="仿宋" w:hAnsi="Times New Roman"/>
                <w:sz w:val="28"/>
                <w:szCs w:val="28"/>
              </w:rPr>
            </w:pPr>
            <w:r>
              <w:rPr>
                <w:rFonts w:ascii="Times New Roman" w:eastAsia="仿宋" w:hAnsi="Times New Roman" w:hint="eastAsia"/>
                <w:sz w:val="28"/>
                <w:szCs w:val="28"/>
              </w:rPr>
              <w:t>119.9</w:t>
            </w:r>
          </w:p>
        </w:tc>
        <w:tc>
          <w:tcPr>
            <w:tcW w:w="2568"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环境应急预案备案情况</w:t>
            </w:r>
          </w:p>
        </w:tc>
        <w:tc>
          <w:tcPr>
            <w:tcW w:w="993"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无</w:t>
            </w:r>
          </w:p>
        </w:tc>
        <w:tc>
          <w:tcPr>
            <w:tcW w:w="1700" w:type="dxa"/>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其它</w:t>
            </w:r>
          </w:p>
        </w:tc>
        <w:tc>
          <w:tcPr>
            <w:tcW w:w="2687" w:type="dxa"/>
            <w:gridSpan w:val="2"/>
            <w:vAlign w:val="center"/>
          </w:tcPr>
          <w:p w:rsidR="00120DBE" w:rsidRDefault="00D86DE9">
            <w:pPr>
              <w:spacing w:line="320" w:lineRule="exact"/>
              <w:jc w:val="center"/>
              <w:rPr>
                <w:rFonts w:ascii="Times New Roman" w:eastAsia="仿宋" w:hAnsi="Times New Roman"/>
                <w:sz w:val="28"/>
                <w:szCs w:val="28"/>
              </w:rPr>
            </w:pPr>
            <w:r>
              <w:rPr>
                <w:rFonts w:ascii="Times New Roman" w:eastAsia="仿宋" w:hAnsi="Times New Roman"/>
                <w:sz w:val="28"/>
                <w:szCs w:val="28"/>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（二）建设项目情况（本表填不下，请加附页）</w:t>
      </w:r>
    </w:p>
    <w:tbl>
      <w:tblPr>
        <w:tblW w:w="152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9"/>
        <w:gridCol w:w="1566"/>
        <w:gridCol w:w="2126"/>
        <w:gridCol w:w="850"/>
        <w:gridCol w:w="1418"/>
        <w:gridCol w:w="2693"/>
        <w:gridCol w:w="1276"/>
        <w:gridCol w:w="1417"/>
        <w:gridCol w:w="1276"/>
        <w:gridCol w:w="1913"/>
      </w:tblGrid>
      <w:tr w:rsidR="00120DBE" w:rsidTr="00B31514">
        <w:trPr>
          <w:trHeight w:val="863"/>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序号</w:t>
            </w:r>
          </w:p>
        </w:tc>
        <w:tc>
          <w:tcPr>
            <w:tcW w:w="156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建设项目名称</w:t>
            </w:r>
          </w:p>
        </w:tc>
        <w:tc>
          <w:tcPr>
            <w:tcW w:w="212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项目建设地点</w:t>
            </w:r>
          </w:p>
        </w:tc>
        <w:tc>
          <w:tcPr>
            <w:tcW w:w="850"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项目性质</w:t>
            </w:r>
          </w:p>
        </w:tc>
        <w:tc>
          <w:tcPr>
            <w:tcW w:w="1418"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项目现状</w:t>
            </w:r>
          </w:p>
        </w:tc>
        <w:tc>
          <w:tcPr>
            <w:tcW w:w="269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环评审批机关、文号及时间（项目未审批的不用填写）</w:t>
            </w:r>
          </w:p>
        </w:tc>
        <w:tc>
          <w:tcPr>
            <w:tcW w:w="127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批复生产能力</w:t>
            </w:r>
          </w:p>
        </w:tc>
        <w:tc>
          <w:tcPr>
            <w:tcW w:w="1417"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实际建成生产能力</w:t>
            </w:r>
          </w:p>
        </w:tc>
        <w:tc>
          <w:tcPr>
            <w:tcW w:w="127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建成投运时间</w:t>
            </w:r>
          </w:p>
        </w:tc>
        <w:tc>
          <w:tcPr>
            <w:tcW w:w="191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r>
              <w:rPr>
                <w:rFonts w:ascii="Times New Roman" w:eastAsia="仿宋" w:hAnsi="Times New Roman"/>
                <w:sz w:val="28"/>
                <w:szCs w:val="28"/>
              </w:rPr>
              <w:t>三同时</w:t>
            </w:r>
            <w:r>
              <w:rPr>
                <w:rFonts w:ascii="Times New Roman" w:eastAsia="仿宋" w:hAnsi="Times New Roman"/>
                <w:sz w:val="28"/>
                <w:szCs w:val="28"/>
              </w:rPr>
              <w:t>”</w:t>
            </w:r>
            <w:r>
              <w:rPr>
                <w:rFonts w:ascii="Times New Roman" w:eastAsia="仿宋" w:hAnsi="Times New Roman"/>
                <w:sz w:val="28"/>
                <w:szCs w:val="28"/>
              </w:rPr>
              <w:t>验收机关及时间</w:t>
            </w:r>
          </w:p>
        </w:tc>
      </w:tr>
      <w:tr w:rsidR="00120DBE" w:rsidTr="00B31514">
        <w:trPr>
          <w:trHeight w:hRule="exact" w:val="1238"/>
        </w:trPr>
        <w:tc>
          <w:tcPr>
            <w:tcW w:w="669"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1</w:t>
            </w:r>
          </w:p>
        </w:tc>
        <w:tc>
          <w:tcPr>
            <w:tcW w:w="1566" w:type="dxa"/>
            <w:vAlign w:val="center"/>
          </w:tcPr>
          <w:p w:rsidR="00120DBE" w:rsidRDefault="00B31514" w:rsidP="006020DF">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新建</w:t>
            </w:r>
            <w:r w:rsidR="006020DF">
              <w:rPr>
                <w:rFonts w:ascii="Times New Roman" w:eastAsia="仿宋" w:hAnsi="Times New Roman" w:hint="eastAsia"/>
                <w:sz w:val="28"/>
                <w:szCs w:val="28"/>
              </w:rPr>
              <w:t>食品安全检测</w:t>
            </w:r>
            <w:r>
              <w:rPr>
                <w:rFonts w:ascii="Times New Roman" w:eastAsia="仿宋" w:hAnsi="Times New Roman" w:hint="eastAsia"/>
                <w:sz w:val="28"/>
                <w:szCs w:val="28"/>
              </w:rPr>
              <w:t>实验室项目</w:t>
            </w:r>
          </w:p>
        </w:tc>
        <w:tc>
          <w:tcPr>
            <w:tcW w:w="2126" w:type="dxa"/>
            <w:vAlign w:val="center"/>
          </w:tcPr>
          <w:p w:rsidR="00120DBE" w:rsidRDefault="001902E8" w:rsidP="00903B1A">
            <w:pPr>
              <w:spacing w:line="300" w:lineRule="exact"/>
              <w:jc w:val="center"/>
              <w:rPr>
                <w:rFonts w:ascii="Times New Roman" w:eastAsia="仿宋" w:hAnsi="Times New Roman"/>
                <w:sz w:val="28"/>
                <w:szCs w:val="28"/>
              </w:rPr>
            </w:pPr>
            <w:r>
              <w:rPr>
                <w:rFonts w:ascii="Times New Roman" w:eastAsia="仿宋" w:hAnsi="Times New Roman"/>
                <w:sz w:val="28"/>
                <w:szCs w:val="28"/>
              </w:rPr>
              <w:t>常州市</w:t>
            </w:r>
            <w:r>
              <w:rPr>
                <w:rFonts w:ascii="Times New Roman" w:eastAsia="仿宋" w:hAnsi="Times New Roman" w:hint="eastAsia"/>
                <w:sz w:val="28"/>
                <w:szCs w:val="28"/>
              </w:rPr>
              <w:t>新北区河海西路</w:t>
            </w:r>
            <w:r>
              <w:rPr>
                <w:rFonts w:ascii="Times New Roman" w:eastAsia="仿宋" w:hAnsi="Times New Roman" w:hint="eastAsia"/>
                <w:sz w:val="28"/>
                <w:szCs w:val="28"/>
              </w:rPr>
              <w:t>106</w:t>
            </w:r>
            <w:r>
              <w:rPr>
                <w:rFonts w:ascii="Times New Roman" w:eastAsia="仿宋" w:hAnsi="Times New Roman" w:hint="eastAsia"/>
                <w:sz w:val="28"/>
                <w:szCs w:val="28"/>
              </w:rPr>
              <w:t>号</w:t>
            </w:r>
            <w:r w:rsidR="004150E4">
              <w:rPr>
                <w:rFonts w:ascii="Times New Roman" w:eastAsia="仿宋" w:hAnsi="Times New Roman" w:hint="eastAsia"/>
                <w:sz w:val="28"/>
                <w:szCs w:val="28"/>
              </w:rPr>
              <w:t>常州</w:t>
            </w:r>
            <w:r>
              <w:rPr>
                <w:rFonts w:ascii="Times New Roman" w:eastAsia="仿宋" w:hAnsi="Times New Roman" w:hint="eastAsia"/>
                <w:sz w:val="28"/>
                <w:szCs w:val="28"/>
              </w:rPr>
              <w:t>生物医药孵化器</w:t>
            </w:r>
          </w:p>
        </w:tc>
        <w:tc>
          <w:tcPr>
            <w:tcW w:w="850"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新建</w:t>
            </w:r>
          </w:p>
        </w:tc>
        <w:tc>
          <w:tcPr>
            <w:tcW w:w="1418" w:type="dxa"/>
            <w:shd w:val="clear" w:color="auto" w:fill="auto"/>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投产</w:t>
            </w:r>
          </w:p>
        </w:tc>
        <w:tc>
          <w:tcPr>
            <w:tcW w:w="2693"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276" w:type="dxa"/>
            <w:vAlign w:val="center"/>
          </w:tcPr>
          <w:p w:rsidR="00120DBE" w:rsidRDefault="00D86DE9">
            <w:pPr>
              <w:spacing w:line="300" w:lineRule="exact"/>
              <w:jc w:val="center"/>
              <w:rPr>
                <w:rFonts w:ascii="Times New Roman" w:eastAsia="仿宋" w:hAnsi="Times New Roman"/>
                <w:sz w:val="28"/>
                <w:szCs w:val="28"/>
              </w:rPr>
            </w:pPr>
            <w:r>
              <w:rPr>
                <w:rFonts w:ascii="Times New Roman" w:eastAsia="仿宋" w:hAnsi="Times New Roman"/>
                <w:sz w:val="28"/>
                <w:szCs w:val="28"/>
              </w:rPr>
              <w:t>/</w:t>
            </w:r>
          </w:p>
        </w:tc>
        <w:tc>
          <w:tcPr>
            <w:tcW w:w="1417" w:type="dxa"/>
            <w:vAlign w:val="center"/>
          </w:tcPr>
          <w:p w:rsidR="00120DBE" w:rsidRDefault="006020DF" w:rsidP="00142D1E">
            <w:pPr>
              <w:spacing w:line="300" w:lineRule="exact"/>
              <w:jc w:val="center"/>
              <w:rPr>
                <w:rFonts w:ascii="Times New Roman" w:eastAsia="仿宋" w:hAnsi="Times New Roman"/>
                <w:sz w:val="28"/>
                <w:szCs w:val="28"/>
              </w:rPr>
            </w:pPr>
            <w:r>
              <w:rPr>
                <w:rFonts w:ascii="Times New Roman" w:eastAsia="仿宋" w:hAnsi="Times New Roman" w:hint="eastAsia"/>
                <w:sz w:val="28"/>
                <w:szCs w:val="28"/>
              </w:rPr>
              <w:t>食品安全检测</w:t>
            </w:r>
            <w:r w:rsidR="00B31514">
              <w:rPr>
                <w:rFonts w:ascii="Times New Roman" w:eastAsia="仿宋" w:hAnsi="Times New Roman" w:hint="eastAsia"/>
                <w:sz w:val="28"/>
                <w:szCs w:val="28"/>
              </w:rPr>
              <w:t>实验室</w:t>
            </w:r>
          </w:p>
        </w:tc>
        <w:tc>
          <w:tcPr>
            <w:tcW w:w="1276" w:type="dxa"/>
            <w:vAlign w:val="center"/>
          </w:tcPr>
          <w:p w:rsidR="00120DBE" w:rsidRPr="006020DF" w:rsidRDefault="00D86DE9" w:rsidP="001902E8">
            <w:pPr>
              <w:spacing w:line="300" w:lineRule="exact"/>
              <w:jc w:val="center"/>
              <w:rPr>
                <w:rFonts w:ascii="Times New Roman" w:eastAsia="仿宋" w:hAnsi="Times New Roman"/>
                <w:sz w:val="28"/>
                <w:szCs w:val="28"/>
                <w:highlight w:val="yellow"/>
              </w:rPr>
            </w:pPr>
            <w:r w:rsidRPr="00630CEE">
              <w:rPr>
                <w:rFonts w:ascii="Times New Roman" w:eastAsia="仿宋" w:hAnsi="Times New Roman"/>
                <w:sz w:val="28"/>
                <w:szCs w:val="28"/>
              </w:rPr>
              <w:t>20</w:t>
            </w:r>
            <w:r w:rsidR="001902E8" w:rsidRPr="00630CEE">
              <w:rPr>
                <w:rFonts w:ascii="Times New Roman" w:eastAsia="仿宋" w:hAnsi="Times New Roman" w:hint="eastAsia"/>
                <w:sz w:val="28"/>
                <w:szCs w:val="28"/>
              </w:rPr>
              <w:t>14</w:t>
            </w:r>
            <w:r w:rsidRPr="00630CEE">
              <w:rPr>
                <w:rFonts w:ascii="Times New Roman" w:eastAsia="仿宋" w:hAnsi="Times New Roman"/>
                <w:sz w:val="28"/>
                <w:szCs w:val="28"/>
              </w:rPr>
              <w:t>年</w:t>
            </w:r>
          </w:p>
        </w:tc>
        <w:tc>
          <w:tcPr>
            <w:tcW w:w="1913" w:type="dxa"/>
            <w:vAlign w:val="center"/>
          </w:tcPr>
          <w:p w:rsidR="00120DBE" w:rsidRDefault="00D86DE9">
            <w:pPr>
              <w:spacing w:line="300" w:lineRule="exact"/>
              <w:jc w:val="center"/>
              <w:rPr>
                <w:rFonts w:ascii="Times New Roman" w:eastAsia="仿宋" w:hAnsi="Times New Roman"/>
                <w:sz w:val="28"/>
                <w:szCs w:val="28"/>
                <w:highlight w:val="yellow"/>
              </w:rPr>
            </w:pPr>
            <w:r>
              <w:rPr>
                <w:rFonts w:ascii="Times New Roman" w:eastAsia="仿宋" w:hAnsi="Times New Roman"/>
                <w:sz w:val="28"/>
                <w:szCs w:val="28"/>
              </w:rPr>
              <w:t>/</w:t>
            </w:r>
          </w:p>
        </w:tc>
      </w:tr>
      <w:tr w:rsidR="00120DBE">
        <w:trPr>
          <w:trHeight w:val="542"/>
        </w:trPr>
        <w:tc>
          <w:tcPr>
            <w:tcW w:w="15204" w:type="dxa"/>
            <w:gridSpan w:val="10"/>
            <w:vAlign w:val="center"/>
          </w:tcPr>
          <w:p w:rsidR="00120DBE" w:rsidRDefault="00D86DE9">
            <w:pPr>
              <w:spacing w:line="300" w:lineRule="exact"/>
              <w:jc w:val="left"/>
              <w:rPr>
                <w:rFonts w:ascii="Times New Roman" w:eastAsia="仿宋" w:hAnsi="Times New Roman"/>
                <w:spacing w:val="-20"/>
                <w:sz w:val="28"/>
                <w:szCs w:val="28"/>
              </w:rPr>
            </w:pPr>
            <w:r>
              <w:rPr>
                <w:rFonts w:ascii="Times New Roman" w:eastAsia="仿宋" w:hAnsi="Times New Roman"/>
                <w:spacing w:val="-20"/>
                <w:sz w:val="28"/>
                <w:szCs w:val="28"/>
              </w:rPr>
              <w:t>备注：</w:t>
            </w:r>
            <w:r>
              <w:rPr>
                <w:rFonts w:ascii="Times New Roman" w:eastAsia="仿宋" w:hAnsi="Times New Roman"/>
                <w:spacing w:val="-20"/>
                <w:sz w:val="28"/>
                <w:szCs w:val="28"/>
              </w:rPr>
              <w:t>1</w:t>
            </w:r>
            <w:r>
              <w:rPr>
                <w:rFonts w:ascii="Times New Roman" w:eastAsia="仿宋" w:hAnsi="Times New Roman"/>
                <w:spacing w:val="-20"/>
                <w:sz w:val="28"/>
                <w:szCs w:val="28"/>
              </w:rPr>
              <w:t>、项目建设地点为本项目实际建设地址。</w:t>
            </w:r>
            <w:r>
              <w:rPr>
                <w:rFonts w:ascii="Times New Roman" w:eastAsia="仿宋" w:hAnsi="Times New Roman"/>
                <w:spacing w:val="-20"/>
                <w:sz w:val="28"/>
                <w:szCs w:val="28"/>
              </w:rPr>
              <w:t>2</w:t>
            </w:r>
            <w:r>
              <w:rPr>
                <w:rFonts w:ascii="Times New Roman" w:eastAsia="仿宋" w:hAnsi="Times New Roman"/>
                <w:spacing w:val="-20"/>
                <w:sz w:val="28"/>
                <w:szCs w:val="28"/>
              </w:rPr>
              <w:t>、项目性质填写</w:t>
            </w:r>
            <w:r>
              <w:rPr>
                <w:rFonts w:ascii="Times New Roman" w:eastAsia="仿宋" w:hAnsi="Times New Roman"/>
                <w:spacing w:val="-20"/>
                <w:sz w:val="28"/>
                <w:szCs w:val="28"/>
              </w:rPr>
              <w:t>“</w:t>
            </w:r>
            <w:r>
              <w:rPr>
                <w:rFonts w:ascii="Times New Roman" w:eastAsia="仿宋" w:hAnsi="Times New Roman"/>
                <w:spacing w:val="-20"/>
                <w:sz w:val="28"/>
                <w:szCs w:val="28"/>
              </w:rPr>
              <w:t>新建、扩建、技改或搬迁</w:t>
            </w:r>
            <w:r>
              <w:rPr>
                <w:rFonts w:ascii="Times New Roman" w:eastAsia="仿宋" w:hAnsi="Times New Roman"/>
                <w:spacing w:val="-20"/>
                <w:sz w:val="28"/>
                <w:szCs w:val="28"/>
              </w:rPr>
              <w:t>”</w:t>
            </w:r>
            <w:r>
              <w:rPr>
                <w:rFonts w:ascii="Times New Roman" w:eastAsia="仿宋" w:hAnsi="Times New Roman"/>
                <w:spacing w:val="-20"/>
                <w:sz w:val="28"/>
                <w:szCs w:val="28"/>
              </w:rPr>
              <w:t>。</w:t>
            </w:r>
            <w:r>
              <w:rPr>
                <w:rFonts w:ascii="Times New Roman" w:eastAsia="仿宋" w:hAnsi="Times New Roman"/>
                <w:spacing w:val="-20"/>
                <w:sz w:val="28"/>
                <w:szCs w:val="28"/>
              </w:rPr>
              <w:t>3</w:t>
            </w:r>
            <w:r>
              <w:rPr>
                <w:rFonts w:ascii="Times New Roman" w:eastAsia="仿宋" w:hAnsi="Times New Roman"/>
                <w:spacing w:val="-20"/>
                <w:sz w:val="28"/>
                <w:szCs w:val="28"/>
              </w:rPr>
              <w:t>、项目现状填写</w:t>
            </w:r>
            <w:r>
              <w:rPr>
                <w:rFonts w:ascii="Times New Roman" w:eastAsia="仿宋" w:hAnsi="Times New Roman"/>
                <w:spacing w:val="-20"/>
                <w:sz w:val="28"/>
                <w:szCs w:val="28"/>
              </w:rPr>
              <w:t>“</w:t>
            </w:r>
            <w:r>
              <w:rPr>
                <w:rFonts w:ascii="Times New Roman" w:eastAsia="仿宋" w:hAnsi="Times New Roman"/>
                <w:spacing w:val="-20"/>
                <w:sz w:val="28"/>
                <w:szCs w:val="28"/>
              </w:rPr>
              <w:t>未建、在建、投产或停产</w:t>
            </w:r>
            <w:r>
              <w:rPr>
                <w:rFonts w:ascii="Times New Roman" w:eastAsia="仿宋" w:hAnsi="Times New Roman"/>
                <w:spacing w:val="-20"/>
                <w:sz w:val="28"/>
                <w:szCs w:val="28"/>
              </w:rPr>
              <w:t>”</w:t>
            </w:r>
            <w:r>
              <w:rPr>
                <w:rFonts w:ascii="Times New Roman" w:eastAsia="仿宋" w:hAnsi="Times New Roman"/>
                <w:spacing w:val="-20"/>
                <w:sz w:val="28"/>
                <w:szCs w:val="28"/>
              </w:rPr>
              <w:t>。</w:t>
            </w:r>
          </w:p>
        </w:tc>
      </w:tr>
    </w:tbl>
    <w:p w:rsidR="00120DBE" w:rsidRDefault="00120DBE">
      <w:pPr>
        <w:jc w:val="left"/>
        <w:rPr>
          <w:rFonts w:ascii="Times New Roman" w:eastAsia="仿宋" w:hAnsi="Times New Roman"/>
          <w:b/>
          <w:sz w:val="30"/>
          <w:szCs w:val="30"/>
        </w:rPr>
        <w:sectPr w:rsidR="00120DBE">
          <w:pgSz w:w="16838" w:h="11906" w:orient="landscape"/>
          <w:pgMar w:top="851" w:right="720" w:bottom="720" w:left="851"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1" w:name="_Toc467829555"/>
      <w:r>
        <w:rPr>
          <w:rFonts w:ascii="Times New Roman" w:eastAsia="仿宋" w:hAnsi="Times New Roman"/>
          <w:b/>
          <w:sz w:val="30"/>
          <w:szCs w:val="30"/>
        </w:rPr>
        <w:lastRenderedPageBreak/>
        <w:t>二、项目选址及生态红线保护规划管控要求相符情况</w:t>
      </w:r>
      <w:bookmarkEnd w:id="1"/>
    </w:p>
    <w:p w:rsidR="00120DBE" w:rsidRDefault="00D86DE9">
      <w:pPr>
        <w:jc w:val="left"/>
        <w:rPr>
          <w:rFonts w:ascii="Times New Roman" w:eastAsia="仿宋" w:hAnsi="Times New Roman"/>
          <w:b/>
          <w:sz w:val="30"/>
          <w:szCs w:val="30"/>
        </w:rPr>
      </w:pPr>
      <w:r>
        <w:rPr>
          <w:rFonts w:ascii="Times New Roman" w:eastAsia="仿宋" w:hAnsi="Times New Roman"/>
          <w:b/>
          <w:sz w:val="30"/>
          <w:szCs w:val="30"/>
        </w:rPr>
        <w:t>（一）建设单位所在区域概况</w:t>
      </w:r>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376"/>
        <w:gridCol w:w="1701"/>
        <w:gridCol w:w="198"/>
        <w:gridCol w:w="2036"/>
        <w:gridCol w:w="2217"/>
      </w:tblGrid>
      <w:tr w:rsidR="00142D1E" w:rsidRPr="00E90AFB" w:rsidTr="00142D1E">
        <w:tc>
          <w:tcPr>
            <w:tcW w:w="2376" w:type="dxa"/>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所属工业园</w:t>
            </w:r>
          </w:p>
        </w:tc>
        <w:tc>
          <w:tcPr>
            <w:tcW w:w="1899" w:type="dxa"/>
            <w:gridSpan w:val="2"/>
            <w:vAlign w:val="center"/>
          </w:tcPr>
          <w:p w:rsidR="00142D1E" w:rsidRPr="00B31514" w:rsidRDefault="001A72B2" w:rsidP="00142D1E">
            <w:pPr>
              <w:spacing w:line="340" w:lineRule="exact"/>
              <w:jc w:val="center"/>
              <w:rPr>
                <w:rFonts w:ascii="Times New Roman" w:eastAsia="仿宋" w:hAnsi="Times New Roman"/>
                <w:spacing w:val="-20"/>
                <w:sz w:val="26"/>
                <w:szCs w:val="26"/>
              </w:rPr>
            </w:pPr>
            <w:r>
              <w:rPr>
                <w:rFonts w:ascii="Times New Roman" w:eastAsia="仿宋" w:hAnsi="Times New Roman" w:hint="eastAsia"/>
                <w:spacing w:val="-20"/>
                <w:sz w:val="26"/>
                <w:szCs w:val="26"/>
              </w:rPr>
              <w:t>常州市生物医药孵化器</w:t>
            </w:r>
          </w:p>
        </w:tc>
        <w:tc>
          <w:tcPr>
            <w:tcW w:w="2036" w:type="dxa"/>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园区规划环评批准情况</w:t>
            </w:r>
          </w:p>
        </w:tc>
        <w:tc>
          <w:tcPr>
            <w:tcW w:w="2217" w:type="dxa"/>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常州国家高新技术产业开发区规划环境影响跟踪评价（</w:t>
            </w:r>
            <w:r w:rsidRPr="00B31514">
              <w:rPr>
                <w:rFonts w:ascii="Times New Roman" w:eastAsia="仿宋" w:hAnsi="Times New Roman" w:hint="eastAsia"/>
                <w:spacing w:val="-20"/>
                <w:sz w:val="26"/>
                <w:szCs w:val="26"/>
              </w:rPr>
              <w:t>环办函</w:t>
            </w:r>
            <w:r w:rsidRPr="00B31514">
              <w:rPr>
                <w:rFonts w:ascii="Times New Roman" w:eastAsia="仿宋" w:hAnsi="Times New Roman" w:hint="eastAsia"/>
                <w:spacing w:val="-20"/>
                <w:sz w:val="26"/>
                <w:szCs w:val="26"/>
              </w:rPr>
              <w:t>[2015]1128</w:t>
            </w:r>
            <w:r w:rsidRPr="00B31514">
              <w:rPr>
                <w:rFonts w:ascii="Times New Roman" w:eastAsia="仿宋" w:hAnsi="Times New Roman" w:hint="eastAsia"/>
                <w:spacing w:val="-20"/>
                <w:sz w:val="26"/>
                <w:szCs w:val="26"/>
              </w:rPr>
              <w:t>号</w:t>
            </w:r>
            <w:r w:rsidRPr="00B31514">
              <w:rPr>
                <w:rFonts w:ascii="Times New Roman" w:eastAsia="仿宋" w:hAnsi="Times New Roman"/>
                <w:spacing w:val="-20"/>
                <w:sz w:val="26"/>
                <w:szCs w:val="26"/>
              </w:rPr>
              <w:t>）</w:t>
            </w:r>
          </w:p>
        </w:tc>
      </w:tr>
      <w:tr w:rsidR="00142D1E" w:rsidRPr="00E90AFB" w:rsidTr="00142D1E">
        <w:tc>
          <w:tcPr>
            <w:tcW w:w="2376" w:type="dxa"/>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用地性质</w:t>
            </w:r>
          </w:p>
        </w:tc>
        <w:tc>
          <w:tcPr>
            <w:tcW w:w="6152" w:type="dxa"/>
            <w:gridSpan w:val="4"/>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工业用地</w:t>
            </w:r>
          </w:p>
        </w:tc>
      </w:tr>
      <w:tr w:rsidR="00142D1E" w:rsidRPr="00E90AFB" w:rsidTr="00142D1E">
        <w:tc>
          <w:tcPr>
            <w:tcW w:w="2376" w:type="dxa"/>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与《江苏省生态红线区域保护规划》是否相符</w:t>
            </w:r>
          </w:p>
        </w:tc>
        <w:tc>
          <w:tcPr>
            <w:tcW w:w="1701" w:type="dxa"/>
            <w:vAlign w:val="center"/>
          </w:tcPr>
          <w:p w:rsidR="00142D1E" w:rsidRPr="00B31514" w:rsidRDefault="000E2AD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fldChar w:fldCharType="begin"/>
            </w:r>
            <w:r w:rsidR="00142D1E" w:rsidRPr="00B31514">
              <w:rPr>
                <w:rFonts w:ascii="Times New Roman" w:eastAsia="仿宋" w:hAnsi="Times New Roman"/>
                <w:spacing w:val="-20"/>
                <w:sz w:val="26"/>
                <w:szCs w:val="26"/>
              </w:rPr>
              <w:instrText xml:space="preserve"> MACROBUTTON UncheckIt </w:instrText>
            </w:r>
            <w:r w:rsidR="00142D1E" w:rsidRPr="00B31514">
              <w:rPr>
                <w:rFonts w:ascii="Times New Roman" w:eastAsia="仿宋" w:hAnsi="Times New Roman"/>
                <w:spacing w:val="-20"/>
                <w:sz w:val="26"/>
                <w:szCs w:val="26"/>
              </w:rPr>
              <w:sym w:font="Wingdings" w:char="F0FE"/>
            </w:r>
            <w:r w:rsidRPr="00B31514">
              <w:rPr>
                <w:rFonts w:ascii="Times New Roman" w:eastAsia="仿宋" w:hAnsi="Times New Roman"/>
                <w:spacing w:val="-20"/>
                <w:sz w:val="26"/>
                <w:szCs w:val="26"/>
              </w:rPr>
              <w:fldChar w:fldCharType="end"/>
            </w:r>
            <w:r w:rsidR="00142D1E" w:rsidRPr="00B31514">
              <w:rPr>
                <w:rFonts w:ascii="Times New Roman" w:eastAsia="仿宋" w:hAnsi="Times New Roman"/>
                <w:spacing w:val="-20"/>
                <w:sz w:val="26"/>
                <w:szCs w:val="26"/>
              </w:rPr>
              <w:t>是</w:t>
            </w:r>
            <w:r w:rsidR="00142D1E" w:rsidRPr="00B31514">
              <w:rPr>
                <w:rFonts w:ascii="Times New Roman" w:eastAsia="仿宋" w:hAnsi="Times New Roman"/>
                <w:spacing w:val="-20"/>
                <w:sz w:val="26"/>
                <w:szCs w:val="26"/>
              </w:rPr>
              <w:t xml:space="preserve">     □</w:t>
            </w:r>
            <w:r w:rsidR="00142D1E" w:rsidRPr="00B31514">
              <w:rPr>
                <w:rFonts w:ascii="Times New Roman" w:eastAsia="仿宋" w:hAnsi="Times New Roman"/>
                <w:spacing w:val="-20"/>
                <w:sz w:val="26"/>
                <w:szCs w:val="26"/>
              </w:rPr>
              <w:t>否</w:t>
            </w:r>
          </w:p>
        </w:tc>
        <w:tc>
          <w:tcPr>
            <w:tcW w:w="2234" w:type="dxa"/>
            <w:gridSpan w:val="2"/>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与常州市生态红线区域保护规划是否相符</w:t>
            </w:r>
          </w:p>
        </w:tc>
        <w:tc>
          <w:tcPr>
            <w:tcW w:w="2217" w:type="dxa"/>
            <w:vAlign w:val="center"/>
          </w:tcPr>
          <w:p w:rsidR="00142D1E" w:rsidRPr="00B31514" w:rsidRDefault="000E2AD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fldChar w:fldCharType="begin"/>
            </w:r>
            <w:r w:rsidR="00142D1E" w:rsidRPr="00B31514">
              <w:rPr>
                <w:rFonts w:ascii="Times New Roman" w:eastAsia="仿宋" w:hAnsi="Times New Roman"/>
                <w:spacing w:val="-20"/>
                <w:sz w:val="26"/>
                <w:szCs w:val="26"/>
              </w:rPr>
              <w:instrText xml:space="preserve"> MACROBUTTON UncheckIt </w:instrText>
            </w:r>
            <w:r w:rsidR="00142D1E" w:rsidRPr="00B31514">
              <w:rPr>
                <w:rFonts w:ascii="Times New Roman" w:eastAsia="仿宋" w:hAnsi="Times New Roman"/>
                <w:spacing w:val="-20"/>
                <w:sz w:val="26"/>
                <w:szCs w:val="26"/>
              </w:rPr>
              <w:sym w:font="Wingdings" w:char="F0FE"/>
            </w:r>
            <w:r w:rsidRPr="00B31514">
              <w:rPr>
                <w:rFonts w:ascii="Times New Roman" w:eastAsia="仿宋" w:hAnsi="Times New Roman"/>
                <w:spacing w:val="-20"/>
                <w:sz w:val="26"/>
                <w:szCs w:val="26"/>
              </w:rPr>
              <w:fldChar w:fldCharType="end"/>
            </w:r>
            <w:r w:rsidR="00142D1E" w:rsidRPr="00B31514">
              <w:rPr>
                <w:rFonts w:ascii="Times New Roman" w:eastAsia="仿宋" w:hAnsi="Times New Roman"/>
                <w:spacing w:val="-20"/>
                <w:sz w:val="26"/>
                <w:szCs w:val="26"/>
              </w:rPr>
              <w:t>是</w:t>
            </w:r>
            <w:r w:rsidR="00142D1E" w:rsidRPr="00B31514">
              <w:rPr>
                <w:rFonts w:ascii="Times New Roman" w:eastAsia="仿宋" w:hAnsi="Times New Roman"/>
                <w:spacing w:val="-20"/>
                <w:sz w:val="26"/>
                <w:szCs w:val="26"/>
              </w:rPr>
              <w:t xml:space="preserve">     □</w:t>
            </w:r>
            <w:r w:rsidR="00142D1E" w:rsidRPr="00B31514">
              <w:rPr>
                <w:rFonts w:ascii="Times New Roman" w:eastAsia="仿宋" w:hAnsi="Times New Roman"/>
                <w:spacing w:val="-20"/>
                <w:sz w:val="26"/>
                <w:szCs w:val="26"/>
              </w:rPr>
              <w:t>否</w:t>
            </w:r>
          </w:p>
        </w:tc>
      </w:tr>
      <w:tr w:rsidR="00142D1E" w:rsidRPr="00E90AFB" w:rsidTr="00142D1E">
        <w:tc>
          <w:tcPr>
            <w:tcW w:w="2376" w:type="dxa"/>
            <w:vMerge w:val="restart"/>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选址是否属于环境敏感区</w:t>
            </w:r>
          </w:p>
        </w:tc>
        <w:tc>
          <w:tcPr>
            <w:tcW w:w="6152" w:type="dxa"/>
            <w:gridSpan w:val="4"/>
            <w:vAlign w:val="center"/>
          </w:tcPr>
          <w:p w:rsidR="00142D1E" w:rsidRPr="00B31514" w:rsidRDefault="00142D1E" w:rsidP="00142D1E">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w:t>
            </w:r>
            <w:r w:rsidRPr="00B31514">
              <w:rPr>
                <w:rFonts w:ascii="Times New Roman" w:eastAsia="仿宋" w:hAnsi="Times New Roman"/>
                <w:spacing w:val="-20"/>
                <w:sz w:val="26"/>
                <w:szCs w:val="26"/>
              </w:rPr>
              <w:t>是</w:t>
            </w:r>
            <w:r w:rsidR="000E2ADE" w:rsidRPr="00B31514">
              <w:rPr>
                <w:rFonts w:ascii="Times New Roman" w:eastAsia="仿宋" w:hAnsi="Times New Roman"/>
                <w:spacing w:val="-20"/>
                <w:sz w:val="26"/>
                <w:szCs w:val="26"/>
              </w:rPr>
              <w:fldChar w:fldCharType="begin"/>
            </w:r>
            <w:r w:rsidRPr="00B31514">
              <w:rPr>
                <w:rFonts w:ascii="Times New Roman" w:eastAsia="仿宋" w:hAnsi="Times New Roman"/>
                <w:spacing w:val="-20"/>
                <w:sz w:val="26"/>
                <w:szCs w:val="26"/>
              </w:rPr>
              <w:instrText xml:space="preserve"> MACROBUTTON UncheckIt </w:instrText>
            </w:r>
            <w:r w:rsidRPr="00B31514">
              <w:rPr>
                <w:rFonts w:ascii="Times New Roman" w:eastAsia="仿宋" w:hAnsi="Times New Roman"/>
                <w:spacing w:val="-20"/>
                <w:sz w:val="26"/>
                <w:szCs w:val="26"/>
              </w:rPr>
              <w:sym w:font="Wingdings" w:char="F0FE"/>
            </w:r>
            <w:r w:rsidR="000E2ADE" w:rsidRPr="00B31514">
              <w:rPr>
                <w:rFonts w:ascii="Times New Roman" w:eastAsia="仿宋" w:hAnsi="Times New Roman"/>
                <w:spacing w:val="-20"/>
                <w:sz w:val="26"/>
                <w:szCs w:val="26"/>
              </w:rPr>
              <w:fldChar w:fldCharType="end"/>
            </w:r>
            <w:r w:rsidRPr="00B31514">
              <w:rPr>
                <w:rFonts w:ascii="Times New Roman" w:eastAsia="仿宋" w:hAnsi="Times New Roman"/>
                <w:spacing w:val="-20"/>
                <w:sz w:val="26"/>
                <w:szCs w:val="26"/>
              </w:rPr>
              <w:t>否</w:t>
            </w:r>
          </w:p>
        </w:tc>
      </w:tr>
      <w:tr w:rsidR="00142D1E" w:rsidRPr="00E90AFB" w:rsidTr="00142D1E">
        <w:tc>
          <w:tcPr>
            <w:tcW w:w="2376" w:type="dxa"/>
            <w:vMerge/>
            <w:vAlign w:val="center"/>
          </w:tcPr>
          <w:p w:rsidR="00142D1E" w:rsidRPr="00B31514" w:rsidRDefault="00142D1E" w:rsidP="00142D1E">
            <w:pPr>
              <w:spacing w:line="340" w:lineRule="exact"/>
              <w:jc w:val="center"/>
              <w:rPr>
                <w:rFonts w:ascii="Times New Roman" w:eastAsia="仿宋" w:hAnsi="Times New Roman"/>
                <w:spacing w:val="-20"/>
                <w:sz w:val="26"/>
                <w:szCs w:val="26"/>
              </w:rPr>
            </w:pPr>
          </w:p>
        </w:tc>
        <w:tc>
          <w:tcPr>
            <w:tcW w:w="6152" w:type="dxa"/>
            <w:gridSpan w:val="4"/>
            <w:vAlign w:val="center"/>
          </w:tcPr>
          <w:p w:rsidR="00142D1E" w:rsidRPr="00B31514" w:rsidRDefault="00142D1E" w:rsidP="00142D1E">
            <w:pPr>
              <w:spacing w:line="340" w:lineRule="exact"/>
              <w:jc w:val="left"/>
              <w:rPr>
                <w:rFonts w:ascii="Times New Roman" w:eastAsia="仿宋" w:hAnsi="Times New Roman"/>
                <w:spacing w:val="-20"/>
                <w:sz w:val="26"/>
                <w:szCs w:val="26"/>
              </w:rPr>
            </w:pPr>
            <w:r w:rsidRPr="00B31514">
              <w:rPr>
                <w:rFonts w:ascii="Times New Roman" w:eastAsia="仿宋" w:hAnsi="Times New Roman"/>
                <w:spacing w:val="-20"/>
                <w:sz w:val="26"/>
                <w:szCs w:val="26"/>
              </w:rPr>
              <w:t>自然保护区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风景名胜区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基本农田保护区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饮用水水源保护区（一级保护区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二级保护区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准保护区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）太湖保护区（一级保护区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二级保护区</w:t>
            </w:r>
            <w:r w:rsidRPr="00B31514">
              <w:rPr>
                <w:rFonts w:ascii="Times New Roman" w:eastAsia="仿宋" w:hAnsi="Times New Roman"/>
                <w:spacing w:val="-20"/>
                <w:sz w:val="26"/>
                <w:szCs w:val="26"/>
              </w:rPr>
              <w:t xml:space="preserve">□  </w:t>
            </w:r>
            <w:r w:rsidRPr="00B31514">
              <w:rPr>
                <w:rFonts w:ascii="Times New Roman" w:eastAsia="仿宋" w:hAnsi="Times New Roman"/>
                <w:spacing w:val="-20"/>
                <w:sz w:val="26"/>
                <w:szCs w:val="26"/>
              </w:rPr>
              <w:t>三级保护区</w:t>
            </w:r>
            <w:r w:rsidR="000E2ADE" w:rsidRPr="00B31514">
              <w:rPr>
                <w:rFonts w:ascii="Times New Roman" w:eastAsia="仿宋" w:hAnsi="Times New Roman"/>
                <w:spacing w:val="-20"/>
                <w:sz w:val="26"/>
                <w:szCs w:val="26"/>
              </w:rPr>
              <w:fldChar w:fldCharType="begin"/>
            </w:r>
            <w:r w:rsidRPr="00B31514">
              <w:rPr>
                <w:rFonts w:ascii="Times New Roman" w:eastAsia="仿宋" w:hAnsi="Times New Roman"/>
                <w:spacing w:val="-20"/>
                <w:sz w:val="26"/>
                <w:szCs w:val="26"/>
              </w:rPr>
              <w:instrText xml:space="preserve"> MACROBUTTON UncheckIt </w:instrText>
            </w:r>
            <w:r w:rsidRPr="00B31514">
              <w:rPr>
                <w:rFonts w:ascii="Times New Roman" w:eastAsia="仿宋" w:hAnsi="Times New Roman"/>
                <w:spacing w:val="-20"/>
                <w:sz w:val="26"/>
                <w:szCs w:val="26"/>
              </w:rPr>
              <w:sym w:font="Wingdings" w:char="F0FE"/>
            </w:r>
            <w:r w:rsidR="000E2ADE" w:rsidRPr="00B31514">
              <w:rPr>
                <w:rFonts w:ascii="Times New Roman" w:eastAsia="仿宋" w:hAnsi="Times New Roman"/>
                <w:spacing w:val="-20"/>
                <w:sz w:val="26"/>
                <w:szCs w:val="26"/>
              </w:rPr>
              <w:fldChar w:fldCharType="end"/>
            </w:r>
            <w:r w:rsidRPr="00B31514">
              <w:rPr>
                <w:rFonts w:ascii="Times New Roman" w:eastAsia="仿宋" w:hAnsi="Times New Roman"/>
                <w:spacing w:val="-20"/>
                <w:sz w:val="26"/>
                <w:szCs w:val="26"/>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（二）建设地址周围</w:t>
      </w:r>
      <w:r>
        <w:rPr>
          <w:rFonts w:ascii="Times New Roman" w:eastAsia="仿宋" w:hAnsi="Times New Roman"/>
          <w:b/>
          <w:sz w:val="30"/>
          <w:szCs w:val="30"/>
        </w:rPr>
        <w:t>500</w:t>
      </w:r>
      <w:r>
        <w:rPr>
          <w:rFonts w:ascii="Times New Roman" w:eastAsia="仿宋" w:hAnsi="Times New Roman"/>
          <w:b/>
          <w:sz w:val="30"/>
          <w:szCs w:val="30"/>
        </w:rPr>
        <w:t>米主要环境敏感目标表（居民点、学校、医院及主要水体等）</w:t>
      </w:r>
    </w:p>
    <w:tbl>
      <w:tblPr>
        <w:tblW w:w="8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rsidTr="00A05F6D">
        <w:trPr>
          <w:trHeight w:val="624"/>
          <w:jc w:val="center"/>
        </w:trPr>
        <w:tc>
          <w:tcPr>
            <w:tcW w:w="8528" w:type="dxa"/>
            <w:vAlign w:val="center"/>
          </w:tcPr>
          <w:p w:rsidR="00A05F6D" w:rsidRDefault="00A05F6D" w:rsidP="00A05F6D">
            <w:pPr>
              <w:spacing w:line="400" w:lineRule="exact"/>
              <w:jc w:val="center"/>
              <w:rPr>
                <w:rFonts w:ascii="Times New Roman" w:eastAsia="仿宋" w:hAnsi="Times New Roman"/>
                <w:b/>
                <w:sz w:val="28"/>
                <w:szCs w:val="28"/>
              </w:rPr>
            </w:pPr>
            <w:r>
              <w:rPr>
                <w:rFonts w:ascii="Times New Roman" w:eastAsia="仿宋" w:hAnsi="Times New Roman"/>
                <w:b/>
                <w:sz w:val="28"/>
                <w:szCs w:val="28"/>
              </w:rPr>
              <w:t>主要环境保护目标</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655"/>
              <w:gridCol w:w="1748"/>
              <w:gridCol w:w="708"/>
              <w:gridCol w:w="1419"/>
              <w:gridCol w:w="1704"/>
              <w:gridCol w:w="2072"/>
            </w:tblGrid>
            <w:tr w:rsidR="00A05F6D" w:rsidRPr="00DA1E77" w:rsidTr="00B31514">
              <w:trPr>
                <w:trHeight w:val="454"/>
                <w:jc w:val="center"/>
              </w:trPr>
              <w:tc>
                <w:tcPr>
                  <w:tcW w:w="395" w:type="pct"/>
                  <w:tcMar>
                    <w:left w:w="0" w:type="dxa"/>
                    <w:right w:w="0" w:type="dxa"/>
                  </w:tcMar>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环境</w:t>
                  </w:r>
                </w:p>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要素</w:t>
                  </w:r>
                </w:p>
              </w:tc>
              <w:tc>
                <w:tcPr>
                  <w:tcW w:w="1052" w:type="pct"/>
                  <w:tcBorders>
                    <w:right w:val="single" w:sz="4" w:space="0" w:color="auto"/>
                  </w:tcBorders>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环境保护对象</w:t>
                  </w:r>
                </w:p>
              </w:tc>
              <w:tc>
                <w:tcPr>
                  <w:tcW w:w="426" w:type="pct"/>
                  <w:tcBorders>
                    <w:left w:val="single" w:sz="4" w:space="0" w:color="auto"/>
                    <w:right w:val="single" w:sz="4" w:space="0" w:color="auto"/>
                  </w:tcBorders>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方位</w:t>
                  </w:r>
                </w:p>
              </w:tc>
              <w:tc>
                <w:tcPr>
                  <w:tcW w:w="854" w:type="pct"/>
                  <w:tcBorders>
                    <w:left w:val="single" w:sz="4" w:space="0" w:color="auto"/>
                    <w:right w:val="single" w:sz="4" w:space="0" w:color="auto"/>
                  </w:tcBorders>
                  <w:tcMar>
                    <w:left w:w="0" w:type="dxa"/>
                    <w:right w:w="0" w:type="dxa"/>
                  </w:tcMar>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距选址边界距离（</w:t>
                  </w:r>
                  <w:r w:rsidRPr="00B31514">
                    <w:rPr>
                      <w:rFonts w:ascii="Times New Roman" w:eastAsia="仿宋" w:hAnsi="Times New Roman"/>
                      <w:spacing w:val="-20"/>
                      <w:sz w:val="26"/>
                      <w:szCs w:val="26"/>
                    </w:rPr>
                    <w:t>m</w:t>
                  </w:r>
                  <w:r w:rsidRPr="00B31514">
                    <w:rPr>
                      <w:rFonts w:ascii="Times New Roman" w:eastAsia="仿宋" w:hAnsi="Times New Roman"/>
                      <w:spacing w:val="-20"/>
                      <w:sz w:val="26"/>
                      <w:szCs w:val="26"/>
                    </w:rPr>
                    <w:t>）</w:t>
                  </w:r>
                </w:p>
              </w:tc>
              <w:tc>
                <w:tcPr>
                  <w:tcW w:w="1025" w:type="pct"/>
                  <w:tcBorders>
                    <w:left w:val="single" w:sz="4" w:space="0" w:color="auto"/>
                  </w:tcBorders>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规模</w:t>
                  </w:r>
                </w:p>
              </w:tc>
              <w:tc>
                <w:tcPr>
                  <w:tcW w:w="1247" w:type="pct"/>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环境功能</w:t>
                  </w:r>
                </w:p>
              </w:tc>
            </w:tr>
            <w:tr w:rsidR="000A052B" w:rsidRPr="00DA1E77" w:rsidTr="00B31514">
              <w:trPr>
                <w:trHeight w:val="386"/>
                <w:jc w:val="center"/>
              </w:trPr>
              <w:tc>
                <w:tcPr>
                  <w:tcW w:w="395" w:type="pct"/>
                  <w:vMerge w:val="restart"/>
                  <w:tcMar>
                    <w:left w:w="0" w:type="dxa"/>
                    <w:right w:w="0" w:type="dxa"/>
                  </w:tcMar>
                  <w:vAlign w:val="center"/>
                </w:tcPr>
                <w:p w:rsidR="000A052B" w:rsidRPr="00B31514" w:rsidRDefault="000A052B"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环境</w:t>
                  </w:r>
                </w:p>
                <w:p w:rsidR="000A052B" w:rsidRPr="00B31514" w:rsidRDefault="000A052B"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空气</w:t>
                  </w:r>
                </w:p>
              </w:tc>
              <w:tc>
                <w:tcPr>
                  <w:tcW w:w="1052" w:type="pct"/>
                  <w:tcBorders>
                    <w:right w:val="single" w:sz="4" w:space="0" w:color="auto"/>
                  </w:tcBorders>
                  <w:vAlign w:val="center"/>
                </w:tcPr>
                <w:p w:rsidR="000A052B" w:rsidRPr="00B31514" w:rsidRDefault="009123F3"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南博湾</w:t>
                  </w:r>
                </w:p>
              </w:tc>
              <w:tc>
                <w:tcPr>
                  <w:tcW w:w="426" w:type="pct"/>
                  <w:tcBorders>
                    <w:left w:val="single" w:sz="4" w:space="0" w:color="auto"/>
                  </w:tcBorders>
                  <w:vAlign w:val="center"/>
                </w:tcPr>
                <w:p w:rsidR="000A052B" w:rsidRPr="00B31514" w:rsidRDefault="000A052B"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SE</w:t>
                  </w:r>
                </w:p>
              </w:tc>
              <w:tc>
                <w:tcPr>
                  <w:tcW w:w="854" w:type="pct"/>
                  <w:tcBorders>
                    <w:left w:val="single" w:sz="4" w:space="0" w:color="auto"/>
                  </w:tcBorders>
                  <w:vAlign w:val="center"/>
                </w:tcPr>
                <w:p w:rsidR="000A052B"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513</w:t>
                  </w:r>
                </w:p>
              </w:tc>
              <w:tc>
                <w:tcPr>
                  <w:tcW w:w="1025" w:type="pct"/>
                  <w:tcBorders>
                    <w:left w:val="single" w:sz="4" w:space="0" w:color="auto"/>
                  </w:tcBorders>
                  <w:vAlign w:val="center"/>
                </w:tcPr>
                <w:p w:rsidR="000A052B"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约</w:t>
                  </w:r>
                  <w:r w:rsidR="00DC4BC8" w:rsidRPr="00B31514">
                    <w:rPr>
                      <w:rFonts w:ascii="Times New Roman" w:eastAsia="仿宋" w:hAnsi="Times New Roman" w:hint="eastAsia"/>
                      <w:spacing w:val="-20"/>
                      <w:sz w:val="26"/>
                      <w:szCs w:val="26"/>
                    </w:rPr>
                    <w:t>8</w:t>
                  </w:r>
                  <w:r w:rsidRPr="00B31514">
                    <w:rPr>
                      <w:rFonts w:ascii="Times New Roman" w:eastAsia="仿宋" w:hAnsi="Times New Roman"/>
                      <w:spacing w:val="-20"/>
                      <w:sz w:val="26"/>
                      <w:szCs w:val="26"/>
                    </w:rPr>
                    <w:t>00</w:t>
                  </w:r>
                  <w:r w:rsidRPr="00B31514">
                    <w:rPr>
                      <w:rFonts w:ascii="Times New Roman" w:eastAsia="仿宋" w:hAnsi="Times New Roman" w:hint="eastAsia"/>
                      <w:spacing w:val="-20"/>
                      <w:sz w:val="26"/>
                      <w:szCs w:val="26"/>
                    </w:rPr>
                    <w:t>人</w:t>
                  </w:r>
                </w:p>
              </w:tc>
              <w:tc>
                <w:tcPr>
                  <w:tcW w:w="1247" w:type="pct"/>
                  <w:vMerge w:val="restart"/>
                  <w:vAlign w:val="center"/>
                </w:tcPr>
                <w:p w:rsidR="000A052B" w:rsidRPr="00B31514" w:rsidRDefault="000A052B"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《环境空气质量标准》（</w:t>
                  </w:r>
                  <w:r w:rsidRPr="00B31514">
                    <w:rPr>
                      <w:rFonts w:ascii="Times New Roman" w:eastAsia="仿宋" w:hAnsi="Times New Roman"/>
                      <w:spacing w:val="-20"/>
                      <w:sz w:val="26"/>
                      <w:szCs w:val="26"/>
                    </w:rPr>
                    <w:t>GB3095-2012</w:t>
                  </w:r>
                  <w:r w:rsidRPr="00B31514">
                    <w:rPr>
                      <w:rFonts w:ascii="Times New Roman" w:eastAsia="仿宋" w:hAnsi="Times New Roman"/>
                      <w:spacing w:val="-20"/>
                      <w:sz w:val="26"/>
                      <w:szCs w:val="26"/>
                    </w:rPr>
                    <w:t>）</w:t>
                  </w:r>
                </w:p>
                <w:p w:rsidR="000A052B" w:rsidRPr="00B31514" w:rsidRDefault="000A052B"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二类</w:t>
                  </w:r>
                </w:p>
              </w:tc>
            </w:tr>
            <w:tr w:rsidR="00A65B2C" w:rsidRPr="00DA1E77" w:rsidTr="00B31514">
              <w:trPr>
                <w:trHeight w:val="386"/>
                <w:jc w:val="center"/>
              </w:trPr>
              <w:tc>
                <w:tcPr>
                  <w:tcW w:w="395" w:type="pct"/>
                  <w:vMerge/>
                  <w:tcMar>
                    <w:left w:w="0" w:type="dxa"/>
                    <w:right w:w="0" w:type="dxa"/>
                  </w:tcMar>
                  <w:vAlign w:val="center"/>
                </w:tcPr>
                <w:p w:rsidR="00A65B2C" w:rsidRPr="00B31514" w:rsidRDefault="00A65B2C" w:rsidP="00B31514">
                  <w:pPr>
                    <w:spacing w:line="340" w:lineRule="exact"/>
                    <w:jc w:val="center"/>
                    <w:rPr>
                      <w:rFonts w:ascii="Times New Roman" w:eastAsia="仿宋" w:hAnsi="Times New Roman"/>
                      <w:spacing w:val="-20"/>
                      <w:sz w:val="26"/>
                      <w:szCs w:val="26"/>
                    </w:rPr>
                  </w:pPr>
                </w:p>
              </w:tc>
              <w:tc>
                <w:tcPr>
                  <w:tcW w:w="1052" w:type="pct"/>
                  <w:tcBorders>
                    <w:right w:val="single" w:sz="4" w:space="0" w:color="auto"/>
                  </w:tcBorders>
                  <w:vAlign w:val="center"/>
                </w:tcPr>
                <w:p w:rsidR="00A65B2C" w:rsidRPr="00B31514" w:rsidRDefault="009123F3"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泰山</w:t>
                  </w:r>
                  <w:r w:rsidR="00844BD9" w:rsidRPr="00B31514">
                    <w:rPr>
                      <w:rFonts w:ascii="Times New Roman" w:eastAsia="仿宋" w:hAnsi="Times New Roman" w:hint="eastAsia"/>
                      <w:spacing w:val="-20"/>
                      <w:sz w:val="26"/>
                      <w:szCs w:val="26"/>
                    </w:rPr>
                    <w:t>花</w:t>
                  </w:r>
                  <w:r w:rsidRPr="00B31514">
                    <w:rPr>
                      <w:rFonts w:ascii="Times New Roman" w:eastAsia="仿宋" w:hAnsi="Times New Roman" w:hint="eastAsia"/>
                      <w:spacing w:val="-20"/>
                      <w:sz w:val="26"/>
                      <w:szCs w:val="26"/>
                    </w:rPr>
                    <w:t>园</w:t>
                  </w:r>
                </w:p>
              </w:tc>
              <w:tc>
                <w:tcPr>
                  <w:tcW w:w="426" w:type="pct"/>
                  <w:tcBorders>
                    <w:left w:val="single" w:sz="4" w:space="0" w:color="auto"/>
                  </w:tcBorders>
                  <w:vAlign w:val="center"/>
                </w:tcPr>
                <w:p w:rsidR="00A65B2C" w:rsidRPr="00B31514" w:rsidRDefault="00A65B2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SE</w:t>
                  </w:r>
                </w:p>
              </w:tc>
              <w:tc>
                <w:tcPr>
                  <w:tcW w:w="854" w:type="pct"/>
                  <w:tcBorders>
                    <w:left w:val="single" w:sz="4" w:space="0" w:color="auto"/>
                  </w:tcBorders>
                  <w:vAlign w:val="center"/>
                </w:tcPr>
                <w:p w:rsidR="00A65B2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698</w:t>
                  </w:r>
                </w:p>
              </w:tc>
              <w:tc>
                <w:tcPr>
                  <w:tcW w:w="1025" w:type="pct"/>
                  <w:tcBorders>
                    <w:left w:val="single" w:sz="4" w:space="0" w:color="auto"/>
                  </w:tcBorders>
                  <w:vAlign w:val="center"/>
                </w:tcPr>
                <w:p w:rsidR="00A65B2C" w:rsidRPr="00B31514" w:rsidRDefault="00DC4BC8"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约</w:t>
                  </w:r>
                  <w:r w:rsidRPr="00B31514">
                    <w:rPr>
                      <w:rFonts w:ascii="Times New Roman" w:eastAsia="仿宋" w:hAnsi="Times New Roman"/>
                      <w:spacing w:val="-20"/>
                      <w:sz w:val="26"/>
                      <w:szCs w:val="26"/>
                    </w:rPr>
                    <w:t>1200</w:t>
                  </w:r>
                  <w:r w:rsidRPr="00B31514">
                    <w:rPr>
                      <w:rFonts w:ascii="Times New Roman" w:eastAsia="仿宋" w:hAnsi="Times New Roman" w:hint="eastAsia"/>
                      <w:spacing w:val="-20"/>
                      <w:sz w:val="26"/>
                      <w:szCs w:val="26"/>
                    </w:rPr>
                    <w:t>人</w:t>
                  </w:r>
                </w:p>
              </w:tc>
              <w:tc>
                <w:tcPr>
                  <w:tcW w:w="1247" w:type="pct"/>
                  <w:vMerge/>
                  <w:vAlign w:val="center"/>
                </w:tcPr>
                <w:p w:rsidR="00A65B2C" w:rsidRPr="00B31514" w:rsidRDefault="00A65B2C" w:rsidP="00B31514">
                  <w:pPr>
                    <w:spacing w:line="340" w:lineRule="exact"/>
                    <w:jc w:val="center"/>
                    <w:rPr>
                      <w:rFonts w:ascii="Times New Roman" w:eastAsia="仿宋" w:hAnsi="Times New Roman"/>
                      <w:spacing w:val="-20"/>
                      <w:sz w:val="26"/>
                      <w:szCs w:val="26"/>
                    </w:rPr>
                  </w:pPr>
                </w:p>
              </w:tc>
            </w:tr>
            <w:tr w:rsidR="00A65B2C" w:rsidRPr="00DA1E77" w:rsidTr="00B31514">
              <w:trPr>
                <w:trHeight w:val="386"/>
                <w:jc w:val="center"/>
              </w:trPr>
              <w:tc>
                <w:tcPr>
                  <w:tcW w:w="395" w:type="pct"/>
                  <w:vMerge/>
                  <w:tcMar>
                    <w:left w:w="0" w:type="dxa"/>
                    <w:right w:w="0" w:type="dxa"/>
                  </w:tcMar>
                  <w:vAlign w:val="center"/>
                </w:tcPr>
                <w:p w:rsidR="00A65B2C" w:rsidRPr="00B31514" w:rsidRDefault="00A65B2C" w:rsidP="00B31514">
                  <w:pPr>
                    <w:spacing w:line="340" w:lineRule="exact"/>
                    <w:jc w:val="center"/>
                    <w:rPr>
                      <w:rFonts w:ascii="Times New Roman" w:eastAsia="仿宋" w:hAnsi="Times New Roman"/>
                      <w:spacing w:val="-20"/>
                      <w:sz w:val="26"/>
                      <w:szCs w:val="26"/>
                    </w:rPr>
                  </w:pPr>
                </w:p>
              </w:tc>
              <w:tc>
                <w:tcPr>
                  <w:tcW w:w="1052" w:type="pct"/>
                  <w:tcBorders>
                    <w:right w:val="single" w:sz="4" w:space="0" w:color="auto"/>
                  </w:tcBorders>
                  <w:vAlign w:val="center"/>
                </w:tcPr>
                <w:p w:rsidR="00A65B2C" w:rsidRPr="00B31514" w:rsidRDefault="009123F3"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新区</w:t>
                  </w:r>
                  <w:r w:rsidR="00844BD9" w:rsidRPr="00B31514">
                    <w:rPr>
                      <w:rFonts w:ascii="Times New Roman" w:eastAsia="仿宋" w:hAnsi="Times New Roman" w:hint="eastAsia"/>
                      <w:spacing w:val="-20"/>
                      <w:sz w:val="26"/>
                      <w:szCs w:val="26"/>
                    </w:rPr>
                    <w:t>泰山小学</w:t>
                  </w:r>
                </w:p>
              </w:tc>
              <w:tc>
                <w:tcPr>
                  <w:tcW w:w="426" w:type="pct"/>
                  <w:tcBorders>
                    <w:left w:val="single" w:sz="4" w:space="0" w:color="auto"/>
                  </w:tcBorders>
                  <w:vAlign w:val="center"/>
                </w:tcPr>
                <w:p w:rsidR="00A65B2C" w:rsidRPr="00B31514" w:rsidRDefault="00A65B2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SE</w:t>
                  </w:r>
                </w:p>
              </w:tc>
              <w:tc>
                <w:tcPr>
                  <w:tcW w:w="854" w:type="pct"/>
                  <w:tcBorders>
                    <w:left w:val="single" w:sz="4" w:space="0" w:color="auto"/>
                  </w:tcBorders>
                  <w:vAlign w:val="center"/>
                </w:tcPr>
                <w:p w:rsidR="00A65B2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944</w:t>
                  </w:r>
                </w:p>
              </w:tc>
              <w:tc>
                <w:tcPr>
                  <w:tcW w:w="1025" w:type="pct"/>
                  <w:tcBorders>
                    <w:left w:val="single" w:sz="4" w:space="0" w:color="auto"/>
                  </w:tcBorders>
                  <w:vAlign w:val="center"/>
                </w:tcPr>
                <w:p w:rsidR="00A65B2C" w:rsidRPr="00B31514" w:rsidRDefault="00B31514" w:rsidP="00B31514">
                  <w:pPr>
                    <w:spacing w:line="340" w:lineRule="exact"/>
                    <w:jc w:val="center"/>
                    <w:rPr>
                      <w:rFonts w:ascii="Times New Roman" w:eastAsia="仿宋" w:hAnsi="Times New Roman"/>
                      <w:spacing w:val="-20"/>
                      <w:sz w:val="26"/>
                      <w:szCs w:val="26"/>
                    </w:rPr>
                  </w:pPr>
                  <w:r>
                    <w:rPr>
                      <w:rFonts w:ascii="Times New Roman" w:eastAsia="仿宋" w:hAnsi="Times New Roman" w:hint="eastAsia"/>
                      <w:spacing w:val="-20"/>
                      <w:sz w:val="26"/>
                      <w:szCs w:val="26"/>
                    </w:rPr>
                    <w:t>师生约</w:t>
                  </w:r>
                  <w:r>
                    <w:rPr>
                      <w:rFonts w:ascii="Times New Roman" w:eastAsia="仿宋" w:hAnsi="Times New Roman" w:hint="eastAsia"/>
                      <w:spacing w:val="-20"/>
                      <w:sz w:val="26"/>
                      <w:szCs w:val="26"/>
                    </w:rPr>
                    <w:t>2100</w:t>
                  </w:r>
                  <w:r>
                    <w:rPr>
                      <w:rFonts w:ascii="Times New Roman" w:eastAsia="仿宋" w:hAnsi="Times New Roman" w:hint="eastAsia"/>
                      <w:spacing w:val="-20"/>
                      <w:sz w:val="26"/>
                      <w:szCs w:val="26"/>
                    </w:rPr>
                    <w:t>人</w:t>
                  </w:r>
                </w:p>
              </w:tc>
              <w:tc>
                <w:tcPr>
                  <w:tcW w:w="1247" w:type="pct"/>
                  <w:vMerge/>
                  <w:vAlign w:val="center"/>
                </w:tcPr>
                <w:p w:rsidR="00A65B2C" w:rsidRPr="00B31514" w:rsidRDefault="00A65B2C" w:rsidP="00B31514">
                  <w:pPr>
                    <w:spacing w:line="340" w:lineRule="exact"/>
                    <w:jc w:val="center"/>
                    <w:rPr>
                      <w:rFonts w:ascii="Times New Roman" w:eastAsia="仿宋" w:hAnsi="Times New Roman"/>
                      <w:spacing w:val="-20"/>
                      <w:sz w:val="26"/>
                      <w:szCs w:val="26"/>
                    </w:rPr>
                  </w:pPr>
                </w:p>
              </w:tc>
            </w:tr>
            <w:tr w:rsidR="000A052B" w:rsidRPr="00DA1E77" w:rsidTr="00B31514">
              <w:trPr>
                <w:trHeight w:val="386"/>
                <w:jc w:val="center"/>
              </w:trPr>
              <w:tc>
                <w:tcPr>
                  <w:tcW w:w="395" w:type="pct"/>
                  <w:vMerge/>
                  <w:tcMar>
                    <w:left w:w="0" w:type="dxa"/>
                    <w:right w:w="0" w:type="dxa"/>
                  </w:tcMar>
                  <w:vAlign w:val="center"/>
                </w:tcPr>
                <w:p w:rsidR="000A052B" w:rsidRPr="00B31514" w:rsidRDefault="000A052B" w:rsidP="00B31514">
                  <w:pPr>
                    <w:spacing w:line="340" w:lineRule="exact"/>
                    <w:jc w:val="center"/>
                    <w:rPr>
                      <w:rFonts w:ascii="Times New Roman" w:eastAsia="仿宋" w:hAnsi="Times New Roman"/>
                      <w:spacing w:val="-20"/>
                      <w:sz w:val="26"/>
                      <w:szCs w:val="26"/>
                    </w:rPr>
                  </w:pPr>
                </w:p>
              </w:tc>
              <w:tc>
                <w:tcPr>
                  <w:tcW w:w="1052" w:type="pct"/>
                  <w:tcBorders>
                    <w:right w:val="single" w:sz="4" w:space="0" w:color="auto"/>
                  </w:tcBorders>
                  <w:vAlign w:val="center"/>
                </w:tcPr>
                <w:p w:rsidR="000A052B"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华山苑</w:t>
                  </w:r>
                </w:p>
              </w:tc>
              <w:tc>
                <w:tcPr>
                  <w:tcW w:w="426" w:type="pct"/>
                  <w:tcBorders>
                    <w:left w:val="single" w:sz="4" w:space="0" w:color="auto"/>
                  </w:tcBorders>
                  <w:vAlign w:val="center"/>
                </w:tcPr>
                <w:p w:rsidR="000A052B" w:rsidRPr="00B31514" w:rsidRDefault="000A052B"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S</w:t>
                  </w:r>
                  <w:r w:rsidR="00844BD9" w:rsidRPr="00B31514">
                    <w:rPr>
                      <w:rFonts w:ascii="Times New Roman" w:eastAsia="仿宋" w:hAnsi="Times New Roman" w:hint="eastAsia"/>
                      <w:spacing w:val="-20"/>
                      <w:sz w:val="26"/>
                      <w:szCs w:val="26"/>
                    </w:rPr>
                    <w:t>W</w:t>
                  </w:r>
                </w:p>
              </w:tc>
              <w:tc>
                <w:tcPr>
                  <w:tcW w:w="854" w:type="pct"/>
                  <w:tcBorders>
                    <w:left w:val="single" w:sz="4" w:space="0" w:color="auto"/>
                  </w:tcBorders>
                  <w:vAlign w:val="center"/>
                </w:tcPr>
                <w:p w:rsidR="000A052B"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1220</w:t>
                  </w:r>
                </w:p>
              </w:tc>
              <w:tc>
                <w:tcPr>
                  <w:tcW w:w="1025" w:type="pct"/>
                  <w:tcBorders>
                    <w:left w:val="single" w:sz="4" w:space="0" w:color="auto"/>
                  </w:tcBorders>
                  <w:vAlign w:val="center"/>
                </w:tcPr>
                <w:p w:rsidR="000A052B" w:rsidRPr="00B31514" w:rsidRDefault="00DC4BC8"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约</w:t>
                  </w:r>
                  <w:r w:rsidRPr="00B31514">
                    <w:rPr>
                      <w:rFonts w:ascii="Times New Roman" w:eastAsia="仿宋" w:hAnsi="Times New Roman"/>
                      <w:spacing w:val="-20"/>
                      <w:sz w:val="26"/>
                      <w:szCs w:val="26"/>
                    </w:rPr>
                    <w:t>1200</w:t>
                  </w:r>
                  <w:r w:rsidRPr="00B31514">
                    <w:rPr>
                      <w:rFonts w:ascii="Times New Roman" w:eastAsia="仿宋" w:hAnsi="Times New Roman" w:hint="eastAsia"/>
                      <w:spacing w:val="-20"/>
                      <w:sz w:val="26"/>
                      <w:szCs w:val="26"/>
                    </w:rPr>
                    <w:t>人</w:t>
                  </w:r>
                </w:p>
              </w:tc>
              <w:tc>
                <w:tcPr>
                  <w:tcW w:w="1247" w:type="pct"/>
                  <w:vMerge/>
                  <w:vAlign w:val="center"/>
                </w:tcPr>
                <w:p w:rsidR="000A052B" w:rsidRPr="00B31514" w:rsidRDefault="000A052B" w:rsidP="00B31514">
                  <w:pPr>
                    <w:spacing w:line="340" w:lineRule="exact"/>
                    <w:jc w:val="center"/>
                    <w:rPr>
                      <w:rFonts w:ascii="Times New Roman" w:eastAsia="仿宋" w:hAnsi="Times New Roman"/>
                      <w:spacing w:val="-20"/>
                      <w:sz w:val="26"/>
                      <w:szCs w:val="26"/>
                    </w:rPr>
                  </w:pPr>
                </w:p>
              </w:tc>
            </w:tr>
            <w:tr w:rsidR="003440AC" w:rsidRPr="00DA1E77" w:rsidTr="00B31514">
              <w:trPr>
                <w:trHeight w:val="803"/>
                <w:jc w:val="center"/>
              </w:trPr>
              <w:tc>
                <w:tcPr>
                  <w:tcW w:w="395" w:type="pct"/>
                  <w:vMerge w:val="restart"/>
                  <w:tcMar>
                    <w:left w:w="0" w:type="dxa"/>
                    <w:right w:w="0" w:type="dxa"/>
                  </w:tcMar>
                  <w:vAlign w:val="center"/>
                </w:tcPr>
                <w:p w:rsidR="003440AC"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水环境</w:t>
                  </w:r>
                </w:p>
              </w:tc>
              <w:tc>
                <w:tcPr>
                  <w:tcW w:w="1052" w:type="pct"/>
                  <w:tcBorders>
                    <w:right w:val="single" w:sz="4" w:space="0" w:color="auto"/>
                  </w:tcBorders>
                  <w:vAlign w:val="center"/>
                </w:tcPr>
                <w:p w:rsidR="003440A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新澡港河</w:t>
                  </w:r>
                </w:p>
              </w:tc>
              <w:tc>
                <w:tcPr>
                  <w:tcW w:w="426" w:type="pct"/>
                  <w:tcBorders>
                    <w:left w:val="single" w:sz="4" w:space="0" w:color="auto"/>
                    <w:right w:val="single" w:sz="4" w:space="0" w:color="auto"/>
                  </w:tcBorders>
                  <w:vAlign w:val="center"/>
                </w:tcPr>
                <w:p w:rsidR="003440A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E</w:t>
                  </w:r>
                </w:p>
              </w:tc>
              <w:tc>
                <w:tcPr>
                  <w:tcW w:w="854" w:type="pct"/>
                  <w:tcBorders>
                    <w:left w:val="single" w:sz="4" w:space="0" w:color="auto"/>
                    <w:right w:val="single" w:sz="4" w:space="0" w:color="auto"/>
                  </w:tcBorders>
                  <w:vAlign w:val="center"/>
                </w:tcPr>
                <w:p w:rsidR="003440A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382</w:t>
                  </w:r>
                </w:p>
              </w:tc>
              <w:tc>
                <w:tcPr>
                  <w:tcW w:w="1025" w:type="pct"/>
                  <w:tcBorders>
                    <w:left w:val="single" w:sz="4" w:space="0" w:color="auto"/>
                  </w:tcBorders>
                  <w:tcMar>
                    <w:left w:w="0" w:type="dxa"/>
                    <w:right w:w="0" w:type="dxa"/>
                  </w:tcMar>
                  <w:vAlign w:val="center"/>
                </w:tcPr>
                <w:p w:rsidR="003440A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中</w:t>
                  </w:r>
                  <w:r w:rsidR="003440AC" w:rsidRPr="00B31514">
                    <w:rPr>
                      <w:rFonts w:ascii="Times New Roman" w:eastAsia="仿宋" w:hAnsi="Times New Roman" w:hint="eastAsia"/>
                      <w:spacing w:val="-20"/>
                      <w:sz w:val="26"/>
                      <w:szCs w:val="26"/>
                    </w:rPr>
                    <w:t>河</w:t>
                  </w:r>
                </w:p>
              </w:tc>
              <w:tc>
                <w:tcPr>
                  <w:tcW w:w="1247" w:type="pct"/>
                  <w:vMerge w:val="restart"/>
                  <w:vAlign w:val="center"/>
                </w:tcPr>
                <w:p w:rsidR="003440AC"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《地表水环境质量标准》（</w:t>
                  </w:r>
                  <w:r w:rsidRPr="00B31514">
                    <w:rPr>
                      <w:rFonts w:ascii="Times New Roman" w:eastAsia="仿宋" w:hAnsi="Times New Roman"/>
                      <w:spacing w:val="-20"/>
                      <w:sz w:val="26"/>
                      <w:szCs w:val="26"/>
                    </w:rPr>
                    <w:t>GB3838-2002</w:t>
                  </w:r>
                  <w:r w:rsidRPr="00B31514">
                    <w:rPr>
                      <w:rFonts w:ascii="Times New Roman" w:eastAsia="仿宋" w:hAnsi="Times New Roman" w:hint="eastAsia"/>
                      <w:spacing w:val="-20"/>
                      <w:sz w:val="26"/>
                      <w:szCs w:val="26"/>
                    </w:rPr>
                    <w:t>）Ⅳ</w:t>
                  </w:r>
                  <w:r w:rsidRPr="00B31514">
                    <w:rPr>
                      <w:rFonts w:ascii="Times New Roman" w:eastAsia="仿宋" w:hAnsi="Times New Roman"/>
                      <w:spacing w:val="-20"/>
                      <w:sz w:val="26"/>
                      <w:szCs w:val="26"/>
                    </w:rPr>
                    <w:t>类</w:t>
                  </w:r>
                </w:p>
              </w:tc>
            </w:tr>
            <w:tr w:rsidR="003440AC" w:rsidRPr="00DA1E77" w:rsidTr="00B31514">
              <w:trPr>
                <w:trHeight w:val="802"/>
                <w:jc w:val="center"/>
              </w:trPr>
              <w:tc>
                <w:tcPr>
                  <w:tcW w:w="395" w:type="pct"/>
                  <w:vMerge/>
                  <w:tcMar>
                    <w:left w:w="0" w:type="dxa"/>
                    <w:right w:w="0" w:type="dxa"/>
                  </w:tcMar>
                  <w:vAlign w:val="center"/>
                </w:tcPr>
                <w:p w:rsidR="003440AC" w:rsidRPr="00B31514" w:rsidRDefault="003440AC" w:rsidP="00B31514">
                  <w:pPr>
                    <w:spacing w:line="340" w:lineRule="exact"/>
                    <w:jc w:val="center"/>
                    <w:rPr>
                      <w:rFonts w:ascii="Times New Roman" w:eastAsia="仿宋" w:hAnsi="Times New Roman"/>
                      <w:spacing w:val="-20"/>
                      <w:sz w:val="26"/>
                      <w:szCs w:val="26"/>
                    </w:rPr>
                  </w:pPr>
                </w:p>
              </w:tc>
              <w:tc>
                <w:tcPr>
                  <w:tcW w:w="1052" w:type="pct"/>
                  <w:tcBorders>
                    <w:right w:val="single" w:sz="4" w:space="0" w:color="auto"/>
                  </w:tcBorders>
                  <w:vAlign w:val="center"/>
                </w:tcPr>
                <w:p w:rsidR="003440A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京杭运河</w:t>
                  </w:r>
                </w:p>
              </w:tc>
              <w:tc>
                <w:tcPr>
                  <w:tcW w:w="426" w:type="pct"/>
                  <w:tcBorders>
                    <w:left w:val="single" w:sz="4" w:space="0" w:color="auto"/>
                    <w:right w:val="single" w:sz="4" w:space="0" w:color="auto"/>
                  </w:tcBorders>
                  <w:vAlign w:val="center"/>
                </w:tcPr>
                <w:p w:rsidR="003440AC"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E</w:t>
                  </w:r>
                </w:p>
              </w:tc>
              <w:tc>
                <w:tcPr>
                  <w:tcW w:w="854" w:type="pct"/>
                  <w:tcBorders>
                    <w:left w:val="single" w:sz="4" w:space="0" w:color="auto"/>
                    <w:right w:val="single" w:sz="4" w:space="0" w:color="auto"/>
                  </w:tcBorders>
                  <w:vAlign w:val="center"/>
                </w:tcPr>
                <w:p w:rsidR="003440AC"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4700</w:t>
                  </w:r>
                </w:p>
              </w:tc>
              <w:tc>
                <w:tcPr>
                  <w:tcW w:w="1025" w:type="pct"/>
                  <w:tcBorders>
                    <w:left w:val="single" w:sz="4" w:space="0" w:color="auto"/>
                  </w:tcBorders>
                  <w:tcMar>
                    <w:left w:w="0" w:type="dxa"/>
                    <w:right w:w="0" w:type="dxa"/>
                  </w:tcMar>
                  <w:vAlign w:val="center"/>
                </w:tcPr>
                <w:p w:rsidR="003440AC"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中河</w:t>
                  </w:r>
                </w:p>
              </w:tc>
              <w:tc>
                <w:tcPr>
                  <w:tcW w:w="1247" w:type="pct"/>
                  <w:vMerge/>
                  <w:vAlign w:val="center"/>
                </w:tcPr>
                <w:p w:rsidR="003440AC" w:rsidRPr="00B31514" w:rsidRDefault="003440AC" w:rsidP="00B31514">
                  <w:pPr>
                    <w:spacing w:line="340" w:lineRule="exact"/>
                    <w:jc w:val="center"/>
                    <w:rPr>
                      <w:rFonts w:ascii="Times New Roman" w:eastAsia="仿宋" w:hAnsi="Times New Roman"/>
                      <w:spacing w:val="-20"/>
                      <w:sz w:val="26"/>
                      <w:szCs w:val="26"/>
                    </w:rPr>
                  </w:pPr>
                </w:p>
              </w:tc>
            </w:tr>
            <w:tr w:rsidR="000A052B" w:rsidRPr="00DA1E77" w:rsidTr="00B31514">
              <w:trPr>
                <w:trHeight w:val="802"/>
                <w:jc w:val="center"/>
              </w:trPr>
              <w:tc>
                <w:tcPr>
                  <w:tcW w:w="395" w:type="pct"/>
                  <w:vMerge/>
                  <w:tcMar>
                    <w:left w:w="0" w:type="dxa"/>
                    <w:right w:w="0" w:type="dxa"/>
                  </w:tcMar>
                  <w:vAlign w:val="center"/>
                </w:tcPr>
                <w:p w:rsidR="000A052B" w:rsidRPr="00B31514" w:rsidRDefault="000A052B" w:rsidP="00B31514">
                  <w:pPr>
                    <w:spacing w:line="340" w:lineRule="exact"/>
                    <w:jc w:val="center"/>
                    <w:rPr>
                      <w:rFonts w:ascii="Times New Roman" w:eastAsia="仿宋" w:hAnsi="Times New Roman"/>
                      <w:spacing w:val="-20"/>
                      <w:sz w:val="26"/>
                      <w:szCs w:val="26"/>
                    </w:rPr>
                  </w:pPr>
                </w:p>
              </w:tc>
              <w:tc>
                <w:tcPr>
                  <w:tcW w:w="1052" w:type="pct"/>
                  <w:tcBorders>
                    <w:right w:val="single" w:sz="4" w:space="0" w:color="auto"/>
                  </w:tcBorders>
                  <w:vAlign w:val="center"/>
                </w:tcPr>
                <w:p w:rsidR="000A052B"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德胜河</w:t>
                  </w:r>
                </w:p>
              </w:tc>
              <w:tc>
                <w:tcPr>
                  <w:tcW w:w="426" w:type="pct"/>
                  <w:tcBorders>
                    <w:left w:val="single" w:sz="4" w:space="0" w:color="auto"/>
                    <w:right w:val="single" w:sz="4" w:space="0" w:color="auto"/>
                  </w:tcBorders>
                  <w:vAlign w:val="center"/>
                </w:tcPr>
                <w:p w:rsidR="000A052B"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W</w:t>
                  </w:r>
                </w:p>
              </w:tc>
              <w:tc>
                <w:tcPr>
                  <w:tcW w:w="854" w:type="pct"/>
                  <w:tcBorders>
                    <w:left w:val="single" w:sz="4" w:space="0" w:color="auto"/>
                    <w:right w:val="single" w:sz="4" w:space="0" w:color="auto"/>
                  </w:tcBorders>
                  <w:vAlign w:val="center"/>
                </w:tcPr>
                <w:p w:rsidR="000A052B" w:rsidRPr="00B31514" w:rsidRDefault="00844BD9"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68</w:t>
                  </w:r>
                  <w:r w:rsidR="00A65B2C" w:rsidRPr="00B31514">
                    <w:rPr>
                      <w:rFonts w:ascii="Times New Roman" w:eastAsia="仿宋" w:hAnsi="Times New Roman" w:hint="eastAsia"/>
                      <w:spacing w:val="-20"/>
                      <w:sz w:val="26"/>
                      <w:szCs w:val="26"/>
                    </w:rPr>
                    <w:t>00</w:t>
                  </w:r>
                </w:p>
              </w:tc>
              <w:tc>
                <w:tcPr>
                  <w:tcW w:w="1025" w:type="pct"/>
                  <w:tcBorders>
                    <w:left w:val="single" w:sz="4" w:space="0" w:color="auto"/>
                  </w:tcBorders>
                  <w:tcMar>
                    <w:left w:w="0" w:type="dxa"/>
                    <w:right w:w="0" w:type="dxa"/>
                  </w:tcMar>
                  <w:vAlign w:val="center"/>
                </w:tcPr>
                <w:p w:rsidR="000A052B"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中</w:t>
                  </w:r>
                  <w:r w:rsidR="000A052B" w:rsidRPr="00B31514">
                    <w:rPr>
                      <w:rFonts w:ascii="Times New Roman" w:eastAsia="仿宋" w:hAnsi="Times New Roman" w:hint="eastAsia"/>
                      <w:spacing w:val="-20"/>
                      <w:sz w:val="26"/>
                      <w:szCs w:val="26"/>
                    </w:rPr>
                    <w:t>河</w:t>
                  </w:r>
                </w:p>
              </w:tc>
              <w:tc>
                <w:tcPr>
                  <w:tcW w:w="1247" w:type="pct"/>
                  <w:vAlign w:val="center"/>
                </w:tcPr>
                <w:p w:rsidR="000A052B" w:rsidRPr="00B31514" w:rsidRDefault="003440AC"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hint="eastAsia"/>
                      <w:spacing w:val="-20"/>
                      <w:sz w:val="26"/>
                      <w:szCs w:val="26"/>
                    </w:rPr>
                    <w:t>《地表水环境质量标准》（</w:t>
                  </w:r>
                  <w:r w:rsidRPr="00B31514">
                    <w:rPr>
                      <w:rFonts w:ascii="Times New Roman" w:eastAsia="仿宋" w:hAnsi="Times New Roman"/>
                      <w:spacing w:val="-20"/>
                      <w:sz w:val="26"/>
                      <w:szCs w:val="26"/>
                    </w:rPr>
                    <w:t>GB3838-2002</w:t>
                  </w:r>
                  <w:r w:rsidRPr="00B31514">
                    <w:rPr>
                      <w:rFonts w:ascii="Times New Roman" w:eastAsia="仿宋" w:hAnsi="Times New Roman" w:hint="eastAsia"/>
                      <w:spacing w:val="-20"/>
                      <w:sz w:val="26"/>
                      <w:szCs w:val="26"/>
                    </w:rPr>
                    <w:t>）Ⅱ</w:t>
                  </w:r>
                  <w:r w:rsidRPr="00B31514">
                    <w:rPr>
                      <w:rFonts w:ascii="Times New Roman" w:eastAsia="仿宋" w:hAnsi="Times New Roman"/>
                      <w:spacing w:val="-20"/>
                      <w:sz w:val="26"/>
                      <w:szCs w:val="26"/>
                    </w:rPr>
                    <w:t>类</w:t>
                  </w:r>
                </w:p>
              </w:tc>
            </w:tr>
            <w:tr w:rsidR="00A05F6D" w:rsidRPr="00DA1E77" w:rsidTr="00B31514">
              <w:trPr>
                <w:trHeight w:val="1270"/>
                <w:jc w:val="center"/>
              </w:trPr>
              <w:tc>
                <w:tcPr>
                  <w:tcW w:w="395" w:type="pct"/>
                  <w:tcMar>
                    <w:left w:w="0" w:type="dxa"/>
                    <w:right w:w="0" w:type="dxa"/>
                  </w:tcMar>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声环境</w:t>
                  </w:r>
                </w:p>
              </w:tc>
              <w:tc>
                <w:tcPr>
                  <w:tcW w:w="3358" w:type="pct"/>
                  <w:gridSpan w:val="4"/>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项目厂界</w:t>
                  </w:r>
                  <w:r w:rsidRPr="00B31514">
                    <w:rPr>
                      <w:rFonts w:ascii="Times New Roman" w:eastAsia="仿宋" w:hAnsi="Times New Roman"/>
                      <w:spacing w:val="-20"/>
                      <w:sz w:val="26"/>
                      <w:szCs w:val="26"/>
                    </w:rPr>
                    <w:t>200m</w:t>
                  </w:r>
                  <w:r w:rsidRPr="00B31514">
                    <w:rPr>
                      <w:rFonts w:ascii="Times New Roman" w:eastAsia="仿宋" w:hAnsi="Times New Roman"/>
                      <w:spacing w:val="-20"/>
                      <w:sz w:val="26"/>
                      <w:szCs w:val="26"/>
                    </w:rPr>
                    <w:t>范围内无声环境敏感点</w:t>
                  </w:r>
                </w:p>
              </w:tc>
              <w:tc>
                <w:tcPr>
                  <w:tcW w:w="1247" w:type="pct"/>
                  <w:vAlign w:val="center"/>
                </w:tcPr>
                <w:p w:rsidR="00A05F6D" w:rsidRPr="00B31514" w:rsidRDefault="00A05F6D" w:rsidP="00B31514">
                  <w:pPr>
                    <w:spacing w:line="340" w:lineRule="exact"/>
                    <w:jc w:val="center"/>
                    <w:rPr>
                      <w:rFonts w:ascii="Times New Roman" w:eastAsia="仿宋" w:hAnsi="Times New Roman"/>
                      <w:spacing w:val="-20"/>
                      <w:sz w:val="26"/>
                      <w:szCs w:val="26"/>
                    </w:rPr>
                  </w:pPr>
                  <w:r w:rsidRPr="00B31514">
                    <w:rPr>
                      <w:rFonts w:ascii="Times New Roman" w:eastAsia="仿宋" w:hAnsi="Times New Roman"/>
                      <w:spacing w:val="-20"/>
                      <w:sz w:val="26"/>
                      <w:szCs w:val="26"/>
                    </w:rPr>
                    <w:t>《声环境质量标准》（</w:t>
                  </w:r>
                  <w:r w:rsidRPr="00B31514">
                    <w:rPr>
                      <w:rFonts w:ascii="Times New Roman" w:eastAsia="仿宋" w:hAnsi="Times New Roman"/>
                      <w:spacing w:val="-20"/>
                      <w:sz w:val="26"/>
                      <w:szCs w:val="26"/>
                    </w:rPr>
                    <w:t>GB3096-2008</w:t>
                  </w:r>
                  <w:r w:rsidRPr="00B31514">
                    <w:rPr>
                      <w:rFonts w:ascii="Times New Roman" w:eastAsia="仿宋" w:hAnsi="Times New Roman"/>
                      <w:spacing w:val="-20"/>
                      <w:sz w:val="26"/>
                      <w:szCs w:val="26"/>
                    </w:rPr>
                    <w:t>）</w:t>
                  </w:r>
                  <w:r w:rsidRPr="00B31514">
                    <w:rPr>
                      <w:rFonts w:ascii="Times New Roman" w:eastAsia="仿宋" w:hAnsi="Times New Roman"/>
                      <w:spacing w:val="-20"/>
                      <w:sz w:val="26"/>
                      <w:szCs w:val="26"/>
                    </w:rPr>
                    <w:t>3</w:t>
                  </w:r>
                  <w:r w:rsidRPr="00B31514">
                    <w:rPr>
                      <w:rFonts w:ascii="Times New Roman" w:eastAsia="仿宋" w:hAnsi="Times New Roman"/>
                      <w:spacing w:val="-20"/>
                      <w:sz w:val="26"/>
                      <w:szCs w:val="26"/>
                    </w:rPr>
                    <w:t>类</w:t>
                  </w:r>
                </w:p>
              </w:tc>
            </w:tr>
          </w:tbl>
          <w:p w:rsidR="00A05F6D" w:rsidRDefault="00A05F6D">
            <w:pPr>
              <w:spacing w:line="400" w:lineRule="exact"/>
              <w:jc w:val="center"/>
              <w:rPr>
                <w:rFonts w:ascii="Times New Roman" w:eastAsia="仿宋" w:hAnsi="Times New Roman"/>
                <w:b/>
                <w:sz w:val="28"/>
                <w:szCs w:val="28"/>
              </w:rPr>
            </w:pPr>
          </w:p>
          <w:p w:rsidR="00120DBE" w:rsidRDefault="00120DBE" w:rsidP="00C05054">
            <w:pPr>
              <w:spacing w:line="400" w:lineRule="exact"/>
              <w:rPr>
                <w:rFonts w:ascii="Times New Roman" w:eastAsia="仿宋" w:hAnsi="Times New Roman"/>
                <w:b/>
                <w:sz w:val="28"/>
                <w:szCs w:val="28"/>
              </w:rPr>
            </w:pPr>
          </w:p>
        </w:tc>
      </w:tr>
    </w:tbl>
    <w:p w:rsidR="00120DBE" w:rsidRDefault="00D86DE9">
      <w:pPr>
        <w:jc w:val="left"/>
        <w:outlineLvl w:val="0"/>
        <w:rPr>
          <w:rFonts w:ascii="Times New Roman" w:eastAsia="仿宋" w:hAnsi="Times New Roman"/>
          <w:b/>
          <w:sz w:val="30"/>
          <w:szCs w:val="30"/>
        </w:rPr>
      </w:pPr>
      <w:bookmarkStart w:id="2" w:name="_Toc467829556"/>
      <w:r>
        <w:rPr>
          <w:rFonts w:ascii="Times New Roman" w:eastAsia="仿宋" w:hAnsi="Times New Roman"/>
          <w:b/>
          <w:sz w:val="30"/>
          <w:szCs w:val="30"/>
        </w:rPr>
        <w:lastRenderedPageBreak/>
        <w:t>三、主体工艺装备建设及国家产业政策相符情况</w:t>
      </w:r>
      <w:bookmarkEnd w:id="2"/>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8528"/>
      </w:tblGrid>
      <w:tr w:rsidR="00120DBE" w:rsidTr="00DE1936">
        <w:trPr>
          <w:trHeight w:val="10343"/>
        </w:trPr>
        <w:tc>
          <w:tcPr>
            <w:tcW w:w="8528" w:type="dxa"/>
            <w:vAlign w:val="center"/>
          </w:tcPr>
          <w:p w:rsidR="00120DBE" w:rsidRDefault="00D86DE9">
            <w:pPr>
              <w:spacing w:line="240" w:lineRule="auto"/>
              <w:ind w:firstLineChars="200" w:firstLine="560"/>
              <w:rPr>
                <w:rFonts w:ascii="Times New Roman" w:eastAsia="仿宋" w:hAnsi="Times New Roman"/>
                <w:sz w:val="28"/>
                <w:szCs w:val="28"/>
              </w:rPr>
            </w:pPr>
            <w:r>
              <w:rPr>
                <w:rFonts w:ascii="Times New Roman" w:eastAsia="仿宋" w:hAnsi="Times New Roman"/>
                <w:sz w:val="28"/>
                <w:szCs w:val="28"/>
              </w:rPr>
              <w:t>（一）项目内容及规模（非生产性单位填写建设内容）</w:t>
            </w:r>
          </w:p>
          <w:p w:rsidR="00120DBE" w:rsidRDefault="00B31514" w:rsidP="00B31514">
            <w:pPr>
              <w:spacing w:line="240" w:lineRule="auto"/>
              <w:ind w:firstLineChars="200" w:firstLine="560"/>
              <w:rPr>
                <w:rFonts w:ascii="Times New Roman" w:eastAsia="仿宋" w:hAnsi="Times New Roman"/>
                <w:b/>
                <w:sz w:val="28"/>
              </w:rPr>
            </w:pPr>
            <w:r>
              <w:rPr>
                <w:rFonts w:ascii="Times New Roman" w:eastAsia="仿宋" w:hAnsi="Times New Roman"/>
                <w:sz w:val="28"/>
                <w:szCs w:val="28"/>
              </w:rPr>
              <w:t>企业概况介绍：我公司</w:t>
            </w:r>
            <w:r>
              <w:rPr>
                <w:rFonts w:ascii="Times New Roman" w:eastAsia="仿宋" w:hAnsi="Times New Roman" w:hint="eastAsia"/>
                <w:sz w:val="28"/>
                <w:szCs w:val="28"/>
              </w:rPr>
              <w:t>常州</w:t>
            </w:r>
            <w:r w:rsidR="006020DF">
              <w:rPr>
                <w:rFonts w:ascii="Times New Roman" w:eastAsia="仿宋" w:hAnsi="Times New Roman" w:hint="eastAsia"/>
                <w:sz w:val="28"/>
                <w:szCs w:val="28"/>
              </w:rPr>
              <w:t>一诺食品安全检测技术</w:t>
            </w:r>
            <w:r>
              <w:rPr>
                <w:rFonts w:ascii="Times New Roman" w:eastAsia="仿宋" w:hAnsi="Times New Roman" w:hint="eastAsia"/>
                <w:sz w:val="28"/>
                <w:szCs w:val="28"/>
              </w:rPr>
              <w:t>有限公司</w:t>
            </w:r>
            <w:r>
              <w:rPr>
                <w:rFonts w:ascii="Times New Roman" w:eastAsia="仿宋" w:hAnsi="Times New Roman"/>
                <w:sz w:val="28"/>
                <w:szCs w:val="28"/>
              </w:rPr>
              <w:t>，成立于</w:t>
            </w:r>
            <w:r w:rsidRPr="00630CEE">
              <w:rPr>
                <w:rFonts w:ascii="Times New Roman" w:eastAsia="仿宋" w:hAnsi="Times New Roman" w:hint="eastAsia"/>
                <w:sz w:val="28"/>
                <w:szCs w:val="28"/>
              </w:rPr>
              <w:t>2014</w:t>
            </w:r>
            <w:r w:rsidRPr="00630CEE">
              <w:rPr>
                <w:rFonts w:ascii="Times New Roman" w:eastAsia="仿宋" w:hAnsi="Times New Roman" w:hint="eastAsia"/>
                <w:sz w:val="28"/>
                <w:szCs w:val="28"/>
              </w:rPr>
              <w:t>年</w:t>
            </w:r>
            <w:r w:rsidR="00630CEE" w:rsidRPr="00630CEE">
              <w:rPr>
                <w:rFonts w:ascii="Times New Roman" w:eastAsia="仿宋" w:hAnsi="Times New Roman" w:hint="eastAsia"/>
                <w:sz w:val="28"/>
                <w:szCs w:val="28"/>
              </w:rPr>
              <w:t>05</w:t>
            </w:r>
            <w:r w:rsidRPr="00630CEE">
              <w:rPr>
                <w:rFonts w:ascii="Times New Roman" w:eastAsia="仿宋" w:hAnsi="Times New Roman" w:hint="eastAsia"/>
                <w:sz w:val="28"/>
                <w:szCs w:val="28"/>
              </w:rPr>
              <w:t>月</w:t>
            </w:r>
            <w:r w:rsidR="00630CEE" w:rsidRPr="00630CEE">
              <w:rPr>
                <w:rFonts w:ascii="Times New Roman" w:eastAsia="仿宋" w:hAnsi="Times New Roman" w:hint="eastAsia"/>
                <w:sz w:val="28"/>
                <w:szCs w:val="28"/>
              </w:rPr>
              <w:t>30</w:t>
            </w:r>
            <w:r w:rsidRPr="00630CEE">
              <w:rPr>
                <w:rFonts w:ascii="Times New Roman" w:eastAsia="仿宋" w:hAnsi="Times New Roman" w:hint="eastAsia"/>
                <w:sz w:val="28"/>
                <w:szCs w:val="28"/>
              </w:rPr>
              <w:t>日</w:t>
            </w:r>
            <w:r>
              <w:rPr>
                <w:rFonts w:ascii="Times New Roman" w:eastAsia="仿宋" w:hAnsi="Times New Roman" w:hint="eastAsia"/>
                <w:sz w:val="28"/>
                <w:szCs w:val="28"/>
              </w:rPr>
              <w:t>，租用常州生物医药孵化器面积</w:t>
            </w:r>
            <w:r w:rsidR="00630CEE">
              <w:rPr>
                <w:rFonts w:ascii="Times New Roman" w:eastAsia="仿宋" w:hAnsi="Times New Roman" w:hint="eastAsia"/>
                <w:sz w:val="28"/>
                <w:szCs w:val="28"/>
              </w:rPr>
              <w:t>13</w:t>
            </w:r>
            <w:r w:rsidR="006020DF">
              <w:rPr>
                <w:rFonts w:ascii="Times New Roman" w:eastAsia="仿宋" w:hAnsi="Times New Roman" w:hint="eastAsia"/>
                <w:sz w:val="28"/>
                <w:szCs w:val="28"/>
              </w:rPr>
              <w:t>00</w:t>
            </w:r>
            <w:r>
              <w:rPr>
                <w:rFonts w:ascii="Times New Roman" w:eastAsia="仿宋" w:hAnsi="Times New Roman" w:hint="eastAsia"/>
                <w:sz w:val="28"/>
                <w:szCs w:val="28"/>
              </w:rPr>
              <w:t>m</w:t>
            </w:r>
            <w:r w:rsidRPr="00A52016">
              <w:rPr>
                <w:rFonts w:ascii="Times New Roman" w:eastAsia="仿宋" w:hAnsi="Times New Roman" w:hint="eastAsia"/>
                <w:sz w:val="28"/>
                <w:szCs w:val="28"/>
                <w:vertAlign w:val="superscript"/>
              </w:rPr>
              <w:t>2</w:t>
            </w:r>
            <w:r>
              <w:rPr>
                <w:rFonts w:ascii="Times New Roman" w:eastAsia="仿宋" w:hAnsi="Times New Roman" w:hint="eastAsia"/>
                <w:sz w:val="28"/>
                <w:szCs w:val="28"/>
              </w:rPr>
              <w:t>的生产车间，投资</w:t>
            </w:r>
            <w:r w:rsidR="00630CEE">
              <w:rPr>
                <w:rFonts w:ascii="Times New Roman" w:eastAsia="仿宋" w:hAnsi="Times New Roman" w:hint="eastAsia"/>
                <w:sz w:val="28"/>
                <w:szCs w:val="28"/>
              </w:rPr>
              <w:t>10</w:t>
            </w:r>
            <w:r w:rsidRPr="00630CEE">
              <w:rPr>
                <w:rFonts w:ascii="Times New Roman" w:eastAsia="仿宋" w:hAnsi="Times New Roman" w:hint="eastAsia"/>
                <w:sz w:val="28"/>
                <w:szCs w:val="28"/>
              </w:rPr>
              <w:t>00</w:t>
            </w:r>
            <w:r w:rsidRPr="00630CEE">
              <w:rPr>
                <w:rFonts w:ascii="Times New Roman" w:eastAsia="仿宋" w:hAnsi="Times New Roman" w:hint="eastAsia"/>
                <w:sz w:val="28"/>
                <w:szCs w:val="28"/>
              </w:rPr>
              <w:t>万</w:t>
            </w:r>
            <w:r>
              <w:rPr>
                <w:rFonts w:ascii="Times New Roman" w:eastAsia="仿宋" w:hAnsi="Times New Roman"/>
                <w:sz w:val="28"/>
                <w:szCs w:val="28"/>
              </w:rPr>
              <w:t>，购置</w:t>
            </w:r>
            <w:r>
              <w:rPr>
                <w:rFonts w:ascii="Times New Roman" w:eastAsia="仿宋" w:hAnsi="Times New Roman" w:hint="eastAsia"/>
                <w:sz w:val="28"/>
                <w:szCs w:val="28"/>
              </w:rPr>
              <w:t>研发</w:t>
            </w:r>
            <w:r>
              <w:rPr>
                <w:rFonts w:ascii="Times New Roman" w:eastAsia="仿宋" w:hAnsi="Times New Roman"/>
                <w:sz w:val="28"/>
                <w:szCs w:val="28"/>
              </w:rPr>
              <w:t>及辅助设备，</w:t>
            </w:r>
            <w:r w:rsidRPr="00B31514">
              <w:rPr>
                <w:rFonts w:ascii="Times New Roman" w:eastAsia="仿宋" w:hAnsi="Times New Roman" w:hint="eastAsia"/>
                <w:bCs/>
                <w:sz w:val="28"/>
                <w:szCs w:val="28"/>
              </w:rPr>
              <w:t>新建</w:t>
            </w:r>
            <w:r w:rsidR="006020DF">
              <w:rPr>
                <w:rFonts w:ascii="Times New Roman" w:eastAsia="仿宋" w:hAnsi="Times New Roman" w:hint="eastAsia"/>
                <w:bCs/>
                <w:sz w:val="28"/>
                <w:szCs w:val="28"/>
              </w:rPr>
              <w:t>食品安全检测</w:t>
            </w:r>
            <w:r w:rsidR="001C6278">
              <w:rPr>
                <w:rFonts w:ascii="Times New Roman" w:eastAsia="仿宋" w:hAnsi="Times New Roman" w:hint="eastAsia"/>
                <w:bCs/>
                <w:sz w:val="28"/>
                <w:szCs w:val="28"/>
              </w:rPr>
              <w:t>综合</w:t>
            </w:r>
            <w:r w:rsidRPr="00B31514">
              <w:rPr>
                <w:rFonts w:ascii="Times New Roman" w:eastAsia="仿宋" w:hAnsi="Times New Roman" w:hint="eastAsia"/>
                <w:bCs/>
                <w:sz w:val="28"/>
                <w:szCs w:val="28"/>
              </w:rPr>
              <w:t>实验室</w:t>
            </w:r>
            <w:r>
              <w:rPr>
                <w:rFonts w:ascii="Times New Roman" w:eastAsia="仿宋" w:hAnsi="Times New Roman" w:hint="eastAsia"/>
                <w:sz w:val="28"/>
                <w:szCs w:val="28"/>
              </w:rPr>
              <w:t>1</w:t>
            </w:r>
            <w:r>
              <w:rPr>
                <w:rFonts w:ascii="Times New Roman" w:eastAsia="仿宋" w:hAnsi="Times New Roman" w:hint="eastAsia"/>
                <w:sz w:val="28"/>
                <w:szCs w:val="28"/>
              </w:rPr>
              <w:t>座</w:t>
            </w:r>
            <w:r w:rsidR="00B267DB">
              <w:rPr>
                <w:rFonts w:ascii="Times New Roman" w:eastAsia="仿宋" w:hAnsi="Times New Roman" w:hint="eastAsia"/>
                <w:sz w:val="28"/>
                <w:szCs w:val="28"/>
              </w:rPr>
              <w:t>（</w:t>
            </w:r>
            <w:r w:rsidR="00E33C90">
              <w:rPr>
                <w:rFonts w:ascii="Times New Roman" w:eastAsia="仿宋" w:hAnsi="Times New Roman" w:hint="eastAsia"/>
                <w:sz w:val="28"/>
                <w:szCs w:val="28"/>
              </w:rPr>
              <w:t>内含</w:t>
            </w:r>
            <w:r w:rsidR="00913793">
              <w:rPr>
                <w:rFonts w:ascii="Times New Roman" w:eastAsia="仿宋" w:hAnsi="Times New Roman" w:hint="eastAsia"/>
                <w:sz w:val="28"/>
                <w:szCs w:val="28"/>
              </w:rPr>
              <w:t>理化实验室、仪器分析实验室、前处理实验室等</w:t>
            </w:r>
            <w:r w:rsidR="00B267DB">
              <w:rPr>
                <w:rFonts w:ascii="Times New Roman" w:eastAsia="仿宋" w:hAnsi="Times New Roman" w:hint="eastAsia"/>
                <w:sz w:val="28"/>
                <w:szCs w:val="28"/>
              </w:rPr>
              <w:t>），</w:t>
            </w:r>
            <w:r>
              <w:rPr>
                <w:rFonts w:ascii="Times New Roman" w:eastAsia="仿宋" w:hAnsi="Times New Roman" w:hint="eastAsia"/>
                <w:sz w:val="28"/>
                <w:szCs w:val="28"/>
              </w:rPr>
              <w:t>从事</w:t>
            </w:r>
            <w:r w:rsidR="006020DF">
              <w:rPr>
                <w:rFonts w:ascii="Times New Roman" w:eastAsia="仿宋" w:hAnsi="Times New Roman" w:hint="eastAsia"/>
                <w:sz w:val="28"/>
                <w:szCs w:val="28"/>
              </w:rPr>
              <w:t>食品安全检测的实验</w:t>
            </w:r>
            <w:r>
              <w:rPr>
                <w:rFonts w:ascii="Times New Roman" w:eastAsia="仿宋" w:hAnsi="Times New Roman"/>
                <w:sz w:val="28"/>
                <w:szCs w:val="28"/>
              </w:rPr>
              <w:t>。我企业已于</w:t>
            </w:r>
            <w:r w:rsidRPr="00630CEE">
              <w:rPr>
                <w:rFonts w:ascii="Times New Roman" w:eastAsia="仿宋" w:hAnsi="Times New Roman" w:hint="eastAsia"/>
                <w:sz w:val="28"/>
                <w:szCs w:val="28"/>
              </w:rPr>
              <w:t>2014</w:t>
            </w:r>
            <w:r>
              <w:rPr>
                <w:rFonts w:ascii="Times New Roman" w:eastAsia="仿宋" w:hAnsi="Times New Roman" w:hint="eastAsia"/>
                <w:sz w:val="28"/>
                <w:szCs w:val="28"/>
              </w:rPr>
              <w:t>年投入运行</w:t>
            </w:r>
            <w:r>
              <w:rPr>
                <w:rFonts w:ascii="Times New Roman" w:eastAsia="仿宋" w:hAnsi="Times New Roman"/>
                <w:sz w:val="28"/>
                <w:szCs w:val="28"/>
              </w:rPr>
              <w:t>，员工</w:t>
            </w:r>
            <w:r w:rsidR="006020DF">
              <w:rPr>
                <w:rFonts w:ascii="Times New Roman" w:eastAsia="仿宋" w:hAnsi="Times New Roman" w:hint="eastAsia"/>
                <w:sz w:val="28"/>
                <w:szCs w:val="28"/>
              </w:rPr>
              <w:t>20</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小时。我公司成立以来尚未办理环保审批手续。</w:t>
            </w:r>
          </w:p>
          <w:p w:rsidR="00120DBE" w:rsidRDefault="00E33C90">
            <w:pPr>
              <w:spacing w:line="400" w:lineRule="exact"/>
              <w:jc w:val="center"/>
              <w:rPr>
                <w:rFonts w:ascii="Times New Roman" w:eastAsia="仿宋" w:hAnsi="Times New Roman"/>
                <w:b/>
                <w:sz w:val="28"/>
              </w:rPr>
            </w:pPr>
            <w:r w:rsidRPr="00B322B5">
              <w:rPr>
                <w:rFonts w:ascii="Times New Roman" w:eastAsia="仿宋" w:hAnsi="Times New Roman" w:hint="eastAsia"/>
                <w:b/>
                <w:sz w:val="28"/>
              </w:rPr>
              <w:t>食品安全检测</w:t>
            </w:r>
            <w:r w:rsidR="00DE1936">
              <w:rPr>
                <w:rFonts w:ascii="Times New Roman" w:eastAsia="仿宋" w:hAnsi="Times New Roman" w:hint="eastAsia"/>
                <w:b/>
                <w:sz w:val="28"/>
              </w:rPr>
              <w:t>实验用</w:t>
            </w:r>
            <w:r w:rsidR="00D86DE9">
              <w:rPr>
                <w:rFonts w:ascii="Times New Roman" w:eastAsia="仿宋" w:hAnsi="Times New Roman"/>
                <w:b/>
                <w:sz w:val="28"/>
              </w:rPr>
              <w:t>主要</w:t>
            </w:r>
            <w:r w:rsidR="00B322B5">
              <w:rPr>
                <w:rFonts w:ascii="Times New Roman" w:eastAsia="仿宋" w:hAnsi="Times New Roman" w:hint="eastAsia"/>
                <w:b/>
                <w:sz w:val="28"/>
              </w:rPr>
              <w:t>试剂</w:t>
            </w:r>
            <w:r w:rsidR="00D86DE9">
              <w:rPr>
                <w:rFonts w:ascii="Times New Roman" w:eastAsia="仿宋" w:hAnsi="Times New Roman"/>
                <w:b/>
                <w:sz w:val="28"/>
              </w:rPr>
              <w:t>消耗情况一览表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48"/>
              <w:gridCol w:w="2432"/>
              <w:gridCol w:w="1478"/>
              <w:gridCol w:w="1970"/>
              <w:gridCol w:w="1578"/>
            </w:tblGrid>
            <w:tr w:rsidR="00DE1936" w:rsidRPr="00FD3562" w:rsidTr="004C2558">
              <w:trPr>
                <w:trHeight w:val="20"/>
                <w:jc w:val="center"/>
              </w:trPr>
              <w:tc>
                <w:tcPr>
                  <w:tcW w:w="510" w:type="pct"/>
                  <w:shd w:val="clear" w:color="auto" w:fill="auto"/>
                  <w:vAlign w:val="center"/>
                </w:tcPr>
                <w:p w:rsidR="00DE1936" w:rsidRPr="00FD3562" w:rsidRDefault="00DE1936">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类别</w:t>
                  </w:r>
                </w:p>
              </w:tc>
              <w:tc>
                <w:tcPr>
                  <w:tcW w:w="1464" w:type="pct"/>
                  <w:shd w:val="clear" w:color="auto" w:fill="auto"/>
                  <w:vAlign w:val="center"/>
                </w:tcPr>
                <w:p w:rsidR="00DE1936" w:rsidRPr="00FD3562" w:rsidRDefault="00DE1936">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名称</w:t>
                  </w:r>
                </w:p>
              </w:tc>
              <w:tc>
                <w:tcPr>
                  <w:tcW w:w="890" w:type="pct"/>
                  <w:shd w:val="clear" w:color="auto" w:fill="auto"/>
                  <w:vAlign w:val="center"/>
                </w:tcPr>
                <w:p w:rsidR="00DE1936" w:rsidRPr="00FD3562" w:rsidRDefault="00DE1936">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年耗量</w:t>
                  </w:r>
                </w:p>
              </w:tc>
              <w:tc>
                <w:tcPr>
                  <w:tcW w:w="1186" w:type="pct"/>
                  <w:shd w:val="clear" w:color="auto" w:fill="auto"/>
                </w:tcPr>
                <w:p w:rsidR="00DE1936" w:rsidRPr="00FD3562" w:rsidRDefault="00DE1936" w:rsidP="00142D1E">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最大储量及储存方式</w:t>
                  </w:r>
                </w:p>
              </w:tc>
              <w:tc>
                <w:tcPr>
                  <w:tcW w:w="950" w:type="pct"/>
                  <w:shd w:val="clear" w:color="auto" w:fill="auto"/>
                  <w:vAlign w:val="center"/>
                </w:tcPr>
                <w:p w:rsidR="00DE1936" w:rsidRPr="00FD3562" w:rsidRDefault="00DE1936">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来源及</w:t>
                  </w:r>
                </w:p>
                <w:p w:rsidR="00DE1936" w:rsidRPr="00FD3562" w:rsidRDefault="00DE1936">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运输</w:t>
                  </w:r>
                </w:p>
              </w:tc>
            </w:tr>
            <w:tr w:rsidR="001C6278" w:rsidRPr="00FD3562" w:rsidTr="004C2558">
              <w:trPr>
                <w:trHeight w:val="20"/>
                <w:jc w:val="center"/>
              </w:trPr>
              <w:tc>
                <w:tcPr>
                  <w:tcW w:w="510" w:type="pct"/>
                  <w:shd w:val="clear" w:color="auto" w:fill="auto"/>
                  <w:vAlign w:val="center"/>
                </w:tcPr>
                <w:p w:rsidR="001C6278" w:rsidRPr="00FD3562" w:rsidRDefault="00B322B5">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待检物品</w:t>
                  </w:r>
                </w:p>
              </w:tc>
              <w:tc>
                <w:tcPr>
                  <w:tcW w:w="1464" w:type="pct"/>
                  <w:shd w:val="clear" w:color="auto" w:fill="auto"/>
                  <w:vAlign w:val="center"/>
                </w:tcPr>
                <w:p w:rsidR="001C6278" w:rsidRPr="00FD3562" w:rsidRDefault="00E45DCB">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各类食品</w:t>
                  </w:r>
                </w:p>
              </w:tc>
              <w:tc>
                <w:tcPr>
                  <w:tcW w:w="890" w:type="pct"/>
                  <w:shd w:val="clear" w:color="auto" w:fill="auto"/>
                  <w:vAlign w:val="center"/>
                </w:tcPr>
                <w:p w:rsidR="001C6278" w:rsidRPr="00FD3562" w:rsidRDefault="00E45DCB">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50kg</w:t>
                  </w:r>
                </w:p>
              </w:tc>
              <w:tc>
                <w:tcPr>
                  <w:tcW w:w="1186" w:type="pct"/>
                  <w:shd w:val="clear" w:color="auto" w:fill="auto"/>
                </w:tcPr>
                <w:p w:rsidR="001C6278" w:rsidRPr="00FD3562" w:rsidRDefault="00E45DCB" w:rsidP="00142D1E">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w:t>
                  </w:r>
                </w:p>
              </w:tc>
              <w:tc>
                <w:tcPr>
                  <w:tcW w:w="950" w:type="pct"/>
                  <w:shd w:val="clear" w:color="auto" w:fill="auto"/>
                  <w:vAlign w:val="center"/>
                </w:tcPr>
                <w:p w:rsidR="001C6278" w:rsidRPr="00FD3562" w:rsidRDefault="00E45DCB">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送检单位</w:t>
                  </w:r>
                </w:p>
              </w:tc>
            </w:tr>
            <w:tr w:rsidR="00A951D4" w:rsidRPr="00FD3562" w:rsidTr="004C2558">
              <w:trPr>
                <w:trHeight w:val="48"/>
                <w:jc w:val="center"/>
              </w:trPr>
              <w:tc>
                <w:tcPr>
                  <w:tcW w:w="510" w:type="pct"/>
                  <w:vMerge w:val="restart"/>
                  <w:vAlign w:val="center"/>
                </w:tcPr>
                <w:p w:rsidR="00A951D4" w:rsidRPr="00FD3562" w:rsidRDefault="00A951D4">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实验用试剂</w:t>
                  </w: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N,N-</w:t>
                  </w:r>
                  <w:r w:rsidRPr="006020DF">
                    <w:rPr>
                      <w:rFonts w:ascii="Times New Roman" w:eastAsia="仿宋" w:hAnsi="Times New Roman" w:hint="eastAsia"/>
                      <w:bCs/>
                      <w:sz w:val="26"/>
                      <w:szCs w:val="26"/>
                    </w:rPr>
                    <w:t>二甲基甲酰胺</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240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FA43D3">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0.25kg</w:t>
                  </w:r>
                </w:p>
              </w:tc>
              <w:tc>
                <w:tcPr>
                  <w:tcW w:w="950" w:type="pct"/>
                  <w:vAlign w:val="center"/>
                </w:tcPr>
                <w:p w:rsidR="00A951D4" w:rsidRPr="00FD3562" w:rsidRDefault="00A951D4" w:rsidP="008A2F71">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丙酮</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1200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A2230D">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乙腈</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6000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A2230D">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二氯甲烷</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2400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A65B2C">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甲苯</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600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甲醇</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96</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卡尔费休试剂</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600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硼氢化钾</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3600</w:t>
                  </w:r>
                  <w:r>
                    <w:rPr>
                      <w:rFonts w:ascii="Times New Roman" w:eastAsia="仿宋" w:hAnsi="Times New Roman" w:hint="eastAsia"/>
                      <w:bCs/>
                      <w:sz w:val="26"/>
                      <w:szCs w:val="26"/>
                    </w:rPr>
                    <w:t xml:space="preserve"> g</w:t>
                  </w:r>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三氯甲烷</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3600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6020DF">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石油醚（沸程</w:t>
                  </w:r>
                  <w:r w:rsidRPr="006020DF">
                    <w:rPr>
                      <w:rFonts w:ascii="Times New Roman" w:eastAsia="仿宋" w:hAnsi="Times New Roman" w:hint="eastAsia"/>
                      <w:bCs/>
                      <w:sz w:val="26"/>
                      <w:szCs w:val="26"/>
                    </w:rPr>
                    <w:t>30-60</w:t>
                  </w:r>
                  <w:r w:rsidRPr="006020DF">
                    <w:rPr>
                      <w:rFonts w:ascii="Times New Roman" w:eastAsia="仿宋" w:hAnsi="Times New Roman" w:hint="eastAsia"/>
                      <w:bCs/>
                      <w:sz w:val="26"/>
                      <w:szCs w:val="26"/>
                    </w:rPr>
                    <w:t>）</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24000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1kg</w:t>
                  </w:r>
                </w:p>
              </w:tc>
              <w:tc>
                <w:tcPr>
                  <w:tcW w:w="950" w:type="pct"/>
                  <w:vAlign w:val="center"/>
                </w:tcPr>
                <w:p w:rsidR="00A951D4" w:rsidRPr="00FD3562" w:rsidRDefault="00A951D4" w:rsidP="006020DF">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四氢呋喃</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600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0.5kg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无水乙醚</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36000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5kg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乙醇</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120000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8kg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正己烷</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12000</w:t>
                  </w:r>
                  <w:r>
                    <w:rPr>
                      <w:rFonts w:ascii="Times New Roman" w:eastAsia="仿宋" w:hAnsi="Times New Roman" w:hint="eastAsia"/>
                      <w:bCs/>
                      <w:sz w:val="26"/>
                      <w:szCs w:val="26"/>
                    </w:rPr>
                    <w:t xml:space="preserve"> </w:t>
                  </w:r>
                  <w:proofErr w:type="spellStart"/>
                  <w:r>
                    <w:rPr>
                      <w:rFonts w:ascii="Times New Roman" w:eastAsia="仿宋" w:hAnsi="Times New Roman" w:hint="eastAsia"/>
                      <w:bCs/>
                      <w:sz w:val="26"/>
                      <w:szCs w:val="26"/>
                    </w:rPr>
                    <w:t>mL</w:t>
                  </w:r>
                  <w:proofErr w:type="spellEnd"/>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3kg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重铬酸钾</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3600</w:t>
                  </w:r>
                  <w:r>
                    <w:rPr>
                      <w:rFonts w:ascii="Times New Roman" w:eastAsia="仿宋" w:hAnsi="Times New Roman" w:hint="eastAsia"/>
                      <w:bCs/>
                      <w:sz w:val="26"/>
                      <w:szCs w:val="26"/>
                    </w:rPr>
                    <w:t>g</w:t>
                  </w:r>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0.5</w:t>
                  </w:r>
                  <w:r w:rsidRPr="00FA43D3">
                    <w:rPr>
                      <w:rFonts w:ascii="Times New Roman" w:eastAsia="仿宋" w:hAnsi="Times New Roman" w:hint="eastAsia"/>
                      <w:bCs/>
                      <w:sz w:val="26"/>
                      <w:szCs w:val="26"/>
                    </w:rPr>
                    <w:t>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硫酸</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sidRPr="006020DF">
                    <w:rPr>
                      <w:rFonts w:ascii="Times New Roman" w:eastAsia="仿宋" w:hAnsi="Times New Roman" w:hint="eastAsia"/>
                      <w:bCs/>
                      <w:sz w:val="26"/>
                      <w:szCs w:val="26"/>
                    </w:rPr>
                    <w:t>24000</w:t>
                  </w:r>
                  <w:r>
                    <w:rPr>
                      <w:rFonts w:ascii="Times New Roman" w:eastAsia="仿宋" w:hAnsi="Times New Roman" w:hint="eastAsia"/>
                      <w:bCs/>
                      <w:sz w:val="26"/>
                      <w:szCs w:val="26"/>
                    </w:rPr>
                    <w:t>mL</w:t>
                  </w:r>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2kg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Pr="006020DF"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氮气</w:t>
                  </w:r>
                </w:p>
              </w:tc>
              <w:tc>
                <w:tcPr>
                  <w:tcW w:w="890" w:type="pct"/>
                  <w:vAlign w:val="center"/>
                </w:tcPr>
                <w:p w:rsidR="00A951D4" w:rsidRPr="006020DF"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5.4t</w:t>
                  </w:r>
                </w:p>
              </w:tc>
              <w:tc>
                <w:tcPr>
                  <w:tcW w:w="1186" w:type="pct"/>
                  <w:vAlign w:val="center"/>
                </w:tcPr>
                <w:p w:rsidR="00A951D4" w:rsidRPr="00FA43D3"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120kg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乙炔</w:t>
                  </w:r>
                </w:p>
              </w:tc>
              <w:tc>
                <w:tcPr>
                  <w:tcW w:w="890" w:type="pct"/>
                  <w:vAlign w:val="center"/>
                </w:tcPr>
                <w:p w:rsidR="00A951D4"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150kg</w:t>
                  </w:r>
                </w:p>
              </w:tc>
              <w:tc>
                <w:tcPr>
                  <w:tcW w:w="1186" w:type="pct"/>
                  <w:vAlign w:val="center"/>
                </w:tcPr>
                <w:p w:rsidR="00A951D4"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30kg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D3562" w:rsidRDefault="00A951D4">
                  <w:pPr>
                    <w:spacing w:line="0" w:lineRule="atLeast"/>
                    <w:jc w:val="center"/>
                    <w:rPr>
                      <w:rFonts w:ascii="Times New Roman" w:eastAsia="仿宋" w:hAnsi="Times New Roman"/>
                      <w:bCs/>
                      <w:sz w:val="26"/>
                      <w:szCs w:val="26"/>
                    </w:rPr>
                  </w:pPr>
                </w:p>
              </w:tc>
              <w:tc>
                <w:tcPr>
                  <w:tcW w:w="1464" w:type="pct"/>
                  <w:vAlign w:val="center"/>
                </w:tcPr>
                <w:p w:rsidR="00A951D4"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氦气</w:t>
                  </w:r>
                </w:p>
              </w:tc>
              <w:tc>
                <w:tcPr>
                  <w:tcW w:w="890" w:type="pct"/>
                  <w:vAlign w:val="center"/>
                </w:tcPr>
                <w:p w:rsidR="00A951D4" w:rsidRDefault="00A951D4" w:rsidP="006020DF">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150kg</w:t>
                  </w:r>
                </w:p>
              </w:tc>
              <w:tc>
                <w:tcPr>
                  <w:tcW w:w="1186" w:type="pct"/>
                  <w:vAlign w:val="center"/>
                </w:tcPr>
                <w:p w:rsidR="00A951D4" w:rsidRDefault="00A951D4" w:rsidP="00B322B5">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30kg</w:t>
                  </w:r>
                </w:p>
              </w:tc>
              <w:tc>
                <w:tcPr>
                  <w:tcW w:w="950" w:type="pct"/>
                  <w:vAlign w:val="center"/>
                </w:tcPr>
                <w:p w:rsidR="00A951D4" w:rsidRPr="00FD3562" w:rsidRDefault="00A951D4" w:rsidP="00B322B5">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A43D3" w:rsidRDefault="00A951D4">
                  <w:pPr>
                    <w:spacing w:line="0" w:lineRule="atLeast"/>
                    <w:jc w:val="center"/>
                    <w:rPr>
                      <w:rFonts w:ascii="Times New Roman" w:eastAsia="仿宋" w:hAnsi="Times New Roman"/>
                      <w:bCs/>
                      <w:sz w:val="26"/>
                      <w:szCs w:val="26"/>
                    </w:rPr>
                  </w:pPr>
                </w:p>
              </w:tc>
              <w:tc>
                <w:tcPr>
                  <w:tcW w:w="1464" w:type="pct"/>
                  <w:vAlign w:val="center"/>
                </w:tcPr>
                <w:p w:rsidR="00A951D4" w:rsidRPr="00FA43D3" w:rsidRDefault="00A951D4">
                  <w:pPr>
                    <w:snapToGrid w:val="0"/>
                    <w:spacing w:line="0" w:lineRule="atLeast"/>
                    <w:jc w:val="center"/>
                    <w:rPr>
                      <w:rFonts w:ascii="Times New Roman" w:eastAsia="仿宋" w:hAnsi="Times New Roman"/>
                      <w:bCs/>
                      <w:sz w:val="26"/>
                      <w:szCs w:val="26"/>
                    </w:rPr>
                  </w:pPr>
                  <w:r w:rsidRPr="00B322B5">
                    <w:rPr>
                      <w:rFonts w:ascii="Times New Roman" w:eastAsia="仿宋" w:hAnsi="Times New Roman" w:hint="eastAsia"/>
                      <w:bCs/>
                      <w:sz w:val="26"/>
                      <w:szCs w:val="26"/>
                    </w:rPr>
                    <w:t>洗洁精</w:t>
                  </w:r>
                </w:p>
              </w:tc>
              <w:tc>
                <w:tcPr>
                  <w:tcW w:w="890" w:type="pct"/>
                  <w:vAlign w:val="center"/>
                </w:tcPr>
                <w:p w:rsidR="00A951D4" w:rsidRPr="00FA43D3" w:rsidRDefault="00A951D4" w:rsidP="005B492C">
                  <w:pPr>
                    <w:snapToGrid w:val="0"/>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2kg</w:t>
                  </w:r>
                </w:p>
              </w:tc>
              <w:tc>
                <w:tcPr>
                  <w:tcW w:w="1186" w:type="pct"/>
                  <w:vAlign w:val="center"/>
                </w:tcPr>
                <w:p w:rsidR="00A951D4" w:rsidRPr="00FA43D3" w:rsidRDefault="00A951D4" w:rsidP="00A65B2C">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2kg</w:t>
                  </w:r>
                </w:p>
              </w:tc>
              <w:tc>
                <w:tcPr>
                  <w:tcW w:w="950" w:type="pct"/>
                  <w:vAlign w:val="center"/>
                </w:tcPr>
                <w:p w:rsidR="00A951D4" w:rsidRPr="00FA43D3"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A43D3" w:rsidRDefault="00A951D4">
                  <w:pPr>
                    <w:spacing w:line="0" w:lineRule="atLeast"/>
                    <w:jc w:val="center"/>
                    <w:rPr>
                      <w:rFonts w:ascii="Times New Roman" w:eastAsia="仿宋" w:hAnsi="Times New Roman"/>
                      <w:bCs/>
                      <w:sz w:val="26"/>
                      <w:szCs w:val="26"/>
                    </w:rPr>
                  </w:pPr>
                </w:p>
              </w:tc>
              <w:tc>
                <w:tcPr>
                  <w:tcW w:w="1464" w:type="pct"/>
                  <w:vAlign w:val="center"/>
                </w:tcPr>
                <w:p w:rsidR="00A951D4" w:rsidRPr="00B322B5" w:rsidRDefault="00A951D4">
                  <w:pPr>
                    <w:snapToGrid w:val="0"/>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培养基</w:t>
                  </w:r>
                </w:p>
              </w:tc>
              <w:tc>
                <w:tcPr>
                  <w:tcW w:w="890" w:type="pct"/>
                  <w:vAlign w:val="center"/>
                </w:tcPr>
                <w:p w:rsidR="00A951D4" w:rsidRDefault="00A951D4" w:rsidP="005B492C">
                  <w:pPr>
                    <w:snapToGrid w:val="0"/>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3kg</w:t>
                  </w:r>
                </w:p>
              </w:tc>
              <w:tc>
                <w:tcPr>
                  <w:tcW w:w="1186" w:type="pct"/>
                  <w:vAlign w:val="center"/>
                </w:tcPr>
                <w:p w:rsidR="00A951D4" w:rsidRDefault="00A951D4" w:rsidP="00A65B2C">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1kg</w:t>
                  </w:r>
                </w:p>
              </w:tc>
              <w:tc>
                <w:tcPr>
                  <w:tcW w:w="950" w:type="pct"/>
                  <w:vAlign w:val="center"/>
                </w:tcPr>
                <w:p w:rsidR="00A951D4" w:rsidRPr="00FD3562" w:rsidRDefault="00A951D4" w:rsidP="004150E4">
                  <w:pPr>
                    <w:spacing w:line="0" w:lineRule="atLeast"/>
                    <w:jc w:val="center"/>
                    <w:rPr>
                      <w:rFonts w:ascii="Times New Roman" w:eastAsia="仿宋" w:hAnsi="Times New Roman"/>
                      <w:bCs/>
                      <w:sz w:val="26"/>
                      <w:szCs w:val="26"/>
                    </w:rPr>
                  </w:pPr>
                  <w:r w:rsidRPr="00FD3562">
                    <w:rPr>
                      <w:rFonts w:ascii="Times New Roman" w:eastAsia="仿宋" w:hAnsi="Times New Roman"/>
                      <w:bCs/>
                      <w:sz w:val="26"/>
                      <w:szCs w:val="26"/>
                    </w:rPr>
                    <w:t>国内汽车</w:t>
                  </w:r>
                </w:p>
              </w:tc>
            </w:tr>
            <w:tr w:rsidR="00A951D4" w:rsidRPr="00FD3562" w:rsidTr="004C2558">
              <w:trPr>
                <w:trHeight w:val="48"/>
                <w:jc w:val="center"/>
              </w:trPr>
              <w:tc>
                <w:tcPr>
                  <w:tcW w:w="510" w:type="pct"/>
                  <w:vMerge/>
                  <w:vAlign w:val="center"/>
                </w:tcPr>
                <w:p w:rsidR="00A951D4" w:rsidRPr="00FA43D3" w:rsidRDefault="00A951D4">
                  <w:pPr>
                    <w:spacing w:line="0" w:lineRule="atLeast"/>
                    <w:jc w:val="center"/>
                    <w:rPr>
                      <w:rFonts w:ascii="Times New Roman" w:eastAsia="仿宋" w:hAnsi="Times New Roman"/>
                      <w:bCs/>
                      <w:sz w:val="26"/>
                      <w:szCs w:val="26"/>
                    </w:rPr>
                  </w:pPr>
                </w:p>
              </w:tc>
              <w:tc>
                <w:tcPr>
                  <w:tcW w:w="1464" w:type="pct"/>
                  <w:vAlign w:val="center"/>
                </w:tcPr>
                <w:p w:rsidR="00A951D4" w:rsidRPr="00FA43D3" w:rsidRDefault="00A951D4" w:rsidP="004F0D13">
                  <w:pPr>
                    <w:snapToGrid w:val="0"/>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培养</w:t>
                  </w:r>
                  <w:r>
                    <w:rPr>
                      <w:rFonts w:ascii="Times New Roman" w:eastAsia="仿宋" w:hAnsi="Times New Roman" w:hint="eastAsia"/>
                      <w:bCs/>
                      <w:sz w:val="26"/>
                      <w:szCs w:val="26"/>
                    </w:rPr>
                    <w:t>皿</w:t>
                  </w:r>
                </w:p>
              </w:tc>
              <w:tc>
                <w:tcPr>
                  <w:tcW w:w="890" w:type="pct"/>
                  <w:vAlign w:val="center"/>
                </w:tcPr>
                <w:p w:rsidR="00A951D4" w:rsidRPr="00FA43D3" w:rsidRDefault="00A951D4" w:rsidP="005B492C">
                  <w:pPr>
                    <w:snapToGrid w:val="0"/>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1500</w:t>
                  </w:r>
                  <w:r w:rsidRPr="00FA43D3">
                    <w:rPr>
                      <w:rFonts w:ascii="Times New Roman" w:eastAsia="仿宋" w:hAnsi="Times New Roman" w:hint="eastAsia"/>
                      <w:bCs/>
                      <w:sz w:val="26"/>
                      <w:szCs w:val="26"/>
                    </w:rPr>
                    <w:t>个</w:t>
                  </w:r>
                </w:p>
              </w:tc>
              <w:tc>
                <w:tcPr>
                  <w:tcW w:w="1186" w:type="pct"/>
                  <w:vAlign w:val="center"/>
                </w:tcPr>
                <w:p w:rsidR="00A951D4" w:rsidRPr="00FA43D3" w:rsidRDefault="00A951D4" w:rsidP="00A65B2C">
                  <w:pPr>
                    <w:spacing w:line="0" w:lineRule="atLeast"/>
                    <w:jc w:val="center"/>
                    <w:rPr>
                      <w:rFonts w:ascii="Times New Roman" w:eastAsia="仿宋" w:hAnsi="Times New Roman"/>
                      <w:bCs/>
                      <w:sz w:val="26"/>
                      <w:szCs w:val="26"/>
                    </w:rPr>
                  </w:pPr>
                  <w:r w:rsidRPr="00FA43D3">
                    <w:rPr>
                      <w:rFonts w:ascii="Times New Roman" w:eastAsia="仿宋" w:hAnsi="Times New Roman" w:hint="eastAsia"/>
                      <w:bCs/>
                      <w:sz w:val="26"/>
                      <w:szCs w:val="26"/>
                    </w:rPr>
                    <w:t>200</w:t>
                  </w:r>
                  <w:r w:rsidRPr="00FA43D3">
                    <w:rPr>
                      <w:rFonts w:ascii="Times New Roman" w:eastAsia="仿宋" w:hAnsi="Times New Roman" w:hint="eastAsia"/>
                      <w:bCs/>
                      <w:sz w:val="26"/>
                      <w:szCs w:val="26"/>
                    </w:rPr>
                    <w:t>个</w:t>
                  </w:r>
                </w:p>
              </w:tc>
              <w:tc>
                <w:tcPr>
                  <w:tcW w:w="950" w:type="pct"/>
                  <w:vAlign w:val="center"/>
                </w:tcPr>
                <w:p w:rsidR="00A951D4" w:rsidRPr="00FA43D3" w:rsidRDefault="00A951D4" w:rsidP="004150E4">
                  <w:pPr>
                    <w:spacing w:line="0" w:lineRule="atLeast"/>
                    <w:jc w:val="center"/>
                    <w:rPr>
                      <w:rFonts w:ascii="Times New Roman" w:eastAsia="仿宋" w:hAnsi="Times New Roman"/>
                      <w:bCs/>
                      <w:sz w:val="26"/>
                      <w:szCs w:val="26"/>
                    </w:rPr>
                  </w:pPr>
                  <w:r w:rsidRPr="00FA43D3">
                    <w:rPr>
                      <w:rFonts w:ascii="Times New Roman" w:eastAsia="仿宋" w:hAnsi="Times New Roman"/>
                      <w:bCs/>
                      <w:sz w:val="26"/>
                      <w:szCs w:val="26"/>
                    </w:rPr>
                    <w:t>国内汽车</w:t>
                  </w:r>
                </w:p>
              </w:tc>
            </w:tr>
          </w:tbl>
          <w:p w:rsidR="00120DBE" w:rsidRDefault="00120DBE">
            <w:pPr>
              <w:spacing w:line="400" w:lineRule="exact"/>
              <w:jc w:val="center"/>
              <w:rPr>
                <w:rFonts w:ascii="Times New Roman" w:eastAsia="仿宋" w:hAnsi="Times New Roman"/>
                <w:b/>
                <w:sz w:val="28"/>
              </w:rPr>
            </w:pPr>
          </w:p>
          <w:p w:rsidR="00120DBE" w:rsidRDefault="00D86DE9" w:rsidP="00FF5FAD">
            <w:pPr>
              <w:ind w:firstLineChars="200" w:firstLine="560"/>
              <w:jc w:val="left"/>
              <w:rPr>
                <w:rFonts w:ascii="Times New Roman" w:eastAsia="仿宋" w:hAnsi="Times New Roman"/>
                <w:sz w:val="28"/>
                <w:szCs w:val="28"/>
              </w:rPr>
            </w:pPr>
            <w:r>
              <w:rPr>
                <w:rFonts w:ascii="Times New Roman" w:eastAsia="仿宋" w:hAnsi="Times New Roman"/>
                <w:sz w:val="28"/>
                <w:szCs w:val="28"/>
              </w:rPr>
              <w:t>（二）主要设备、设施规格及数量（包括锅炉、发电机等）</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主要</w:t>
            </w:r>
            <w:r w:rsidR="00EE7791">
              <w:rPr>
                <w:rFonts w:ascii="Times New Roman" w:eastAsia="仿宋" w:hAnsi="Times New Roman" w:hint="eastAsia"/>
                <w:b/>
                <w:sz w:val="28"/>
              </w:rPr>
              <w:t>实验</w:t>
            </w:r>
            <w:r>
              <w:rPr>
                <w:rFonts w:ascii="Times New Roman" w:eastAsia="仿宋" w:hAnsi="Times New Roman"/>
                <w:b/>
                <w:sz w:val="28"/>
              </w:rPr>
              <w:t>、公用及环保设备清单一览表</w:t>
            </w:r>
          </w:p>
          <w:tbl>
            <w:tblPr>
              <w:tblW w:w="8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24"/>
              <w:gridCol w:w="3151"/>
              <w:gridCol w:w="2344"/>
              <w:gridCol w:w="1787"/>
            </w:tblGrid>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序号</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设备名称</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规格型号</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数量（台</w:t>
                  </w:r>
                  <w:r w:rsidRPr="00803324">
                    <w:rPr>
                      <w:rFonts w:ascii="Times New Roman" w:eastAsia="仿宋" w:hAnsi="Times New Roman"/>
                      <w:bCs/>
                      <w:sz w:val="26"/>
                      <w:szCs w:val="26"/>
                    </w:rPr>
                    <w:t>/</w:t>
                  </w:r>
                  <w:r w:rsidRPr="00803324">
                    <w:rPr>
                      <w:rFonts w:ascii="Times New Roman" w:eastAsia="仿宋" w:hAnsi="Times New Roman" w:hint="eastAsia"/>
                      <w:bCs/>
                      <w:sz w:val="26"/>
                      <w:szCs w:val="26"/>
                    </w:rPr>
                    <w:t>条）</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粒度检测仪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Nicomp</w:t>
                  </w:r>
                  <w:proofErr w:type="spellEnd"/>
                  <w:r w:rsidRPr="00803324">
                    <w:rPr>
                      <w:rFonts w:ascii="Times New Roman" w:eastAsia="仿宋" w:hAnsi="Times New Roman"/>
                      <w:bCs/>
                      <w:sz w:val="26"/>
                      <w:szCs w:val="26"/>
                    </w:rPr>
                    <w:t xml:space="preserve"> 380ZLS</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旋转粘度计</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DV-I prime</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超纯水仪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Advantage A10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气相色谱仪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安捷伦</w:t>
                  </w:r>
                  <w:r w:rsidRPr="00803324">
                    <w:rPr>
                      <w:rFonts w:ascii="Times New Roman" w:eastAsia="仿宋" w:hAnsi="Times New Roman"/>
                      <w:bCs/>
                      <w:sz w:val="26"/>
                      <w:szCs w:val="26"/>
                    </w:rPr>
                    <w:t>7890A</w:t>
                  </w:r>
                </w:p>
              </w:tc>
              <w:tc>
                <w:tcPr>
                  <w:tcW w:w="1787" w:type="dxa"/>
                  <w:shd w:val="clear" w:color="auto" w:fill="auto"/>
                  <w:vAlign w:val="center"/>
                </w:tcPr>
                <w:p w:rsidR="00803324" w:rsidRPr="00803324" w:rsidRDefault="004F0D13" w:rsidP="00803324">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溶出试验仪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RCZ-8M</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傅立叶变换红外光谱仪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NICOLET iS5</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7</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卡尔费休滴定仪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Mettler</w:t>
                  </w:r>
                  <w:proofErr w:type="spellEnd"/>
                  <w:r w:rsidRPr="00803324">
                    <w:rPr>
                      <w:rFonts w:ascii="Times New Roman" w:eastAsia="仿宋" w:hAnsi="Times New Roman"/>
                      <w:bCs/>
                      <w:sz w:val="26"/>
                      <w:szCs w:val="26"/>
                    </w:rPr>
                    <w:t xml:space="preserve"> V20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8</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自动电位滴定仪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Mettler</w:t>
                  </w:r>
                  <w:proofErr w:type="spellEnd"/>
                  <w:r w:rsidRPr="00803324">
                    <w:rPr>
                      <w:rFonts w:ascii="Times New Roman" w:eastAsia="仿宋" w:hAnsi="Times New Roman"/>
                      <w:bCs/>
                      <w:sz w:val="26"/>
                      <w:szCs w:val="26"/>
                    </w:rPr>
                    <w:t xml:space="preserve"> T50M</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9</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旋转蒸发仪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RV10 basic</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10</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高效液相色谱仪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Agilent 1260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11</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电子天平</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XP205</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12</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紫外分光光度计</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Biomate</w:t>
                  </w:r>
                  <w:proofErr w:type="spellEnd"/>
                  <w:r w:rsidRPr="00803324">
                    <w:rPr>
                      <w:rFonts w:ascii="Times New Roman" w:eastAsia="仿宋" w:hAnsi="Times New Roman"/>
                      <w:bCs/>
                      <w:sz w:val="26"/>
                      <w:szCs w:val="26"/>
                    </w:rPr>
                    <w:t xml:space="preserve"> 3S</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13</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全自动熔点仪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FP62</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14</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旋光仪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Autopol</w:t>
                  </w:r>
                  <w:proofErr w:type="spellEnd"/>
                  <w:r w:rsidRPr="00803324">
                    <w:rPr>
                      <w:rFonts w:ascii="Times New Roman" w:eastAsia="仿宋" w:hAnsi="Times New Roman"/>
                      <w:bCs/>
                      <w:sz w:val="26"/>
                      <w:szCs w:val="26"/>
                    </w:rPr>
                    <w:t xml:space="preserve"> I</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15</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pH</w:t>
                  </w:r>
                  <w:r w:rsidRPr="00803324">
                    <w:rPr>
                      <w:rFonts w:ascii="Times New Roman" w:eastAsia="仿宋" w:hAnsi="Times New Roman" w:hint="eastAsia"/>
                      <w:bCs/>
                      <w:sz w:val="26"/>
                      <w:szCs w:val="26"/>
                    </w:rPr>
                    <w:t>计</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FE20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16</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三重四级杆液质联用仪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Accela</w:t>
                  </w:r>
                  <w:proofErr w:type="spellEnd"/>
                  <w:r w:rsidRPr="00803324">
                    <w:rPr>
                      <w:rFonts w:ascii="Times New Roman" w:eastAsia="仿宋" w:hAnsi="Times New Roman"/>
                      <w:bCs/>
                      <w:sz w:val="26"/>
                      <w:szCs w:val="26"/>
                    </w:rPr>
                    <w:t xml:space="preserve"> 600 TSQ Quantum Access Max</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17</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鼓风干燥箱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GZX-GF101-2S</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18</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箱式电阻炉</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SX2-5-12</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19</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LTQorbitrap</w:t>
                  </w:r>
                  <w:proofErr w:type="spellEnd"/>
                  <w:r w:rsidRPr="00803324">
                    <w:rPr>
                      <w:rFonts w:ascii="Times New Roman" w:eastAsia="仿宋" w:hAnsi="Times New Roman"/>
                      <w:bCs/>
                      <w:sz w:val="26"/>
                      <w:szCs w:val="26"/>
                    </w:rPr>
                    <w:t xml:space="preserve"> XL</w:t>
                  </w:r>
                  <w:r w:rsidRPr="00803324">
                    <w:rPr>
                      <w:rFonts w:ascii="Times New Roman" w:eastAsia="仿宋" w:hAnsi="Times New Roman" w:hint="eastAsia"/>
                      <w:bCs/>
                      <w:sz w:val="26"/>
                      <w:szCs w:val="26"/>
                    </w:rPr>
                    <w:t>高分辨率液质联用仪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proofErr w:type="spellStart"/>
                  <w:r w:rsidRPr="00803324">
                    <w:rPr>
                      <w:rFonts w:ascii="Times New Roman" w:eastAsia="仿宋" w:hAnsi="Times New Roman"/>
                      <w:bCs/>
                      <w:sz w:val="26"/>
                      <w:szCs w:val="26"/>
                    </w:rPr>
                    <w:t>LTQorbitrap</w:t>
                  </w:r>
                  <w:proofErr w:type="spellEnd"/>
                  <w:r w:rsidRPr="00803324">
                    <w:rPr>
                      <w:rFonts w:ascii="Times New Roman" w:eastAsia="仿宋" w:hAnsi="Times New Roman"/>
                      <w:bCs/>
                      <w:sz w:val="26"/>
                      <w:szCs w:val="26"/>
                    </w:rPr>
                    <w:t xml:space="preserve"> XL</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20</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真空干燥箱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DZF-6050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21</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制备色谱仪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Agilent SD-1</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22</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冰箱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BCD-216SDX</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23</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离心机</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AllegraX-22R</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24</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旋涡混合器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ZH-2</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25</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超声波清洗器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KQ-250B</w:t>
                  </w:r>
                </w:p>
              </w:tc>
              <w:tc>
                <w:tcPr>
                  <w:tcW w:w="1787" w:type="dxa"/>
                  <w:shd w:val="clear" w:color="auto" w:fill="auto"/>
                  <w:vAlign w:val="center"/>
                </w:tcPr>
                <w:p w:rsidR="00803324" w:rsidRPr="00803324" w:rsidRDefault="004F0D13" w:rsidP="00803324">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3</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26</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无油真空泵</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HP-01</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27</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索式提取器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SXT-06</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28</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比较测色仪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WSL-2</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lastRenderedPageBreak/>
                    <w:t>29</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液体比重天平</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PZ-B-5</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30</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无菌均质器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SCIENTZ-04</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31</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浊度计</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WGZ-200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32</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振荡器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IKA KS 130 basic</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33</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研磨机</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IKA A11basic</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34</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电子天平</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35</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阿贝折光仪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WYA</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36</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油脂烟点测定仪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HLY-</w:t>
                  </w:r>
                  <w:r w:rsidRPr="00803324">
                    <w:rPr>
                      <w:rFonts w:ascii="Times New Roman" w:eastAsia="仿宋" w:hAnsi="Times New Roman" w:hint="eastAsia"/>
                      <w:bCs/>
                      <w:sz w:val="26"/>
                      <w:szCs w:val="26"/>
                    </w:rPr>
                    <w:t>Ⅲ</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37</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电导率仪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DDS-307</w:t>
                  </w:r>
                  <w:r w:rsidRPr="00803324">
                    <w:rPr>
                      <w:rFonts w:ascii="Times New Roman" w:eastAsia="仿宋" w:hAnsi="Times New Roman" w:hint="eastAsia"/>
                      <w:bCs/>
                      <w:sz w:val="26"/>
                      <w:szCs w:val="26"/>
                    </w:rPr>
                    <w:t>型</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38</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电热恒温水浴锅</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HH.S21-6S</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39</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超级恒温水槽</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YJ501S</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40</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移液器</w:t>
                  </w:r>
                </w:p>
              </w:tc>
              <w:tc>
                <w:tcPr>
                  <w:tcW w:w="2344" w:type="dxa"/>
                  <w:shd w:val="clear" w:color="auto" w:fill="auto"/>
                  <w:vAlign w:val="center"/>
                </w:tcPr>
                <w:p w:rsidR="00803324" w:rsidRPr="00803324" w:rsidRDefault="00E401FF" w:rsidP="00803324">
                  <w:pPr>
                    <w:spacing w:line="0" w:lineRule="atLeast"/>
                    <w:jc w:val="center"/>
                    <w:rPr>
                      <w:rFonts w:ascii="Times New Roman" w:eastAsia="仿宋" w:hAnsi="Times New Roman"/>
                      <w:bCs/>
                      <w:sz w:val="26"/>
                      <w:szCs w:val="26"/>
                    </w:rPr>
                  </w:pPr>
                  <w:r>
                    <w:rPr>
                      <w:rFonts w:ascii="Times New Roman" w:eastAsia="仿宋" w:hAnsi="Times New Roman" w:hint="eastAsia"/>
                      <w:bCs/>
                      <w:sz w:val="26"/>
                      <w:szCs w:val="26"/>
                    </w:rPr>
                    <w:t>/</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7</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41</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霉菌培养箱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MJ180-</w:t>
                  </w:r>
                  <w:r w:rsidRPr="00803324">
                    <w:rPr>
                      <w:rFonts w:ascii="Times New Roman" w:eastAsia="仿宋" w:hAnsi="Times New Roman" w:hint="eastAsia"/>
                      <w:bCs/>
                      <w:sz w:val="26"/>
                      <w:szCs w:val="26"/>
                    </w:rPr>
                    <w:t>Ⅱ</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42</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隔水式电热恒温培养箱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43</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电子天平</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BSA4202S</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44</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生物显微镜</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XSP-2C</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45</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数字微压差检测仪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DP-2000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46</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立式压力蒸汽灭菌器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47</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手提式压力蒸汽灭菌器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SYQ-DSX-280A</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48</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数显酸度计</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PHS-3C</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49</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低温恒温培养箱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MLR-253(254L)</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50</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电热恒温干燥箱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SD101-2</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51</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 xml:space="preserve">MS3 </w:t>
                  </w:r>
                  <w:r w:rsidRPr="00803324">
                    <w:rPr>
                      <w:rFonts w:ascii="Times New Roman" w:eastAsia="仿宋" w:hAnsi="Times New Roman" w:hint="eastAsia"/>
                      <w:bCs/>
                      <w:sz w:val="26"/>
                      <w:szCs w:val="26"/>
                    </w:rPr>
                    <w:t>基本型振荡器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MS 3 basic</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52</w:t>
                  </w:r>
                </w:p>
              </w:tc>
              <w:tc>
                <w:tcPr>
                  <w:tcW w:w="3151" w:type="dxa"/>
                  <w:shd w:val="clear" w:color="auto" w:fill="auto"/>
                  <w:vAlign w:val="center"/>
                </w:tcPr>
                <w:p w:rsidR="00803324" w:rsidRPr="00803324" w:rsidRDefault="00803324" w:rsidP="00E401FF">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直冷式冷藏冷冻箱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HYC-326A</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53</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恒温培养振荡器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ZHWY-200B</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54</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湘仪离心机</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L-550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55</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微生物限度检验仪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HTY-302</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56</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温湿度计</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TES-1360A</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57</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全自动洗衣机</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XQB50-1188</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58</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滚筒式干衣机</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GSP20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59</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电热恒温水浴锅</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HH.S21-2S</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4</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60</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原子吸收光谱仪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ICE3500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61</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原子荧光光度计</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AFS-9700</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62</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电热板</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SB-S2.4-4</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63</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电冰箱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BCD-216SDN</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64</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转换型冷藏冷冻箱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BC/BD-300DT</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65</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微波消解仪</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MARS6CLASSIC</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66</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磁力搅拌器</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99-1A</w:t>
                  </w:r>
                  <w:r w:rsidRPr="00803324">
                    <w:rPr>
                      <w:rFonts w:ascii="Times New Roman" w:eastAsia="仿宋" w:hAnsi="Times New Roman" w:hint="eastAsia"/>
                      <w:bCs/>
                      <w:sz w:val="26"/>
                      <w:szCs w:val="26"/>
                    </w:rPr>
                    <w:t>型</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2</w:t>
                  </w:r>
                </w:p>
              </w:tc>
            </w:tr>
            <w:tr w:rsidR="00803324" w:rsidRPr="00BE0C03" w:rsidTr="00803324">
              <w:trPr>
                <w:trHeight w:val="20"/>
              </w:trPr>
              <w:tc>
                <w:tcPr>
                  <w:tcW w:w="102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67</w:t>
                  </w:r>
                </w:p>
              </w:tc>
              <w:tc>
                <w:tcPr>
                  <w:tcW w:w="3151"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hint="eastAsia"/>
                      <w:bCs/>
                      <w:sz w:val="26"/>
                      <w:szCs w:val="26"/>
                    </w:rPr>
                    <w:t>厌氧培养箱</w:t>
                  </w:r>
                </w:p>
              </w:tc>
              <w:tc>
                <w:tcPr>
                  <w:tcW w:w="2344"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YQX-</w:t>
                  </w:r>
                  <w:r w:rsidRPr="00803324">
                    <w:rPr>
                      <w:rFonts w:ascii="Times New Roman" w:eastAsia="仿宋" w:hAnsi="Times New Roman" w:hint="eastAsia"/>
                      <w:bCs/>
                      <w:sz w:val="26"/>
                      <w:szCs w:val="26"/>
                    </w:rPr>
                    <w:t>Ⅱ</w:t>
                  </w:r>
                </w:p>
              </w:tc>
              <w:tc>
                <w:tcPr>
                  <w:tcW w:w="1787" w:type="dxa"/>
                  <w:shd w:val="clear" w:color="auto" w:fill="auto"/>
                  <w:vAlign w:val="center"/>
                </w:tcPr>
                <w:p w:rsidR="00803324" w:rsidRPr="00803324" w:rsidRDefault="00803324" w:rsidP="00803324">
                  <w:pPr>
                    <w:spacing w:line="0" w:lineRule="atLeast"/>
                    <w:jc w:val="center"/>
                    <w:rPr>
                      <w:rFonts w:ascii="Times New Roman" w:eastAsia="仿宋" w:hAnsi="Times New Roman"/>
                      <w:bCs/>
                      <w:sz w:val="26"/>
                      <w:szCs w:val="26"/>
                    </w:rPr>
                  </w:pPr>
                  <w:r w:rsidRPr="00803324">
                    <w:rPr>
                      <w:rFonts w:ascii="Times New Roman" w:eastAsia="仿宋" w:hAnsi="Times New Roman"/>
                      <w:bCs/>
                      <w:sz w:val="26"/>
                      <w:szCs w:val="26"/>
                    </w:rPr>
                    <w:t>1</w:t>
                  </w:r>
                </w:p>
              </w:tc>
            </w:tr>
          </w:tbl>
          <w:p w:rsidR="00120DBE" w:rsidRDefault="00120DBE">
            <w:pPr>
              <w:spacing w:line="0" w:lineRule="atLeast"/>
              <w:ind w:firstLineChars="200" w:firstLine="200"/>
              <w:rPr>
                <w:rFonts w:ascii="Times New Roman" w:eastAsia="仿宋" w:hAnsi="Times New Roman"/>
                <w:sz w:val="10"/>
                <w:szCs w:val="24"/>
              </w:rPr>
            </w:pPr>
          </w:p>
          <w:p w:rsidR="00120DBE" w:rsidRDefault="00D86DE9" w:rsidP="007A519C">
            <w:pPr>
              <w:spacing w:line="0" w:lineRule="atLeast"/>
              <w:ind w:firstLineChars="200" w:firstLine="560"/>
              <w:rPr>
                <w:rFonts w:ascii="Times New Roman" w:eastAsia="仿宋" w:hAnsi="Times New Roman"/>
                <w:sz w:val="28"/>
                <w:szCs w:val="24"/>
              </w:rPr>
            </w:pPr>
            <w:r>
              <w:rPr>
                <w:rFonts w:ascii="Times New Roman" w:eastAsia="仿宋" w:hAnsi="Times New Roman"/>
                <w:sz w:val="28"/>
                <w:szCs w:val="24"/>
              </w:rPr>
              <w:lastRenderedPageBreak/>
              <w:t>本项目所用设备不属于《部分工业行业淘汰落后生产工艺装备和产品指导目录（</w:t>
            </w:r>
            <w:r>
              <w:rPr>
                <w:rFonts w:ascii="Times New Roman" w:eastAsia="仿宋" w:hAnsi="Times New Roman"/>
                <w:sz w:val="28"/>
                <w:szCs w:val="24"/>
              </w:rPr>
              <w:t>2010</w:t>
            </w:r>
            <w:r>
              <w:rPr>
                <w:rFonts w:ascii="Times New Roman" w:eastAsia="仿宋" w:hAnsi="Times New Roman"/>
                <w:sz w:val="28"/>
                <w:szCs w:val="24"/>
              </w:rPr>
              <w:t>年本）》（中华人民共和国工业和信息化部公告工产业</w:t>
            </w:r>
            <w:r>
              <w:rPr>
                <w:rFonts w:ascii="Times New Roman" w:eastAsia="仿宋" w:hAnsi="Times New Roman"/>
                <w:sz w:val="28"/>
                <w:szCs w:val="24"/>
              </w:rPr>
              <w:t>[2010]</w:t>
            </w:r>
            <w:r>
              <w:rPr>
                <w:rFonts w:ascii="Times New Roman" w:eastAsia="仿宋" w:hAnsi="Times New Roman"/>
                <w:sz w:val="28"/>
                <w:szCs w:val="24"/>
              </w:rPr>
              <w:t>第</w:t>
            </w:r>
            <w:r>
              <w:rPr>
                <w:rFonts w:ascii="Times New Roman" w:eastAsia="仿宋" w:hAnsi="Times New Roman"/>
                <w:sz w:val="28"/>
                <w:szCs w:val="24"/>
              </w:rPr>
              <w:t>122</w:t>
            </w:r>
            <w:r w:rsidR="007A519C">
              <w:rPr>
                <w:rFonts w:ascii="Times New Roman" w:eastAsia="仿宋" w:hAnsi="Times New Roman"/>
                <w:sz w:val="28"/>
                <w:szCs w:val="24"/>
              </w:rPr>
              <w:t>号）中的设备</w:t>
            </w:r>
          </w:p>
          <w:p w:rsidR="00EE7791" w:rsidRDefault="00EE7791" w:rsidP="007A519C">
            <w:pPr>
              <w:spacing w:line="0" w:lineRule="atLeast"/>
              <w:ind w:firstLineChars="200" w:firstLine="560"/>
              <w:rPr>
                <w:rFonts w:ascii="Times New Roman" w:eastAsia="仿宋" w:hAnsi="Times New Roman"/>
                <w:sz w:val="28"/>
                <w:szCs w:val="24"/>
              </w:rPr>
            </w:pPr>
          </w:p>
          <w:p w:rsidR="00EE7791" w:rsidRDefault="00EE7791" w:rsidP="007A519C">
            <w:pPr>
              <w:spacing w:line="0" w:lineRule="atLeast"/>
              <w:ind w:firstLineChars="200" w:firstLine="560"/>
              <w:rPr>
                <w:rFonts w:ascii="Times New Roman" w:eastAsia="仿宋" w:hAnsi="Times New Roman"/>
                <w:sz w:val="28"/>
                <w:szCs w:val="24"/>
              </w:rPr>
            </w:pPr>
          </w:p>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（三）公辅工程</w:t>
            </w: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主体工程一览表</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427"/>
              <w:gridCol w:w="1183"/>
              <w:gridCol w:w="1183"/>
              <w:gridCol w:w="696"/>
              <w:gridCol w:w="994"/>
              <w:gridCol w:w="1469"/>
              <w:gridCol w:w="652"/>
            </w:tblGrid>
            <w:tr w:rsidR="00120DBE" w:rsidTr="00EE7791">
              <w:trPr>
                <w:trHeight w:val="454"/>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序号</w:t>
                  </w:r>
                </w:p>
              </w:tc>
              <w:tc>
                <w:tcPr>
                  <w:tcW w:w="1427"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建筑物名称</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占地面积（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1183"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建筑面积（</w:t>
                  </w:r>
                  <w:r>
                    <w:rPr>
                      <w:rFonts w:ascii="Times New Roman" w:eastAsia="仿宋" w:hAnsi="Times New Roman"/>
                      <w:bCs/>
                      <w:sz w:val="28"/>
                      <w:szCs w:val="28"/>
                    </w:rPr>
                    <w:t>m</w:t>
                  </w:r>
                  <w:r>
                    <w:rPr>
                      <w:rFonts w:ascii="Times New Roman" w:eastAsia="仿宋" w:hAnsi="Times New Roman"/>
                      <w:bCs/>
                      <w:sz w:val="28"/>
                      <w:szCs w:val="28"/>
                      <w:vertAlign w:val="superscript"/>
                    </w:rPr>
                    <w:t>2</w:t>
                  </w:r>
                  <w:r>
                    <w:rPr>
                      <w:rFonts w:ascii="Times New Roman" w:eastAsia="仿宋" w:hAnsi="Times New Roman"/>
                      <w:bCs/>
                      <w:sz w:val="28"/>
                      <w:szCs w:val="28"/>
                    </w:rPr>
                    <w:t>）</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层数</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高度</w:t>
                  </w:r>
                </w:p>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r>
                    <w:rPr>
                      <w:rFonts w:ascii="Times New Roman" w:eastAsia="仿宋" w:hAnsi="Times New Roman"/>
                      <w:bCs/>
                      <w:sz w:val="28"/>
                      <w:szCs w:val="28"/>
                    </w:rPr>
                    <w:t>m</w:t>
                  </w:r>
                  <w:r>
                    <w:rPr>
                      <w:rFonts w:ascii="Times New Roman" w:eastAsia="仿宋" w:hAnsi="Times New Roman"/>
                      <w:bCs/>
                      <w:sz w:val="28"/>
                      <w:szCs w:val="28"/>
                    </w:rPr>
                    <w:t>）</w:t>
                  </w:r>
                </w:p>
              </w:tc>
              <w:tc>
                <w:tcPr>
                  <w:tcW w:w="1469"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结构形式</w:t>
                  </w:r>
                </w:p>
              </w:tc>
              <w:tc>
                <w:tcPr>
                  <w:tcW w:w="652"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备注</w:t>
                  </w:r>
                </w:p>
              </w:tc>
            </w:tr>
            <w:tr w:rsidR="00120DBE" w:rsidTr="00EE7791">
              <w:trPr>
                <w:trHeight w:val="63"/>
              </w:trPr>
              <w:tc>
                <w:tcPr>
                  <w:tcW w:w="698"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1</w:t>
                  </w:r>
                </w:p>
              </w:tc>
              <w:tc>
                <w:tcPr>
                  <w:tcW w:w="1427" w:type="dxa"/>
                  <w:vAlign w:val="center"/>
                </w:tcPr>
                <w:p w:rsidR="00120DBE" w:rsidRDefault="001C6278">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食品安全检测综合</w:t>
                  </w:r>
                  <w:r w:rsidR="000154C2">
                    <w:rPr>
                      <w:rFonts w:ascii="Times New Roman" w:eastAsia="仿宋" w:hAnsi="Times New Roman" w:hint="eastAsia"/>
                      <w:bCs/>
                      <w:sz w:val="28"/>
                      <w:szCs w:val="28"/>
                    </w:rPr>
                    <w:t>实验室</w:t>
                  </w:r>
                </w:p>
              </w:tc>
              <w:tc>
                <w:tcPr>
                  <w:tcW w:w="1183" w:type="dxa"/>
                  <w:vAlign w:val="center"/>
                </w:tcPr>
                <w:p w:rsidR="00120DBE" w:rsidRPr="00711D94" w:rsidRDefault="00630CEE" w:rsidP="003A6AC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13</w:t>
                  </w:r>
                  <w:r w:rsidR="00803324">
                    <w:rPr>
                      <w:rFonts w:ascii="Times New Roman" w:eastAsia="仿宋" w:hAnsi="Times New Roman" w:hint="eastAsia"/>
                      <w:bCs/>
                      <w:sz w:val="28"/>
                      <w:szCs w:val="28"/>
                    </w:rPr>
                    <w:t>00</w:t>
                  </w:r>
                </w:p>
              </w:tc>
              <w:tc>
                <w:tcPr>
                  <w:tcW w:w="1183" w:type="dxa"/>
                  <w:vAlign w:val="center"/>
                </w:tcPr>
                <w:p w:rsidR="00120DBE" w:rsidRPr="00711D94" w:rsidRDefault="00630CEE" w:rsidP="009856B5">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1300</w:t>
                  </w:r>
                </w:p>
              </w:tc>
              <w:tc>
                <w:tcPr>
                  <w:tcW w:w="696" w:type="dxa"/>
                  <w:vAlign w:val="center"/>
                </w:tcPr>
                <w:p w:rsidR="00120DBE" w:rsidRPr="00941082" w:rsidRDefault="00941082">
                  <w:pPr>
                    <w:widowControl/>
                    <w:spacing w:line="0" w:lineRule="atLeast"/>
                    <w:jc w:val="center"/>
                    <w:textAlignment w:val="center"/>
                    <w:rPr>
                      <w:rFonts w:ascii="Times New Roman" w:eastAsia="仿宋" w:hAnsi="Times New Roman"/>
                      <w:bCs/>
                      <w:sz w:val="28"/>
                      <w:szCs w:val="28"/>
                    </w:rPr>
                  </w:pPr>
                  <w:r w:rsidRPr="00941082">
                    <w:rPr>
                      <w:rFonts w:ascii="Times New Roman" w:eastAsia="仿宋" w:hAnsi="Times New Roman" w:hint="eastAsia"/>
                      <w:bCs/>
                      <w:sz w:val="28"/>
                      <w:szCs w:val="28"/>
                    </w:rPr>
                    <w:t>1</w:t>
                  </w:r>
                </w:p>
              </w:tc>
              <w:tc>
                <w:tcPr>
                  <w:tcW w:w="994" w:type="dxa"/>
                  <w:vAlign w:val="center"/>
                </w:tcPr>
                <w:p w:rsidR="00120DBE" w:rsidRPr="00941082" w:rsidRDefault="000669C2">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3.5</w:t>
                  </w:r>
                </w:p>
              </w:tc>
              <w:tc>
                <w:tcPr>
                  <w:tcW w:w="1469"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混合结构</w:t>
                  </w:r>
                </w:p>
              </w:tc>
              <w:tc>
                <w:tcPr>
                  <w:tcW w:w="652" w:type="dxa"/>
                  <w:vAlign w:val="center"/>
                </w:tcPr>
                <w:p w:rsidR="00120DBE" w:rsidRDefault="0025465E">
                  <w:pPr>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租赁</w:t>
                  </w:r>
                </w:p>
              </w:tc>
            </w:tr>
            <w:tr w:rsidR="00120DBE" w:rsidTr="00EE7791">
              <w:trPr>
                <w:trHeight w:val="63"/>
              </w:trPr>
              <w:tc>
                <w:tcPr>
                  <w:tcW w:w="2125" w:type="dxa"/>
                  <w:gridSpan w:val="2"/>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合计</w:t>
                  </w:r>
                </w:p>
              </w:tc>
              <w:tc>
                <w:tcPr>
                  <w:tcW w:w="1183" w:type="dxa"/>
                  <w:vAlign w:val="center"/>
                </w:tcPr>
                <w:p w:rsidR="00120DBE" w:rsidRPr="00711D94" w:rsidRDefault="00630CEE">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1300</w:t>
                  </w:r>
                </w:p>
              </w:tc>
              <w:tc>
                <w:tcPr>
                  <w:tcW w:w="1183" w:type="dxa"/>
                  <w:vAlign w:val="center"/>
                </w:tcPr>
                <w:p w:rsidR="00120DBE" w:rsidRPr="00711D94" w:rsidRDefault="00630CEE" w:rsidP="00803324">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hint="eastAsia"/>
                      <w:bCs/>
                      <w:sz w:val="28"/>
                      <w:szCs w:val="28"/>
                    </w:rPr>
                    <w:t>1300</w:t>
                  </w:r>
                </w:p>
              </w:tc>
              <w:tc>
                <w:tcPr>
                  <w:tcW w:w="696"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994"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1469"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c>
                <w:tcPr>
                  <w:tcW w:w="652" w:type="dxa"/>
                  <w:vAlign w:val="center"/>
                </w:tcPr>
                <w:p w:rsidR="00120DBE" w:rsidRDefault="00D86DE9">
                  <w:pPr>
                    <w:widowControl/>
                    <w:spacing w:line="0" w:lineRule="atLeast"/>
                    <w:jc w:val="center"/>
                    <w:textAlignment w:val="center"/>
                    <w:rPr>
                      <w:rFonts w:ascii="Times New Roman" w:eastAsia="仿宋" w:hAnsi="Times New Roman"/>
                      <w:bCs/>
                      <w:sz w:val="28"/>
                      <w:szCs w:val="28"/>
                    </w:rPr>
                  </w:pPr>
                  <w:r>
                    <w:rPr>
                      <w:rFonts w:ascii="Times New Roman" w:eastAsia="仿宋" w:hAnsi="Times New Roman"/>
                      <w:bCs/>
                      <w:sz w:val="28"/>
                      <w:szCs w:val="28"/>
                    </w:rPr>
                    <w:t>/</w:t>
                  </w:r>
                </w:p>
              </w:tc>
            </w:tr>
          </w:tbl>
          <w:p w:rsidR="007D5DC9" w:rsidRDefault="007D5DC9">
            <w:pPr>
              <w:spacing w:line="360" w:lineRule="exact"/>
              <w:jc w:val="left"/>
              <w:rPr>
                <w:rFonts w:ascii="Times New Roman" w:eastAsia="仿宋" w:hAnsi="Times New Roman"/>
                <w:sz w:val="28"/>
                <w:szCs w:val="28"/>
              </w:rPr>
            </w:pPr>
          </w:p>
          <w:p w:rsidR="00120DBE" w:rsidRDefault="00D86DE9">
            <w:pPr>
              <w:spacing w:line="400" w:lineRule="exact"/>
              <w:jc w:val="center"/>
              <w:rPr>
                <w:rFonts w:ascii="Times New Roman" w:eastAsia="仿宋" w:hAnsi="Times New Roman"/>
                <w:b/>
                <w:sz w:val="28"/>
              </w:rPr>
            </w:pPr>
            <w:r>
              <w:rPr>
                <w:rFonts w:ascii="Times New Roman" w:eastAsia="仿宋" w:hAnsi="Times New Roman"/>
                <w:b/>
                <w:sz w:val="28"/>
              </w:rPr>
              <w:t>公用及辅助工程一览表</w:t>
            </w:r>
          </w:p>
          <w:tbl>
            <w:tblPr>
              <w:tblW w:w="83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848"/>
              <w:gridCol w:w="1184"/>
              <w:gridCol w:w="1651"/>
              <w:gridCol w:w="1417"/>
              <w:gridCol w:w="3206"/>
            </w:tblGrid>
            <w:tr w:rsidR="00120DBE" w:rsidRPr="00A73072" w:rsidTr="00DE1936">
              <w:trPr>
                <w:trHeight w:val="20"/>
                <w:jc w:val="center"/>
              </w:trPr>
              <w:tc>
                <w:tcPr>
                  <w:tcW w:w="848" w:type="dxa"/>
                  <w:shd w:val="clear" w:color="auto" w:fill="auto"/>
                  <w:vAlign w:val="center"/>
                </w:tcPr>
                <w:p w:rsidR="00120DBE" w:rsidRPr="00A73072" w:rsidRDefault="00D86DE9">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工程类别</w:t>
                  </w:r>
                </w:p>
              </w:tc>
              <w:tc>
                <w:tcPr>
                  <w:tcW w:w="2835" w:type="dxa"/>
                  <w:gridSpan w:val="2"/>
                  <w:shd w:val="clear" w:color="auto" w:fill="auto"/>
                  <w:vAlign w:val="center"/>
                </w:tcPr>
                <w:p w:rsidR="00120DBE" w:rsidRPr="00A73072" w:rsidRDefault="00D86DE9">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名称</w:t>
                  </w:r>
                </w:p>
              </w:tc>
              <w:tc>
                <w:tcPr>
                  <w:tcW w:w="1417" w:type="dxa"/>
                  <w:shd w:val="clear" w:color="auto" w:fill="auto"/>
                  <w:vAlign w:val="center"/>
                </w:tcPr>
                <w:p w:rsidR="00120DBE" w:rsidRPr="00A73072" w:rsidRDefault="00D86DE9">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设计能力</w:t>
                  </w:r>
                </w:p>
              </w:tc>
              <w:tc>
                <w:tcPr>
                  <w:tcW w:w="3206" w:type="dxa"/>
                  <w:shd w:val="clear" w:color="auto" w:fill="auto"/>
                  <w:vAlign w:val="center"/>
                </w:tcPr>
                <w:p w:rsidR="00120DBE" w:rsidRPr="00A73072" w:rsidRDefault="00D86DE9">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备注（用途、位置等）</w:t>
                  </w:r>
                </w:p>
              </w:tc>
            </w:tr>
            <w:tr w:rsidR="00120DBE" w:rsidRPr="00A73072" w:rsidTr="00DE1936">
              <w:trPr>
                <w:trHeight w:val="20"/>
                <w:jc w:val="center"/>
              </w:trPr>
              <w:tc>
                <w:tcPr>
                  <w:tcW w:w="848" w:type="dxa"/>
                  <w:vMerge w:val="restart"/>
                  <w:shd w:val="clear" w:color="auto" w:fill="auto"/>
                  <w:vAlign w:val="center"/>
                </w:tcPr>
                <w:p w:rsidR="00120DBE" w:rsidRPr="00A73072" w:rsidRDefault="00D86DE9">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贮运</w:t>
                  </w:r>
                </w:p>
                <w:p w:rsidR="00120DBE" w:rsidRPr="00A73072" w:rsidRDefault="00D86DE9">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工程</w:t>
                  </w:r>
                </w:p>
              </w:tc>
              <w:tc>
                <w:tcPr>
                  <w:tcW w:w="2835" w:type="dxa"/>
                  <w:gridSpan w:val="2"/>
                  <w:shd w:val="clear" w:color="auto" w:fill="auto"/>
                  <w:vAlign w:val="center"/>
                </w:tcPr>
                <w:p w:rsidR="00120DBE" w:rsidRPr="00A73072" w:rsidRDefault="00E45DCB">
                  <w:pPr>
                    <w:widowControl/>
                    <w:spacing w:line="0" w:lineRule="atLeast"/>
                    <w:ind w:leftChars="-50" w:left="-105" w:rightChars="-50" w:right="-105"/>
                    <w:jc w:val="center"/>
                    <w:textAlignment w:val="center"/>
                    <w:rPr>
                      <w:rFonts w:ascii="Times New Roman" w:eastAsia="仿宋" w:hAnsi="Times New Roman"/>
                      <w:bCs/>
                      <w:sz w:val="27"/>
                      <w:szCs w:val="27"/>
                    </w:rPr>
                  </w:pPr>
                  <w:r>
                    <w:rPr>
                      <w:rFonts w:ascii="Times New Roman" w:eastAsia="仿宋" w:hAnsi="Times New Roman" w:hint="eastAsia"/>
                      <w:bCs/>
                      <w:sz w:val="27"/>
                      <w:szCs w:val="27"/>
                    </w:rPr>
                    <w:t>实验试剂储存仓库</w:t>
                  </w:r>
                </w:p>
              </w:tc>
              <w:tc>
                <w:tcPr>
                  <w:tcW w:w="1417" w:type="dxa"/>
                  <w:shd w:val="clear" w:color="auto" w:fill="auto"/>
                  <w:vAlign w:val="center"/>
                </w:tcPr>
                <w:p w:rsidR="00120DBE" w:rsidRPr="00A73072" w:rsidRDefault="00D344CE" w:rsidP="000669C2">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15</w:t>
                  </w:r>
                  <w:r w:rsidR="00D86DE9" w:rsidRPr="00A73072">
                    <w:rPr>
                      <w:rFonts w:ascii="Times New Roman" w:eastAsia="仿宋" w:hAnsi="Times New Roman"/>
                      <w:bCs/>
                      <w:sz w:val="27"/>
                      <w:szCs w:val="27"/>
                    </w:rPr>
                    <w:t>m</w:t>
                  </w:r>
                  <w:r w:rsidR="00D86DE9" w:rsidRPr="00A73072">
                    <w:rPr>
                      <w:rFonts w:ascii="Times New Roman" w:eastAsia="仿宋" w:hAnsi="Times New Roman"/>
                      <w:bCs/>
                      <w:sz w:val="27"/>
                      <w:szCs w:val="27"/>
                      <w:vertAlign w:val="superscript"/>
                    </w:rPr>
                    <w:t>2</w:t>
                  </w:r>
                </w:p>
              </w:tc>
              <w:tc>
                <w:tcPr>
                  <w:tcW w:w="3206" w:type="dxa"/>
                  <w:shd w:val="clear" w:color="auto" w:fill="auto"/>
                  <w:vAlign w:val="center"/>
                </w:tcPr>
                <w:p w:rsidR="00120DBE" w:rsidRPr="00A73072" w:rsidRDefault="00E45DCB">
                  <w:pPr>
                    <w:widowControl/>
                    <w:spacing w:line="320" w:lineRule="exact"/>
                    <w:jc w:val="center"/>
                    <w:textAlignment w:val="center"/>
                    <w:rPr>
                      <w:rFonts w:ascii="Times New Roman" w:eastAsia="仿宋" w:hAnsi="Times New Roman"/>
                      <w:bCs/>
                      <w:sz w:val="27"/>
                      <w:szCs w:val="27"/>
                    </w:rPr>
                  </w:pPr>
                  <w:r>
                    <w:rPr>
                      <w:rFonts w:ascii="Times New Roman" w:eastAsia="仿宋" w:hAnsi="Times New Roman" w:hint="eastAsia"/>
                      <w:bCs/>
                      <w:sz w:val="27"/>
                      <w:szCs w:val="27"/>
                    </w:rPr>
                    <w:t>储存实验试剂</w:t>
                  </w:r>
                </w:p>
              </w:tc>
            </w:tr>
            <w:tr w:rsidR="00120DBE" w:rsidRPr="00A73072" w:rsidTr="00DE1936">
              <w:trPr>
                <w:trHeight w:val="20"/>
                <w:jc w:val="center"/>
              </w:trPr>
              <w:tc>
                <w:tcPr>
                  <w:tcW w:w="848" w:type="dxa"/>
                  <w:vMerge/>
                  <w:shd w:val="clear" w:color="auto" w:fill="auto"/>
                  <w:vAlign w:val="center"/>
                </w:tcPr>
                <w:p w:rsidR="00120DBE" w:rsidRPr="00A73072" w:rsidRDefault="00120DBE">
                  <w:pPr>
                    <w:widowControl/>
                    <w:spacing w:line="0" w:lineRule="atLeast"/>
                    <w:jc w:val="center"/>
                    <w:textAlignment w:val="center"/>
                    <w:rPr>
                      <w:rFonts w:ascii="Times New Roman" w:eastAsia="仿宋" w:hAnsi="Times New Roman"/>
                      <w:bCs/>
                      <w:sz w:val="27"/>
                      <w:szCs w:val="27"/>
                    </w:rPr>
                  </w:pPr>
                </w:p>
              </w:tc>
              <w:tc>
                <w:tcPr>
                  <w:tcW w:w="2835" w:type="dxa"/>
                  <w:gridSpan w:val="2"/>
                  <w:shd w:val="clear" w:color="auto" w:fill="auto"/>
                  <w:vAlign w:val="center"/>
                </w:tcPr>
                <w:p w:rsidR="00120DBE" w:rsidRPr="00A73072" w:rsidRDefault="00D86DE9">
                  <w:pPr>
                    <w:widowControl/>
                    <w:spacing w:line="0" w:lineRule="atLeast"/>
                    <w:ind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产品库区</w:t>
                  </w:r>
                </w:p>
              </w:tc>
              <w:tc>
                <w:tcPr>
                  <w:tcW w:w="1417" w:type="dxa"/>
                  <w:shd w:val="clear" w:color="auto" w:fill="auto"/>
                  <w:vAlign w:val="center"/>
                </w:tcPr>
                <w:p w:rsidR="00120DBE" w:rsidRPr="00A73072" w:rsidRDefault="00645BCE">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w:t>
                  </w:r>
                </w:p>
              </w:tc>
              <w:tc>
                <w:tcPr>
                  <w:tcW w:w="3206" w:type="dxa"/>
                  <w:shd w:val="clear" w:color="auto" w:fill="auto"/>
                  <w:vAlign w:val="center"/>
                </w:tcPr>
                <w:p w:rsidR="00120DBE" w:rsidRPr="00A73072" w:rsidRDefault="00D86DE9">
                  <w:pPr>
                    <w:widowControl/>
                    <w:spacing w:line="320" w:lineRule="exac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存放成品</w:t>
                  </w:r>
                </w:p>
              </w:tc>
            </w:tr>
            <w:tr w:rsidR="00B322B5" w:rsidRPr="00A73072" w:rsidTr="00B322B5">
              <w:trPr>
                <w:trHeight w:val="173"/>
                <w:jc w:val="center"/>
              </w:trPr>
              <w:tc>
                <w:tcPr>
                  <w:tcW w:w="848" w:type="dxa"/>
                  <w:vMerge w:val="restart"/>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公用</w:t>
                  </w:r>
                </w:p>
                <w:p w:rsidR="00B322B5" w:rsidRPr="00A73072" w:rsidRDefault="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工程</w:t>
                  </w:r>
                </w:p>
              </w:tc>
              <w:tc>
                <w:tcPr>
                  <w:tcW w:w="2835" w:type="dxa"/>
                  <w:gridSpan w:val="2"/>
                  <w:vMerge w:val="restart"/>
                  <w:shd w:val="clear" w:color="auto" w:fill="auto"/>
                  <w:vAlign w:val="center"/>
                </w:tcPr>
                <w:p w:rsidR="00B322B5" w:rsidRPr="00A73072" w:rsidRDefault="00B322B5">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给水</w:t>
                  </w:r>
                </w:p>
              </w:tc>
              <w:tc>
                <w:tcPr>
                  <w:tcW w:w="1417" w:type="dxa"/>
                  <w:shd w:val="clear" w:color="auto" w:fill="auto"/>
                  <w:vAlign w:val="center"/>
                </w:tcPr>
                <w:p w:rsidR="00B322B5" w:rsidRPr="00A73072" w:rsidRDefault="00B322B5" w:rsidP="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1</w:t>
                  </w:r>
                  <w:r>
                    <w:rPr>
                      <w:rFonts w:ascii="Times New Roman" w:eastAsia="仿宋" w:hAnsi="Times New Roman" w:hint="eastAsia"/>
                      <w:bCs/>
                      <w:sz w:val="27"/>
                      <w:szCs w:val="27"/>
                    </w:rPr>
                    <w:t>30</w:t>
                  </w:r>
                  <w:r w:rsidRPr="00A73072">
                    <w:rPr>
                      <w:rFonts w:ascii="Times New Roman" w:eastAsia="仿宋" w:hAnsi="Times New Roman"/>
                      <w:bCs/>
                      <w:sz w:val="27"/>
                      <w:szCs w:val="27"/>
                    </w:rPr>
                    <w:t>t/a</w:t>
                  </w:r>
                </w:p>
              </w:tc>
              <w:tc>
                <w:tcPr>
                  <w:tcW w:w="3206" w:type="dxa"/>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当地市政自来水管网</w:t>
                  </w:r>
                </w:p>
              </w:tc>
            </w:tr>
            <w:tr w:rsidR="00B322B5" w:rsidRPr="00A73072" w:rsidTr="00DE1936">
              <w:trPr>
                <w:trHeight w:val="172"/>
                <w:jc w:val="center"/>
              </w:trPr>
              <w:tc>
                <w:tcPr>
                  <w:tcW w:w="848" w:type="dxa"/>
                  <w:vMerge/>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p>
              </w:tc>
              <w:tc>
                <w:tcPr>
                  <w:tcW w:w="2835" w:type="dxa"/>
                  <w:gridSpan w:val="2"/>
                  <w:vMerge/>
                  <w:shd w:val="clear" w:color="auto" w:fill="auto"/>
                  <w:vAlign w:val="center"/>
                </w:tcPr>
                <w:p w:rsidR="00B322B5" w:rsidRPr="00A73072" w:rsidRDefault="00B322B5">
                  <w:pPr>
                    <w:widowControl/>
                    <w:spacing w:line="0" w:lineRule="atLeast"/>
                    <w:ind w:leftChars="-50" w:left="-105" w:rightChars="-50" w:right="-105"/>
                    <w:jc w:val="center"/>
                    <w:textAlignment w:val="center"/>
                    <w:rPr>
                      <w:rFonts w:ascii="Times New Roman" w:eastAsia="仿宋" w:hAnsi="Times New Roman"/>
                      <w:bCs/>
                      <w:sz w:val="27"/>
                      <w:szCs w:val="27"/>
                    </w:rPr>
                  </w:pPr>
                </w:p>
              </w:tc>
              <w:tc>
                <w:tcPr>
                  <w:tcW w:w="1417" w:type="dxa"/>
                  <w:shd w:val="clear" w:color="auto" w:fill="auto"/>
                  <w:vAlign w:val="center"/>
                </w:tcPr>
                <w:p w:rsidR="00B322B5" w:rsidRPr="00A73072" w:rsidRDefault="00B322B5" w:rsidP="00B322B5">
                  <w:pPr>
                    <w:widowControl/>
                    <w:spacing w:line="0" w:lineRule="atLeast"/>
                    <w:jc w:val="center"/>
                    <w:textAlignment w:val="center"/>
                    <w:rPr>
                      <w:rFonts w:ascii="Times New Roman" w:eastAsia="仿宋" w:hAnsi="Times New Roman"/>
                      <w:bCs/>
                      <w:sz w:val="27"/>
                      <w:szCs w:val="27"/>
                    </w:rPr>
                  </w:pPr>
                  <w:r>
                    <w:rPr>
                      <w:rFonts w:ascii="Times New Roman" w:eastAsia="仿宋" w:hAnsi="Times New Roman" w:hint="eastAsia"/>
                      <w:bCs/>
                      <w:sz w:val="27"/>
                      <w:szCs w:val="27"/>
                    </w:rPr>
                    <w:t>20t/a</w:t>
                  </w:r>
                </w:p>
              </w:tc>
              <w:tc>
                <w:tcPr>
                  <w:tcW w:w="3206" w:type="dxa"/>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r>
                    <w:rPr>
                      <w:rFonts w:ascii="Times New Roman" w:eastAsia="仿宋" w:hAnsi="Times New Roman" w:hint="eastAsia"/>
                      <w:bCs/>
                      <w:sz w:val="27"/>
                      <w:szCs w:val="27"/>
                    </w:rPr>
                    <w:t>孵化器</w:t>
                  </w:r>
                  <w:r w:rsidR="00E12489">
                    <w:rPr>
                      <w:rFonts w:ascii="Times New Roman" w:eastAsia="仿宋" w:hAnsi="Times New Roman" w:hint="eastAsia"/>
                      <w:bCs/>
                      <w:sz w:val="27"/>
                      <w:szCs w:val="27"/>
                    </w:rPr>
                    <w:t>纯水</w:t>
                  </w:r>
                  <w:r>
                    <w:rPr>
                      <w:rFonts w:ascii="Times New Roman" w:eastAsia="仿宋" w:hAnsi="Times New Roman" w:hint="eastAsia"/>
                      <w:bCs/>
                      <w:sz w:val="27"/>
                      <w:szCs w:val="27"/>
                    </w:rPr>
                    <w:t>水站供应</w:t>
                  </w:r>
                </w:p>
              </w:tc>
            </w:tr>
            <w:tr w:rsidR="00B322B5" w:rsidRPr="00A73072" w:rsidTr="00DE1936">
              <w:trPr>
                <w:trHeight w:val="866"/>
                <w:jc w:val="center"/>
              </w:trPr>
              <w:tc>
                <w:tcPr>
                  <w:tcW w:w="848" w:type="dxa"/>
                  <w:vMerge/>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p>
              </w:tc>
              <w:tc>
                <w:tcPr>
                  <w:tcW w:w="1184" w:type="dxa"/>
                  <w:shd w:val="clear" w:color="auto" w:fill="auto"/>
                  <w:vAlign w:val="center"/>
                </w:tcPr>
                <w:p w:rsidR="00B322B5" w:rsidRPr="00A73072" w:rsidRDefault="00B322B5">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排水</w:t>
                  </w:r>
                </w:p>
              </w:tc>
              <w:tc>
                <w:tcPr>
                  <w:tcW w:w="1651" w:type="dxa"/>
                  <w:shd w:val="clear" w:color="auto" w:fill="auto"/>
                  <w:vAlign w:val="center"/>
                </w:tcPr>
                <w:p w:rsidR="00B322B5" w:rsidRPr="00A73072" w:rsidRDefault="00B322B5">
                  <w:pPr>
                    <w:widowControl/>
                    <w:spacing w:line="0" w:lineRule="atLeast"/>
                    <w:ind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生活污水</w:t>
                  </w:r>
                  <w:r w:rsidRPr="00A73072">
                    <w:rPr>
                      <w:rFonts w:ascii="Times New Roman" w:eastAsia="仿宋" w:hAnsi="Times New Roman" w:hint="eastAsia"/>
                      <w:bCs/>
                      <w:sz w:val="27"/>
                      <w:szCs w:val="27"/>
                    </w:rPr>
                    <w:t>+</w:t>
                  </w:r>
                  <w:r w:rsidRPr="00A73072">
                    <w:rPr>
                      <w:rFonts w:ascii="Times New Roman" w:eastAsia="仿宋" w:hAnsi="Times New Roman" w:hint="eastAsia"/>
                      <w:bCs/>
                      <w:sz w:val="27"/>
                      <w:szCs w:val="27"/>
                    </w:rPr>
                    <w:t>洗洁精清洗废水</w:t>
                  </w:r>
                </w:p>
              </w:tc>
              <w:tc>
                <w:tcPr>
                  <w:tcW w:w="1417" w:type="dxa"/>
                  <w:shd w:val="clear" w:color="auto" w:fill="auto"/>
                  <w:vAlign w:val="center"/>
                </w:tcPr>
                <w:p w:rsidR="00B322B5" w:rsidRPr="00A73072" w:rsidRDefault="00B322B5" w:rsidP="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119.</w:t>
                  </w:r>
                  <w:r>
                    <w:rPr>
                      <w:rFonts w:ascii="Times New Roman" w:eastAsia="仿宋" w:hAnsi="Times New Roman" w:hint="eastAsia"/>
                      <w:bCs/>
                      <w:sz w:val="27"/>
                      <w:szCs w:val="27"/>
                    </w:rPr>
                    <w:t>9</w:t>
                  </w:r>
                  <w:r w:rsidRPr="00A73072">
                    <w:rPr>
                      <w:rFonts w:ascii="Times New Roman" w:eastAsia="仿宋" w:hAnsi="Times New Roman"/>
                      <w:bCs/>
                      <w:sz w:val="27"/>
                      <w:szCs w:val="27"/>
                    </w:rPr>
                    <w:t>t/a</w:t>
                  </w:r>
                </w:p>
              </w:tc>
              <w:tc>
                <w:tcPr>
                  <w:tcW w:w="3206" w:type="dxa"/>
                  <w:shd w:val="clear" w:color="auto" w:fill="auto"/>
                  <w:vAlign w:val="center"/>
                </w:tcPr>
                <w:p w:rsidR="00B322B5" w:rsidRPr="00A73072" w:rsidRDefault="00B322B5" w:rsidP="00D344CE">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依托孵化器园区污水管网收集，</w:t>
                  </w:r>
                  <w:r w:rsidRPr="00A73072">
                    <w:rPr>
                      <w:rFonts w:ascii="Times New Roman" w:eastAsia="仿宋" w:hAnsi="Times New Roman" w:hint="eastAsia"/>
                      <w:bCs/>
                      <w:sz w:val="27"/>
                      <w:szCs w:val="27"/>
                    </w:rPr>
                    <w:t>经孵化器园区内污水站处理后</w:t>
                  </w:r>
                  <w:r w:rsidRPr="00A73072">
                    <w:rPr>
                      <w:rFonts w:ascii="Times New Roman" w:eastAsia="仿宋" w:hAnsi="Times New Roman"/>
                      <w:bCs/>
                      <w:sz w:val="27"/>
                      <w:szCs w:val="27"/>
                    </w:rPr>
                    <w:t>，排入常州</w:t>
                  </w:r>
                  <w:r w:rsidRPr="00A73072">
                    <w:rPr>
                      <w:rFonts w:ascii="Times New Roman" w:eastAsia="仿宋" w:hAnsi="Times New Roman" w:hint="eastAsia"/>
                      <w:bCs/>
                      <w:sz w:val="27"/>
                      <w:szCs w:val="27"/>
                    </w:rPr>
                    <w:t>市江边</w:t>
                  </w:r>
                  <w:r w:rsidRPr="00A73072">
                    <w:rPr>
                      <w:rFonts w:ascii="Times New Roman" w:eastAsia="仿宋" w:hAnsi="Times New Roman"/>
                      <w:bCs/>
                      <w:sz w:val="27"/>
                      <w:szCs w:val="27"/>
                    </w:rPr>
                    <w:t>污水处理厂集中处理</w:t>
                  </w:r>
                </w:p>
              </w:tc>
            </w:tr>
            <w:tr w:rsidR="00B322B5" w:rsidRPr="00A73072" w:rsidTr="00DE1936">
              <w:trPr>
                <w:trHeight w:val="20"/>
                <w:jc w:val="center"/>
              </w:trPr>
              <w:tc>
                <w:tcPr>
                  <w:tcW w:w="848" w:type="dxa"/>
                  <w:vMerge/>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p>
              </w:tc>
              <w:tc>
                <w:tcPr>
                  <w:tcW w:w="2835" w:type="dxa"/>
                  <w:gridSpan w:val="2"/>
                  <w:shd w:val="clear" w:color="auto" w:fill="auto"/>
                  <w:vAlign w:val="center"/>
                </w:tcPr>
                <w:p w:rsidR="00B322B5" w:rsidRPr="00A73072" w:rsidRDefault="00B322B5">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供电</w:t>
                  </w:r>
                </w:p>
              </w:tc>
              <w:tc>
                <w:tcPr>
                  <w:tcW w:w="1417" w:type="dxa"/>
                  <w:shd w:val="clear" w:color="auto" w:fill="auto"/>
                  <w:tcMar>
                    <w:left w:w="0" w:type="dxa"/>
                    <w:right w:w="0" w:type="dxa"/>
                  </w:tcMar>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13</w:t>
                  </w:r>
                  <w:r w:rsidRPr="00A73072">
                    <w:rPr>
                      <w:rFonts w:ascii="Times New Roman" w:eastAsia="仿宋" w:hAnsi="Times New Roman" w:hint="eastAsia"/>
                      <w:bCs/>
                      <w:sz w:val="27"/>
                      <w:szCs w:val="27"/>
                    </w:rPr>
                    <w:t>万</w:t>
                  </w:r>
                  <w:r w:rsidRPr="00A73072">
                    <w:rPr>
                      <w:rFonts w:ascii="Times New Roman" w:eastAsia="仿宋" w:hAnsi="Times New Roman"/>
                      <w:bCs/>
                      <w:sz w:val="27"/>
                      <w:szCs w:val="27"/>
                    </w:rPr>
                    <w:t>度</w:t>
                  </w:r>
                  <w:r w:rsidRPr="00A73072">
                    <w:rPr>
                      <w:rFonts w:ascii="Times New Roman" w:eastAsia="仿宋" w:hAnsi="Times New Roman"/>
                      <w:bCs/>
                      <w:sz w:val="27"/>
                      <w:szCs w:val="27"/>
                    </w:rPr>
                    <w:t>/</w:t>
                  </w:r>
                  <w:r w:rsidRPr="00A73072">
                    <w:rPr>
                      <w:rFonts w:ascii="Times New Roman" w:eastAsia="仿宋" w:hAnsi="Times New Roman"/>
                      <w:bCs/>
                      <w:sz w:val="27"/>
                      <w:szCs w:val="27"/>
                    </w:rPr>
                    <w:t>年</w:t>
                  </w:r>
                </w:p>
              </w:tc>
              <w:tc>
                <w:tcPr>
                  <w:tcW w:w="3206" w:type="dxa"/>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当地市政电网提供</w:t>
                  </w:r>
                </w:p>
              </w:tc>
            </w:tr>
            <w:tr w:rsidR="00B322B5" w:rsidRPr="00A73072" w:rsidTr="00DE1936">
              <w:trPr>
                <w:trHeight w:val="20"/>
                <w:jc w:val="center"/>
              </w:trPr>
              <w:tc>
                <w:tcPr>
                  <w:tcW w:w="848" w:type="dxa"/>
                  <w:vMerge/>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p>
              </w:tc>
              <w:tc>
                <w:tcPr>
                  <w:tcW w:w="2835" w:type="dxa"/>
                  <w:gridSpan w:val="2"/>
                  <w:shd w:val="clear" w:color="auto" w:fill="auto"/>
                  <w:vAlign w:val="center"/>
                </w:tcPr>
                <w:p w:rsidR="00B322B5" w:rsidRPr="00A73072" w:rsidRDefault="00B322B5">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绿化</w:t>
                  </w:r>
                </w:p>
              </w:tc>
              <w:tc>
                <w:tcPr>
                  <w:tcW w:w="1417" w:type="dxa"/>
                  <w:shd w:val="clear" w:color="auto" w:fill="auto"/>
                  <w:tcMar>
                    <w:left w:w="0" w:type="dxa"/>
                    <w:right w:w="0" w:type="dxa"/>
                  </w:tcMar>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w:t>
                  </w:r>
                </w:p>
              </w:tc>
              <w:tc>
                <w:tcPr>
                  <w:tcW w:w="3206" w:type="dxa"/>
                  <w:shd w:val="clear" w:color="auto" w:fill="auto"/>
                  <w:vAlign w:val="center"/>
                </w:tcPr>
                <w:p w:rsidR="00B322B5" w:rsidRPr="00A73072" w:rsidRDefault="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依托现有</w:t>
                  </w:r>
                </w:p>
              </w:tc>
            </w:tr>
            <w:tr w:rsidR="00D415F6" w:rsidRPr="00A73072" w:rsidTr="00DE1936">
              <w:trPr>
                <w:trHeight w:val="601"/>
                <w:jc w:val="center"/>
              </w:trPr>
              <w:tc>
                <w:tcPr>
                  <w:tcW w:w="848" w:type="dxa"/>
                  <w:vMerge w:val="restart"/>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环保</w:t>
                  </w:r>
                </w:p>
                <w:p w:rsidR="00D415F6" w:rsidRPr="00A73072" w:rsidRDefault="00D415F6">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工程</w:t>
                  </w:r>
                </w:p>
              </w:tc>
              <w:tc>
                <w:tcPr>
                  <w:tcW w:w="1184" w:type="dxa"/>
                  <w:shd w:val="clear" w:color="auto" w:fill="auto"/>
                  <w:vAlign w:val="center"/>
                </w:tcPr>
                <w:p w:rsidR="00D415F6" w:rsidRPr="00A73072" w:rsidRDefault="00D415F6">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废气治理措施</w:t>
                  </w:r>
                </w:p>
              </w:tc>
              <w:tc>
                <w:tcPr>
                  <w:tcW w:w="1651" w:type="dxa"/>
                  <w:shd w:val="clear" w:color="auto" w:fill="auto"/>
                  <w:vAlign w:val="center"/>
                </w:tcPr>
                <w:p w:rsidR="00D415F6" w:rsidRPr="00A73072" w:rsidRDefault="00802497" w:rsidP="00B322B5">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通风</w:t>
                  </w:r>
                  <w:r w:rsidR="00A73072" w:rsidRPr="00A73072">
                    <w:rPr>
                      <w:rFonts w:ascii="Times New Roman" w:eastAsia="仿宋" w:hAnsi="Times New Roman" w:hint="eastAsia"/>
                      <w:bCs/>
                      <w:sz w:val="27"/>
                      <w:szCs w:val="27"/>
                    </w:rPr>
                    <w:t>橱、管式通风口</w:t>
                  </w:r>
                  <w:r w:rsidR="0082109D" w:rsidRPr="00A73072">
                    <w:rPr>
                      <w:rFonts w:ascii="Times New Roman" w:eastAsia="仿宋" w:hAnsi="Times New Roman" w:hint="eastAsia"/>
                      <w:bCs/>
                      <w:sz w:val="27"/>
                      <w:szCs w:val="27"/>
                    </w:rPr>
                    <w:t>+</w:t>
                  </w:r>
                  <w:r w:rsidR="0082109D" w:rsidRPr="00A73072">
                    <w:rPr>
                      <w:rFonts w:ascii="Times New Roman" w:eastAsia="仿宋" w:hAnsi="Times New Roman" w:hint="eastAsia"/>
                      <w:bCs/>
                      <w:sz w:val="27"/>
                      <w:szCs w:val="27"/>
                    </w:rPr>
                    <w:t>风机</w:t>
                  </w:r>
                  <w:r w:rsidR="00FA43D3" w:rsidRPr="00A73072">
                    <w:rPr>
                      <w:rFonts w:ascii="Times New Roman" w:eastAsia="仿宋" w:hAnsi="Times New Roman" w:hint="eastAsia"/>
                      <w:bCs/>
                      <w:sz w:val="27"/>
                      <w:szCs w:val="27"/>
                    </w:rPr>
                    <w:t>+</w:t>
                  </w:r>
                  <w:r w:rsidR="00FD5562" w:rsidRPr="00A73072">
                    <w:rPr>
                      <w:rFonts w:ascii="Times New Roman" w:eastAsia="仿宋" w:hAnsi="Times New Roman" w:hint="eastAsia"/>
                      <w:bCs/>
                      <w:sz w:val="27"/>
                      <w:szCs w:val="27"/>
                    </w:rPr>
                    <w:t>喷淋吸收塔</w:t>
                  </w:r>
                  <w:r w:rsidR="00D75AB1">
                    <w:rPr>
                      <w:rFonts w:ascii="Times New Roman" w:eastAsia="仿宋" w:hAnsi="Times New Roman" w:hint="eastAsia"/>
                      <w:bCs/>
                      <w:sz w:val="27"/>
                      <w:szCs w:val="27"/>
                    </w:rPr>
                    <w:t>+</w:t>
                  </w:r>
                  <w:r w:rsidR="00D75AB1">
                    <w:rPr>
                      <w:rFonts w:ascii="Times New Roman" w:eastAsia="仿宋" w:hAnsi="Times New Roman" w:hint="eastAsia"/>
                      <w:bCs/>
                      <w:sz w:val="27"/>
                      <w:szCs w:val="27"/>
                    </w:rPr>
                    <w:t>活性炭吸附</w:t>
                  </w:r>
                </w:p>
              </w:tc>
              <w:tc>
                <w:tcPr>
                  <w:tcW w:w="1417" w:type="dxa"/>
                  <w:shd w:val="clear" w:color="auto" w:fill="auto"/>
                  <w:tcMar>
                    <w:left w:w="0" w:type="dxa"/>
                    <w:right w:w="0" w:type="dxa"/>
                  </w:tcMar>
                  <w:vAlign w:val="center"/>
                </w:tcPr>
                <w:p w:rsidR="00D415F6" w:rsidRPr="00A73072" w:rsidRDefault="00FA43D3">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22</w:t>
                  </w:r>
                  <w:r w:rsidR="00802497" w:rsidRPr="00A73072">
                    <w:rPr>
                      <w:rFonts w:ascii="Times New Roman" w:eastAsia="仿宋" w:hAnsi="Times New Roman" w:hint="eastAsia"/>
                      <w:bCs/>
                      <w:sz w:val="27"/>
                      <w:szCs w:val="27"/>
                    </w:rPr>
                    <w:t>000m</w:t>
                  </w:r>
                  <w:r w:rsidR="00802497" w:rsidRPr="00A73072">
                    <w:rPr>
                      <w:rFonts w:ascii="Times New Roman" w:eastAsia="仿宋" w:hAnsi="Times New Roman" w:hint="eastAsia"/>
                      <w:bCs/>
                      <w:sz w:val="27"/>
                      <w:szCs w:val="27"/>
                      <w:vertAlign w:val="superscript"/>
                    </w:rPr>
                    <w:t>3</w:t>
                  </w:r>
                  <w:r w:rsidR="00802497" w:rsidRPr="00A73072">
                    <w:rPr>
                      <w:rFonts w:ascii="Times New Roman" w:eastAsia="仿宋" w:hAnsi="Times New Roman" w:hint="eastAsia"/>
                      <w:bCs/>
                      <w:sz w:val="27"/>
                      <w:szCs w:val="27"/>
                    </w:rPr>
                    <w:t>/h</w:t>
                  </w:r>
                </w:p>
              </w:tc>
              <w:tc>
                <w:tcPr>
                  <w:tcW w:w="3206" w:type="dxa"/>
                  <w:shd w:val="clear" w:color="auto" w:fill="auto"/>
                  <w:vAlign w:val="center"/>
                </w:tcPr>
                <w:p w:rsidR="00D415F6" w:rsidRPr="00A73072" w:rsidRDefault="00645BCE" w:rsidP="000E68E8">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废气</w:t>
                  </w:r>
                  <w:r w:rsidR="00D415F6" w:rsidRPr="00A73072">
                    <w:rPr>
                      <w:rFonts w:ascii="Times New Roman" w:eastAsia="仿宋" w:hAnsi="Times New Roman"/>
                      <w:bCs/>
                      <w:sz w:val="27"/>
                      <w:szCs w:val="27"/>
                    </w:rPr>
                    <w:t>达标排放</w:t>
                  </w:r>
                </w:p>
              </w:tc>
            </w:tr>
            <w:tr w:rsidR="00D415F6" w:rsidRPr="00A73072" w:rsidTr="00DE1936">
              <w:trPr>
                <w:trHeight w:val="20"/>
                <w:jc w:val="center"/>
              </w:trPr>
              <w:tc>
                <w:tcPr>
                  <w:tcW w:w="848" w:type="dxa"/>
                  <w:vMerge/>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p>
              </w:tc>
              <w:tc>
                <w:tcPr>
                  <w:tcW w:w="1184" w:type="dxa"/>
                  <w:shd w:val="clear" w:color="auto" w:fill="auto"/>
                  <w:vAlign w:val="center"/>
                </w:tcPr>
                <w:p w:rsidR="00D415F6" w:rsidRPr="00A73072" w:rsidRDefault="00D415F6">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废水处理措施</w:t>
                  </w:r>
                </w:p>
              </w:tc>
              <w:tc>
                <w:tcPr>
                  <w:tcW w:w="1651" w:type="dxa"/>
                  <w:shd w:val="clear" w:color="auto" w:fill="auto"/>
                  <w:vAlign w:val="center"/>
                </w:tcPr>
                <w:p w:rsidR="001C6278" w:rsidRDefault="00D344CE">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污水站</w:t>
                  </w:r>
                </w:p>
                <w:p w:rsidR="00D415F6" w:rsidRPr="00A73072" w:rsidRDefault="001C6278">
                  <w:pPr>
                    <w:widowControl/>
                    <w:spacing w:line="0" w:lineRule="atLeast"/>
                    <w:jc w:val="center"/>
                    <w:textAlignment w:val="center"/>
                    <w:rPr>
                      <w:rFonts w:ascii="Times New Roman" w:eastAsia="仿宋" w:hAnsi="Times New Roman"/>
                      <w:bCs/>
                      <w:sz w:val="27"/>
                      <w:szCs w:val="27"/>
                    </w:rPr>
                  </w:pPr>
                  <w:r>
                    <w:rPr>
                      <w:rFonts w:ascii="Times New Roman" w:eastAsia="仿宋" w:hAnsi="Times New Roman" w:hint="eastAsia"/>
                      <w:bCs/>
                      <w:sz w:val="27"/>
                      <w:szCs w:val="27"/>
                    </w:rPr>
                    <w:t>（依托）</w:t>
                  </w:r>
                </w:p>
              </w:tc>
              <w:tc>
                <w:tcPr>
                  <w:tcW w:w="1417" w:type="dxa"/>
                  <w:shd w:val="clear" w:color="auto" w:fill="auto"/>
                  <w:tcMar>
                    <w:left w:w="0" w:type="dxa"/>
                    <w:right w:w="0" w:type="dxa"/>
                  </w:tcMar>
                  <w:vAlign w:val="center"/>
                </w:tcPr>
                <w:p w:rsidR="00D415F6" w:rsidRPr="00A73072" w:rsidRDefault="005F740D" w:rsidP="00B322B5">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119.</w:t>
                  </w:r>
                  <w:r w:rsidR="00B322B5">
                    <w:rPr>
                      <w:rFonts w:ascii="Times New Roman" w:eastAsia="仿宋" w:hAnsi="Times New Roman" w:hint="eastAsia"/>
                      <w:bCs/>
                      <w:sz w:val="27"/>
                      <w:szCs w:val="27"/>
                    </w:rPr>
                    <w:t>9</w:t>
                  </w:r>
                  <w:r w:rsidR="00D415F6" w:rsidRPr="00A73072">
                    <w:rPr>
                      <w:rFonts w:ascii="Times New Roman" w:eastAsia="仿宋" w:hAnsi="Times New Roman"/>
                      <w:bCs/>
                      <w:sz w:val="27"/>
                      <w:szCs w:val="27"/>
                    </w:rPr>
                    <w:t>t/a</w:t>
                  </w:r>
                </w:p>
              </w:tc>
              <w:tc>
                <w:tcPr>
                  <w:tcW w:w="3206" w:type="dxa"/>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预处理达接管标准</w:t>
                  </w:r>
                </w:p>
              </w:tc>
            </w:tr>
            <w:tr w:rsidR="00D415F6" w:rsidRPr="00A73072" w:rsidTr="00DE1936">
              <w:trPr>
                <w:trHeight w:val="20"/>
                <w:jc w:val="center"/>
              </w:trPr>
              <w:tc>
                <w:tcPr>
                  <w:tcW w:w="848" w:type="dxa"/>
                  <w:vMerge/>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p>
              </w:tc>
              <w:tc>
                <w:tcPr>
                  <w:tcW w:w="1184" w:type="dxa"/>
                  <w:shd w:val="clear" w:color="auto" w:fill="auto"/>
                  <w:vAlign w:val="center"/>
                </w:tcPr>
                <w:p w:rsidR="00D415F6" w:rsidRPr="00A73072" w:rsidRDefault="00D415F6">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噪声防治措施</w:t>
                  </w:r>
                </w:p>
              </w:tc>
              <w:tc>
                <w:tcPr>
                  <w:tcW w:w="1651" w:type="dxa"/>
                  <w:shd w:val="clear" w:color="auto" w:fill="auto"/>
                  <w:vAlign w:val="center"/>
                </w:tcPr>
                <w:p w:rsidR="00D415F6" w:rsidRPr="00A73072" w:rsidRDefault="00D415F6">
                  <w:pPr>
                    <w:widowControl/>
                    <w:spacing w:line="0" w:lineRule="atLeast"/>
                    <w:ind w:leftChars="-50" w:left="-105" w:rightChars="-50" w:right="-105"/>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合理布局、设备减振降噪、墙体隔声</w:t>
                  </w:r>
                </w:p>
              </w:tc>
              <w:tc>
                <w:tcPr>
                  <w:tcW w:w="1417" w:type="dxa"/>
                  <w:shd w:val="clear" w:color="auto" w:fill="auto"/>
                  <w:tcMar>
                    <w:left w:w="0" w:type="dxa"/>
                    <w:right w:w="0" w:type="dxa"/>
                  </w:tcMar>
                  <w:vAlign w:val="center"/>
                </w:tcPr>
                <w:p w:rsidR="00D415F6" w:rsidRPr="00A73072" w:rsidRDefault="00D415F6" w:rsidP="00D74F0E">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降噪</w:t>
                  </w:r>
                  <w:r w:rsidR="00D74F0E" w:rsidRPr="00A73072">
                    <w:rPr>
                      <w:rFonts w:ascii="Times New Roman" w:eastAsia="仿宋" w:hAnsi="Times New Roman" w:hint="eastAsia"/>
                      <w:bCs/>
                      <w:sz w:val="27"/>
                      <w:szCs w:val="27"/>
                    </w:rPr>
                    <w:t>2</w:t>
                  </w:r>
                  <w:r w:rsidRPr="00A73072">
                    <w:rPr>
                      <w:rFonts w:ascii="Times New Roman" w:eastAsia="仿宋" w:hAnsi="Times New Roman"/>
                      <w:bCs/>
                      <w:sz w:val="27"/>
                      <w:szCs w:val="27"/>
                    </w:rPr>
                    <w:t>0dB</w:t>
                  </w:r>
                  <w:r w:rsidRPr="00A73072">
                    <w:rPr>
                      <w:rFonts w:ascii="Times New Roman" w:eastAsia="仿宋" w:hAnsi="Times New Roman"/>
                      <w:bCs/>
                      <w:sz w:val="27"/>
                      <w:szCs w:val="27"/>
                    </w:rPr>
                    <w:t>（</w:t>
                  </w:r>
                  <w:r w:rsidRPr="00A73072">
                    <w:rPr>
                      <w:rFonts w:ascii="Times New Roman" w:eastAsia="仿宋" w:hAnsi="Times New Roman"/>
                      <w:bCs/>
                      <w:sz w:val="27"/>
                      <w:szCs w:val="27"/>
                    </w:rPr>
                    <w:t>A</w:t>
                  </w:r>
                  <w:r w:rsidRPr="00A73072">
                    <w:rPr>
                      <w:rFonts w:ascii="Times New Roman" w:eastAsia="仿宋" w:hAnsi="Times New Roman"/>
                      <w:bCs/>
                      <w:sz w:val="27"/>
                      <w:szCs w:val="27"/>
                    </w:rPr>
                    <w:t>）</w:t>
                  </w:r>
                </w:p>
              </w:tc>
              <w:tc>
                <w:tcPr>
                  <w:tcW w:w="3206" w:type="dxa"/>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厂界噪声达标</w:t>
                  </w:r>
                </w:p>
              </w:tc>
            </w:tr>
            <w:tr w:rsidR="005D200C" w:rsidRPr="00A73072" w:rsidTr="00DE1936">
              <w:trPr>
                <w:trHeight w:val="136"/>
                <w:jc w:val="center"/>
              </w:trPr>
              <w:tc>
                <w:tcPr>
                  <w:tcW w:w="848" w:type="dxa"/>
                  <w:vMerge/>
                  <w:shd w:val="clear" w:color="auto" w:fill="auto"/>
                  <w:vAlign w:val="center"/>
                </w:tcPr>
                <w:p w:rsidR="005D200C" w:rsidRPr="00A73072" w:rsidRDefault="005D200C">
                  <w:pPr>
                    <w:widowControl/>
                    <w:spacing w:line="0" w:lineRule="atLeast"/>
                    <w:jc w:val="center"/>
                    <w:textAlignment w:val="center"/>
                    <w:rPr>
                      <w:rFonts w:ascii="Times New Roman" w:eastAsia="仿宋" w:hAnsi="Times New Roman"/>
                      <w:bCs/>
                      <w:sz w:val="27"/>
                      <w:szCs w:val="27"/>
                    </w:rPr>
                  </w:pPr>
                </w:p>
              </w:tc>
              <w:tc>
                <w:tcPr>
                  <w:tcW w:w="1184" w:type="dxa"/>
                  <w:vMerge w:val="restart"/>
                  <w:shd w:val="clear" w:color="auto" w:fill="auto"/>
                  <w:vAlign w:val="center"/>
                </w:tcPr>
                <w:p w:rsidR="005D200C" w:rsidRPr="00A73072" w:rsidRDefault="005D200C">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固废处</w:t>
                  </w:r>
                  <w:r w:rsidRPr="00A73072">
                    <w:rPr>
                      <w:rFonts w:ascii="Times New Roman" w:eastAsia="仿宋" w:hAnsi="Times New Roman"/>
                      <w:bCs/>
                      <w:sz w:val="27"/>
                      <w:szCs w:val="27"/>
                    </w:rPr>
                    <w:lastRenderedPageBreak/>
                    <w:t>置措施</w:t>
                  </w:r>
                </w:p>
              </w:tc>
              <w:tc>
                <w:tcPr>
                  <w:tcW w:w="1651" w:type="dxa"/>
                  <w:shd w:val="clear" w:color="auto" w:fill="auto"/>
                  <w:vAlign w:val="center"/>
                </w:tcPr>
                <w:p w:rsidR="005D200C" w:rsidRPr="00A73072" w:rsidRDefault="005D200C" w:rsidP="006020DF">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lastRenderedPageBreak/>
                    <w:t>危险废物</w:t>
                  </w:r>
                </w:p>
              </w:tc>
              <w:tc>
                <w:tcPr>
                  <w:tcW w:w="1417" w:type="dxa"/>
                  <w:shd w:val="clear" w:color="auto" w:fill="auto"/>
                  <w:tcMar>
                    <w:left w:w="0" w:type="dxa"/>
                    <w:right w:w="0" w:type="dxa"/>
                  </w:tcMar>
                  <w:vAlign w:val="center"/>
                </w:tcPr>
                <w:p w:rsidR="005D200C" w:rsidRPr="00A73072" w:rsidRDefault="0041308A" w:rsidP="00B322B5">
                  <w:pPr>
                    <w:widowControl/>
                    <w:spacing w:line="0" w:lineRule="atLeast"/>
                    <w:jc w:val="center"/>
                    <w:textAlignment w:val="center"/>
                    <w:rPr>
                      <w:rFonts w:ascii="Times New Roman" w:eastAsia="仿宋" w:hAnsi="Times New Roman"/>
                      <w:bCs/>
                      <w:sz w:val="27"/>
                      <w:szCs w:val="27"/>
                    </w:rPr>
                  </w:pPr>
                  <w:r w:rsidRPr="0041308A">
                    <w:rPr>
                      <w:rFonts w:ascii="Times New Roman" w:eastAsia="仿宋" w:hAnsi="Times New Roman" w:hint="eastAsia"/>
                      <w:bCs/>
                      <w:sz w:val="27"/>
                      <w:szCs w:val="27"/>
                    </w:rPr>
                    <w:t>0.</w:t>
                  </w:r>
                  <w:r w:rsidR="00B322B5">
                    <w:rPr>
                      <w:rFonts w:ascii="Times New Roman" w:eastAsia="仿宋" w:hAnsi="Times New Roman" w:hint="eastAsia"/>
                      <w:bCs/>
                      <w:sz w:val="27"/>
                      <w:szCs w:val="27"/>
                    </w:rPr>
                    <w:t>32</w:t>
                  </w:r>
                  <w:r w:rsidRPr="0041308A">
                    <w:rPr>
                      <w:rFonts w:ascii="Times New Roman" w:eastAsia="仿宋" w:hAnsi="Times New Roman" w:hint="eastAsia"/>
                      <w:bCs/>
                      <w:sz w:val="27"/>
                      <w:szCs w:val="27"/>
                    </w:rPr>
                    <w:t>6</w:t>
                  </w:r>
                  <w:r w:rsidR="005D200C" w:rsidRPr="0041308A">
                    <w:rPr>
                      <w:rFonts w:ascii="Times New Roman" w:eastAsia="仿宋" w:hAnsi="Times New Roman" w:hint="eastAsia"/>
                      <w:bCs/>
                      <w:sz w:val="27"/>
                      <w:szCs w:val="27"/>
                    </w:rPr>
                    <w:t>t/a</w:t>
                  </w:r>
                </w:p>
              </w:tc>
              <w:tc>
                <w:tcPr>
                  <w:tcW w:w="3206" w:type="dxa"/>
                  <w:shd w:val="clear" w:color="auto" w:fill="auto"/>
                  <w:vAlign w:val="center"/>
                </w:tcPr>
                <w:p w:rsidR="005D200C" w:rsidRPr="00A73072" w:rsidRDefault="003D2EAB" w:rsidP="006020DF">
                  <w:pPr>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委托有资质的单位回收处</w:t>
                  </w:r>
                  <w:r w:rsidRPr="00A73072">
                    <w:rPr>
                      <w:rFonts w:ascii="Times New Roman" w:eastAsia="仿宋" w:hAnsi="Times New Roman" w:hint="eastAsia"/>
                      <w:bCs/>
                      <w:sz w:val="27"/>
                      <w:szCs w:val="27"/>
                    </w:rPr>
                    <w:lastRenderedPageBreak/>
                    <w:t>置</w:t>
                  </w:r>
                </w:p>
              </w:tc>
            </w:tr>
            <w:tr w:rsidR="00D415F6" w:rsidRPr="00A73072" w:rsidTr="00DE1936">
              <w:trPr>
                <w:trHeight w:val="165"/>
                <w:jc w:val="center"/>
              </w:trPr>
              <w:tc>
                <w:tcPr>
                  <w:tcW w:w="848" w:type="dxa"/>
                  <w:vMerge/>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p>
              </w:tc>
              <w:tc>
                <w:tcPr>
                  <w:tcW w:w="1184" w:type="dxa"/>
                  <w:vMerge/>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p>
              </w:tc>
              <w:tc>
                <w:tcPr>
                  <w:tcW w:w="1651" w:type="dxa"/>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生活垃圾</w:t>
                  </w:r>
                </w:p>
              </w:tc>
              <w:tc>
                <w:tcPr>
                  <w:tcW w:w="1417" w:type="dxa"/>
                  <w:shd w:val="clear" w:color="auto" w:fill="auto"/>
                  <w:tcMar>
                    <w:left w:w="0" w:type="dxa"/>
                    <w:right w:w="0" w:type="dxa"/>
                  </w:tcMar>
                  <w:vAlign w:val="center"/>
                </w:tcPr>
                <w:p w:rsidR="00D415F6" w:rsidRPr="00A73072" w:rsidRDefault="008844C3">
                  <w:pPr>
                    <w:widowControl/>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4</w:t>
                  </w:r>
                  <w:r w:rsidR="00D415F6" w:rsidRPr="00A73072">
                    <w:rPr>
                      <w:rFonts w:ascii="Times New Roman" w:eastAsia="仿宋" w:hAnsi="Times New Roman"/>
                      <w:bCs/>
                      <w:sz w:val="27"/>
                      <w:szCs w:val="27"/>
                    </w:rPr>
                    <w:t>t/a</w:t>
                  </w:r>
                </w:p>
              </w:tc>
              <w:tc>
                <w:tcPr>
                  <w:tcW w:w="3206" w:type="dxa"/>
                  <w:shd w:val="clear" w:color="auto" w:fill="auto"/>
                  <w:vAlign w:val="center"/>
                </w:tcPr>
                <w:p w:rsidR="00D415F6" w:rsidRPr="00A73072" w:rsidRDefault="00D415F6">
                  <w:pPr>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环卫清运</w:t>
                  </w:r>
                </w:p>
              </w:tc>
            </w:tr>
            <w:tr w:rsidR="00D415F6" w:rsidRPr="00A73072" w:rsidTr="00DE1936">
              <w:trPr>
                <w:trHeight w:val="165"/>
                <w:jc w:val="center"/>
              </w:trPr>
              <w:tc>
                <w:tcPr>
                  <w:tcW w:w="848" w:type="dxa"/>
                  <w:vMerge/>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highlight w:val="yellow"/>
                    </w:rPr>
                  </w:pPr>
                </w:p>
              </w:tc>
              <w:tc>
                <w:tcPr>
                  <w:tcW w:w="2835" w:type="dxa"/>
                  <w:gridSpan w:val="2"/>
                  <w:shd w:val="clear" w:color="auto" w:fill="auto"/>
                  <w:vAlign w:val="center"/>
                </w:tcPr>
                <w:p w:rsidR="00D415F6" w:rsidRPr="00A73072" w:rsidRDefault="00D415F6">
                  <w:pPr>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一般固废堆场</w:t>
                  </w:r>
                </w:p>
              </w:tc>
              <w:tc>
                <w:tcPr>
                  <w:tcW w:w="1417" w:type="dxa"/>
                  <w:shd w:val="clear" w:color="auto" w:fill="auto"/>
                  <w:tcMar>
                    <w:left w:w="0" w:type="dxa"/>
                    <w:right w:w="0" w:type="dxa"/>
                  </w:tcMar>
                  <w:vAlign w:val="center"/>
                </w:tcPr>
                <w:p w:rsidR="00D415F6" w:rsidRPr="00A73072" w:rsidRDefault="008844C3" w:rsidP="00FA43D3">
                  <w:pPr>
                    <w:pStyle w:val="ad"/>
                    <w:adjustRightInd w:val="0"/>
                    <w:snapToGrid w:val="0"/>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1</w:t>
                  </w:r>
                  <w:r w:rsidR="00FA43D3" w:rsidRPr="00A73072">
                    <w:rPr>
                      <w:rFonts w:ascii="Times New Roman" w:eastAsia="仿宋" w:hAnsi="Times New Roman" w:hint="eastAsia"/>
                      <w:bCs/>
                      <w:sz w:val="27"/>
                      <w:szCs w:val="27"/>
                    </w:rPr>
                    <w:t>0</w:t>
                  </w:r>
                  <w:r w:rsidR="00D415F6" w:rsidRPr="00A73072">
                    <w:rPr>
                      <w:rFonts w:ascii="Times New Roman" w:eastAsia="仿宋" w:hAnsi="Times New Roman"/>
                      <w:bCs/>
                      <w:sz w:val="27"/>
                      <w:szCs w:val="27"/>
                    </w:rPr>
                    <w:t>m</w:t>
                  </w:r>
                  <w:r w:rsidR="00D415F6" w:rsidRPr="00A73072">
                    <w:rPr>
                      <w:rFonts w:ascii="Times New Roman" w:eastAsia="仿宋" w:hAnsi="Times New Roman"/>
                      <w:bCs/>
                      <w:sz w:val="27"/>
                      <w:szCs w:val="27"/>
                      <w:vertAlign w:val="superscript"/>
                    </w:rPr>
                    <w:t>2</w:t>
                  </w:r>
                </w:p>
              </w:tc>
              <w:tc>
                <w:tcPr>
                  <w:tcW w:w="3206" w:type="dxa"/>
                  <w:shd w:val="clear" w:color="auto" w:fill="auto"/>
                  <w:vAlign w:val="center"/>
                </w:tcPr>
                <w:p w:rsidR="00D415F6" w:rsidRPr="00A73072" w:rsidRDefault="00E45DCB" w:rsidP="00191E9C">
                  <w:pPr>
                    <w:spacing w:line="0" w:lineRule="atLeast"/>
                    <w:jc w:val="center"/>
                    <w:textAlignment w:val="center"/>
                    <w:rPr>
                      <w:rFonts w:ascii="Times New Roman" w:eastAsia="仿宋" w:hAnsi="Times New Roman"/>
                      <w:bCs/>
                      <w:sz w:val="27"/>
                      <w:szCs w:val="27"/>
                    </w:rPr>
                  </w:pPr>
                  <w:r>
                    <w:rPr>
                      <w:rFonts w:ascii="Times New Roman" w:eastAsia="仿宋" w:hAnsi="Times New Roman" w:hint="eastAsia"/>
                      <w:bCs/>
                      <w:sz w:val="27"/>
                      <w:szCs w:val="27"/>
                    </w:rPr>
                    <w:t>依托孵化器园区内现有</w:t>
                  </w:r>
                </w:p>
              </w:tc>
            </w:tr>
            <w:tr w:rsidR="00D415F6" w:rsidRPr="00A73072" w:rsidTr="00DE1936">
              <w:trPr>
                <w:trHeight w:val="165"/>
                <w:jc w:val="center"/>
              </w:trPr>
              <w:tc>
                <w:tcPr>
                  <w:tcW w:w="848" w:type="dxa"/>
                  <w:vMerge/>
                  <w:shd w:val="clear" w:color="auto" w:fill="auto"/>
                  <w:vAlign w:val="center"/>
                </w:tcPr>
                <w:p w:rsidR="00D415F6" w:rsidRPr="00A73072" w:rsidRDefault="00D415F6">
                  <w:pPr>
                    <w:widowControl/>
                    <w:spacing w:line="0" w:lineRule="atLeast"/>
                    <w:jc w:val="center"/>
                    <w:textAlignment w:val="center"/>
                    <w:rPr>
                      <w:rFonts w:ascii="Times New Roman" w:eastAsia="仿宋" w:hAnsi="Times New Roman"/>
                      <w:bCs/>
                      <w:sz w:val="27"/>
                      <w:szCs w:val="27"/>
                      <w:highlight w:val="yellow"/>
                    </w:rPr>
                  </w:pPr>
                </w:p>
              </w:tc>
              <w:tc>
                <w:tcPr>
                  <w:tcW w:w="2835" w:type="dxa"/>
                  <w:gridSpan w:val="2"/>
                  <w:shd w:val="clear" w:color="auto" w:fill="auto"/>
                  <w:vAlign w:val="center"/>
                </w:tcPr>
                <w:p w:rsidR="00D415F6" w:rsidRPr="00A73072" w:rsidRDefault="00D415F6">
                  <w:pPr>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危废堆场</w:t>
                  </w:r>
                </w:p>
              </w:tc>
              <w:tc>
                <w:tcPr>
                  <w:tcW w:w="1417" w:type="dxa"/>
                  <w:shd w:val="clear" w:color="auto" w:fill="auto"/>
                  <w:tcMar>
                    <w:left w:w="0" w:type="dxa"/>
                    <w:right w:w="0" w:type="dxa"/>
                  </w:tcMar>
                  <w:vAlign w:val="center"/>
                </w:tcPr>
                <w:p w:rsidR="00D415F6" w:rsidRPr="00A73072" w:rsidRDefault="008844C3">
                  <w:pPr>
                    <w:pStyle w:val="ad"/>
                    <w:adjustRightInd w:val="0"/>
                    <w:snapToGrid w:val="0"/>
                    <w:textAlignment w:val="center"/>
                    <w:rPr>
                      <w:rFonts w:ascii="Times New Roman" w:eastAsia="仿宋" w:hAnsi="Times New Roman"/>
                      <w:bCs/>
                      <w:sz w:val="27"/>
                      <w:szCs w:val="27"/>
                    </w:rPr>
                  </w:pPr>
                  <w:r w:rsidRPr="00A73072">
                    <w:rPr>
                      <w:rFonts w:ascii="Times New Roman" w:eastAsia="仿宋" w:hAnsi="Times New Roman" w:hint="eastAsia"/>
                      <w:bCs/>
                      <w:sz w:val="27"/>
                      <w:szCs w:val="27"/>
                    </w:rPr>
                    <w:t>30</w:t>
                  </w:r>
                  <w:r w:rsidR="00D415F6" w:rsidRPr="00A73072">
                    <w:rPr>
                      <w:rFonts w:ascii="Times New Roman" w:eastAsia="仿宋" w:hAnsi="Times New Roman" w:hint="eastAsia"/>
                      <w:bCs/>
                      <w:sz w:val="27"/>
                      <w:szCs w:val="27"/>
                    </w:rPr>
                    <w:t>m</w:t>
                  </w:r>
                  <w:r w:rsidR="00D415F6" w:rsidRPr="00A73072">
                    <w:rPr>
                      <w:rFonts w:ascii="Times New Roman" w:eastAsia="仿宋" w:hAnsi="Times New Roman" w:hint="eastAsia"/>
                      <w:bCs/>
                      <w:sz w:val="27"/>
                      <w:szCs w:val="27"/>
                      <w:vertAlign w:val="superscript"/>
                    </w:rPr>
                    <w:t>2</w:t>
                  </w:r>
                </w:p>
              </w:tc>
              <w:tc>
                <w:tcPr>
                  <w:tcW w:w="3206" w:type="dxa"/>
                  <w:shd w:val="clear" w:color="auto" w:fill="auto"/>
                  <w:vAlign w:val="center"/>
                </w:tcPr>
                <w:p w:rsidR="00D415F6" w:rsidRPr="00A73072" w:rsidRDefault="00D415F6" w:rsidP="00191E9C">
                  <w:pPr>
                    <w:spacing w:line="0" w:lineRule="atLeast"/>
                    <w:jc w:val="center"/>
                    <w:textAlignment w:val="center"/>
                    <w:rPr>
                      <w:rFonts w:ascii="Times New Roman" w:eastAsia="仿宋" w:hAnsi="Times New Roman"/>
                      <w:bCs/>
                      <w:sz w:val="27"/>
                      <w:szCs w:val="27"/>
                    </w:rPr>
                  </w:pPr>
                  <w:r w:rsidRPr="00A73072">
                    <w:rPr>
                      <w:rFonts w:ascii="Times New Roman" w:eastAsia="仿宋" w:hAnsi="Times New Roman"/>
                      <w:bCs/>
                      <w:sz w:val="27"/>
                      <w:szCs w:val="27"/>
                    </w:rPr>
                    <w:t>位于</w:t>
                  </w:r>
                  <w:r w:rsidR="008844C3" w:rsidRPr="00A73072">
                    <w:rPr>
                      <w:rFonts w:ascii="Times New Roman" w:eastAsia="仿宋" w:hAnsi="Times New Roman" w:hint="eastAsia"/>
                      <w:bCs/>
                      <w:sz w:val="27"/>
                      <w:szCs w:val="27"/>
                    </w:rPr>
                    <w:t>孵化器园区</w:t>
                  </w:r>
                  <w:r w:rsidRPr="00A73072">
                    <w:rPr>
                      <w:rFonts w:ascii="Times New Roman" w:eastAsia="仿宋" w:hAnsi="Times New Roman"/>
                      <w:bCs/>
                      <w:sz w:val="27"/>
                      <w:szCs w:val="27"/>
                    </w:rPr>
                    <w:t>内，单独设置</w:t>
                  </w:r>
                </w:p>
              </w:tc>
            </w:tr>
          </w:tbl>
          <w:p w:rsidR="00120DBE" w:rsidRDefault="00D86DE9">
            <w:pPr>
              <w:ind w:firstLineChars="200" w:firstLine="560"/>
              <w:jc w:val="left"/>
              <w:rPr>
                <w:rFonts w:ascii="Times New Roman" w:eastAsia="仿宋" w:hAnsi="Times New Roman"/>
                <w:sz w:val="28"/>
                <w:szCs w:val="28"/>
              </w:rPr>
            </w:pPr>
            <w:r>
              <w:rPr>
                <w:rFonts w:ascii="Times New Roman" w:eastAsia="仿宋" w:hAnsi="Times New Roman"/>
                <w:sz w:val="28"/>
                <w:szCs w:val="28"/>
              </w:rPr>
              <w:t>（四）</w:t>
            </w:r>
            <w:r w:rsidR="0082109D">
              <w:rPr>
                <w:rFonts w:ascii="Times New Roman" w:eastAsia="仿宋" w:hAnsi="Times New Roman" w:hint="eastAsia"/>
                <w:sz w:val="28"/>
                <w:szCs w:val="28"/>
              </w:rPr>
              <w:t>实验流程</w:t>
            </w:r>
          </w:p>
          <w:p w:rsidR="00120DBE" w:rsidRDefault="00D86DE9">
            <w:pPr>
              <w:ind w:firstLineChars="200" w:firstLine="560"/>
              <w:rPr>
                <w:rFonts w:ascii="Times New Roman" w:eastAsia="仿宋" w:hAnsi="Times New Roman"/>
                <w:sz w:val="28"/>
                <w:szCs w:val="28"/>
              </w:rPr>
            </w:pPr>
            <w:r>
              <w:rPr>
                <w:rFonts w:ascii="Times New Roman" w:eastAsia="仿宋" w:hAnsi="Times New Roman"/>
                <w:sz w:val="28"/>
                <w:szCs w:val="28"/>
              </w:rPr>
              <w:t>1</w:t>
            </w:r>
            <w:r>
              <w:rPr>
                <w:rFonts w:ascii="Times New Roman" w:eastAsia="仿宋" w:hAnsi="Times New Roman"/>
                <w:sz w:val="28"/>
                <w:szCs w:val="28"/>
              </w:rPr>
              <w:t>、</w:t>
            </w:r>
            <w:r w:rsidR="0082109D">
              <w:rPr>
                <w:rFonts w:ascii="Times New Roman" w:eastAsia="仿宋" w:hAnsi="Times New Roman" w:hint="eastAsia"/>
                <w:sz w:val="28"/>
                <w:szCs w:val="28"/>
              </w:rPr>
              <w:t>实验</w:t>
            </w:r>
            <w:r>
              <w:rPr>
                <w:rFonts w:ascii="Times New Roman" w:eastAsia="仿宋" w:hAnsi="Times New Roman"/>
                <w:sz w:val="28"/>
                <w:szCs w:val="28"/>
              </w:rPr>
              <w:t>流程图：</w:t>
            </w:r>
          </w:p>
          <w:p w:rsidR="00120DBE" w:rsidRPr="00425D03" w:rsidRDefault="000E2ADE">
            <w:pPr>
              <w:widowControl/>
              <w:spacing w:line="240" w:lineRule="auto"/>
              <w:jc w:val="left"/>
              <w:rPr>
                <w:rFonts w:ascii="宋体" w:hAnsi="宋体" w:cs="宋体"/>
                <w:i/>
                <w:kern w:val="0"/>
                <w:sz w:val="24"/>
                <w:szCs w:val="24"/>
              </w:rPr>
            </w:pPr>
            <w:r w:rsidRPr="000E2ADE">
              <w:pict>
                <v:group id="_x0000_s1088" editas="canvas" style="width:426.2pt;height:362.75pt;mso-position-horizontal-relative:char;mso-position-vertical-relative:line" coordorigin="1634,1975" coordsize="8524,72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1634;top:1975;width:8524;height:725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0" type="#_x0000_t202" style="position:absolute;left:3426;top:4146;width:656;height:352">
                    <v:textbox style="mso-next-textbox:#_x0000_s1090" inset="0,0,0,0">
                      <w:txbxContent>
                        <w:p w:rsidR="002C464B" w:rsidRPr="00322AEC" w:rsidRDefault="002C464B" w:rsidP="00D770E1">
                          <w:pPr>
                            <w:spacing w:line="240" w:lineRule="auto"/>
                            <w:jc w:val="center"/>
                            <w:rPr>
                              <w:rFonts w:ascii="仿宋" w:eastAsia="仿宋" w:hAnsi="仿宋"/>
                              <w:szCs w:val="21"/>
                            </w:rPr>
                          </w:pPr>
                          <w:r w:rsidRPr="00322AEC">
                            <w:rPr>
                              <w:rFonts w:ascii="仿宋" w:eastAsia="仿宋" w:hAnsi="仿宋" w:hint="eastAsia"/>
                              <w:szCs w:val="21"/>
                            </w:rPr>
                            <w:t>前处理</w:t>
                          </w:r>
                        </w:p>
                      </w:txbxContent>
                    </v:textbox>
                  </v:shape>
                  <v:shape id="_x0000_s1091" type="#_x0000_t202" style="position:absolute;left:3470;top:8594;width:4840;height:525" filled="f" stroked="f">
                    <v:textbox style="mso-next-textbox:#_x0000_s1091" inset="0,0,0,0">
                      <w:txbxContent>
                        <w:p w:rsidR="002C464B" w:rsidRPr="0035022C" w:rsidRDefault="002C464B" w:rsidP="00D770E1">
                          <w:pPr>
                            <w:rPr>
                              <w:rFonts w:ascii="仿宋" w:eastAsia="仿宋" w:hAnsi="仿宋"/>
                              <w:b/>
                              <w:sz w:val="28"/>
                              <w:szCs w:val="28"/>
                            </w:rPr>
                          </w:pPr>
                          <w:r w:rsidRPr="0035022C">
                            <w:rPr>
                              <w:rFonts w:ascii="仿宋" w:eastAsia="仿宋" w:hAnsi="仿宋" w:hint="eastAsia"/>
                              <w:b/>
                              <w:sz w:val="28"/>
                              <w:szCs w:val="28"/>
                            </w:rPr>
                            <w:t xml:space="preserve">图1  </w:t>
                          </w:r>
                          <w:r w:rsidRPr="00915217">
                            <w:rPr>
                              <w:rFonts w:ascii="仿宋" w:eastAsia="仿宋" w:hAnsi="仿宋" w:hint="eastAsia"/>
                              <w:b/>
                              <w:sz w:val="28"/>
                              <w:szCs w:val="28"/>
                            </w:rPr>
                            <w:t>食品安全检测</w:t>
                          </w:r>
                          <w:r w:rsidRPr="00593EF5">
                            <w:rPr>
                              <w:rFonts w:ascii="仿宋" w:eastAsia="仿宋" w:hAnsi="仿宋" w:hint="eastAsia"/>
                              <w:b/>
                              <w:sz w:val="28"/>
                              <w:szCs w:val="28"/>
                            </w:rPr>
                            <w:t>工艺及产污环节</w:t>
                          </w:r>
                          <w:r w:rsidRPr="0035022C">
                            <w:rPr>
                              <w:rFonts w:ascii="仿宋" w:eastAsia="仿宋" w:hAnsi="仿宋" w:hint="eastAsia"/>
                              <w:b/>
                              <w:sz w:val="28"/>
                              <w:szCs w:val="28"/>
                            </w:rPr>
                            <w:t>图</w:t>
                          </w:r>
                        </w:p>
                      </w:txbxContent>
                    </v:textbox>
                  </v:shape>
                  <v:shape id="_x0000_s1092" type="#_x0000_t202" style="position:absolute;left:4504;top:4144;width:863;height:357">
                    <v:textbox style="mso-next-textbox:#_x0000_s1092" inset="0,0,0,0">
                      <w:txbxContent>
                        <w:p w:rsidR="002C464B" w:rsidRPr="00322AEC" w:rsidRDefault="002C464B" w:rsidP="00D770E1">
                          <w:pPr>
                            <w:spacing w:line="240" w:lineRule="auto"/>
                            <w:jc w:val="center"/>
                            <w:rPr>
                              <w:rFonts w:ascii="仿宋" w:eastAsia="仿宋" w:hAnsi="仿宋"/>
                              <w:szCs w:val="21"/>
                            </w:rPr>
                          </w:pPr>
                          <w:r w:rsidRPr="00322AEC">
                            <w:rPr>
                              <w:rFonts w:ascii="仿宋" w:eastAsia="仿宋" w:hAnsi="仿宋" w:hint="eastAsia"/>
                              <w:szCs w:val="21"/>
                            </w:rPr>
                            <w:t>分离提取</w:t>
                          </w:r>
                        </w:p>
                      </w:txbxContent>
                    </v:textbox>
                  </v:shape>
                  <v:shape id="_x0000_s1093" type="#_x0000_t202" style="position:absolute;left:6149;top:3027;width:440;height:351">
                    <v:textbox style="mso-next-textbox:#_x0000_s1093" inset="0,0,0,0">
                      <w:txbxContent>
                        <w:p w:rsidR="002C464B" w:rsidRPr="00322AEC" w:rsidRDefault="002C464B" w:rsidP="00D770E1">
                          <w:pPr>
                            <w:spacing w:line="240" w:lineRule="auto"/>
                            <w:jc w:val="center"/>
                            <w:rPr>
                              <w:rFonts w:ascii="仿宋" w:eastAsia="仿宋" w:hAnsi="仿宋"/>
                              <w:szCs w:val="21"/>
                            </w:rPr>
                          </w:pPr>
                          <w:r w:rsidRPr="00322AEC">
                            <w:rPr>
                              <w:rFonts w:ascii="仿宋" w:eastAsia="仿宋" w:hAnsi="仿宋" w:hint="eastAsia"/>
                              <w:szCs w:val="21"/>
                            </w:rPr>
                            <w:t>纯化</w:t>
                          </w:r>
                        </w:p>
                      </w:txbxContent>
                    </v:textbox>
                  </v:shape>
                  <v:shape id="_x0000_s1094" type="#_x0000_t202" style="position:absolute;left:1959;top:5312;width:840;height:308" filled="f" stroked="f">
                    <v:textbox style="mso-next-textbox:#_x0000_s1094" inset="0,0,0,0">
                      <w:txbxContent>
                        <w:p w:rsidR="002C464B" w:rsidRPr="00322AEC" w:rsidRDefault="002C464B" w:rsidP="00D770E1">
                          <w:pPr>
                            <w:spacing w:line="240" w:lineRule="auto"/>
                            <w:rPr>
                              <w:rFonts w:ascii="仿宋" w:eastAsia="仿宋" w:hAnsi="仿宋"/>
                              <w:szCs w:val="21"/>
                            </w:rPr>
                          </w:pPr>
                          <w:r w:rsidRPr="00322AEC">
                            <w:rPr>
                              <w:rFonts w:ascii="仿宋" w:eastAsia="仿宋" w:hAnsi="仿宋" w:hint="eastAsia"/>
                              <w:szCs w:val="21"/>
                            </w:rPr>
                            <w:t>待检样品</w:t>
                          </w:r>
                        </w:p>
                        <w:p w:rsidR="002C464B" w:rsidRPr="000828C7" w:rsidRDefault="002C464B" w:rsidP="00D770E1">
                          <w:pPr>
                            <w:rPr>
                              <w:szCs w:val="24"/>
                            </w:rPr>
                          </w:pPr>
                        </w:p>
                      </w:txbxContent>
                    </v:textbox>
                  </v:shape>
                  <v:shapetype id="_x0000_t32" coordsize="21600,21600" o:spt="32" o:oned="t" path="m,l21600,21600e" filled="f">
                    <v:path arrowok="t" fillok="f" o:connecttype="none"/>
                    <o:lock v:ext="edit" shapetype="t"/>
                  </v:shapetype>
                  <v:shape id="_x0000_s1095" type="#_x0000_t32" style="position:absolute;left:3012;top:4316;width:415;height:1" o:connectortype="straight">
                    <v:stroke endarrow="block"/>
                  </v:shape>
                  <v:shape id="_x0000_s1096" type="#_x0000_t202" style="position:absolute;left:7716;top:3052;width:879;height:351">
                    <v:textbox style="mso-next-textbox:#_x0000_s1096" inset="0,0,0,0">
                      <w:txbxContent>
                        <w:p w:rsidR="002C464B" w:rsidRPr="00322AEC" w:rsidRDefault="002C464B" w:rsidP="00D770E1">
                          <w:pPr>
                            <w:spacing w:line="240" w:lineRule="auto"/>
                            <w:jc w:val="center"/>
                            <w:rPr>
                              <w:rFonts w:ascii="仿宋" w:eastAsia="仿宋" w:hAnsi="仿宋"/>
                              <w:szCs w:val="21"/>
                            </w:rPr>
                          </w:pPr>
                          <w:r w:rsidRPr="00322AEC">
                            <w:rPr>
                              <w:rFonts w:ascii="仿宋" w:eastAsia="仿宋" w:hAnsi="仿宋" w:hint="eastAsia"/>
                              <w:szCs w:val="21"/>
                            </w:rPr>
                            <w:t>仪器分析</w:t>
                          </w:r>
                        </w:p>
                      </w:txbxContent>
                    </v:textbox>
                  </v:shape>
                  <v:shape id="_x0000_s1097" type="#_x0000_t202" style="position:absolute;left:3497;top:4875;width:670;height:373" filled="f" stroked="f">
                    <v:textbox style="mso-next-textbox:#_x0000_s1097" inset="0,0,0,0">
                      <w:txbxContent>
                        <w:p w:rsidR="002C464B" w:rsidRPr="00322AEC" w:rsidRDefault="002C464B" w:rsidP="00D770E1">
                          <w:pPr>
                            <w:spacing w:line="240" w:lineRule="auto"/>
                            <w:rPr>
                              <w:rFonts w:ascii="仿宋" w:eastAsia="仿宋" w:hAnsi="仿宋"/>
                              <w:szCs w:val="21"/>
                            </w:rPr>
                          </w:pPr>
                          <w:r w:rsidRPr="00322AEC">
                            <w:rPr>
                              <w:rFonts w:ascii="仿宋" w:eastAsia="仿宋" w:hAnsi="仿宋" w:hint="eastAsia"/>
                              <w:szCs w:val="21"/>
                            </w:rPr>
                            <w:t>S1、N</w:t>
                          </w:r>
                        </w:p>
                      </w:txbxContent>
                    </v:textbox>
                  </v:shape>
                  <v:shape id="_x0000_s1098" type="#_x0000_t32" style="position:absolute;left:3739;top:4508;width:1;height:410" o:connectortype="straight">
                    <v:stroke dashstyle="dash" endarrow="block"/>
                  </v:shape>
                  <v:shape id="_x0000_s1099" type="#_x0000_t202" style="position:absolute;left:6040;top:3756;width:1028;height:373" filled="f" stroked="f">
                    <v:textbox style="mso-next-textbox:#_x0000_s1099" inset="0,0,0,0">
                      <w:txbxContent>
                        <w:p w:rsidR="002C464B" w:rsidRPr="00242D2D" w:rsidRDefault="002C464B" w:rsidP="00D770E1">
                          <w:pPr>
                            <w:spacing w:line="240" w:lineRule="auto"/>
                            <w:rPr>
                              <w:rFonts w:ascii="仿宋" w:eastAsia="仿宋" w:hAnsi="仿宋"/>
                              <w:szCs w:val="21"/>
                            </w:rPr>
                          </w:pPr>
                          <w:r w:rsidRPr="00242D2D">
                            <w:rPr>
                              <w:rFonts w:ascii="仿宋" w:eastAsia="仿宋" w:hAnsi="仿宋" w:hint="eastAsia"/>
                              <w:szCs w:val="21"/>
                            </w:rPr>
                            <w:t>G2</w:t>
                          </w:r>
                          <w:r>
                            <w:rPr>
                              <w:rFonts w:ascii="仿宋" w:eastAsia="仿宋" w:hAnsi="仿宋" w:hint="eastAsia"/>
                              <w:szCs w:val="21"/>
                            </w:rPr>
                            <w:t>、S4、S5</w:t>
                          </w:r>
                        </w:p>
                      </w:txbxContent>
                    </v:textbox>
                  </v:shape>
                  <v:shape id="_x0000_s1100" type="#_x0000_t32" style="position:absolute;left:6372;top:3386;width:1;height:410" o:connectortype="straight">
                    <v:stroke dashstyle="dash" endarrow="block"/>
                  </v:shape>
                  <v:shape id="_x0000_s1101" type="#_x0000_t202" style="position:absolute;left:4276;top:2786;width:1472;height:955" filled="f" stroked="f">
                    <v:textbox style="mso-next-textbox:#_x0000_s1101" inset="0,0,0,0">
                      <w:txbxContent>
                        <w:p w:rsidR="002C464B" w:rsidRPr="00322AEC" w:rsidRDefault="002C464B" w:rsidP="00D770E1">
                          <w:pPr>
                            <w:spacing w:line="240" w:lineRule="auto"/>
                            <w:rPr>
                              <w:rFonts w:ascii="仿宋" w:eastAsia="仿宋" w:hAnsi="仿宋"/>
                              <w:szCs w:val="21"/>
                            </w:rPr>
                          </w:pPr>
                          <w:r w:rsidRPr="00322AEC">
                            <w:rPr>
                              <w:rFonts w:ascii="仿宋" w:eastAsia="仿宋" w:hAnsi="仿宋" w:hint="eastAsia"/>
                              <w:szCs w:val="21"/>
                            </w:rPr>
                            <w:t>石油醚、甲醇、乙腈、无水硫酸钠、氯化钠</w:t>
                          </w:r>
                          <w:r>
                            <w:rPr>
                              <w:rFonts w:ascii="仿宋" w:eastAsia="仿宋" w:hAnsi="仿宋" w:hint="eastAsia"/>
                              <w:szCs w:val="21"/>
                            </w:rPr>
                            <w:t>等</w:t>
                          </w:r>
                        </w:p>
                      </w:txbxContent>
                    </v:textbox>
                  </v:shape>
                  <v:shape id="_x0000_s1102" type="#_x0000_t32" style="position:absolute;left:4944;top:3734;width:1;height:410" o:connectortype="straight">
                    <v:stroke endarrow="block"/>
                  </v:shape>
                  <v:shape id="_x0000_s1103" type="#_x0000_t202" style="position:absolute;left:5235;top:7584;width:850;height:373" filled="f" stroked="f">
                    <v:textbox style="mso-next-textbox:#_x0000_s1103" inset="0,0,0,0">
                      <w:txbxContent>
                        <w:p w:rsidR="002C464B" w:rsidRPr="00991488" w:rsidRDefault="002C464B" w:rsidP="00D770E1">
                          <w:pPr>
                            <w:spacing w:line="240" w:lineRule="auto"/>
                            <w:rPr>
                              <w:rFonts w:ascii="仿宋" w:eastAsia="仿宋" w:hAnsi="仿宋"/>
                              <w:szCs w:val="21"/>
                            </w:rPr>
                          </w:pPr>
                          <w:r w:rsidRPr="00991488">
                            <w:rPr>
                              <w:rFonts w:ascii="仿宋" w:eastAsia="仿宋" w:hAnsi="仿宋" w:hint="eastAsia"/>
                              <w:szCs w:val="21"/>
                            </w:rPr>
                            <w:t>检测报告</w:t>
                          </w:r>
                        </w:p>
                      </w:txbxContent>
                    </v:textbox>
                  </v:shape>
                  <v:shape id="_x0000_s1104" type="#_x0000_t202" style="position:absolute;left:4474;top:4878;width:1007;height:373" filled="f" stroked="f">
                    <v:textbox style="mso-next-textbox:#_x0000_s1104" inset="0,0,0,0">
                      <w:txbxContent>
                        <w:p w:rsidR="002C464B" w:rsidRPr="00322AEC" w:rsidRDefault="002C464B" w:rsidP="00D770E1">
                          <w:pPr>
                            <w:spacing w:line="240" w:lineRule="auto"/>
                            <w:rPr>
                              <w:rFonts w:ascii="仿宋" w:eastAsia="仿宋" w:hAnsi="仿宋"/>
                              <w:szCs w:val="21"/>
                            </w:rPr>
                          </w:pPr>
                          <w:r>
                            <w:rPr>
                              <w:rFonts w:ascii="仿宋" w:eastAsia="仿宋" w:hAnsi="仿宋" w:hint="eastAsia"/>
                              <w:szCs w:val="21"/>
                            </w:rPr>
                            <w:t>G1、S2、</w:t>
                          </w:r>
                          <w:r w:rsidRPr="00322AEC">
                            <w:rPr>
                              <w:rFonts w:ascii="仿宋" w:eastAsia="仿宋" w:hAnsi="仿宋" w:hint="eastAsia"/>
                              <w:szCs w:val="21"/>
                            </w:rPr>
                            <w:t>S</w:t>
                          </w:r>
                          <w:r>
                            <w:rPr>
                              <w:rFonts w:ascii="仿宋" w:eastAsia="仿宋" w:hAnsi="仿宋" w:hint="eastAsia"/>
                              <w:szCs w:val="21"/>
                            </w:rPr>
                            <w:t>3</w:t>
                          </w:r>
                        </w:p>
                      </w:txbxContent>
                    </v:textbox>
                  </v:shape>
                  <v:shape id="_x0000_s1105" type="#_x0000_t32" style="position:absolute;left:4945;top:4511;width:1;height:410" o:connectortype="straight">
                    <v:stroke dashstyle="dash" endarrow="block"/>
                  </v:shape>
                  <v:shape id="_x0000_s1106" type="#_x0000_t202" style="position:absolute;left:5592;top:1988;width:1581;height:654" filled="f" stroked="f">
                    <v:textbox style="mso-next-textbox:#_x0000_s1106" inset="0,0,0,0">
                      <w:txbxContent>
                        <w:p w:rsidR="002C464B" w:rsidRPr="00322AEC" w:rsidRDefault="002C464B" w:rsidP="00D770E1">
                          <w:pPr>
                            <w:spacing w:line="240" w:lineRule="auto"/>
                            <w:rPr>
                              <w:rFonts w:ascii="仿宋" w:eastAsia="仿宋" w:hAnsi="仿宋"/>
                              <w:szCs w:val="21"/>
                            </w:rPr>
                          </w:pPr>
                          <w:r w:rsidRPr="00322AEC">
                            <w:rPr>
                              <w:rFonts w:ascii="仿宋" w:eastAsia="仿宋" w:hAnsi="仿宋" w:hint="eastAsia"/>
                              <w:szCs w:val="21"/>
                            </w:rPr>
                            <w:t>甲醇、乙腈、正己烷、二氯甲烷</w:t>
                          </w:r>
                          <w:r>
                            <w:rPr>
                              <w:rFonts w:ascii="仿宋" w:eastAsia="仿宋" w:hAnsi="仿宋" w:hint="eastAsia"/>
                              <w:szCs w:val="21"/>
                            </w:rPr>
                            <w:t>等</w:t>
                          </w:r>
                        </w:p>
                      </w:txbxContent>
                    </v:textbox>
                  </v:shape>
                  <v:shape id="_x0000_s1107" type="#_x0000_t32" style="position:absolute;left:6371;top:2606;width:1;height:410" o:connectortype="straight">
                    <v:stroke endarrow="block"/>
                  </v:shape>
                  <v:shape id="_x0000_s1108" type="#_x0000_t32" style="position:absolute;left:4084;top:4315;width:415;height:1" o:connectortype="straight">
                    <v:stroke endarrow="block"/>
                  </v:shape>
                  <v:shape id="_x0000_s1109" type="#_x0000_t32" style="position:absolute;left:2829;top:5468;width:182;height:1" o:connectortype="straight"/>
                  <v:shape id="_x0000_s1110" type="#_x0000_t32" style="position:absolute;left:3011;top:4318;width:1;height:2272" o:connectortype="straight"/>
                  <v:shape id="_x0000_s1111" type="#_x0000_t32" style="position:absolute;left:6594;top:3209;width:1122;height:1" o:connectortype="straight">
                    <v:stroke endarrow="block"/>
                  </v:shape>
                  <v:shape id="_x0000_s1112" type="#_x0000_t202" style="position:absolute;left:7663;top:3782;width:1013;height:373" filled="f" stroked="f">
                    <v:textbox style="mso-next-textbox:#_x0000_s1112" inset="0,0,0,0">
                      <w:txbxContent>
                        <w:p w:rsidR="002C464B" w:rsidRPr="00322AEC" w:rsidRDefault="002C464B" w:rsidP="00D770E1">
                          <w:pPr>
                            <w:spacing w:line="240" w:lineRule="auto"/>
                            <w:rPr>
                              <w:rFonts w:ascii="仿宋" w:eastAsia="仿宋" w:hAnsi="仿宋"/>
                              <w:szCs w:val="21"/>
                            </w:rPr>
                          </w:pPr>
                          <w:r>
                            <w:rPr>
                              <w:rFonts w:ascii="仿宋" w:eastAsia="仿宋" w:hAnsi="仿宋" w:hint="eastAsia"/>
                              <w:szCs w:val="21"/>
                            </w:rPr>
                            <w:t>S6、G3、S7</w:t>
                          </w:r>
                        </w:p>
                      </w:txbxContent>
                    </v:textbox>
                  </v:shape>
                  <v:shape id="_x0000_s1113" type="#_x0000_t32" style="position:absolute;left:8154;top:3415;width:1;height:410" o:connectortype="straight">
                    <v:stroke dashstyle="dash" endarrow="block"/>
                  </v:shape>
                  <v:shape id="_x0000_s1114" type="#_x0000_t202" style="position:absolute;left:7259;top:1988;width:1880;height:654" filled="f" stroked="f">
                    <v:textbox style="mso-next-textbox:#_x0000_s1114" inset="0,0,0,0">
                      <w:txbxContent>
                        <w:p w:rsidR="002C464B" w:rsidRPr="00322AEC" w:rsidRDefault="002C464B" w:rsidP="00D770E1">
                          <w:pPr>
                            <w:spacing w:line="240" w:lineRule="auto"/>
                            <w:rPr>
                              <w:rFonts w:ascii="仿宋" w:eastAsia="仿宋" w:hAnsi="仿宋"/>
                              <w:szCs w:val="21"/>
                            </w:rPr>
                          </w:pPr>
                          <w:r w:rsidRPr="00322AEC">
                            <w:rPr>
                              <w:rFonts w:ascii="仿宋" w:eastAsia="仿宋" w:hAnsi="仿宋" w:hint="eastAsia"/>
                              <w:szCs w:val="21"/>
                            </w:rPr>
                            <w:t>甲醇、乙腈、乙酸铵、磷酸二氢钾</w:t>
                          </w:r>
                          <w:r>
                            <w:rPr>
                              <w:rFonts w:ascii="仿宋" w:eastAsia="仿宋" w:hAnsi="仿宋" w:hint="eastAsia"/>
                              <w:szCs w:val="21"/>
                            </w:rPr>
                            <w:t>、氮气等</w:t>
                          </w:r>
                        </w:p>
                      </w:txbxContent>
                    </v:textbox>
                  </v:shape>
                  <v:shape id="_x0000_s1115" type="#_x0000_t32" style="position:absolute;left:8153;top:2642;width:1;height:410" o:connectortype="straight">
                    <v:stroke endarrow="block"/>
                  </v:shape>
                  <v:shape id="_x0000_s1116" type="#_x0000_t202" style="position:absolute;left:7730;top:5193;width:865;height:351">
                    <v:textbox style="mso-next-textbox:#_x0000_s1116" inset="0,0,0,0">
                      <w:txbxContent>
                        <w:p w:rsidR="002C464B" w:rsidRPr="00322AEC" w:rsidRDefault="002C464B" w:rsidP="00D770E1">
                          <w:pPr>
                            <w:spacing w:line="240" w:lineRule="auto"/>
                            <w:jc w:val="center"/>
                            <w:rPr>
                              <w:rFonts w:ascii="仿宋" w:eastAsia="仿宋" w:hAnsi="仿宋"/>
                              <w:szCs w:val="21"/>
                            </w:rPr>
                          </w:pPr>
                          <w:r w:rsidRPr="00322AEC">
                            <w:rPr>
                              <w:rFonts w:ascii="仿宋" w:eastAsia="仿宋" w:hAnsi="仿宋" w:hint="eastAsia"/>
                              <w:szCs w:val="21"/>
                            </w:rPr>
                            <w:t>理化</w:t>
                          </w:r>
                          <w:r>
                            <w:rPr>
                              <w:rFonts w:ascii="仿宋" w:eastAsia="仿宋" w:hAnsi="仿宋" w:hint="eastAsia"/>
                              <w:szCs w:val="21"/>
                            </w:rPr>
                            <w:t>实</w:t>
                          </w:r>
                          <w:r w:rsidRPr="00322AEC">
                            <w:rPr>
                              <w:rFonts w:ascii="仿宋" w:eastAsia="仿宋" w:hAnsi="仿宋" w:hint="eastAsia"/>
                              <w:szCs w:val="21"/>
                            </w:rPr>
                            <w:t>验</w:t>
                          </w:r>
                        </w:p>
                      </w:txbxContent>
                    </v:textbox>
                  </v:shape>
                  <v:shape id="_x0000_s1117" type="#_x0000_t202" style="position:absolute;left:7839;top:5907;width:713;height:373" filled="f" stroked="f">
                    <v:textbox style="mso-next-textbox:#_x0000_s1117" inset="0,0,0,0">
                      <w:txbxContent>
                        <w:p w:rsidR="002C464B" w:rsidRPr="00322AEC" w:rsidRDefault="002C464B" w:rsidP="00D770E1">
                          <w:pPr>
                            <w:spacing w:line="240" w:lineRule="auto"/>
                            <w:rPr>
                              <w:rFonts w:ascii="仿宋" w:eastAsia="仿宋" w:hAnsi="仿宋"/>
                              <w:szCs w:val="21"/>
                            </w:rPr>
                          </w:pPr>
                          <w:r>
                            <w:rPr>
                              <w:rFonts w:ascii="仿宋" w:eastAsia="仿宋" w:hAnsi="仿宋" w:hint="eastAsia"/>
                              <w:szCs w:val="21"/>
                            </w:rPr>
                            <w:t>S8、G4</w:t>
                          </w:r>
                        </w:p>
                      </w:txbxContent>
                    </v:textbox>
                  </v:shape>
                  <v:shape id="_x0000_s1118" type="#_x0000_t32" style="position:absolute;left:8180;top:5556;width:1;height:410" o:connectortype="straight">
                    <v:stroke dashstyle="dash" endarrow="block"/>
                  </v:shape>
                  <v:shape id="_x0000_s1119" type="#_x0000_t32" style="position:absolute;left:8179;top:4783;width:1;height:410" o:connectortype="straight">
                    <v:stroke endarrow="block"/>
                  </v:shape>
                  <v:shape id="_x0000_s1120" type="#_x0000_t32" style="position:absolute;left:5826;top:5369;width:1906;height:1" o:connectortype="straight">
                    <v:stroke endarrow="block"/>
                  </v:shape>
                  <v:shape id="_x0000_s1121" type="#_x0000_t202" style="position:absolute;left:7450;top:4155;width:1327;height:631" filled="f" stroked="f">
                    <v:textbox style="mso-next-textbox:#_x0000_s1121" inset="0,0,0,0">
                      <w:txbxContent>
                        <w:p w:rsidR="002C464B" w:rsidRPr="00322AEC" w:rsidRDefault="002C464B" w:rsidP="00D770E1">
                          <w:pPr>
                            <w:spacing w:line="240" w:lineRule="auto"/>
                            <w:rPr>
                              <w:rFonts w:ascii="仿宋" w:eastAsia="仿宋" w:hAnsi="仿宋"/>
                              <w:szCs w:val="21"/>
                            </w:rPr>
                          </w:pPr>
                          <w:r w:rsidRPr="00322AEC">
                            <w:rPr>
                              <w:rFonts w:ascii="仿宋" w:eastAsia="仿宋" w:hAnsi="仿宋" w:hint="eastAsia"/>
                              <w:szCs w:val="21"/>
                            </w:rPr>
                            <w:t>甲苯、冰醋酸、三氯甲烷</w:t>
                          </w:r>
                          <w:r>
                            <w:rPr>
                              <w:rFonts w:ascii="仿宋" w:eastAsia="仿宋" w:hAnsi="仿宋" w:hint="eastAsia"/>
                              <w:szCs w:val="21"/>
                            </w:rPr>
                            <w:t>等</w:t>
                          </w:r>
                        </w:p>
                      </w:txbxContent>
                    </v:textbox>
                  </v:shape>
                  <v:shape id="_x0000_s1122" type="#_x0000_t32" style="position:absolute;left:3011;top:6590;width:415;height:1" o:connectortype="straight">
                    <v:stroke endarrow="block"/>
                  </v:shape>
                  <v:shape id="_x0000_s1123" type="#_x0000_t202" style="position:absolute;left:3432;top:6415;width:1073;height:351">
                    <v:textbox style="mso-next-textbox:#_x0000_s1123" inset="0,0,0,0">
                      <w:txbxContent>
                        <w:p w:rsidR="002C464B" w:rsidRPr="00322AEC" w:rsidRDefault="002C464B" w:rsidP="00D770E1">
                          <w:pPr>
                            <w:spacing w:line="240" w:lineRule="auto"/>
                            <w:jc w:val="center"/>
                            <w:rPr>
                              <w:rFonts w:ascii="仿宋" w:eastAsia="仿宋" w:hAnsi="仿宋"/>
                              <w:szCs w:val="21"/>
                            </w:rPr>
                          </w:pPr>
                          <w:r w:rsidRPr="00322AEC">
                            <w:rPr>
                              <w:rFonts w:ascii="仿宋" w:eastAsia="仿宋" w:hAnsi="仿宋" w:hint="eastAsia"/>
                              <w:szCs w:val="21"/>
                            </w:rPr>
                            <w:t>微生物实验</w:t>
                          </w:r>
                        </w:p>
                      </w:txbxContent>
                    </v:textbox>
                  </v:shape>
                  <v:shape id="_x0000_s1124" type="#_x0000_t32" style="position:absolute;left:8595;top:3224;width:366;height:1;flip:y" o:connectortype="straight"/>
                  <v:shape id="_x0000_s1125" type="#_x0000_t32" style="position:absolute;left:8595;top:5364;width:366;height:1;flip:y" o:connectortype="straight"/>
                  <v:shape id="_x0000_s1126" type="#_x0000_t32" style="position:absolute;left:8961;top:3225;width:1;height:2140" o:connectortype="straight"/>
                  <v:shape id="_x0000_s1127" type="#_x0000_t32" style="position:absolute;left:8961;top:4323;width:536;height:1" o:connectortype="straight"/>
                  <v:shape id="_x0000_s1128" type="#_x0000_t32" style="position:absolute;left:9497;top:4318;width:1;height:3423" o:connectortype="straight"/>
                  <v:shape id="_x0000_s1129" type="#_x0000_t32" style="position:absolute;left:8777;top:7741;width:720;height:1;flip:x" o:connectortype="straight">
                    <v:stroke endarrow="block"/>
                  </v:shape>
                  <v:shape id="_x0000_s1130" type="#_x0000_t202" style="position:absolute;left:8336;top:7578;width:441;height:351">
                    <v:textbox style="mso-next-textbox:#_x0000_s1130" inset="0,0,0,0">
                      <w:txbxContent>
                        <w:p w:rsidR="002C464B" w:rsidRPr="00322AEC" w:rsidRDefault="002C464B" w:rsidP="00D770E1">
                          <w:pPr>
                            <w:spacing w:line="240" w:lineRule="auto"/>
                            <w:jc w:val="center"/>
                            <w:rPr>
                              <w:rFonts w:ascii="仿宋" w:eastAsia="仿宋" w:hAnsi="仿宋"/>
                              <w:szCs w:val="21"/>
                            </w:rPr>
                          </w:pPr>
                          <w:r>
                            <w:rPr>
                              <w:rFonts w:ascii="仿宋" w:eastAsia="仿宋" w:hAnsi="仿宋" w:hint="eastAsia"/>
                              <w:szCs w:val="21"/>
                            </w:rPr>
                            <w:t>清洗</w:t>
                          </w:r>
                        </w:p>
                      </w:txbxContent>
                    </v:textbox>
                  </v:shape>
                  <v:shape id="_x0000_s1131" type="#_x0000_t32" style="position:absolute;left:7464;top:7742;width:846;height:1;flip:x" o:connectortype="straight">
                    <v:stroke endarrow="block"/>
                  </v:shape>
                  <v:shape id="_x0000_s1132" type="#_x0000_t202" style="position:absolute;left:6585;top:7578;width:865;height:351">
                    <v:textbox style="mso-next-textbox:#_x0000_s1132" inset="0,0,0,0">
                      <w:txbxContent>
                        <w:p w:rsidR="002C464B" w:rsidRPr="00322AEC" w:rsidRDefault="002C464B" w:rsidP="00D770E1">
                          <w:pPr>
                            <w:spacing w:line="240" w:lineRule="auto"/>
                            <w:jc w:val="center"/>
                            <w:rPr>
                              <w:rFonts w:ascii="仿宋" w:eastAsia="仿宋" w:hAnsi="仿宋"/>
                              <w:szCs w:val="21"/>
                            </w:rPr>
                          </w:pPr>
                          <w:r>
                            <w:rPr>
                              <w:rFonts w:ascii="仿宋" w:eastAsia="仿宋" w:hAnsi="仿宋" w:hint="eastAsia"/>
                              <w:szCs w:val="21"/>
                            </w:rPr>
                            <w:t>分析数据</w:t>
                          </w:r>
                        </w:p>
                      </w:txbxContent>
                    </v:textbox>
                  </v:shape>
                  <v:shape id="_x0000_s1133" type="#_x0000_t32" style="position:absolute;left:6134;top:7740;width:451;height:1;flip:x" o:connectortype="straight">
                    <v:stroke endarrow="block"/>
                  </v:shape>
                  <v:shape id="_x0000_s1134" type="#_x0000_t32" style="position:absolute;left:8559;top:7165;width:1;height:410" o:connectortype="straight">
                    <v:stroke endarrow="block"/>
                  </v:shape>
                  <v:shape id="_x0000_s1135" type="#_x0000_t202" style="position:absolute;left:8143;top:6480;width:1181;height:655" filled="f" stroked="f">
                    <v:textbox style="mso-next-textbox:#_x0000_s1135" inset="0,0,0,0">
                      <w:txbxContent>
                        <w:p w:rsidR="002C464B" w:rsidRPr="00322AEC" w:rsidRDefault="002C464B" w:rsidP="00D770E1">
                          <w:pPr>
                            <w:spacing w:line="240" w:lineRule="auto"/>
                            <w:rPr>
                              <w:rFonts w:ascii="仿宋" w:eastAsia="仿宋" w:hAnsi="仿宋"/>
                              <w:szCs w:val="21"/>
                            </w:rPr>
                          </w:pPr>
                          <w:r>
                            <w:rPr>
                              <w:rFonts w:ascii="仿宋" w:eastAsia="仿宋" w:hAnsi="仿宋" w:hint="eastAsia"/>
                              <w:szCs w:val="21"/>
                            </w:rPr>
                            <w:t>洗洁精、铬酸洗液等</w:t>
                          </w:r>
                        </w:p>
                      </w:txbxContent>
                    </v:textbox>
                  </v:shape>
                  <v:shape id="_x0000_s1136" type="#_x0000_t202" style="position:absolute;left:8447;top:8280;width:409;height:373" filled="f" stroked="f">
                    <v:textbox style="mso-next-textbox:#_x0000_s1136" inset="0,0,0,0">
                      <w:txbxContent>
                        <w:p w:rsidR="002C464B" w:rsidRPr="00322AEC" w:rsidRDefault="002C464B" w:rsidP="00D770E1">
                          <w:pPr>
                            <w:spacing w:line="240" w:lineRule="auto"/>
                            <w:rPr>
                              <w:rFonts w:ascii="仿宋" w:eastAsia="仿宋" w:hAnsi="仿宋"/>
                              <w:szCs w:val="21"/>
                            </w:rPr>
                          </w:pPr>
                          <w:r>
                            <w:rPr>
                              <w:rFonts w:ascii="仿宋" w:eastAsia="仿宋" w:hAnsi="仿宋" w:hint="eastAsia"/>
                              <w:szCs w:val="21"/>
                            </w:rPr>
                            <w:t>W1</w:t>
                          </w:r>
                        </w:p>
                      </w:txbxContent>
                    </v:textbox>
                  </v:shape>
                  <v:shape id="_x0000_s1137" type="#_x0000_t32" style="position:absolute;left:8563;top:7929;width:1;height:410" o:connectortype="straight">
                    <v:stroke dashstyle="dash" endarrow="block"/>
                  </v:shape>
                  <v:shape id="_x0000_s1138" type="#_x0000_t32" style="position:absolute;left:4505;top:6588;width:3270;height:1" o:connectortype="straight"/>
                  <v:shape id="_x0000_s1139" type="#_x0000_t32" style="position:absolute;left:7774;top:6594;width:1;height:1015" o:connectortype="straight"/>
                  <v:shape id="_x0000_s1140" type="#_x0000_t32" style="position:absolute;left:7465;top:7609;width:310;height:1;flip:x" o:connectortype="straight">
                    <v:stroke endarrow="block"/>
                  </v:shape>
                  <v:shape id="_x0000_s1141" type="#_x0000_t32" style="position:absolute;left:5824;top:3208;width:325;height:1" o:connectortype="straight">
                    <v:stroke endarrow="block"/>
                  </v:shape>
                  <v:shape id="_x0000_s1142" type="#_x0000_t32" style="position:absolute;left:5825;top:3210;width:1;height:2154" o:connectortype="straight"/>
                  <v:shape id="_x0000_s1143" type="#_x0000_t32" style="position:absolute;left:5367;top:4323;width:457;height:1" o:connectortype="straight"/>
                  <v:shape id="_x0000_s1144" type="#_x0000_t202" style="position:absolute;left:3867;top:7106;width:409;height:373" filled="f" stroked="f">
                    <v:textbox style="mso-next-textbox:#_x0000_s1144" inset="0,0,0,0">
                      <w:txbxContent>
                        <w:p w:rsidR="002C464B" w:rsidRPr="00322AEC" w:rsidRDefault="002C464B" w:rsidP="00D770E1">
                          <w:pPr>
                            <w:spacing w:line="240" w:lineRule="auto"/>
                            <w:rPr>
                              <w:rFonts w:ascii="仿宋" w:eastAsia="仿宋" w:hAnsi="仿宋"/>
                              <w:szCs w:val="21"/>
                            </w:rPr>
                          </w:pPr>
                          <w:r>
                            <w:rPr>
                              <w:rFonts w:ascii="仿宋" w:eastAsia="仿宋" w:hAnsi="仿宋" w:hint="eastAsia"/>
                              <w:szCs w:val="21"/>
                            </w:rPr>
                            <w:t>S9</w:t>
                          </w:r>
                        </w:p>
                      </w:txbxContent>
                    </v:textbox>
                  </v:shape>
                  <v:shape id="_x0000_s1145" type="#_x0000_t32" style="position:absolute;left:3983;top:6755;width:1;height:410" o:connectortype="straight">
                    <v:stroke dashstyle="dash" endarrow="block"/>
                  </v:shape>
                  <w10:wrap type="none"/>
                  <w10:anchorlock/>
                </v:group>
              </w:pict>
            </w:r>
          </w:p>
          <w:p w:rsidR="00242D2D" w:rsidRDefault="00242D2D" w:rsidP="00242D2D">
            <w:pPr>
              <w:ind w:firstLineChars="200" w:firstLine="560"/>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hint="eastAsia"/>
                <w:sz w:val="28"/>
                <w:szCs w:val="28"/>
              </w:rPr>
              <w:t>、食品安全检测</w:t>
            </w:r>
            <w:r>
              <w:rPr>
                <w:rFonts w:ascii="Times New Roman" w:eastAsia="仿宋" w:hAnsi="Times New Roman"/>
                <w:sz w:val="28"/>
                <w:szCs w:val="28"/>
              </w:rPr>
              <w:t>工艺流程及产污环节说明：</w:t>
            </w:r>
          </w:p>
          <w:p w:rsidR="00242D2D" w:rsidRPr="002C464B" w:rsidRDefault="00242D2D" w:rsidP="002C464B">
            <w:pPr>
              <w:snapToGrid w:val="0"/>
              <w:ind w:firstLineChars="200" w:firstLine="520"/>
              <w:rPr>
                <w:rFonts w:ascii="Times New Roman" w:eastAsia="仿宋" w:hAnsi="Times New Roman"/>
                <w:sz w:val="26"/>
                <w:szCs w:val="26"/>
              </w:rPr>
            </w:pPr>
            <w:r w:rsidRPr="002C464B">
              <w:rPr>
                <w:rFonts w:ascii="宋体" w:hAnsi="宋体" w:cs="宋体" w:hint="eastAsia"/>
                <w:sz w:val="26"/>
                <w:szCs w:val="26"/>
              </w:rPr>
              <w:t>①</w:t>
            </w:r>
            <w:r w:rsidRPr="002C464B">
              <w:rPr>
                <w:rFonts w:ascii="Times New Roman" w:eastAsia="仿宋" w:hAnsi="Times New Roman" w:hint="eastAsia"/>
                <w:sz w:val="26"/>
                <w:szCs w:val="26"/>
              </w:rPr>
              <w:t>前处理：根据不同的检测项目和参数，将取回的食品利用</w:t>
            </w:r>
            <w:r w:rsidR="008D5F5F" w:rsidRPr="002C464B">
              <w:rPr>
                <w:rFonts w:ascii="Times New Roman" w:eastAsia="仿宋" w:hAnsi="Times New Roman" w:hint="eastAsia"/>
                <w:sz w:val="26"/>
                <w:szCs w:val="26"/>
              </w:rPr>
              <w:t>研磨机</w:t>
            </w:r>
            <w:r w:rsidRPr="002C464B">
              <w:rPr>
                <w:rFonts w:ascii="Times New Roman" w:eastAsia="仿宋" w:hAnsi="Times New Roman" w:hint="eastAsia"/>
                <w:sz w:val="26"/>
                <w:szCs w:val="26"/>
              </w:rPr>
              <w:t>或手工进行粉碎、混匀，并且按照要求取</w:t>
            </w:r>
            <w:r w:rsidRPr="002C464B">
              <w:rPr>
                <w:rFonts w:ascii="Times New Roman" w:eastAsia="仿宋" w:hAnsi="Times New Roman"/>
                <w:sz w:val="26"/>
                <w:szCs w:val="26"/>
              </w:rPr>
              <w:t>5</w:t>
            </w:r>
            <w:r w:rsidRPr="002C464B">
              <w:rPr>
                <w:rFonts w:ascii="Times New Roman" w:eastAsia="仿宋" w:hAnsi="仿宋"/>
                <w:sz w:val="26"/>
                <w:szCs w:val="26"/>
              </w:rPr>
              <w:t>～</w:t>
            </w:r>
            <w:r w:rsidRPr="002C464B">
              <w:rPr>
                <w:rFonts w:ascii="Times New Roman" w:eastAsia="仿宋" w:hAnsi="Times New Roman"/>
                <w:sz w:val="26"/>
                <w:szCs w:val="26"/>
              </w:rPr>
              <w:t>10 g</w:t>
            </w:r>
            <w:r w:rsidRPr="002C464B">
              <w:rPr>
                <w:rFonts w:ascii="仿宋" w:eastAsia="仿宋" w:hAnsi="仿宋" w:hint="eastAsia"/>
                <w:sz w:val="26"/>
                <w:szCs w:val="26"/>
              </w:rPr>
              <w:t>样品供实验分析。此工序产生食</w:t>
            </w:r>
            <w:r w:rsidR="008833CB" w:rsidRPr="002C464B">
              <w:rPr>
                <w:rFonts w:ascii="仿宋" w:eastAsia="仿宋" w:hAnsi="仿宋" w:hint="eastAsia"/>
                <w:sz w:val="26"/>
                <w:szCs w:val="26"/>
              </w:rPr>
              <w:t>品</w:t>
            </w:r>
            <w:r w:rsidRPr="002C464B">
              <w:rPr>
                <w:rFonts w:ascii="仿宋" w:eastAsia="仿宋" w:hAnsi="仿宋" w:hint="eastAsia"/>
                <w:sz w:val="26"/>
                <w:szCs w:val="26"/>
              </w:rPr>
              <w:t>残渣</w:t>
            </w:r>
            <w:r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S1</w:t>
            </w:r>
            <w:r w:rsidRPr="002C464B">
              <w:rPr>
                <w:rFonts w:ascii="Times New Roman" w:eastAsia="仿宋" w:hAnsi="Times New Roman" w:hint="eastAsia"/>
                <w:sz w:val="26"/>
                <w:szCs w:val="26"/>
              </w:rPr>
              <w:t>）和设备运行的噪声（</w:t>
            </w:r>
            <w:r w:rsidRPr="002C464B">
              <w:rPr>
                <w:rFonts w:ascii="Times New Roman" w:eastAsia="仿宋" w:hAnsi="Times New Roman" w:hint="eastAsia"/>
                <w:sz w:val="26"/>
                <w:szCs w:val="26"/>
              </w:rPr>
              <w:t>N</w:t>
            </w:r>
            <w:r w:rsidRPr="002C464B">
              <w:rPr>
                <w:rFonts w:ascii="Times New Roman" w:eastAsia="仿宋" w:hAnsi="Times New Roman" w:hint="eastAsia"/>
                <w:sz w:val="26"/>
                <w:szCs w:val="26"/>
              </w:rPr>
              <w:t>）；</w:t>
            </w:r>
          </w:p>
          <w:p w:rsidR="00242D2D" w:rsidRPr="002C464B" w:rsidRDefault="00242D2D" w:rsidP="002C464B">
            <w:pPr>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②分离提取：根据不同的检测项目和参数，用石油醚、甲醇或乙腈等溶剂（每批次溶剂使用量约</w:t>
            </w:r>
            <w:r w:rsidRPr="002C464B">
              <w:rPr>
                <w:rFonts w:ascii="Times New Roman" w:eastAsia="仿宋" w:hAnsi="Times New Roman" w:hint="eastAsia"/>
                <w:sz w:val="26"/>
                <w:szCs w:val="26"/>
              </w:rPr>
              <w:t>10mL</w:t>
            </w:r>
            <w:r w:rsidRPr="002C464B">
              <w:rPr>
                <w:rFonts w:ascii="Times New Roman" w:eastAsia="仿宋" w:hAnsi="Times New Roman" w:hint="eastAsia"/>
                <w:sz w:val="26"/>
                <w:szCs w:val="26"/>
              </w:rPr>
              <w:t>），并加入少量氯化钠、无水硫酸钠等无</w:t>
            </w:r>
            <w:r w:rsidRPr="002C464B">
              <w:rPr>
                <w:rFonts w:ascii="Times New Roman" w:eastAsia="仿宋" w:hAnsi="Times New Roman" w:hint="eastAsia"/>
                <w:sz w:val="26"/>
                <w:szCs w:val="26"/>
              </w:rPr>
              <w:lastRenderedPageBreak/>
              <w:t>机盐脱水，采用浸提</w:t>
            </w:r>
            <w:r w:rsidR="009F50D4"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萃取等方式对样品进行分离、提取。此工序有试剂挥发的废气（</w:t>
            </w:r>
            <w:r w:rsidRPr="002C464B">
              <w:rPr>
                <w:rFonts w:ascii="Times New Roman" w:eastAsia="仿宋" w:hAnsi="Times New Roman" w:hint="eastAsia"/>
                <w:sz w:val="26"/>
                <w:szCs w:val="26"/>
              </w:rPr>
              <w:t>G1</w:t>
            </w:r>
            <w:r w:rsidRPr="002C464B">
              <w:rPr>
                <w:rFonts w:ascii="Times New Roman" w:eastAsia="仿宋" w:hAnsi="Times New Roman" w:hint="eastAsia"/>
                <w:sz w:val="26"/>
                <w:szCs w:val="26"/>
              </w:rPr>
              <w:t>）、</w:t>
            </w:r>
            <w:r w:rsidR="00980ED0" w:rsidRPr="002C464B">
              <w:rPr>
                <w:rFonts w:ascii="Times New Roman" w:eastAsia="仿宋" w:hAnsi="Times New Roman" w:hint="eastAsia"/>
                <w:sz w:val="26"/>
                <w:szCs w:val="26"/>
              </w:rPr>
              <w:t>实验</w:t>
            </w:r>
            <w:r w:rsidR="00BF1487" w:rsidRPr="002C464B">
              <w:rPr>
                <w:rFonts w:ascii="Times New Roman" w:eastAsia="仿宋" w:hAnsi="Times New Roman" w:hint="eastAsia"/>
                <w:sz w:val="26"/>
                <w:szCs w:val="26"/>
              </w:rPr>
              <w:t>废液</w:t>
            </w:r>
            <w:r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S2</w:t>
            </w:r>
            <w:r w:rsidRPr="002C464B">
              <w:rPr>
                <w:rFonts w:ascii="Times New Roman" w:eastAsia="仿宋" w:hAnsi="Times New Roman" w:hint="eastAsia"/>
                <w:sz w:val="26"/>
                <w:szCs w:val="26"/>
              </w:rPr>
              <w:t>）和食</w:t>
            </w:r>
            <w:r w:rsidR="008833CB" w:rsidRPr="002C464B">
              <w:rPr>
                <w:rFonts w:ascii="Times New Roman" w:eastAsia="仿宋" w:hAnsi="Times New Roman" w:hint="eastAsia"/>
                <w:sz w:val="26"/>
                <w:szCs w:val="26"/>
              </w:rPr>
              <w:t>品</w:t>
            </w:r>
            <w:r w:rsidRPr="002C464B">
              <w:rPr>
                <w:rFonts w:ascii="Times New Roman" w:eastAsia="仿宋" w:hAnsi="Times New Roman" w:hint="eastAsia"/>
                <w:sz w:val="26"/>
                <w:szCs w:val="26"/>
              </w:rPr>
              <w:t>残渣（</w:t>
            </w:r>
            <w:r w:rsidRPr="002C464B">
              <w:rPr>
                <w:rFonts w:ascii="Times New Roman" w:eastAsia="仿宋" w:hAnsi="Times New Roman" w:hint="eastAsia"/>
                <w:sz w:val="26"/>
                <w:szCs w:val="26"/>
              </w:rPr>
              <w:t>S</w:t>
            </w:r>
            <w:r w:rsidR="008833CB" w:rsidRPr="002C464B">
              <w:rPr>
                <w:rFonts w:ascii="Times New Roman" w:eastAsia="仿宋" w:hAnsi="Times New Roman" w:hint="eastAsia"/>
                <w:sz w:val="26"/>
                <w:szCs w:val="26"/>
              </w:rPr>
              <w:t>3</w:t>
            </w:r>
            <w:r w:rsidRPr="002C464B">
              <w:rPr>
                <w:rFonts w:ascii="Times New Roman" w:eastAsia="仿宋" w:hAnsi="Times New Roman" w:hint="eastAsia"/>
                <w:sz w:val="26"/>
                <w:szCs w:val="26"/>
              </w:rPr>
              <w:t>）产生；</w:t>
            </w:r>
          </w:p>
          <w:p w:rsidR="00242D2D" w:rsidRPr="002C464B" w:rsidRDefault="00242D2D" w:rsidP="002C464B">
            <w:pPr>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③纯化：分离、提取后，采用固相萃取等方式，加入甲醇、乙腈、正己烷或二氯甲烷等溶剂（每批次溶剂使用量约</w:t>
            </w:r>
            <w:r w:rsidRPr="002C464B">
              <w:rPr>
                <w:rFonts w:ascii="Times New Roman" w:eastAsia="仿宋" w:hAnsi="Times New Roman" w:hint="eastAsia"/>
                <w:sz w:val="26"/>
                <w:szCs w:val="26"/>
              </w:rPr>
              <w:t>10mL</w:t>
            </w:r>
            <w:r w:rsidRPr="002C464B">
              <w:rPr>
                <w:rFonts w:ascii="Times New Roman" w:eastAsia="仿宋" w:hAnsi="Times New Roman" w:hint="eastAsia"/>
                <w:sz w:val="26"/>
                <w:szCs w:val="26"/>
              </w:rPr>
              <w:t>）</w:t>
            </w:r>
            <w:r w:rsidRPr="002C464B">
              <w:rPr>
                <w:rFonts w:ascii="仿宋" w:eastAsia="仿宋" w:hAnsi="仿宋" w:hint="eastAsia"/>
                <w:sz w:val="26"/>
                <w:szCs w:val="26"/>
              </w:rPr>
              <w:t>，</w:t>
            </w:r>
            <w:r w:rsidRPr="002C464B">
              <w:rPr>
                <w:rFonts w:ascii="Times New Roman" w:eastAsia="仿宋" w:hAnsi="Times New Roman" w:hint="eastAsia"/>
                <w:sz w:val="26"/>
                <w:szCs w:val="26"/>
              </w:rPr>
              <w:t>对样品进行纯化。</w:t>
            </w:r>
            <w:r w:rsidR="00F5571D" w:rsidRPr="002C464B">
              <w:rPr>
                <w:rFonts w:ascii="Times New Roman" w:eastAsia="仿宋" w:hAnsi="Times New Roman" w:hint="eastAsia"/>
                <w:sz w:val="26"/>
                <w:szCs w:val="26"/>
              </w:rPr>
              <w:t>其中用水均为纯化水。</w:t>
            </w:r>
            <w:r w:rsidRPr="002C464B">
              <w:rPr>
                <w:rFonts w:ascii="Times New Roman" w:eastAsia="仿宋" w:hAnsi="Times New Roman" w:hint="eastAsia"/>
                <w:sz w:val="26"/>
                <w:szCs w:val="26"/>
              </w:rPr>
              <w:t>此工序产生</w:t>
            </w:r>
            <w:r w:rsidR="003316E9" w:rsidRPr="002C464B">
              <w:rPr>
                <w:rFonts w:ascii="Times New Roman" w:eastAsia="仿宋" w:hAnsi="Times New Roman" w:hint="eastAsia"/>
                <w:sz w:val="26"/>
                <w:szCs w:val="26"/>
              </w:rPr>
              <w:t>固相萃取活化和冲洗的</w:t>
            </w:r>
            <w:r w:rsidR="00980ED0" w:rsidRPr="002C464B">
              <w:rPr>
                <w:rFonts w:ascii="Times New Roman" w:eastAsia="仿宋" w:hAnsi="Times New Roman" w:hint="eastAsia"/>
                <w:sz w:val="26"/>
                <w:szCs w:val="26"/>
              </w:rPr>
              <w:t>实验</w:t>
            </w:r>
            <w:r w:rsidR="00BF1487" w:rsidRPr="002C464B">
              <w:rPr>
                <w:rFonts w:ascii="Times New Roman" w:eastAsia="仿宋" w:hAnsi="Times New Roman" w:hint="eastAsia"/>
                <w:sz w:val="26"/>
                <w:szCs w:val="26"/>
              </w:rPr>
              <w:t>废液</w:t>
            </w:r>
            <w:r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S4</w:t>
            </w:r>
            <w:r w:rsidR="009F50D4" w:rsidRPr="002C464B">
              <w:rPr>
                <w:rFonts w:ascii="Times New Roman" w:eastAsia="仿宋" w:hAnsi="Times New Roman" w:hint="eastAsia"/>
                <w:sz w:val="26"/>
                <w:szCs w:val="26"/>
              </w:rPr>
              <w:t>）</w:t>
            </w:r>
            <w:r w:rsidR="00900AE1" w:rsidRPr="002C464B">
              <w:rPr>
                <w:rFonts w:ascii="Times New Roman" w:eastAsia="仿宋" w:hAnsi="Times New Roman" w:hint="eastAsia"/>
                <w:sz w:val="26"/>
                <w:szCs w:val="26"/>
              </w:rPr>
              <w:t>、废试剂瓶（</w:t>
            </w:r>
            <w:r w:rsidR="00900AE1" w:rsidRPr="002C464B">
              <w:rPr>
                <w:rFonts w:ascii="Times New Roman" w:eastAsia="仿宋" w:hAnsi="Times New Roman" w:hint="eastAsia"/>
                <w:sz w:val="26"/>
                <w:szCs w:val="26"/>
              </w:rPr>
              <w:t>S</w:t>
            </w:r>
            <w:r w:rsidR="008833CB" w:rsidRPr="002C464B">
              <w:rPr>
                <w:rFonts w:ascii="Times New Roman" w:eastAsia="仿宋" w:hAnsi="Times New Roman" w:hint="eastAsia"/>
                <w:sz w:val="26"/>
                <w:szCs w:val="26"/>
              </w:rPr>
              <w:t>5</w:t>
            </w:r>
            <w:r w:rsidR="00900AE1" w:rsidRPr="002C464B">
              <w:rPr>
                <w:rFonts w:ascii="Times New Roman" w:eastAsia="仿宋" w:hAnsi="Times New Roman" w:hint="eastAsia"/>
                <w:sz w:val="26"/>
                <w:szCs w:val="26"/>
              </w:rPr>
              <w:t>）</w:t>
            </w:r>
            <w:r w:rsidR="002B5C11" w:rsidRPr="002C464B">
              <w:rPr>
                <w:rFonts w:ascii="Times New Roman" w:eastAsia="仿宋" w:hAnsi="Times New Roman" w:hint="eastAsia"/>
                <w:sz w:val="26"/>
                <w:szCs w:val="26"/>
              </w:rPr>
              <w:t>和少量试剂挥发的废气（</w:t>
            </w:r>
            <w:r w:rsidR="002B5C11" w:rsidRPr="002C464B">
              <w:rPr>
                <w:rFonts w:ascii="Times New Roman" w:eastAsia="仿宋" w:hAnsi="Times New Roman" w:hint="eastAsia"/>
                <w:sz w:val="26"/>
                <w:szCs w:val="26"/>
              </w:rPr>
              <w:t>G2</w:t>
            </w:r>
            <w:r w:rsidR="002B5C11"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w:t>
            </w:r>
          </w:p>
          <w:p w:rsidR="00242D2D" w:rsidRPr="002C464B" w:rsidRDefault="00242D2D" w:rsidP="002C464B">
            <w:pPr>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④仪器分析：</w:t>
            </w:r>
            <w:r w:rsidRPr="002C464B">
              <w:rPr>
                <w:rFonts w:ascii="仿宋" w:eastAsia="仿宋" w:hAnsi="仿宋" w:cs="宋体" w:hint="eastAsia"/>
                <w:sz w:val="26"/>
                <w:szCs w:val="26"/>
              </w:rPr>
              <w:t>将</w:t>
            </w:r>
            <w:r w:rsidR="00BD2339" w:rsidRPr="002C464B">
              <w:rPr>
                <w:rFonts w:ascii="仿宋" w:eastAsia="仿宋" w:hAnsi="仿宋" w:cs="宋体" w:hint="eastAsia"/>
                <w:sz w:val="26"/>
                <w:szCs w:val="26"/>
              </w:rPr>
              <w:t>纯化后的样品根据需要检测的项目选择性地使用</w:t>
            </w:r>
            <w:r w:rsidR="00045C21" w:rsidRPr="002C464B">
              <w:rPr>
                <w:rFonts w:ascii="仿宋" w:eastAsia="仿宋" w:hAnsi="仿宋" w:cs="宋体" w:hint="eastAsia"/>
                <w:sz w:val="26"/>
                <w:szCs w:val="26"/>
              </w:rPr>
              <w:t>气相色谱仪、液相色谱仪、紫外分光光度计、液质联用仪、原子吸收光谱仪、原子荧光光度计等检测样品中甜蜜素、农药残留、黄曲霉</w:t>
            </w:r>
            <w:r w:rsidR="00CF1FBE" w:rsidRPr="002C464B">
              <w:rPr>
                <w:rFonts w:ascii="仿宋" w:eastAsia="仿宋" w:hAnsi="仿宋" w:cs="宋体" w:hint="eastAsia"/>
                <w:sz w:val="26"/>
                <w:szCs w:val="26"/>
              </w:rPr>
              <w:t>毒</w:t>
            </w:r>
            <w:r w:rsidR="00045C21" w:rsidRPr="002C464B">
              <w:rPr>
                <w:rFonts w:ascii="仿宋" w:eastAsia="仿宋" w:hAnsi="仿宋" w:cs="宋体" w:hint="eastAsia"/>
                <w:sz w:val="26"/>
                <w:szCs w:val="26"/>
              </w:rPr>
              <w:t>素、亚硝酸盐、重金属</w:t>
            </w:r>
            <w:r w:rsidR="00CF1FBE" w:rsidRPr="002C464B">
              <w:rPr>
                <w:rFonts w:ascii="仿宋" w:eastAsia="仿宋" w:hAnsi="仿宋" w:cs="宋体" w:hint="eastAsia"/>
                <w:sz w:val="26"/>
                <w:szCs w:val="26"/>
              </w:rPr>
              <w:t>离</w:t>
            </w:r>
            <w:r w:rsidR="00045C21" w:rsidRPr="002C464B">
              <w:rPr>
                <w:rFonts w:ascii="仿宋" w:eastAsia="仿宋" w:hAnsi="仿宋" w:cs="宋体" w:hint="eastAsia"/>
                <w:sz w:val="26"/>
                <w:szCs w:val="26"/>
              </w:rPr>
              <w:t>子等的含量。</w:t>
            </w:r>
            <w:r w:rsidR="00F62E80" w:rsidRPr="002C464B">
              <w:rPr>
                <w:rFonts w:ascii="仿宋" w:eastAsia="仿宋" w:hAnsi="仿宋" w:cs="宋体" w:hint="eastAsia"/>
                <w:sz w:val="26"/>
                <w:szCs w:val="26"/>
              </w:rPr>
              <w:t>仪器分析工序一般采用甲醇、乙腈和乙酸铵、磷酸二氢钾等盐溶液作为流动相（每批次使用量约</w:t>
            </w:r>
            <w:r w:rsidR="00F62E80" w:rsidRPr="002C464B">
              <w:rPr>
                <w:rFonts w:ascii="Times New Roman" w:eastAsia="仿宋" w:hAnsi="Times New Roman"/>
                <w:sz w:val="26"/>
                <w:szCs w:val="26"/>
              </w:rPr>
              <w:t>20mL</w:t>
            </w:r>
            <w:r w:rsidR="00F62E80" w:rsidRPr="002C464B">
              <w:rPr>
                <w:rFonts w:ascii="仿宋" w:eastAsia="仿宋" w:hAnsi="仿宋" w:cs="宋体" w:hint="eastAsia"/>
                <w:sz w:val="26"/>
                <w:szCs w:val="26"/>
              </w:rPr>
              <w:t>）</w:t>
            </w:r>
            <w:r w:rsidR="00AB46DF" w:rsidRPr="002C464B">
              <w:rPr>
                <w:rFonts w:ascii="仿宋" w:eastAsia="仿宋" w:hAnsi="仿宋" w:cs="宋体" w:hint="eastAsia"/>
                <w:sz w:val="26"/>
                <w:szCs w:val="26"/>
              </w:rPr>
              <w:t>，其中气相色谱和质谱实验需要使用氮气，原子吸收光谱和原子荧光实验需要使用乙炔等气体。</w:t>
            </w:r>
            <w:r w:rsidR="00F5571D" w:rsidRPr="002C464B">
              <w:rPr>
                <w:rFonts w:ascii="Times New Roman" w:eastAsia="仿宋" w:hAnsi="Times New Roman" w:hint="eastAsia"/>
                <w:sz w:val="26"/>
                <w:szCs w:val="26"/>
              </w:rPr>
              <w:t>此工序用水均为超纯水，由本公司超纯水仪处理纯化水得到。</w:t>
            </w:r>
            <w:r w:rsidR="00045C21" w:rsidRPr="002C464B">
              <w:rPr>
                <w:rFonts w:ascii="仿宋" w:eastAsia="仿宋" w:hAnsi="仿宋" w:cs="宋体" w:hint="eastAsia"/>
                <w:sz w:val="26"/>
                <w:szCs w:val="26"/>
              </w:rPr>
              <w:t>此工序有</w:t>
            </w:r>
            <w:r w:rsidR="003316E9" w:rsidRPr="002C464B">
              <w:rPr>
                <w:rFonts w:ascii="仿宋" w:eastAsia="仿宋" w:hAnsi="仿宋" w:cs="宋体" w:hint="eastAsia"/>
                <w:sz w:val="26"/>
                <w:szCs w:val="26"/>
              </w:rPr>
              <w:t>冲洗</w:t>
            </w:r>
            <w:r w:rsidR="00BF1487" w:rsidRPr="002C464B">
              <w:rPr>
                <w:rFonts w:ascii="仿宋" w:eastAsia="仿宋" w:hAnsi="仿宋" w:cs="宋体" w:hint="eastAsia"/>
                <w:sz w:val="26"/>
                <w:szCs w:val="26"/>
              </w:rPr>
              <w:t>产生</w:t>
            </w:r>
            <w:r w:rsidR="003316E9" w:rsidRPr="002C464B">
              <w:rPr>
                <w:rFonts w:ascii="仿宋" w:eastAsia="仿宋" w:hAnsi="仿宋" w:cs="宋体" w:hint="eastAsia"/>
                <w:sz w:val="26"/>
                <w:szCs w:val="26"/>
              </w:rPr>
              <w:t>的</w:t>
            </w:r>
            <w:r w:rsidR="00980ED0" w:rsidRPr="002C464B">
              <w:rPr>
                <w:rFonts w:ascii="仿宋" w:eastAsia="仿宋" w:hAnsi="仿宋" w:cs="宋体" w:hint="eastAsia"/>
                <w:sz w:val="26"/>
                <w:szCs w:val="26"/>
              </w:rPr>
              <w:t>实验</w:t>
            </w:r>
            <w:r w:rsidR="003316E9" w:rsidRPr="002C464B">
              <w:rPr>
                <w:rFonts w:ascii="仿宋" w:eastAsia="仿宋" w:hAnsi="仿宋" w:cs="宋体" w:hint="eastAsia"/>
                <w:sz w:val="26"/>
                <w:szCs w:val="26"/>
              </w:rPr>
              <w:t>废</w:t>
            </w:r>
            <w:r w:rsidR="00BF1487" w:rsidRPr="002C464B">
              <w:rPr>
                <w:rFonts w:ascii="仿宋" w:eastAsia="仿宋" w:hAnsi="仿宋" w:cs="宋体" w:hint="eastAsia"/>
                <w:sz w:val="26"/>
                <w:szCs w:val="26"/>
              </w:rPr>
              <w:t>液</w:t>
            </w:r>
            <w:r w:rsidR="003316E9" w:rsidRPr="002C464B">
              <w:rPr>
                <w:rFonts w:ascii="Times New Roman" w:eastAsia="仿宋" w:hAnsi="仿宋"/>
                <w:sz w:val="26"/>
                <w:szCs w:val="26"/>
              </w:rPr>
              <w:t>（</w:t>
            </w:r>
            <w:r w:rsidR="008833CB" w:rsidRPr="002C464B">
              <w:rPr>
                <w:rFonts w:ascii="Times New Roman" w:eastAsia="仿宋" w:hAnsi="Times New Roman" w:hint="eastAsia"/>
                <w:sz w:val="26"/>
                <w:szCs w:val="26"/>
              </w:rPr>
              <w:t>S6</w:t>
            </w:r>
            <w:r w:rsidR="003316E9" w:rsidRPr="002C464B">
              <w:rPr>
                <w:rFonts w:ascii="Times New Roman" w:eastAsia="仿宋" w:hAnsi="仿宋"/>
                <w:sz w:val="26"/>
                <w:szCs w:val="26"/>
              </w:rPr>
              <w:t>）</w:t>
            </w:r>
            <w:r w:rsidR="00D770E1" w:rsidRPr="002C464B">
              <w:rPr>
                <w:rFonts w:ascii="Times New Roman" w:eastAsia="仿宋" w:hAnsi="仿宋" w:hint="eastAsia"/>
                <w:sz w:val="26"/>
                <w:szCs w:val="26"/>
              </w:rPr>
              <w:t>、</w:t>
            </w:r>
            <w:r w:rsidR="00301414" w:rsidRPr="002C464B">
              <w:rPr>
                <w:rFonts w:ascii="Times New Roman" w:eastAsia="仿宋" w:hAnsi="仿宋" w:hint="eastAsia"/>
                <w:sz w:val="26"/>
                <w:szCs w:val="26"/>
              </w:rPr>
              <w:t>调配进样溶液等步骤试剂挥发的废气</w:t>
            </w:r>
            <w:r w:rsidR="00301414" w:rsidRPr="002C464B">
              <w:rPr>
                <w:rFonts w:ascii="Times New Roman" w:eastAsia="仿宋" w:hAnsi="Times New Roman" w:hint="eastAsia"/>
                <w:sz w:val="26"/>
                <w:szCs w:val="26"/>
              </w:rPr>
              <w:t>（</w:t>
            </w:r>
            <w:r w:rsidR="00301414" w:rsidRPr="002C464B">
              <w:rPr>
                <w:rFonts w:ascii="Times New Roman" w:eastAsia="仿宋" w:hAnsi="Times New Roman" w:hint="eastAsia"/>
                <w:sz w:val="26"/>
                <w:szCs w:val="26"/>
              </w:rPr>
              <w:t>G3</w:t>
            </w:r>
            <w:r w:rsidR="00301414" w:rsidRPr="002C464B">
              <w:rPr>
                <w:rFonts w:ascii="Times New Roman" w:eastAsia="仿宋" w:hAnsi="Times New Roman" w:hint="eastAsia"/>
                <w:sz w:val="26"/>
                <w:szCs w:val="26"/>
              </w:rPr>
              <w:t>）</w:t>
            </w:r>
            <w:r w:rsidR="00D770E1" w:rsidRPr="002C464B">
              <w:rPr>
                <w:rFonts w:ascii="Times New Roman" w:eastAsia="仿宋" w:hAnsi="Times New Roman" w:hint="eastAsia"/>
                <w:sz w:val="26"/>
                <w:szCs w:val="26"/>
              </w:rPr>
              <w:t>和超纯水制备过程中产生的</w:t>
            </w:r>
            <w:r w:rsidR="004F0D13" w:rsidRPr="002C464B">
              <w:rPr>
                <w:rFonts w:ascii="Times New Roman" w:eastAsia="仿宋" w:hAnsi="Times New Roman" w:hint="eastAsia"/>
                <w:sz w:val="26"/>
                <w:szCs w:val="26"/>
              </w:rPr>
              <w:t>废过滤柱</w:t>
            </w:r>
            <w:r w:rsidR="00D770E1" w:rsidRPr="002C464B">
              <w:rPr>
                <w:rFonts w:ascii="Times New Roman" w:eastAsia="仿宋" w:hAnsi="Times New Roman" w:hint="eastAsia"/>
                <w:sz w:val="26"/>
                <w:szCs w:val="26"/>
              </w:rPr>
              <w:t>（</w:t>
            </w:r>
            <w:r w:rsidR="004F0D13" w:rsidRPr="002C464B">
              <w:rPr>
                <w:rFonts w:ascii="Times New Roman" w:eastAsia="仿宋" w:hAnsi="Times New Roman" w:hint="eastAsia"/>
                <w:sz w:val="26"/>
                <w:szCs w:val="26"/>
              </w:rPr>
              <w:t>S7</w:t>
            </w:r>
            <w:r w:rsidR="00D770E1" w:rsidRPr="002C464B">
              <w:rPr>
                <w:rFonts w:ascii="Times New Roman" w:eastAsia="仿宋" w:hAnsi="Times New Roman" w:hint="eastAsia"/>
                <w:sz w:val="26"/>
                <w:szCs w:val="26"/>
              </w:rPr>
              <w:t>）</w:t>
            </w:r>
            <w:r w:rsidR="003316E9" w:rsidRPr="002C464B">
              <w:rPr>
                <w:rFonts w:ascii="仿宋" w:eastAsia="仿宋" w:hAnsi="仿宋" w:cs="宋体" w:hint="eastAsia"/>
                <w:sz w:val="26"/>
                <w:szCs w:val="26"/>
              </w:rPr>
              <w:t>产生</w:t>
            </w:r>
            <w:r w:rsidRPr="002C464B">
              <w:rPr>
                <w:rFonts w:ascii="Times New Roman" w:eastAsia="仿宋" w:hAnsi="Times New Roman" w:hint="eastAsia"/>
                <w:sz w:val="26"/>
                <w:szCs w:val="26"/>
              </w:rPr>
              <w:t>；</w:t>
            </w:r>
          </w:p>
          <w:p w:rsidR="00242D2D" w:rsidRPr="002C464B" w:rsidRDefault="00242D2D" w:rsidP="002C464B">
            <w:pPr>
              <w:snapToGrid w:val="0"/>
              <w:ind w:firstLineChars="200" w:firstLine="520"/>
              <w:rPr>
                <w:rFonts w:ascii="Times New Roman" w:eastAsia="仿宋" w:hAnsi="Times New Roman"/>
                <w:sz w:val="26"/>
                <w:szCs w:val="26"/>
                <w:highlight w:val="yellow"/>
              </w:rPr>
            </w:pPr>
            <w:r w:rsidRPr="002C464B">
              <w:rPr>
                <w:rFonts w:ascii="Times New Roman" w:eastAsia="仿宋" w:hAnsi="Times New Roman" w:hint="eastAsia"/>
                <w:sz w:val="26"/>
                <w:szCs w:val="26"/>
              </w:rPr>
              <w:t>⑤理化实验：</w:t>
            </w:r>
            <w:r w:rsidR="00A86D6B" w:rsidRPr="002C464B">
              <w:rPr>
                <w:rFonts w:ascii="Times New Roman" w:eastAsia="仿宋" w:hAnsi="Times New Roman" w:hint="eastAsia"/>
                <w:sz w:val="26"/>
                <w:szCs w:val="26"/>
              </w:rPr>
              <w:t>将</w:t>
            </w:r>
            <w:r w:rsidR="006C35F0" w:rsidRPr="002C464B">
              <w:rPr>
                <w:rFonts w:ascii="Times New Roman" w:eastAsia="仿宋" w:hAnsi="Times New Roman" w:hint="eastAsia"/>
                <w:sz w:val="26"/>
                <w:szCs w:val="26"/>
              </w:rPr>
              <w:t>经过分离提取后的</w:t>
            </w:r>
            <w:r w:rsidR="00A86D6B" w:rsidRPr="002C464B">
              <w:rPr>
                <w:rFonts w:ascii="Times New Roman" w:eastAsia="仿宋" w:hAnsi="Times New Roman" w:hint="eastAsia"/>
                <w:sz w:val="26"/>
                <w:szCs w:val="26"/>
              </w:rPr>
              <w:t>样品通过滴定装置、浊度计、</w:t>
            </w:r>
            <w:r w:rsidR="00A86D6B" w:rsidRPr="002C464B">
              <w:rPr>
                <w:rFonts w:ascii="Times New Roman" w:eastAsia="仿宋" w:hAnsi="Times New Roman" w:hint="eastAsia"/>
                <w:sz w:val="26"/>
                <w:szCs w:val="26"/>
              </w:rPr>
              <w:t>PH</w:t>
            </w:r>
            <w:r w:rsidR="00A86D6B" w:rsidRPr="002C464B">
              <w:rPr>
                <w:rFonts w:ascii="Times New Roman" w:eastAsia="仿宋" w:hAnsi="Times New Roman" w:hint="eastAsia"/>
                <w:sz w:val="26"/>
                <w:szCs w:val="26"/>
              </w:rPr>
              <w:t>计、箱式电阻炉等设备测定样品的水含量、</w:t>
            </w:r>
            <w:r w:rsidR="00A86D6B" w:rsidRPr="002C464B">
              <w:rPr>
                <w:rFonts w:ascii="Times New Roman" w:eastAsia="仿宋" w:hAnsi="Times New Roman" w:hint="eastAsia"/>
                <w:sz w:val="26"/>
                <w:szCs w:val="26"/>
              </w:rPr>
              <w:t>PH</w:t>
            </w:r>
            <w:r w:rsidR="00A86D6B" w:rsidRPr="002C464B">
              <w:rPr>
                <w:rFonts w:ascii="Times New Roman" w:eastAsia="仿宋" w:hAnsi="Times New Roman" w:hint="eastAsia"/>
                <w:sz w:val="26"/>
                <w:szCs w:val="26"/>
              </w:rPr>
              <w:t>值、灰分</w:t>
            </w:r>
            <w:r w:rsidR="00452B79" w:rsidRPr="002C464B">
              <w:rPr>
                <w:rFonts w:ascii="Times New Roman" w:eastAsia="仿宋" w:hAnsi="Times New Roman" w:hint="eastAsia"/>
                <w:sz w:val="26"/>
                <w:szCs w:val="26"/>
              </w:rPr>
              <w:t>、蛋白质含量</w:t>
            </w:r>
            <w:r w:rsidR="00A86D6B" w:rsidRPr="002C464B">
              <w:rPr>
                <w:rFonts w:ascii="Times New Roman" w:eastAsia="仿宋" w:hAnsi="Times New Roman" w:hint="eastAsia"/>
                <w:sz w:val="26"/>
                <w:szCs w:val="26"/>
              </w:rPr>
              <w:t>等参数。</w:t>
            </w:r>
            <w:r w:rsidR="006A595D" w:rsidRPr="002C464B">
              <w:rPr>
                <w:rFonts w:ascii="Times New Roman" w:eastAsia="仿宋" w:hAnsi="Times New Roman" w:hint="eastAsia"/>
                <w:sz w:val="26"/>
                <w:szCs w:val="26"/>
              </w:rPr>
              <w:t>其中，实验操作用水均为纯化水。</w:t>
            </w:r>
            <w:r w:rsidR="00A86D6B" w:rsidRPr="002C464B">
              <w:rPr>
                <w:rFonts w:ascii="Times New Roman" w:eastAsia="仿宋" w:hAnsi="Times New Roman" w:hint="eastAsia"/>
                <w:sz w:val="26"/>
                <w:szCs w:val="26"/>
              </w:rPr>
              <w:t>此工序有调配溶剂时试剂挥发的废气（</w:t>
            </w:r>
            <w:r w:rsidR="00A86D6B" w:rsidRPr="002C464B">
              <w:rPr>
                <w:rFonts w:ascii="Times New Roman" w:eastAsia="仿宋" w:hAnsi="Times New Roman" w:hint="eastAsia"/>
                <w:sz w:val="26"/>
                <w:szCs w:val="26"/>
              </w:rPr>
              <w:t>G4</w:t>
            </w:r>
            <w:r w:rsidR="00A86D6B" w:rsidRPr="002C464B">
              <w:rPr>
                <w:rFonts w:ascii="Times New Roman" w:eastAsia="仿宋" w:hAnsi="Times New Roman" w:hint="eastAsia"/>
                <w:sz w:val="26"/>
                <w:szCs w:val="26"/>
              </w:rPr>
              <w:t>）和</w:t>
            </w:r>
            <w:r w:rsidR="00980ED0" w:rsidRPr="002C464B">
              <w:rPr>
                <w:rFonts w:ascii="Times New Roman" w:eastAsia="仿宋" w:hAnsi="Times New Roman" w:hint="eastAsia"/>
                <w:sz w:val="26"/>
                <w:szCs w:val="26"/>
              </w:rPr>
              <w:t>实验</w:t>
            </w:r>
            <w:r w:rsidR="00A86D6B" w:rsidRPr="002C464B">
              <w:rPr>
                <w:rFonts w:ascii="Times New Roman" w:eastAsia="仿宋" w:hAnsi="Times New Roman" w:hint="eastAsia"/>
                <w:sz w:val="26"/>
                <w:szCs w:val="26"/>
              </w:rPr>
              <w:t>废</w:t>
            </w:r>
            <w:r w:rsidR="00BF1487" w:rsidRPr="002C464B">
              <w:rPr>
                <w:rFonts w:ascii="Times New Roman" w:eastAsia="仿宋" w:hAnsi="Times New Roman" w:hint="eastAsia"/>
                <w:sz w:val="26"/>
                <w:szCs w:val="26"/>
              </w:rPr>
              <w:t>液</w:t>
            </w:r>
            <w:r w:rsidR="00A86D6B"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S</w:t>
            </w:r>
            <w:r w:rsidR="004F0D13" w:rsidRPr="002C464B">
              <w:rPr>
                <w:rFonts w:ascii="Times New Roman" w:eastAsia="仿宋" w:hAnsi="Times New Roman" w:hint="eastAsia"/>
                <w:sz w:val="26"/>
                <w:szCs w:val="26"/>
              </w:rPr>
              <w:t>8</w:t>
            </w:r>
            <w:r w:rsidR="00A86D6B" w:rsidRPr="002C464B">
              <w:rPr>
                <w:rFonts w:ascii="Times New Roman" w:eastAsia="仿宋" w:hAnsi="Times New Roman" w:hint="eastAsia"/>
                <w:sz w:val="26"/>
                <w:szCs w:val="26"/>
              </w:rPr>
              <w:t>）产生；</w:t>
            </w:r>
          </w:p>
          <w:p w:rsidR="00242D2D" w:rsidRPr="002C464B" w:rsidRDefault="00242D2D" w:rsidP="002C464B">
            <w:pPr>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⑥微生物实验：将</w:t>
            </w:r>
            <w:r w:rsidR="006C35F0" w:rsidRPr="002C464B">
              <w:rPr>
                <w:rFonts w:ascii="Times New Roman" w:eastAsia="仿宋" w:hAnsi="Times New Roman" w:hint="eastAsia"/>
                <w:sz w:val="26"/>
                <w:szCs w:val="26"/>
              </w:rPr>
              <w:t>固体</w:t>
            </w:r>
            <w:r w:rsidR="00A86D6B" w:rsidRPr="002C464B">
              <w:rPr>
                <w:rFonts w:ascii="Times New Roman" w:eastAsia="仿宋" w:hAnsi="Times New Roman" w:hint="eastAsia"/>
                <w:sz w:val="26"/>
                <w:szCs w:val="26"/>
              </w:rPr>
              <w:t>样品</w:t>
            </w:r>
            <w:r w:rsidR="006C35F0" w:rsidRPr="002C464B">
              <w:rPr>
                <w:rFonts w:ascii="Times New Roman" w:eastAsia="仿宋" w:hAnsi="Times New Roman" w:hint="eastAsia"/>
                <w:sz w:val="26"/>
                <w:szCs w:val="26"/>
              </w:rPr>
              <w:t>捣碎后混入培养液或生理盐水，液体样品取样后混入培养基或生理盐水，置于培养箱中培养</w:t>
            </w:r>
            <w:r w:rsidR="006C35F0" w:rsidRPr="002C464B">
              <w:rPr>
                <w:rFonts w:ascii="Times New Roman" w:eastAsia="仿宋" w:hAnsi="Times New Roman" w:hint="eastAsia"/>
                <w:sz w:val="26"/>
                <w:szCs w:val="26"/>
              </w:rPr>
              <w:t>18</w:t>
            </w:r>
            <w:r w:rsidR="006C35F0" w:rsidRPr="002C464B">
              <w:rPr>
                <w:rFonts w:ascii="Times New Roman" w:eastAsia="仿宋" w:hAnsi="仿宋"/>
                <w:sz w:val="26"/>
                <w:szCs w:val="26"/>
              </w:rPr>
              <w:t>～</w:t>
            </w:r>
            <w:r w:rsidR="006C35F0" w:rsidRPr="002C464B">
              <w:rPr>
                <w:rFonts w:ascii="Times New Roman" w:eastAsia="仿宋" w:hAnsi="仿宋" w:hint="eastAsia"/>
                <w:sz w:val="26"/>
                <w:szCs w:val="26"/>
              </w:rPr>
              <w:t>24</w:t>
            </w:r>
            <w:r w:rsidR="006C35F0" w:rsidRPr="002C464B">
              <w:rPr>
                <w:rFonts w:ascii="Times New Roman" w:eastAsia="仿宋" w:hAnsi="仿宋" w:hint="eastAsia"/>
                <w:sz w:val="26"/>
                <w:szCs w:val="26"/>
              </w:rPr>
              <w:t>小时后</w:t>
            </w:r>
            <w:r w:rsidR="00BD5A0B" w:rsidRPr="002C464B">
              <w:rPr>
                <w:rFonts w:ascii="Times New Roman" w:eastAsia="仿宋" w:hAnsi="仿宋" w:hint="eastAsia"/>
                <w:sz w:val="26"/>
                <w:szCs w:val="26"/>
              </w:rPr>
              <w:t>吸取培养液浇注平板或用接种环蘸取培养液划线接种</w:t>
            </w:r>
            <w:r w:rsidR="00A86D6B" w:rsidRPr="002C464B">
              <w:rPr>
                <w:rFonts w:ascii="Times New Roman" w:eastAsia="仿宋" w:hAnsi="Times New Roman" w:hint="eastAsia"/>
                <w:sz w:val="26"/>
                <w:szCs w:val="26"/>
              </w:rPr>
              <w:t>到一次性培养</w:t>
            </w:r>
            <w:r w:rsidR="00C82F06" w:rsidRPr="002C464B">
              <w:rPr>
                <w:rFonts w:ascii="Times New Roman" w:eastAsia="仿宋" w:hAnsi="Times New Roman" w:hint="eastAsia"/>
                <w:sz w:val="26"/>
                <w:szCs w:val="26"/>
              </w:rPr>
              <w:t>皿</w:t>
            </w:r>
            <w:r w:rsidR="00A86D6B" w:rsidRPr="002C464B">
              <w:rPr>
                <w:rFonts w:ascii="Times New Roman" w:eastAsia="仿宋" w:hAnsi="Times New Roman" w:hint="eastAsia"/>
                <w:sz w:val="26"/>
                <w:szCs w:val="26"/>
              </w:rPr>
              <w:t>之后放入培养箱内培养</w:t>
            </w:r>
            <w:r w:rsidR="00BD5A0B" w:rsidRPr="002C464B">
              <w:rPr>
                <w:rFonts w:ascii="Times New Roman" w:eastAsia="仿宋" w:hAnsi="Times New Roman" w:hint="eastAsia"/>
                <w:sz w:val="26"/>
                <w:szCs w:val="26"/>
              </w:rPr>
              <w:t>24</w:t>
            </w:r>
            <w:r w:rsidR="00BD5A0B" w:rsidRPr="002C464B">
              <w:rPr>
                <w:rFonts w:ascii="Times New Roman" w:eastAsia="仿宋" w:hAnsi="仿宋"/>
                <w:sz w:val="26"/>
                <w:szCs w:val="26"/>
              </w:rPr>
              <w:t>～</w:t>
            </w:r>
            <w:r w:rsidR="00BD5A0B" w:rsidRPr="002C464B">
              <w:rPr>
                <w:rFonts w:ascii="Times New Roman" w:eastAsia="仿宋" w:hAnsi="仿宋" w:hint="eastAsia"/>
                <w:sz w:val="26"/>
                <w:szCs w:val="26"/>
              </w:rPr>
              <w:t>48</w:t>
            </w:r>
            <w:r w:rsidR="00BD5A0B" w:rsidRPr="002C464B">
              <w:rPr>
                <w:rFonts w:ascii="Times New Roman" w:eastAsia="仿宋" w:hAnsi="仿宋" w:hint="eastAsia"/>
                <w:sz w:val="26"/>
                <w:szCs w:val="26"/>
              </w:rPr>
              <w:t>小时</w:t>
            </w:r>
            <w:r w:rsidR="00A86D6B" w:rsidRPr="002C464B">
              <w:rPr>
                <w:rFonts w:ascii="Times New Roman" w:eastAsia="仿宋" w:hAnsi="Times New Roman" w:hint="eastAsia"/>
                <w:sz w:val="26"/>
                <w:szCs w:val="26"/>
              </w:rPr>
              <w:t>，观察微生物生长情况。使用后的废培养皿放入蒸汽灭菌器内</w:t>
            </w:r>
            <w:r w:rsidR="00FE7E44" w:rsidRPr="002C464B">
              <w:rPr>
                <w:rFonts w:ascii="Times New Roman" w:eastAsia="仿宋" w:hAnsi="Times New Roman" w:hint="eastAsia"/>
                <w:sz w:val="26"/>
                <w:szCs w:val="26"/>
              </w:rPr>
              <w:t>通过高压蒸汽</w:t>
            </w:r>
            <w:r w:rsidR="00A86D6B" w:rsidRPr="002C464B">
              <w:rPr>
                <w:rFonts w:ascii="Times New Roman" w:eastAsia="仿宋" w:hAnsi="Times New Roman" w:hint="eastAsia"/>
                <w:sz w:val="26"/>
                <w:szCs w:val="26"/>
              </w:rPr>
              <w:t>灭活。</w:t>
            </w:r>
            <w:r w:rsidR="00864134" w:rsidRPr="002C464B">
              <w:rPr>
                <w:rFonts w:ascii="Times New Roman" w:eastAsia="仿宋" w:hAnsi="Times New Roman" w:hint="eastAsia"/>
                <w:sz w:val="26"/>
                <w:szCs w:val="26"/>
              </w:rPr>
              <w:t>其中捣碎、取样、接种等步骤在无菌室中进行</w:t>
            </w:r>
            <w:r w:rsidR="00F5571D" w:rsidRPr="002C464B">
              <w:rPr>
                <w:rFonts w:ascii="Times New Roman" w:eastAsia="仿宋" w:hAnsi="Times New Roman" w:hint="eastAsia"/>
                <w:sz w:val="26"/>
                <w:szCs w:val="26"/>
              </w:rPr>
              <w:t>，此工序用水均为纯化水。</w:t>
            </w:r>
            <w:r w:rsidR="00A86D6B" w:rsidRPr="002C464B">
              <w:rPr>
                <w:rFonts w:ascii="Times New Roman" w:eastAsia="仿宋" w:hAnsi="Times New Roman" w:hint="eastAsia"/>
                <w:sz w:val="26"/>
                <w:szCs w:val="26"/>
              </w:rPr>
              <w:t>此工序有废培养皿（</w:t>
            </w:r>
            <w:r w:rsidR="00A86D6B" w:rsidRPr="002C464B">
              <w:rPr>
                <w:rFonts w:ascii="Times New Roman" w:eastAsia="仿宋" w:hAnsi="Times New Roman" w:hint="eastAsia"/>
                <w:sz w:val="26"/>
                <w:szCs w:val="26"/>
              </w:rPr>
              <w:t>S</w:t>
            </w:r>
            <w:r w:rsidR="004F0D13" w:rsidRPr="002C464B">
              <w:rPr>
                <w:rFonts w:ascii="Times New Roman" w:eastAsia="仿宋" w:hAnsi="Times New Roman" w:hint="eastAsia"/>
                <w:sz w:val="26"/>
                <w:szCs w:val="26"/>
              </w:rPr>
              <w:t>9</w:t>
            </w:r>
            <w:r w:rsidR="00A86D6B" w:rsidRPr="002C464B">
              <w:rPr>
                <w:rFonts w:ascii="Times New Roman" w:eastAsia="仿宋" w:hAnsi="Times New Roman" w:hint="eastAsia"/>
                <w:sz w:val="26"/>
                <w:szCs w:val="26"/>
              </w:rPr>
              <w:t>）产生</w:t>
            </w:r>
            <w:r w:rsidRPr="002C464B">
              <w:rPr>
                <w:rFonts w:ascii="Times New Roman" w:eastAsia="仿宋" w:hAnsi="Times New Roman" w:hint="eastAsia"/>
                <w:sz w:val="26"/>
                <w:szCs w:val="26"/>
              </w:rPr>
              <w:t>；</w:t>
            </w:r>
          </w:p>
          <w:p w:rsidR="00242D2D" w:rsidRPr="002C464B" w:rsidRDefault="00242D2D" w:rsidP="002C464B">
            <w:pPr>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⑦</w:t>
            </w:r>
            <w:r w:rsidR="00FE7E44" w:rsidRPr="002C464B">
              <w:rPr>
                <w:rFonts w:ascii="Times New Roman" w:eastAsia="仿宋" w:hAnsi="Times New Roman" w:hint="eastAsia"/>
                <w:sz w:val="26"/>
                <w:szCs w:val="26"/>
              </w:rPr>
              <w:t>清洗</w:t>
            </w:r>
            <w:r w:rsidRPr="002C464B">
              <w:rPr>
                <w:rFonts w:ascii="Times New Roman" w:eastAsia="仿宋" w:hAnsi="Times New Roman" w:hint="eastAsia"/>
                <w:sz w:val="26"/>
                <w:szCs w:val="26"/>
              </w:rPr>
              <w:t>：将</w:t>
            </w:r>
            <w:r w:rsidR="00E359C4" w:rsidRPr="002C464B">
              <w:rPr>
                <w:rFonts w:ascii="Times New Roman" w:eastAsia="仿宋" w:hAnsi="Times New Roman" w:hint="eastAsia"/>
                <w:sz w:val="26"/>
                <w:szCs w:val="26"/>
              </w:rPr>
              <w:t>实验器材用洗洁精清洗</w:t>
            </w:r>
            <w:r w:rsidR="00D45E54" w:rsidRPr="002C464B">
              <w:rPr>
                <w:rFonts w:ascii="Times New Roman" w:eastAsia="仿宋" w:hAnsi="Times New Roman" w:hint="eastAsia"/>
                <w:sz w:val="26"/>
                <w:szCs w:val="26"/>
              </w:rPr>
              <w:t>。部分玻璃器皿</w:t>
            </w:r>
            <w:r w:rsidR="00E359C4" w:rsidRPr="002C464B">
              <w:rPr>
                <w:rFonts w:ascii="Times New Roman" w:eastAsia="仿宋" w:hAnsi="Times New Roman" w:hint="eastAsia"/>
                <w:sz w:val="26"/>
                <w:szCs w:val="26"/>
              </w:rPr>
              <w:t>用铬酸洗液荡洗</w:t>
            </w:r>
            <w:r w:rsidR="00D45E54" w:rsidRPr="002C464B">
              <w:rPr>
                <w:rFonts w:ascii="Times New Roman" w:eastAsia="仿宋" w:hAnsi="Times New Roman" w:hint="eastAsia"/>
                <w:sz w:val="26"/>
                <w:szCs w:val="26"/>
              </w:rPr>
              <w:t>（铬酸洗液</w:t>
            </w:r>
            <w:r w:rsidR="00864134" w:rsidRPr="002C464B">
              <w:rPr>
                <w:rFonts w:ascii="Times New Roman" w:eastAsia="仿宋" w:hAnsi="Times New Roman" w:hint="eastAsia"/>
                <w:sz w:val="26"/>
                <w:szCs w:val="26"/>
              </w:rPr>
              <w:t>现场配置，比例为重铬酸钾：水：硫酸</w:t>
            </w:r>
            <w:r w:rsidR="00864134" w:rsidRPr="002C464B">
              <w:rPr>
                <w:rFonts w:ascii="Times New Roman" w:eastAsia="仿宋" w:hAnsi="Times New Roman" w:hint="eastAsia"/>
                <w:sz w:val="26"/>
                <w:szCs w:val="26"/>
              </w:rPr>
              <w:t>=1</w:t>
            </w:r>
            <w:r w:rsidR="00864134" w:rsidRPr="002C464B">
              <w:rPr>
                <w:rFonts w:ascii="Times New Roman" w:eastAsia="仿宋" w:hAnsi="Times New Roman" w:hint="eastAsia"/>
                <w:sz w:val="26"/>
                <w:szCs w:val="26"/>
              </w:rPr>
              <w:t>：</w:t>
            </w:r>
            <w:r w:rsidR="00864134" w:rsidRPr="002C464B">
              <w:rPr>
                <w:rFonts w:ascii="Times New Roman" w:eastAsia="仿宋" w:hAnsi="Times New Roman" w:hint="eastAsia"/>
                <w:sz w:val="26"/>
                <w:szCs w:val="26"/>
              </w:rPr>
              <w:t>2</w:t>
            </w:r>
            <w:r w:rsidR="00864134" w:rsidRPr="002C464B">
              <w:rPr>
                <w:rFonts w:ascii="Times New Roman" w:eastAsia="仿宋" w:hAnsi="Times New Roman" w:hint="eastAsia"/>
                <w:sz w:val="26"/>
                <w:szCs w:val="26"/>
              </w:rPr>
              <w:t>：</w:t>
            </w:r>
            <w:r w:rsidR="00864134" w:rsidRPr="002C464B">
              <w:rPr>
                <w:rFonts w:ascii="Times New Roman" w:eastAsia="仿宋" w:hAnsi="Times New Roman" w:hint="eastAsia"/>
                <w:sz w:val="26"/>
                <w:szCs w:val="26"/>
              </w:rPr>
              <w:t>20</w:t>
            </w:r>
            <w:r w:rsidR="00D45E54" w:rsidRPr="002C464B">
              <w:rPr>
                <w:rFonts w:ascii="Times New Roman" w:eastAsia="仿宋" w:hAnsi="Times New Roman" w:hint="eastAsia"/>
                <w:sz w:val="26"/>
                <w:szCs w:val="26"/>
              </w:rPr>
              <w:t>）</w:t>
            </w:r>
            <w:r w:rsidR="00E359C4" w:rsidRPr="002C464B">
              <w:rPr>
                <w:rFonts w:ascii="Times New Roman" w:eastAsia="仿宋" w:hAnsi="Times New Roman" w:hint="eastAsia"/>
                <w:sz w:val="26"/>
                <w:szCs w:val="26"/>
              </w:rPr>
              <w:t>，最后用纯化水</w:t>
            </w:r>
            <w:r w:rsidR="00E359C4" w:rsidRPr="002C464B">
              <w:rPr>
                <w:rFonts w:ascii="Times New Roman" w:eastAsia="仿宋" w:hAnsi="Times New Roman" w:hint="eastAsia"/>
                <w:sz w:val="26"/>
                <w:szCs w:val="26"/>
              </w:rPr>
              <w:lastRenderedPageBreak/>
              <w:t>清洗至符合实验要求。</w:t>
            </w:r>
            <w:r w:rsidR="00BF1487" w:rsidRPr="002C464B">
              <w:rPr>
                <w:rFonts w:ascii="Times New Roman" w:eastAsia="仿宋" w:hAnsi="Times New Roman" w:hint="eastAsia"/>
                <w:sz w:val="26"/>
                <w:szCs w:val="26"/>
              </w:rPr>
              <w:t>其中铬酸洗液重复利用至失效后收集。</w:t>
            </w:r>
            <w:r w:rsidR="00F5571D" w:rsidRPr="002C464B">
              <w:rPr>
                <w:rFonts w:ascii="Times New Roman" w:eastAsia="仿宋" w:hAnsi="Times New Roman" w:hint="eastAsia"/>
                <w:sz w:val="26"/>
                <w:szCs w:val="26"/>
              </w:rPr>
              <w:t>上述步骤完成后另外再用纯化水荡洗。</w:t>
            </w:r>
            <w:r w:rsidRPr="002C464B">
              <w:rPr>
                <w:rFonts w:ascii="Times New Roman" w:eastAsia="仿宋" w:hAnsi="Times New Roman" w:hint="eastAsia"/>
                <w:sz w:val="26"/>
                <w:szCs w:val="26"/>
              </w:rPr>
              <w:t>此工序产生</w:t>
            </w:r>
            <w:r w:rsidR="006F3536" w:rsidRPr="002C464B">
              <w:rPr>
                <w:rFonts w:ascii="Times New Roman" w:eastAsia="仿宋" w:hAnsi="Times New Roman" w:hint="eastAsia"/>
                <w:sz w:val="26"/>
                <w:szCs w:val="26"/>
              </w:rPr>
              <w:t>清洗废水</w:t>
            </w:r>
            <w:r w:rsidRPr="002C464B">
              <w:rPr>
                <w:rFonts w:ascii="Times New Roman" w:eastAsia="仿宋" w:hAnsi="Times New Roman" w:hint="eastAsia"/>
                <w:sz w:val="26"/>
                <w:szCs w:val="26"/>
              </w:rPr>
              <w:t>（</w:t>
            </w:r>
            <w:r w:rsidR="00864134" w:rsidRPr="002C464B">
              <w:rPr>
                <w:rFonts w:ascii="Times New Roman" w:eastAsia="仿宋" w:hAnsi="Times New Roman" w:hint="eastAsia"/>
                <w:sz w:val="26"/>
                <w:szCs w:val="26"/>
              </w:rPr>
              <w:t>W</w:t>
            </w:r>
            <w:r w:rsidR="004F0D13" w:rsidRPr="002C464B">
              <w:rPr>
                <w:rFonts w:ascii="Times New Roman" w:eastAsia="仿宋" w:hAnsi="Times New Roman" w:hint="eastAsia"/>
                <w:sz w:val="26"/>
                <w:szCs w:val="26"/>
              </w:rPr>
              <w:t>1</w:t>
            </w:r>
            <w:r w:rsidRPr="002C464B">
              <w:rPr>
                <w:rFonts w:ascii="Times New Roman" w:eastAsia="仿宋" w:hAnsi="Times New Roman" w:hint="eastAsia"/>
                <w:sz w:val="26"/>
                <w:szCs w:val="26"/>
              </w:rPr>
              <w:t>）；</w:t>
            </w:r>
          </w:p>
          <w:p w:rsidR="00242D2D" w:rsidRPr="002C464B" w:rsidRDefault="00242D2D" w:rsidP="002C464B">
            <w:pPr>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⑧数据分析：对上述步骤获得的实验数据进行整理、计算、分析后得到数据分析报告。此工序无污染物产生及排放。</w:t>
            </w:r>
          </w:p>
          <w:p w:rsidR="00120DBE" w:rsidRPr="002C464B" w:rsidRDefault="00D86DE9" w:rsidP="002C464B">
            <w:pPr>
              <w:ind w:firstLineChars="200" w:firstLine="520"/>
              <w:jc w:val="left"/>
              <w:rPr>
                <w:rFonts w:ascii="Times New Roman" w:eastAsia="仿宋" w:hAnsi="Times New Roman"/>
                <w:sz w:val="26"/>
                <w:szCs w:val="26"/>
              </w:rPr>
            </w:pPr>
            <w:r w:rsidRPr="002C464B">
              <w:rPr>
                <w:rFonts w:ascii="Times New Roman" w:eastAsia="仿宋" w:hAnsi="Times New Roman"/>
                <w:sz w:val="26"/>
                <w:szCs w:val="26"/>
              </w:rPr>
              <w:t>3</w:t>
            </w:r>
            <w:r w:rsidRPr="002C464B">
              <w:rPr>
                <w:rFonts w:ascii="Times New Roman" w:eastAsia="仿宋" w:hAnsi="Times New Roman"/>
                <w:sz w:val="26"/>
                <w:szCs w:val="26"/>
              </w:rPr>
              <w:t>、产生源强核算</w:t>
            </w:r>
          </w:p>
          <w:p w:rsidR="00120DBE" w:rsidRPr="002C464B" w:rsidRDefault="00C829AF" w:rsidP="002C464B">
            <w:pPr>
              <w:adjustRightInd w:val="0"/>
              <w:snapToGrid w:val="0"/>
              <w:ind w:firstLineChars="200" w:firstLine="520"/>
              <w:rPr>
                <w:rFonts w:ascii="Times New Roman" w:eastAsia="仿宋" w:hAnsi="Times New Roman"/>
                <w:sz w:val="26"/>
                <w:szCs w:val="26"/>
              </w:rPr>
            </w:pPr>
            <w:r w:rsidRPr="002C464B">
              <w:rPr>
                <w:rFonts w:ascii="Times New Roman" w:hAnsi="宋体"/>
                <w:sz w:val="26"/>
                <w:szCs w:val="26"/>
              </w:rPr>
              <w:t>（</w:t>
            </w:r>
            <w:r w:rsidRPr="002C464B">
              <w:rPr>
                <w:rFonts w:ascii="Times New Roman" w:hAnsi="Times New Roman"/>
                <w:sz w:val="26"/>
                <w:szCs w:val="26"/>
              </w:rPr>
              <w:t>1</w:t>
            </w:r>
            <w:r w:rsidRPr="002C464B">
              <w:rPr>
                <w:rFonts w:ascii="Times New Roman" w:hAnsi="宋体"/>
                <w:sz w:val="26"/>
                <w:szCs w:val="26"/>
              </w:rPr>
              <w:t>）</w:t>
            </w:r>
            <w:r w:rsidR="00D86DE9" w:rsidRPr="002C464B">
              <w:rPr>
                <w:rFonts w:ascii="Times New Roman" w:eastAsia="仿宋" w:hAnsi="Times New Roman"/>
                <w:sz w:val="26"/>
                <w:szCs w:val="26"/>
              </w:rPr>
              <w:t>废水：</w:t>
            </w:r>
          </w:p>
          <w:p w:rsidR="00BF1487" w:rsidRPr="002C464B" w:rsidRDefault="00142C9C" w:rsidP="002C464B">
            <w:pPr>
              <w:adjustRightInd w:val="0"/>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本项目废水主要为员工生活污水，</w:t>
            </w:r>
            <w:r w:rsidR="00BF1487" w:rsidRPr="002C464B">
              <w:rPr>
                <w:rFonts w:ascii="Times New Roman" w:eastAsia="仿宋" w:hAnsi="Times New Roman" w:hint="eastAsia"/>
                <w:sz w:val="26"/>
                <w:szCs w:val="26"/>
              </w:rPr>
              <w:t>和清洗废水。</w:t>
            </w:r>
          </w:p>
          <w:p w:rsidR="00142C9C" w:rsidRPr="002C464B" w:rsidRDefault="00BF1487" w:rsidP="002C464B">
            <w:pPr>
              <w:adjustRightInd w:val="0"/>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项目</w:t>
            </w:r>
            <w:r w:rsidR="00142C9C" w:rsidRPr="002C464B">
              <w:rPr>
                <w:rFonts w:ascii="Times New Roman" w:eastAsia="仿宋" w:hAnsi="Times New Roman" w:hint="eastAsia"/>
                <w:sz w:val="26"/>
                <w:szCs w:val="26"/>
              </w:rPr>
              <w:t>生活污水排放量为</w:t>
            </w:r>
            <w:r w:rsidR="00042E7D" w:rsidRPr="002C464B">
              <w:rPr>
                <w:rFonts w:ascii="Times New Roman" w:eastAsia="仿宋" w:hAnsi="Times New Roman" w:hint="eastAsia"/>
                <w:sz w:val="26"/>
                <w:szCs w:val="26"/>
              </w:rPr>
              <w:t>11</w:t>
            </w:r>
            <w:r w:rsidRPr="002C464B">
              <w:rPr>
                <w:rFonts w:ascii="Times New Roman" w:eastAsia="仿宋" w:hAnsi="Times New Roman" w:hint="eastAsia"/>
                <w:sz w:val="26"/>
                <w:szCs w:val="26"/>
              </w:rPr>
              <w:t>0</w:t>
            </w:r>
            <w:r w:rsidR="00864134" w:rsidRPr="002C464B">
              <w:rPr>
                <w:rFonts w:ascii="Times New Roman" w:eastAsia="仿宋" w:hAnsi="Times New Roman" w:hint="eastAsia"/>
                <w:sz w:val="26"/>
                <w:szCs w:val="26"/>
              </w:rPr>
              <w:t>t</w:t>
            </w:r>
            <w:r w:rsidR="00142C9C" w:rsidRPr="002C464B">
              <w:rPr>
                <w:rFonts w:ascii="Times New Roman" w:eastAsia="仿宋" w:hAnsi="Times New Roman" w:hint="eastAsia"/>
                <w:sz w:val="26"/>
                <w:szCs w:val="26"/>
              </w:rPr>
              <w:t>/a</w:t>
            </w:r>
            <w:r w:rsidR="00142C9C" w:rsidRPr="002C464B">
              <w:rPr>
                <w:rFonts w:ascii="Times New Roman" w:eastAsia="仿宋" w:hAnsi="Times New Roman" w:hint="eastAsia"/>
                <w:sz w:val="26"/>
                <w:szCs w:val="26"/>
              </w:rPr>
              <w:t>，</w:t>
            </w:r>
            <w:r w:rsidR="00C73961" w:rsidRPr="002C464B">
              <w:rPr>
                <w:rFonts w:ascii="仿宋" w:eastAsia="仿宋" w:hAnsi="仿宋" w:hint="eastAsia"/>
                <w:sz w:val="26"/>
                <w:szCs w:val="26"/>
              </w:rPr>
              <w:t>类比城镇污水检测数据的平均值，</w:t>
            </w:r>
            <w:r w:rsidR="00142C9C" w:rsidRPr="002C464B">
              <w:rPr>
                <w:rFonts w:ascii="Times New Roman" w:eastAsia="仿宋" w:hAnsi="Times New Roman"/>
                <w:sz w:val="26"/>
                <w:szCs w:val="26"/>
              </w:rPr>
              <w:t>污水中各污染因子</w:t>
            </w:r>
            <w:r w:rsidR="00142C9C" w:rsidRPr="002C464B">
              <w:rPr>
                <w:rFonts w:ascii="Times New Roman" w:eastAsia="仿宋" w:hAnsi="Times New Roman"/>
                <w:sz w:val="26"/>
                <w:szCs w:val="26"/>
              </w:rPr>
              <w:t>COD</w:t>
            </w:r>
            <w:r w:rsidR="00142C9C" w:rsidRPr="002C464B">
              <w:rPr>
                <w:rFonts w:ascii="Times New Roman" w:eastAsia="仿宋" w:hAnsi="Times New Roman"/>
                <w:sz w:val="26"/>
                <w:szCs w:val="26"/>
              </w:rPr>
              <w:t>、</w:t>
            </w:r>
            <w:r w:rsidR="00142C9C" w:rsidRPr="002C464B">
              <w:rPr>
                <w:rFonts w:ascii="Times New Roman" w:eastAsia="仿宋" w:hAnsi="Times New Roman"/>
                <w:sz w:val="26"/>
                <w:szCs w:val="26"/>
              </w:rPr>
              <w:t>SS</w:t>
            </w:r>
            <w:r w:rsidR="00142C9C" w:rsidRPr="002C464B">
              <w:rPr>
                <w:rFonts w:ascii="Times New Roman" w:eastAsia="仿宋" w:hAnsi="Times New Roman"/>
                <w:sz w:val="26"/>
                <w:szCs w:val="26"/>
              </w:rPr>
              <w:t>、</w:t>
            </w:r>
            <w:r w:rsidR="00142C9C" w:rsidRPr="002C464B">
              <w:rPr>
                <w:rFonts w:ascii="Times New Roman" w:eastAsia="仿宋" w:hAnsi="Times New Roman"/>
                <w:sz w:val="26"/>
                <w:szCs w:val="26"/>
              </w:rPr>
              <w:t>NH</w:t>
            </w:r>
            <w:r w:rsidR="00142C9C" w:rsidRPr="002C464B">
              <w:rPr>
                <w:rFonts w:ascii="Times New Roman" w:eastAsia="仿宋" w:hAnsi="Times New Roman"/>
                <w:sz w:val="26"/>
                <w:szCs w:val="26"/>
                <w:vertAlign w:val="subscript"/>
              </w:rPr>
              <w:t>3</w:t>
            </w:r>
            <w:r w:rsidR="00142C9C" w:rsidRPr="002C464B">
              <w:rPr>
                <w:rFonts w:ascii="Times New Roman" w:eastAsia="仿宋" w:hAnsi="Times New Roman"/>
                <w:sz w:val="26"/>
                <w:szCs w:val="26"/>
              </w:rPr>
              <w:t>-N</w:t>
            </w:r>
            <w:r w:rsidR="00142C9C" w:rsidRPr="002C464B">
              <w:rPr>
                <w:rFonts w:ascii="Times New Roman" w:eastAsia="仿宋" w:hAnsi="Times New Roman"/>
                <w:sz w:val="26"/>
                <w:szCs w:val="26"/>
              </w:rPr>
              <w:t>、</w:t>
            </w:r>
            <w:r w:rsidR="00DD5281" w:rsidRPr="002C464B">
              <w:rPr>
                <w:rFonts w:ascii="Times New Roman" w:eastAsia="仿宋" w:hAnsi="Times New Roman" w:hint="eastAsia"/>
                <w:sz w:val="26"/>
                <w:szCs w:val="26"/>
              </w:rPr>
              <w:t>TN</w:t>
            </w:r>
            <w:r w:rsidR="00DD5281" w:rsidRPr="002C464B">
              <w:rPr>
                <w:rFonts w:ascii="Times New Roman" w:eastAsia="仿宋" w:hAnsi="Times New Roman" w:hint="eastAsia"/>
                <w:sz w:val="26"/>
                <w:szCs w:val="26"/>
              </w:rPr>
              <w:t>、</w:t>
            </w:r>
            <w:r w:rsidR="00142C9C" w:rsidRPr="002C464B">
              <w:rPr>
                <w:rFonts w:ascii="Times New Roman" w:eastAsia="仿宋" w:hAnsi="Times New Roman"/>
                <w:sz w:val="26"/>
                <w:szCs w:val="26"/>
              </w:rPr>
              <w:t>TP</w:t>
            </w:r>
            <w:r w:rsidR="00142C9C" w:rsidRPr="002C464B">
              <w:rPr>
                <w:rFonts w:ascii="Times New Roman" w:eastAsia="仿宋" w:hAnsi="Times New Roman"/>
                <w:sz w:val="26"/>
                <w:szCs w:val="26"/>
              </w:rPr>
              <w:t>的产生浓度分别为</w:t>
            </w:r>
            <w:r w:rsidR="00142C9C" w:rsidRPr="002C464B">
              <w:rPr>
                <w:rFonts w:ascii="Times New Roman" w:eastAsia="仿宋" w:hAnsi="Times New Roman"/>
                <w:sz w:val="26"/>
                <w:szCs w:val="26"/>
              </w:rPr>
              <w:t>400mg/L</w:t>
            </w:r>
            <w:r w:rsidR="00142C9C" w:rsidRPr="002C464B">
              <w:rPr>
                <w:rFonts w:ascii="Times New Roman" w:eastAsia="仿宋" w:hAnsi="Times New Roman"/>
                <w:sz w:val="26"/>
                <w:szCs w:val="26"/>
              </w:rPr>
              <w:t>、</w:t>
            </w:r>
            <w:r w:rsidR="00142C9C" w:rsidRPr="002C464B">
              <w:rPr>
                <w:rFonts w:ascii="Times New Roman" w:eastAsia="仿宋" w:hAnsi="Times New Roman" w:hint="eastAsia"/>
                <w:sz w:val="26"/>
                <w:szCs w:val="26"/>
              </w:rPr>
              <w:t>25</w:t>
            </w:r>
            <w:r w:rsidR="00142C9C" w:rsidRPr="002C464B">
              <w:rPr>
                <w:rFonts w:ascii="Times New Roman" w:eastAsia="仿宋" w:hAnsi="Times New Roman"/>
                <w:sz w:val="26"/>
                <w:szCs w:val="26"/>
              </w:rPr>
              <w:t>0mg/L</w:t>
            </w:r>
            <w:r w:rsidR="00142C9C" w:rsidRPr="002C464B">
              <w:rPr>
                <w:rFonts w:ascii="Times New Roman" w:eastAsia="仿宋" w:hAnsi="Times New Roman"/>
                <w:sz w:val="26"/>
                <w:szCs w:val="26"/>
              </w:rPr>
              <w:t>、</w:t>
            </w:r>
            <w:r w:rsidR="00142C9C" w:rsidRPr="002C464B">
              <w:rPr>
                <w:rFonts w:ascii="Times New Roman" w:eastAsia="仿宋" w:hAnsi="Times New Roman" w:hint="eastAsia"/>
                <w:sz w:val="26"/>
                <w:szCs w:val="26"/>
              </w:rPr>
              <w:t>30</w:t>
            </w:r>
            <w:r w:rsidR="00142C9C" w:rsidRPr="002C464B">
              <w:rPr>
                <w:rFonts w:ascii="Times New Roman" w:eastAsia="仿宋" w:hAnsi="Times New Roman"/>
                <w:sz w:val="26"/>
                <w:szCs w:val="26"/>
              </w:rPr>
              <w:t>mg/L</w:t>
            </w:r>
            <w:r w:rsidR="00142C9C" w:rsidRPr="002C464B">
              <w:rPr>
                <w:rFonts w:ascii="Times New Roman" w:eastAsia="仿宋" w:hAnsi="Times New Roman"/>
                <w:sz w:val="26"/>
                <w:szCs w:val="26"/>
              </w:rPr>
              <w:t>、</w:t>
            </w:r>
            <w:r w:rsidR="00DD5281" w:rsidRPr="002C464B">
              <w:rPr>
                <w:rFonts w:ascii="Times New Roman" w:eastAsia="仿宋" w:hAnsi="Times New Roman" w:hint="eastAsia"/>
                <w:sz w:val="26"/>
                <w:szCs w:val="26"/>
              </w:rPr>
              <w:t>40mg/L</w:t>
            </w:r>
            <w:r w:rsidR="00DD5281" w:rsidRPr="002C464B">
              <w:rPr>
                <w:rFonts w:ascii="Times New Roman" w:eastAsia="仿宋" w:hAnsi="Times New Roman" w:hint="eastAsia"/>
                <w:sz w:val="26"/>
                <w:szCs w:val="26"/>
              </w:rPr>
              <w:t>、</w:t>
            </w:r>
            <w:r w:rsidR="00142C9C" w:rsidRPr="002C464B">
              <w:rPr>
                <w:rFonts w:ascii="Times New Roman" w:eastAsia="仿宋" w:hAnsi="Times New Roman" w:hint="eastAsia"/>
                <w:sz w:val="26"/>
                <w:szCs w:val="26"/>
              </w:rPr>
              <w:t>3</w:t>
            </w:r>
            <w:r w:rsidR="00142C9C" w:rsidRPr="002C464B">
              <w:rPr>
                <w:rFonts w:ascii="Times New Roman" w:eastAsia="仿宋" w:hAnsi="Times New Roman"/>
                <w:sz w:val="26"/>
                <w:szCs w:val="26"/>
              </w:rPr>
              <w:t>mg/L</w:t>
            </w:r>
            <w:r w:rsidR="00142C9C" w:rsidRPr="002C464B">
              <w:rPr>
                <w:rFonts w:ascii="Times New Roman" w:eastAsia="仿宋" w:hAnsi="Times New Roman" w:hint="eastAsia"/>
                <w:sz w:val="26"/>
                <w:szCs w:val="26"/>
              </w:rPr>
              <w:t>。</w:t>
            </w:r>
          </w:p>
          <w:p w:rsidR="001151FD" w:rsidRPr="002C464B" w:rsidRDefault="001151FD" w:rsidP="002C464B">
            <w:pPr>
              <w:adjustRightInd w:val="0"/>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项目清洗废水</w:t>
            </w:r>
            <w:r w:rsidR="00C351C3" w:rsidRPr="002C464B">
              <w:rPr>
                <w:rFonts w:ascii="Times New Roman" w:eastAsia="仿宋" w:hAnsi="Times New Roman" w:hint="eastAsia"/>
                <w:sz w:val="26"/>
                <w:szCs w:val="26"/>
              </w:rPr>
              <w:t>（</w:t>
            </w:r>
            <w:r w:rsidR="00C351C3" w:rsidRPr="002C464B">
              <w:rPr>
                <w:rFonts w:ascii="Times New Roman" w:eastAsia="仿宋" w:hAnsi="Times New Roman" w:hint="eastAsia"/>
                <w:sz w:val="26"/>
                <w:szCs w:val="26"/>
              </w:rPr>
              <w:t>W</w:t>
            </w:r>
            <w:r w:rsidR="004F0D13" w:rsidRPr="002C464B">
              <w:rPr>
                <w:rFonts w:ascii="Times New Roman" w:eastAsia="仿宋" w:hAnsi="Times New Roman" w:hint="eastAsia"/>
                <w:sz w:val="26"/>
                <w:szCs w:val="26"/>
              </w:rPr>
              <w:t>1</w:t>
            </w:r>
            <w:r w:rsidR="00C351C3"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总量为</w:t>
            </w:r>
            <w:r w:rsidR="00042E7D" w:rsidRPr="002C464B">
              <w:rPr>
                <w:rFonts w:ascii="Times New Roman" w:eastAsia="仿宋" w:hAnsi="Times New Roman" w:hint="eastAsia"/>
                <w:sz w:val="26"/>
                <w:szCs w:val="26"/>
              </w:rPr>
              <w:t>10</w:t>
            </w:r>
            <w:r w:rsidR="00864134" w:rsidRPr="002C464B">
              <w:rPr>
                <w:rFonts w:ascii="Times New Roman" w:eastAsia="仿宋" w:hAnsi="Times New Roman" w:hint="eastAsia"/>
                <w:sz w:val="26"/>
                <w:szCs w:val="26"/>
              </w:rPr>
              <w:t>t</w:t>
            </w:r>
            <w:r w:rsidRPr="002C464B">
              <w:rPr>
                <w:rFonts w:ascii="Times New Roman" w:eastAsia="仿宋" w:hAnsi="Times New Roman" w:hint="eastAsia"/>
                <w:sz w:val="26"/>
                <w:szCs w:val="26"/>
              </w:rPr>
              <w:t>/a</w:t>
            </w:r>
            <w:r w:rsidRPr="002C464B">
              <w:rPr>
                <w:rFonts w:ascii="Times New Roman" w:eastAsia="仿宋" w:hAnsi="Times New Roman" w:hint="eastAsia"/>
                <w:sz w:val="26"/>
                <w:szCs w:val="26"/>
              </w:rPr>
              <w:t>。</w:t>
            </w:r>
          </w:p>
          <w:p w:rsidR="001151FD" w:rsidRPr="002C464B" w:rsidRDefault="001151FD" w:rsidP="002C464B">
            <w:pPr>
              <w:adjustRightInd w:val="0"/>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其中采用洗洁精清洗产生的废水为</w:t>
            </w:r>
            <w:r w:rsidR="00042E7D" w:rsidRPr="002C464B">
              <w:rPr>
                <w:rFonts w:ascii="Times New Roman" w:eastAsia="仿宋" w:hAnsi="Times New Roman" w:hint="eastAsia"/>
                <w:sz w:val="26"/>
                <w:szCs w:val="26"/>
              </w:rPr>
              <w:t>9.9</w:t>
            </w:r>
            <w:r w:rsidR="00864134" w:rsidRPr="002C464B">
              <w:rPr>
                <w:rFonts w:ascii="Times New Roman" w:eastAsia="仿宋" w:hAnsi="Times New Roman" w:hint="eastAsia"/>
                <w:sz w:val="26"/>
                <w:szCs w:val="26"/>
              </w:rPr>
              <w:t>t</w:t>
            </w:r>
            <w:r w:rsidRPr="002C464B">
              <w:rPr>
                <w:rFonts w:ascii="Times New Roman" w:eastAsia="仿宋" w:hAnsi="Times New Roman" w:hint="eastAsia"/>
                <w:sz w:val="26"/>
                <w:szCs w:val="26"/>
              </w:rPr>
              <w:t>/a</w:t>
            </w:r>
            <w:r w:rsidRPr="002C464B">
              <w:rPr>
                <w:rFonts w:ascii="Times New Roman" w:eastAsia="仿宋" w:hAnsi="Times New Roman" w:hint="eastAsia"/>
                <w:sz w:val="26"/>
                <w:szCs w:val="26"/>
              </w:rPr>
              <w:t>，污水中各污染因子</w:t>
            </w:r>
            <w:r w:rsidRPr="002C464B">
              <w:rPr>
                <w:rFonts w:ascii="Times New Roman" w:eastAsia="仿宋" w:hAnsi="Times New Roman"/>
                <w:sz w:val="26"/>
                <w:szCs w:val="26"/>
              </w:rPr>
              <w:t>COD</w:t>
            </w:r>
            <w:r w:rsidRPr="002C464B">
              <w:rPr>
                <w:rFonts w:ascii="Times New Roman" w:eastAsia="仿宋" w:hAnsi="Times New Roman"/>
                <w:sz w:val="26"/>
                <w:szCs w:val="26"/>
              </w:rPr>
              <w:t>、</w:t>
            </w:r>
            <w:r w:rsidRPr="002C464B">
              <w:rPr>
                <w:rFonts w:ascii="Times New Roman" w:eastAsia="仿宋" w:hAnsi="Times New Roman"/>
                <w:sz w:val="26"/>
                <w:szCs w:val="26"/>
              </w:rPr>
              <w:t>SS</w:t>
            </w:r>
            <w:r w:rsidRPr="002C464B">
              <w:rPr>
                <w:rFonts w:ascii="Times New Roman" w:eastAsia="仿宋" w:hAnsi="Times New Roman"/>
                <w:sz w:val="26"/>
                <w:szCs w:val="26"/>
              </w:rPr>
              <w:t>、</w:t>
            </w:r>
            <w:r w:rsidRPr="002C464B">
              <w:rPr>
                <w:rFonts w:ascii="Times New Roman" w:eastAsia="仿宋" w:hAnsi="Times New Roman"/>
                <w:sz w:val="26"/>
                <w:szCs w:val="26"/>
              </w:rPr>
              <w:t>NH</w:t>
            </w:r>
            <w:r w:rsidRPr="002C464B">
              <w:rPr>
                <w:rFonts w:ascii="Times New Roman" w:eastAsia="仿宋" w:hAnsi="Times New Roman"/>
                <w:sz w:val="26"/>
                <w:szCs w:val="26"/>
                <w:vertAlign w:val="subscript"/>
              </w:rPr>
              <w:t>3</w:t>
            </w:r>
            <w:r w:rsidRPr="002C464B">
              <w:rPr>
                <w:rFonts w:ascii="Times New Roman" w:eastAsia="仿宋" w:hAnsi="Times New Roman"/>
                <w:sz w:val="26"/>
                <w:szCs w:val="26"/>
              </w:rPr>
              <w:t>-N</w:t>
            </w:r>
            <w:r w:rsidRPr="002C464B">
              <w:rPr>
                <w:rFonts w:ascii="Times New Roman" w:eastAsia="仿宋" w:hAnsi="Times New Roman" w:hint="eastAsia"/>
                <w:sz w:val="26"/>
                <w:szCs w:val="26"/>
              </w:rPr>
              <w:t>、</w:t>
            </w:r>
            <w:r w:rsidR="008A4394" w:rsidRPr="002C464B">
              <w:rPr>
                <w:rFonts w:ascii="Times New Roman" w:eastAsia="仿宋" w:hAnsi="Times New Roman" w:hint="eastAsia"/>
                <w:sz w:val="26"/>
                <w:szCs w:val="26"/>
              </w:rPr>
              <w:t>TN</w:t>
            </w:r>
            <w:r w:rsidR="008A4394"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LAS</w:t>
            </w:r>
            <w:r w:rsidRPr="002C464B">
              <w:rPr>
                <w:rFonts w:ascii="Times New Roman" w:eastAsia="仿宋" w:hAnsi="Times New Roman"/>
                <w:sz w:val="26"/>
                <w:szCs w:val="26"/>
              </w:rPr>
              <w:t>的产生浓度分别为</w:t>
            </w:r>
            <w:r w:rsidR="00452FA1" w:rsidRPr="002C464B">
              <w:rPr>
                <w:rFonts w:ascii="Times New Roman" w:eastAsia="仿宋" w:hAnsi="Times New Roman" w:hint="eastAsia"/>
                <w:sz w:val="26"/>
                <w:szCs w:val="26"/>
              </w:rPr>
              <w:t>32</w:t>
            </w:r>
            <w:r w:rsidRPr="002C464B">
              <w:rPr>
                <w:rFonts w:ascii="Times New Roman" w:eastAsia="仿宋" w:hAnsi="Times New Roman"/>
                <w:sz w:val="26"/>
                <w:szCs w:val="26"/>
              </w:rPr>
              <w:t>0mg/L</w:t>
            </w:r>
            <w:r w:rsidRPr="002C464B">
              <w:rPr>
                <w:rFonts w:ascii="Times New Roman" w:eastAsia="仿宋" w:hAnsi="Times New Roman"/>
                <w:sz w:val="26"/>
                <w:szCs w:val="26"/>
              </w:rPr>
              <w:t>、</w:t>
            </w:r>
            <w:r w:rsidRPr="002C464B">
              <w:rPr>
                <w:rFonts w:ascii="Times New Roman" w:eastAsia="仿宋" w:hAnsi="Times New Roman" w:hint="eastAsia"/>
                <w:sz w:val="26"/>
                <w:szCs w:val="26"/>
              </w:rPr>
              <w:t>2</w:t>
            </w:r>
            <w:r w:rsidR="00452FA1" w:rsidRPr="002C464B">
              <w:rPr>
                <w:rFonts w:ascii="Times New Roman" w:eastAsia="仿宋" w:hAnsi="Times New Roman" w:hint="eastAsia"/>
                <w:sz w:val="26"/>
                <w:szCs w:val="26"/>
              </w:rPr>
              <w:t>0</w:t>
            </w:r>
            <w:r w:rsidRPr="002C464B">
              <w:rPr>
                <w:rFonts w:ascii="Times New Roman" w:eastAsia="仿宋" w:hAnsi="Times New Roman"/>
                <w:sz w:val="26"/>
                <w:szCs w:val="26"/>
              </w:rPr>
              <w:t>0mg/L</w:t>
            </w:r>
            <w:r w:rsidRPr="002C464B">
              <w:rPr>
                <w:rFonts w:ascii="Times New Roman" w:eastAsia="仿宋" w:hAnsi="Times New Roman"/>
                <w:sz w:val="26"/>
                <w:szCs w:val="26"/>
              </w:rPr>
              <w:t>、</w:t>
            </w:r>
            <w:r w:rsidRPr="002C464B">
              <w:rPr>
                <w:rFonts w:ascii="Times New Roman" w:eastAsia="仿宋" w:hAnsi="Times New Roman" w:hint="eastAsia"/>
                <w:sz w:val="26"/>
                <w:szCs w:val="26"/>
              </w:rPr>
              <w:t>3</w:t>
            </w:r>
            <w:r w:rsidR="00452FA1" w:rsidRPr="002C464B">
              <w:rPr>
                <w:rFonts w:ascii="Times New Roman" w:eastAsia="仿宋" w:hAnsi="Times New Roman" w:hint="eastAsia"/>
                <w:sz w:val="26"/>
                <w:szCs w:val="26"/>
              </w:rPr>
              <w:t>5</w:t>
            </w:r>
            <w:r w:rsidRPr="002C464B">
              <w:rPr>
                <w:rFonts w:ascii="Times New Roman" w:eastAsia="仿宋" w:hAnsi="Times New Roman"/>
                <w:sz w:val="26"/>
                <w:szCs w:val="26"/>
              </w:rPr>
              <w:t>mg/L</w:t>
            </w:r>
            <w:r w:rsidRPr="002C464B">
              <w:rPr>
                <w:rFonts w:ascii="Times New Roman" w:eastAsia="仿宋" w:hAnsi="Times New Roman" w:hint="eastAsia"/>
                <w:sz w:val="26"/>
                <w:szCs w:val="26"/>
              </w:rPr>
              <w:t>、</w:t>
            </w:r>
            <w:r w:rsidR="008A4394" w:rsidRPr="002C464B">
              <w:rPr>
                <w:rFonts w:ascii="Times New Roman" w:eastAsia="仿宋" w:hAnsi="Times New Roman" w:hint="eastAsia"/>
                <w:sz w:val="26"/>
                <w:szCs w:val="26"/>
              </w:rPr>
              <w:t>40mg/L</w:t>
            </w:r>
            <w:r w:rsidR="008A4394"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15mg/L</w:t>
            </w:r>
            <w:r w:rsidRPr="002C464B">
              <w:rPr>
                <w:rFonts w:ascii="Times New Roman" w:eastAsia="仿宋" w:hAnsi="Times New Roman" w:hint="eastAsia"/>
                <w:sz w:val="26"/>
                <w:szCs w:val="26"/>
              </w:rPr>
              <w:t>。</w:t>
            </w:r>
          </w:p>
          <w:p w:rsidR="00864134" w:rsidRPr="002C464B" w:rsidRDefault="001151FD" w:rsidP="002C464B">
            <w:pPr>
              <w:adjustRightInd w:val="0"/>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对</w:t>
            </w:r>
            <w:r w:rsidR="00860DE7" w:rsidRPr="002C464B">
              <w:rPr>
                <w:rFonts w:ascii="Times New Roman" w:eastAsia="仿宋" w:hAnsi="Times New Roman" w:hint="eastAsia"/>
                <w:sz w:val="26"/>
                <w:szCs w:val="26"/>
              </w:rPr>
              <w:t>铬酸洗液</w:t>
            </w:r>
            <w:r w:rsidRPr="002C464B">
              <w:rPr>
                <w:rFonts w:ascii="Times New Roman" w:eastAsia="仿宋" w:hAnsi="Times New Roman" w:hint="eastAsia"/>
                <w:sz w:val="26"/>
                <w:szCs w:val="26"/>
              </w:rPr>
              <w:t>荡洗后的容器冲洗产生的废水为</w:t>
            </w:r>
            <w:r w:rsidR="00042E7D" w:rsidRPr="002C464B">
              <w:rPr>
                <w:rFonts w:ascii="Times New Roman" w:eastAsia="仿宋" w:hAnsi="Times New Roman" w:hint="eastAsia"/>
                <w:sz w:val="26"/>
                <w:szCs w:val="26"/>
              </w:rPr>
              <w:t>0.</w:t>
            </w:r>
            <w:r w:rsidR="00F843B6" w:rsidRPr="002C464B">
              <w:rPr>
                <w:rFonts w:ascii="Times New Roman" w:eastAsia="仿宋" w:hAnsi="Times New Roman" w:hint="eastAsia"/>
                <w:sz w:val="26"/>
                <w:szCs w:val="26"/>
              </w:rPr>
              <w:t>1</w:t>
            </w:r>
            <w:r w:rsidR="00864134" w:rsidRPr="002C464B">
              <w:rPr>
                <w:rFonts w:ascii="Times New Roman" w:eastAsia="仿宋" w:hAnsi="Times New Roman" w:hint="eastAsia"/>
                <w:sz w:val="26"/>
                <w:szCs w:val="26"/>
              </w:rPr>
              <w:t>t</w:t>
            </w:r>
            <w:r w:rsidRPr="002C464B">
              <w:rPr>
                <w:rFonts w:ascii="Times New Roman" w:eastAsia="仿宋" w:hAnsi="Times New Roman" w:hint="eastAsia"/>
                <w:sz w:val="26"/>
                <w:szCs w:val="26"/>
              </w:rPr>
              <w:t>/a</w:t>
            </w:r>
            <w:r w:rsidRPr="002C464B">
              <w:rPr>
                <w:rFonts w:ascii="Times New Roman" w:eastAsia="仿宋" w:hAnsi="Times New Roman" w:hint="eastAsia"/>
                <w:sz w:val="26"/>
                <w:szCs w:val="26"/>
              </w:rPr>
              <w:t>，</w:t>
            </w:r>
            <w:r w:rsidR="00864134" w:rsidRPr="002C464B">
              <w:rPr>
                <w:rFonts w:ascii="Times New Roman" w:eastAsia="仿宋" w:hAnsi="Times New Roman" w:hint="eastAsia"/>
                <w:sz w:val="26"/>
                <w:szCs w:val="26"/>
              </w:rPr>
              <w:t>经查《国家危险废物名录》（</w:t>
            </w:r>
            <w:r w:rsidR="00864134" w:rsidRPr="002C464B">
              <w:rPr>
                <w:rFonts w:ascii="Times New Roman" w:eastAsia="仿宋" w:hAnsi="Times New Roman" w:hint="eastAsia"/>
                <w:sz w:val="26"/>
                <w:szCs w:val="26"/>
              </w:rPr>
              <w:t>2016</w:t>
            </w:r>
            <w:r w:rsidR="00864134" w:rsidRPr="002C464B">
              <w:rPr>
                <w:rFonts w:ascii="Times New Roman" w:eastAsia="仿宋" w:hAnsi="Times New Roman" w:hint="eastAsia"/>
                <w:sz w:val="26"/>
                <w:szCs w:val="26"/>
              </w:rPr>
              <w:t>），为危险废物，废物类别</w:t>
            </w:r>
            <w:r w:rsidR="00864134" w:rsidRPr="002C464B">
              <w:rPr>
                <w:rFonts w:ascii="Times New Roman" w:eastAsia="仿宋" w:hAnsi="Times New Roman"/>
                <w:sz w:val="26"/>
                <w:szCs w:val="26"/>
              </w:rPr>
              <w:t>HW</w:t>
            </w:r>
            <w:r w:rsidR="00864134" w:rsidRPr="002C464B">
              <w:rPr>
                <w:rFonts w:ascii="Times New Roman" w:eastAsia="仿宋" w:hAnsi="Times New Roman" w:hint="eastAsia"/>
                <w:sz w:val="26"/>
                <w:szCs w:val="26"/>
              </w:rPr>
              <w:t>21</w:t>
            </w:r>
            <w:r w:rsidR="00864134" w:rsidRPr="002C464B">
              <w:rPr>
                <w:rFonts w:ascii="Times New Roman" w:eastAsia="仿宋" w:hAnsi="Times New Roman" w:hint="eastAsia"/>
                <w:sz w:val="26"/>
                <w:szCs w:val="26"/>
              </w:rPr>
              <w:t>，</w:t>
            </w:r>
            <w:r w:rsidR="003A4934" w:rsidRPr="002C464B">
              <w:rPr>
                <w:rFonts w:ascii="Times New Roman" w:eastAsia="仿宋" w:hAnsi="Times New Roman" w:hint="eastAsia"/>
                <w:sz w:val="26"/>
                <w:szCs w:val="26"/>
              </w:rPr>
              <w:t>实验室收集后</w:t>
            </w:r>
            <w:r w:rsidR="00864134" w:rsidRPr="002C464B">
              <w:rPr>
                <w:rFonts w:ascii="Times New Roman" w:eastAsia="仿宋" w:hAnsi="Times New Roman" w:hint="eastAsia"/>
                <w:sz w:val="26"/>
                <w:szCs w:val="26"/>
              </w:rPr>
              <w:t>委托有资质的单位处置。</w:t>
            </w:r>
          </w:p>
          <w:p w:rsidR="00120DBE" w:rsidRPr="002C464B" w:rsidRDefault="00C829AF" w:rsidP="002C464B">
            <w:pPr>
              <w:adjustRightInd w:val="0"/>
              <w:snapToGrid w:val="0"/>
              <w:ind w:firstLineChars="200" w:firstLine="520"/>
              <w:rPr>
                <w:rFonts w:ascii="Times New Roman" w:eastAsia="仿宋" w:hAnsi="Times New Roman"/>
                <w:sz w:val="26"/>
                <w:szCs w:val="26"/>
              </w:rPr>
            </w:pPr>
            <w:r w:rsidRPr="002C464B">
              <w:rPr>
                <w:rFonts w:ascii="Times New Roman" w:hAnsi="宋体"/>
                <w:sz w:val="26"/>
                <w:szCs w:val="26"/>
              </w:rPr>
              <w:t>（</w:t>
            </w:r>
            <w:r w:rsidRPr="002C464B">
              <w:rPr>
                <w:rFonts w:ascii="Times New Roman" w:hAnsi="Times New Roman" w:hint="eastAsia"/>
                <w:sz w:val="26"/>
                <w:szCs w:val="26"/>
              </w:rPr>
              <w:t>2</w:t>
            </w:r>
            <w:r w:rsidRPr="002C464B">
              <w:rPr>
                <w:rFonts w:ascii="Times New Roman" w:hAnsi="宋体"/>
                <w:sz w:val="26"/>
                <w:szCs w:val="26"/>
              </w:rPr>
              <w:t>）</w:t>
            </w:r>
            <w:r w:rsidR="00D86DE9" w:rsidRPr="002C464B">
              <w:rPr>
                <w:rFonts w:ascii="Times New Roman" w:eastAsia="仿宋" w:hAnsi="Times New Roman"/>
                <w:sz w:val="26"/>
                <w:szCs w:val="26"/>
              </w:rPr>
              <w:t>废气：</w:t>
            </w:r>
          </w:p>
          <w:p w:rsidR="00D8726C" w:rsidRPr="002C464B" w:rsidRDefault="00554E04" w:rsidP="002C464B">
            <w:pPr>
              <w:adjustRightInd w:val="0"/>
              <w:snapToGrid w:val="0"/>
              <w:ind w:firstLineChars="200" w:firstLine="520"/>
              <w:rPr>
                <w:rFonts w:ascii="Times New Roman" w:eastAsia="仿宋" w:hAnsi="Times New Roman"/>
                <w:sz w:val="26"/>
                <w:szCs w:val="26"/>
              </w:rPr>
            </w:pPr>
            <w:r w:rsidRPr="002C464B">
              <w:rPr>
                <w:rFonts w:ascii="Times New Roman" w:eastAsia="仿宋" w:hAnsi="Times New Roman" w:hint="eastAsia"/>
                <w:sz w:val="26"/>
                <w:szCs w:val="26"/>
              </w:rPr>
              <w:t>我公司工艺废气为</w:t>
            </w:r>
            <w:r w:rsidR="002946FB" w:rsidRPr="002C464B">
              <w:rPr>
                <w:rFonts w:ascii="Times New Roman" w:eastAsia="仿宋" w:hAnsi="Times New Roman" w:hint="eastAsia"/>
                <w:sz w:val="26"/>
                <w:szCs w:val="26"/>
              </w:rPr>
              <w:t>试剂</w:t>
            </w:r>
            <w:r w:rsidR="00FC43C5" w:rsidRPr="002C464B">
              <w:rPr>
                <w:rFonts w:ascii="Times New Roman" w:eastAsia="仿宋" w:hAnsi="Times New Roman" w:hint="eastAsia"/>
                <w:sz w:val="26"/>
                <w:szCs w:val="26"/>
              </w:rPr>
              <w:t>挥发废气（</w:t>
            </w:r>
            <w:r w:rsidR="00FC43C5" w:rsidRPr="002C464B">
              <w:rPr>
                <w:rFonts w:ascii="Times New Roman" w:eastAsia="仿宋" w:hAnsi="Times New Roman" w:hint="eastAsia"/>
                <w:sz w:val="26"/>
                <w:szCs w:val="26"/>
              </w:rPr>
              <w:t>G</w:t>
            </w:r>
            <w:r w:rsidR="002946FB" w:rsidRPr="002C464B">
              <w:rPr>
                <w:rFonts w:ascii="Times New Roman" w:eastAsia="仿宋" w:hAnsi="Times New Roman" w:hint="eastAsia"/>
                <w:sz w:val="26"/>
                <w:szCs w:val="26"/>
              </w:rPr>
              <w:t>1</w:t>
            </w:r>
            <w:r w:rsidR="00FC43C5" w:rsidRPr="002C464B">
              <w:rPr>
                <w:rFonts w:ascii="Times New Roman" w:eastAsia="仿宋" w:hAnsi="Times New Roman" w:hint="eastAsia"/>
                <w:sz w:val="26"/>
                <w:szCs w:val="26"/>
              </w:rPr>
              <w:t>）、（</w:t>
            </w:r>
            <w:r w:rsidR="00FC43C5" w:rsidRPr="002C464B">
              <w:rPr>
                <w:rFonts w:ascii="Times New Roman" w:eastAsia="仿宋" w:hAnsi="Times New Roman" w:hint="eastAsia"/>
                <w:sz w:val="26"/>
                <w:szCs w:val="26"/>
              </w:rPr>
              <w:t>G</w:t>
            </w:r>
            <w:r w:rsidR="002946FB" w:rsidRPr="002C464B">
              <w:rPr>
                <w:rFonts w:ascii="Times New Roman" w:eastAsia="仿宋" w:hAnsi="Times New Roman" w:hint="eastAsia"/>
                <w:sz w:val="26"/>
                <w:szCs w:val="26"/>
              </w:rPr>
              <w:t>2</w:t>
            </w:r>
            <w:r w:rsidR="00FC43C5" w:rsidRPr="002C464B">
              <w:rPr>
                <w:rFonts w:ascii="Times New Roman" w:eastAsia="仿宋" w:hAnsi="Times New Roman" w:hint="eastAsia"/>
                <w:sz w:val="26"/>
                <w:szCs w:val="26"/>
              </w:rPr>
              <w:t>）、（</w:t>
            </w:r>
            <w:r w:rsidR="00FC43C5" w:rsidRPr="002C464B">
              <w:rPr>
                <w:rFonts w:ascii="Times New Roman" w:eastAsia="仿宋" w:hAnsi="Times New Roman" w:hint="eastAsia"/>
                <w:sz w:val="26"/>
                <w:szCs w:val="26"/>
              </w:rPr>
              <w:t>G</w:t>
            </w:r>
            <w:r w:rsidR="002946FB" w:rsidRPr="002C464B">
              <w:rPr>
                <w:rFonts w:ascii="Times New Roman" w:eastAsia="仿宋" w:hAnsi="Times New Roman" w:hint="eastAsia"/>
                <w:sz w:val="26"/>
                <w:szCs w:val="26"/>
              </w:rPr>
              <w:t>3</w:t>
            </w:r>
            <w:r w:rsidR="00FC43C5" w:rsidRPr="002C464B">
              <w:rPr>
                <w:rFonts w:ascii="Times New Roman" w:eastAsia="仿宋" w:hAnsi="Times New Roman" w:hint="eastAsia"/>
                <w:sz w:val="26"/>
                <w:szCs w:val="26"/>
              </w:rPr>
              <w:t>）、</w:t>
            </w:r>
            <w:r w:rsidR="004C58F5" w:rsidRPr="002C464B">
              <w:rPr>
                <w:rFonts w:ascii="Times New Roman" w:eastAsia="仿宋" w:hAnsi="Times New Roman" w:hint="eastAsia"/>
                <w:sz w:val="26"/>
                <w:szCs w:val="26"/>
              </w:rPr>
              <w:t>（</w:t>
            </w:r>
            <w:r w:rsidR="004C58F5" w:rsidRPr="002C464B">
              <w:rPr>
                <w:rFonts w:ascii="Times New Roman" w:eastAsia="仿宋" w:hAnsi="Times New Roman" w:hint="eastAsia"/>
                <w:sz w:val="26"/>
                <w:szCs w:val="26"/>
              </w:rPr>
              <w:t>G</w:t>
            </w:r>
            <w:r w:rsidR="002946FB" w:rsidRPr="002C464B">
              <w:rPr>
                <w:rFonts w:ascii="Times New Roman" w:eastAsia="仿宋" w:hAnsi="Times New Roman" w:hint="eastAsia"/>
                <w:sz w:val="26"/>
                <w:szCs w:val="26"/>
              </w:rPr>
              <w:t>4</w:t>
            </w:r>
            <w:r w:rsidR="004C58F5" w:rsidRPr="002C464B">
              <w:rPr>
                <w:rFonts w:ascii="Times New Roman" w:eastAsia="仿宋" w:hAnsi="Times New Roman" w:hint="eastAsia"/>
                <w:sz w:val="26"/>
                <w:szCs w:val="26"/>
              </w:rPr>
              <w:t>）</w:t>
            </w:r>
            <w:r w:rsidR="00B04405" w:rsidRPr="002C464B">
              <w:rPr>
                <w:rFonts w:ascii="Times New Roman" w:eastAsia="仿宋" w:hAnsi="Times New Roman" w:hint="eastAsia"/>
                <w:sz w:val="26"/>
                <w:szCs w:val="26"/>
              </w:rPr>
              <w:t>，</w:t>
            </w:r>
            <w:r w:rsidR="00FC43C5" w:rsidRPr="002C464B">
              <w:rPr>
                <w:rFonts w:ascii="Times New Roman" w:eastAsia="仿宋" w:hAnsi="Times New Roman" w:hint="eastAsia"/>
                <w:sz w:val="26"/>
                <w:szCs w:val="26"/>
              </w:rPr>
              <w:t>经</w:t>
            </w:r>
            <w:r w:rsidR="00A73072" w:rsidRPr="002C464B">
              <w:rPr>
                <w:rFonts w:ascii="Times New Roman" w:eastAsia="仿宋" w:hAnsi="Times New Roman" w:hint="eastAsia"/>
                <w:sz w:val="26"/>
                <w:szCs w:val="26"/>
              </w:rPr>
              <w:t>通风橱</w:t>
            </w:r>
            <w:r w:rsidR="00FC43C5" w:rsidRPr="002C464B">
              <w:rPr>
                <w:rFonts w:ascii="Times New Roman" w:eastAsia="仿宋" w:hAnsi="Times New Roman" w:hint="eastAsia"/>
                <w:sz w:val="26"/>
                <w:szCs w:val="26"/>
              </w:rPr>
              <w:t>和管式通风口收集后</w:t>
            </w:r>
            <w:r w:rsidR="00864134" w:rsidRPr="002C464B">
              <w:rPr>
                <w:rFonts w:ascii="Times New Roman" w:eastAsia="仿宋" w:hAnsi="Times New Roman" w:hint="eastAsia"/>
                <w:sz w:val="26"/>
                <w:szCs w:val="26"/>
              </w:rPr>
              <w:t>连接到孵化器通风管道，</w:t>
            </w:r>
            <w:r w:rsidR="00FC43C5" w:rsidRPr="002C464B">
              <w:rPr>
                <w:rFonts w:ascii="Times New Roman" w:eastAsia="仿宋" w:hAnsi="Times New Roman" w:hint="eastAsia"/>
                <w:sz w:val="26"/>
                <w:szCs w:val="26"/>
              </w:rPr>
              <w:t>经</w:t>
            </w:r>
            <w:r w:rsidR="002F1139" w:rsidRPr="002C464B">
              <w:rPr>
                <w:rFonts w:ascii="Times New Roman" w:eastAsia="仿宋" w:hAnsi="Times New Roman" w:hint="eastAsia"/>
                <w:sz w:val="26"/>
                <w:szCs w:val="26"/>
              </w:rPr>
              <w:t>喷淋吸收塔</w:t>
            </w:r>
            <w:r w:rsidR="00D75AB1" w:rsidRPr="002C464B">
              <w:rPr>
                <w:rFonts w:ascii="Times New Roman" w:eastAsia="仿宋" w:hAnsi="Times New Roman" w:hint="eastAsia"/>
                <w:sz w:val="26"/>
                <w:szCs w:val="26"/>
              </w:rPr>
              <w:t>+</w:t>
            </w:r>
            <w:r w:rsidR="00D75AB1" w:rsidRPr="002C464B">
              <w:rPr>
                <w:rFonts w:ascii="Times New Roman" w:eastAsia="仿宋" w:hAnsi="Times New Roman" w:hint="eastAsia"/>
                <w:sz w:val="26"/>
                <w:szCs w:val="26"/>
              </w:rPr>
              <w:t>活性炭吸附</w:t>
            </w:r>
            <w:r w:rsidR="002F1139" w:rsidRPr="002C464B">
              <w:rPr>
                <w:rFonts w:ascii="Times New Roman" w:eastAsia="仿宋" w:hAnsi="Times New Roman" w:hint="eastAsia"/>
                <w:sz w:val="26"/>
                <w:szCs w:val="26"/>
              </w:rPr>
              <w:t>处理后从</w:t>
            </w:r>
            <w:r w:rsidR="00FC43C5" w:rsidRPr="002C464B">
              <w:rPr>
                <w:rFonts w:ascii="Times New Roman" w:eastAsia="仿宋" w:hAnsi="Times New Roman" w:hint="eastAsia"/>
                <w:sz w:val="26"/>
                <w:szCs w:val="26"/>
              </w:rPr>
              <w:t>楼顶排风口排放，排放量为</w:t>
            </w:r>
            <w:r w:rsidR="00CE5A11" w:rsidRPr="002C464B">
              <w:rPr>
                <w:rFonts w:ascii="Times New Roman" w:eastAsia="仿宋" w:hAnsi="Times New Roman" w:hint="eastAsia"/>
                <w:sz w:val="26"/>
                <w:szCs w:val="26"/>
              </w:rPr>
              <w:t>0.00</w:t>
            </w:r>
            <w:r w:rsidR="002946FB" w:rsidRPr="002C464B">
              <w:rPr>
                <w:rFonts w:ascii="Times New Roman" w:eastAsia="仿宋" w:hAnsi="Times New Roman" w:hint="eastAsia"/>
                <w:sz w:val="26"/>
                <w:szCs w:val="26"/>
              </w:rPr>
              <w:t>6</w:t>
            </w:r>
            <w:r w:rsidR="00FC43C5" w:rsidRPr="002C464B">
              <w:rPr>
                <w:rFonts w:ascii="Times New Roman" w:eastAsia="仿宋" w:hAnsi="Times New Roman" w:hint="eastAsia"/>
                <w:sz w:val="26"/>
                <w:szCs w:val="26"/>
              </w:rPr>
              <w:t>t/a</w:t>
            </w:r>
            <w:r w:rsidR="00FC43C5" w:rsidRPr="002C464B">
              <w:rPr>
                <w:rFonts w:ascii="Times New Roman" w:eastAsia="仿宋" w:hAnsi="Times New Roman" w:hint="eastAsia"/>
                <w:sz w:val="26"/>
                <w:szCs w:val="26"/>
              </w:rPr>
              <w:t>。</w:t>
            </w:r>
            <w:r w:rsidR="00D4090B" w:rsidRPr="002C464B">
              <w:rPr>
                <w:rFonts w:ascii="Times New Roman" w:eastAsia="仿宋" w:hAnsi="Times New Roman" w:hint="eastAsia"/>
                <w:sz w:val="26"/>
                <w:szCs w:val="26"/>
              </w:rPr>
              <w:t>未收集的</w:t>
            </w:r>
            <w:r w:rsidR="00FC43C5" w:rsidRPr="002C464B">
              <w:rPr>
                <w:rFonts w:ascii="Times New Roman" w:eastAsia="仿宋" w:hAnsi="Times New Roman" w:hint="eastAsia"/>
                <w:sz w:val="26"/>
                <w:szCs w:val="26"/>
              </w:rPr>
              <w:t>废气在实验室通过加强通风，以无组织形式</w:t>
            </w:r>
            <w:r w:rsidR="00452FA1" w:rsidRPr="002C464B">
              <w:rPr>
                <w:rFonts w:ascii="Times New Roman" w:eastAsia="仿宋" w:hAnsi="Times New Roman" w:hint="eastAsia"/>
                <w:sz w:val="26"/>
                <w:szCs w:val="26"/>
              </w:rPr>
              <w:t>达标</w:t>
            </w:r>
            <w:r w:rsidR="00FC43C5" w:rsidRPr="002C464B">
              <w:rPr>
                <w:rFonts w:ascii="Times New Roman" w:eastAsia="仿宋" w:hAnsi="Times New Roman" w:hint="eastAsia"/>
                <w:sz w:val="26"/>
                <w:szCs w:val="26"/>
              </w:rPr>
              <w:t>排放，排放量为</w:t>
            </w:r>
            <w:r w:rsidR="00CE5A11" w:rsidRPr="002C464B">
              <w:rPr>
                <w:rFonts w:ascii="Times New Roman" w:eastAsia="仿宋" w:hAnsi="Times New Roman" w:hint="eastAsia"/>
                <w:sz w:val="26"/>
                <w:szCs w:val="26"/>
              </w:rPr>
              <w:t>0.00</w:t>
            </w:r>
            <w:r w:rsidR="002946FB" w:rsidRPr="002C464B">
              <w:rPr>
                <w:rFonts w:ascii="Times New Roman" w:eastAsia="仿宋" w:hAnsi="Times New Roman" w:hint="eastAsia"/>
                <w:sz w:val="26"/>
                <w:szCs w:val="26"/>
              </w:rPr>
              <w:t>15</w:t>
            </w:r>
            <w:r w:rsidR="00FC43C5" w:rsidRPr="002C464B">
              <w:rPr>
                <w:rFonts w:ascii="Times New Roman" w:eastAsia="仿宋" w:hAnsi="Times New Roman" w:hint="eastAsia"/>
                <w:sz w:val="26"/>
                <w:szCs w:val="26"/>
              </w:rPr>
              <w:t>t/a</w:t>
            </w:r>
            <w:r w:rsidR="00FC43C5" w:rsidRPr="002C464B">
              <w:rPr>
                <w:rFonts w:ascii="Times New Roman" w:eastAsia="仿宋" w:hAnsi="Times New Roman" w:hint="eastAsia"/>
                <w:sz w:val="26"/>
                <w:szCs w:val="26"/>
              </w:rPr>
              <w:t>。</w:t>
            </w:r>
          </w:p>
          <w:p w:rsidR="00C829AF" w:rsidRPr="002C464B" w:rsidRDefault="00C829AF" w:rsidP="002C464B">
            <w:pPr>
              <w:adjustRightInd w:val="0"/>
              <w:snapToGrid w:val="0"/>
              <w:ind w:firstLineChars="200" w:firstLine="520"/>
              <w:rPr>
                <w:rFonts w:ascii="Times New Roman" w:eastAsia="仿宋" w:hAnsi="Times New Roman"/>
                <w:sz w:val="26"/>
                <w:szCs w:val="26"/>
              </w:rPr>
            </w:pPr>
            <w:r w:rsidRPr="002C464B">
              <w:rPr>
                <w:rFonts w:ascii="Times New Roman" w:hAnsi="宋体"/>
                <w:sz w:val="26"/>
                <w:szCs w:val="26"/>
              </w:rPr>
              <w:t>（</w:t>
            </w:r>
            <w:r w:rsidRPr="002C464B">
              <w:rPr>
                <w:rFonts w:ascii="Times New Roman" w:hAnsi="Times New Roman" w:hint="eastAsia"/>
                <w:sz w:val="26"/>
                <w:szCs w:val="26"/>
              </w:rPr>
              <w:t>3</w:t>
            </w:r>
            <w:r w:rsidRPr="002C464B">
              <w:rPr>
                <w:rFonts w:ascii="Times New Roman" w:hAnsi="宋体"/>
                <w:sz w:val="26"/>
                <w:szCs w:val="26"/>
              </w:rPr>
              <w:t>）</w:t>
            </w:r>
            <w:r w:rsidR="00D86DE9" w:rsidRPr="002C464B">
              <w:rPr>
                <w:rFonts w:ascii="Times New Roman" w:eastAsia="仿宋" w:hAnsi="Times New Roman"/>
                <w:sz w:val="26"/>
                <w:szCs w:val="26"/>
              </w:rPr>
              <w:t>噪声：</w:t>
            </w:r>
          </w:p>
          <w:p w:rsidR="00120DBE" w:rsidRPr="002C464B" w:rsidRDefault="00D86DE9" w:rsidP="002C464B">
            <w:pPr>
              <w:adjustRightInd w:val="0"/>
              <w:snapToGrid w:val="0"/>
              <w:ind w:firstLineChars="200" w:firstLine="520"/>
              <w:rPr>
                <w:rFonts w:ascii="Times New Roman" w:eastAsia="仿宋" w:hAnsi="Times New Roman"/>
                <w:sz w:val="26"/>
                <w:szCs w:val="26"/>
              </w:rPr>
            </w:pPr>
            <w:r w:rsidRPr="002C464B">
              <w:rPr>
                <w:rFonts w:ascii="Times New Roman" w:eastAsia="仿宋" w:hAnsi="Times New Roman"/>
                <w:sz w:val="26"/>
                <w:szCs w:val="26"/>
              </w:rPr>
              <w:t>本项目高噪声设备主要为</w:t>
            </w:r>
            <w:r w:rsidR="008D5F5F" w:rsidRPr="002C464B">
              <w:rPr>
                <w:rFonts w:ascii="Times New Roman" w:eastAsia="仿宋" w:hAnsi="Times New Roman" w:hint="eastAsia"/>
                <w:sz w:val="26"/>
                <w:szCs w:val="26"/>
              </w:rPr>
              <w:t>研磨机</w:t>
            </w:r>
            <w:r w:rsidR="00BF501E" w:rsidRPr="002C464B">
              <w:rPr>
                <w:rFonts w:ascii="Times New Roman" w:eastAsia="仿宋" w:hAnsi="Times New Roman" w:hint="eastAsia"/>
                <w:sz w:val="26"/>
                <w:szCs w:val="26"/>
              </w:rPr>
              <w:t>（</w:t>
            </w:r>
            <w:r w:rsidR="00DF1110" w:rsidRPr="002C464B">
              <w:rPr>
                <w:rFonts w:ascii="Times New Roman" w:eastAsia="仿宋" w:hAnsi="Times New Roman" w:hint="eastAsia"/>
                <w:sz w:val="26"/>
                <w:szCs w:val="26"/>
              </w:rPr>
              <w:t>2</w:t>
            </w:r>
            <w:r w:rsidR="00BF501E" w:rsidRPr="002C464B">
              <w:rPr>
                <w:rFonts w:ascii="Times New Roman" w:eastAsia="仿宋" w:hAnsi="Times New Roman" w:hint="eastAsia"/>
                <w:sz w:val="26"/>
                <w:szCs w:val="26"/>
              </w:rPr>
              <w:t>台）</w:t>
            </w:r>
            <w:r w:rsidRPr="002C464B">
              <w:rPr>
                <w:rFonts w:ascii="Times New Roman" w:eastAsia="仿宋" w:hAnsi="Times New Roman"/>
                <w:kern w:val="0"/>
                <w:sz w:val="26"/>
                <w:szCs w:val="26"/>
              </w:rPr>
              <w:t>，高噪声设备等效声级</w:t>
            </w:r>
            <w:r w:rsidR="00E926D3" w:rsidRPr="002C464B">
              <w:rPr>
                <w:rFonts w:ascii="Times New Roman" w:eastAsia="仿宋" w:hAnsi="Times New Roman" w:hint="eastAsia"/>
                <w:kern w:val="0"/>
                <w:sz w:val="26"/>
                <w:szCs w:val="26"/>
              </w:rPr>
              <w:t>6</w:t>
            </w:r>
            <w:r w:rsidR="002946FB" w:rsidRPr="002C464B">
              <w:rPr>
                <w:rFonts w:ascii="Times New Roman" w:eastAsia="仿宋" w:hAnsi="Times New Roman" w:hint="eastAsia"/>
                <w:kern w:val="0"/>
                <w:sz w:val="26"/>
                <w:szCs w:val="26"/>
              </w:rPr>
              <w:t>0</w:t>
            </w:r>
            <w:r w:rsidRPr="002C464B">
              <w:rPr>
                <w:rFonts w:ascii="Times New Roman" w:eastAsia="仿宋" w:hAnsi="Times New Roman"/>
                <w:kern w:val="0"/>
                <w:sz w:val="26"/>
                <w:szCs w:val="26"/>
              </w:rPr>
              <w:t>dB</w:t>
            </w:r>
            <w:r w:rsidRPr="002C464B">
              <w:rPr>
                <w:rFonts w:ascii="Times New Roman" w:eastAsia="仿宋" w:hAnsi="Times New Roman"/>
                <w:kern w:val="0"/>
                <w:sz w:val="26"/>
                <w:szCs w:val="26"/>
              </w:rPr>
              <w:t>（</w:t>
            </w:r>
            <w:r w:rsidRPr="002C464B">
              <w:rPr>
                <w:rFonts w:ascii="Times New Roman" w:eastAsia="仿宋" w:hAnsi="Times New Roman"/>
                <w:kern w:val="0"/>
                <w:sz w:val="26"/>
                <w:szCs w:val="26"/>
              </w:rPr>
              <w:t>A</w:t>
            </w:r>
            <w:r w:rsidRPr="002C464B">
              <w:rPr>
                <w:rFonts w:ascii="Times New Roman" w:eastAsia="仿宋" w:hAnsi="Times New Roman"/>
                <w:kern w:val="0"/>
                <w:sz w:val="26"/>
                <w:szCs w:val="26"/>
              </w:rPr>
              <w:t>）。</w:t>
            </w:r>
          </w:p>
          <w:p w:rsidR="00120DBE" w:rsidRPr="002C464B" w:rsidRDefault="00C829AF" w:rsidP="002C464B">
            <w:pPr>
              <w:ind w:firstLineChars="200" w:firstLine="520"/>
              <w:jc w:val="left"/>
              <w:rPr>
                <w:rFonts w:ascii="Times New Roman" w:eastAsia="仿宋" w:hAnsi="Times New Roman"/>
                <w:sz w:val="26"/>
                <w:szCs w:val="26"/>
              </w:rPr>
            </w:pPr>
            <w:r w:rsidRPr="002C464B">
              <w:rPr>
                <w:rFonts w:ascii="Times New Roman" w:hAnsi="宋体"/>
                <w:sz w:val="26"/>
                <w:szCs w:val="26"/>
              </w:rPr>
              <w:t>（</w:t>
            </w:r>
            <w:r w:rsidRPr="002C464B">
              <w:rPr>
                <w:rFonts w:ascii="Times New Roman" w:hAnsi="Times New Roman" w:hint="eastAsia"/>
                <w:sz w:val="26"/>
                <w:szCs w:val="26"/>
              </w:rPr>
              <w:t>4</w:t>
            </w:r>
            <w:r w:rsidRPr="002C464B">
              <w:rPr>
                <w:rFonts w:ascii="Times New Roman" w:hAnsi="宋体"/>
                <w:sz w:val="26"/>
                <w:szCs w:val="26"/>
              </w:rPr>
              <w:t>）</w:t>
            </w:r>
            <w:r w:rsidR="00D86DE9" w:rsidRPr="002C464B">
              <w:rPr>
                <w:rFonts w:ascii="Times New Roman" w:eastAsia="仿宋" w:hAnsi="Times New Roman"/>
                <w:sz w:val="26"/>
                <w:szCs w:val="26"/>
              </w:rPr>
              <w:t>固废：</w:t>
            </w:r>
          </w:p>
          <w:p w:rsidR="00A66E69" w:rsidRPr="002C464B" w:rsidRDefault="00A66E69" w:rsidP="002C464B">
            <w:pPr>
              <w:ind w:firstLineChars="200" w:firstLine="520"/>
              <w:jc w:val="left"/>
              <w:rPr>
                <w:rFonts w:ascii="Times New Roman" w:eastAsia="仿宋" w:hAnsi="Times New Roman"/>
                <w:sz w:val="26"/>
                <w:szCs w:val="26"/>
              </w:rPr>
            </w:pPr>
            <w:r w:rsidRPr="002C464B">
              <w:rPr>
                <w:rFonts w:ascii="Times New Roman" w:eastAsia="仿宋" w:hAnsi="Times New Roman" w:hint="eastAsia"/>
                <w:sz w:val="26"/>
                <w:szCs w:val="26"/>
              </w:rPr>
              <w:lastRenderedPageBreak/>
              <w:t>项目固废按照《关于加强建设项目环评文件固体废物内容编制的通知》</w:t>
            </w:r>
            <w:r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苏环办</w:t>
            </w:r>
            <w:r w:rsidRPr="002C464B">
              <w:rPr>
                <w:rFonts w:ascii="Times New Roman" w:eastAsia="仿宋" w:hAnsi="Times New Roman" w:hint="eastAsia"/>
                <w:sz w:val="26"/>
                <w:szCs w:val="26"/>
              </w:rPr>
              <w:t xml:space="preserve">[2013] 283 </w:t>
            </w:r>
            <w:r w:rsidRPr="002C464B">
              <w:rPr>
                <w:rFonts w:ascii="Times New Roman" w:eastAsia="仿宋" w:hAnsi="Times New Roman" w:hint="eastAsia"/>
                <w:sz w:val="26"/>
                <w:szCs w:val="26"/>
              </w:rPr>
              <w:t>号</w:t>
            </w:r>
            <w:r w:rsidRPr="002C464B">
              <w:rPr>
                <w:rFonts w:ascii="Times New Roman" w:eastAsia="仿宋" w:hAnsi="Times New Roman" w:hint="eastAsia"/>
                <w:sz w:val="26"/>
                <w:szCs w:val="26"/>
              </w:rPr>
              <w:t>)</w:t>
            </w:r>
            <w:r w:rsidRPr="002C464B">
              <w:rPr>
                <w:rFonts w:ascii="Times New Roman" w:eastAsia="仿宋" w:hAnsi="Times New Roman" w:hint="eastAsia"/>
                <w:sz w:val="26"/>
                <w:szCs w:val="26"/>
              </w:rPr>
              <w:t>、《国家危险废物名录》（</w:t>
            </w:r>
            <w:r w:rsidRPr="002C464B">
              <w:rPr>
                <w:rFonts w:ascii="Times New Roman" w:eastAsia="仿宋" w:hAnsi="Times New Roman" w:hint="eastAsia"/>
                <w:sz w:val="26"/>
                <w:szCs w:val="26"/>
              </w:rPr>
              <w:t>20</w:t>
            </w:r>
            <w:r w:rsidR="00142D1E" w:rsidRPr="002C464B">
              <w:rPr>
                <w:rFonts w:ascii="Times New Roman" w:eastAsia="仿宋" w:hAnsi="Times New Roman" w:hint="eastAsia"/>
                <w:sz w:val="26"/>
                <w:szCs w:val="26"/>
              </w:rPr>
              <w:t>16</w:t>
            </w:r>
            <w:r w:rsidRPr="002C464B">
              <w:rPr>
                <w:rFonts w:ascii="Times New Roman" w:eastAsia="仿宋" w:hAnsi="Times New Roman" w:hint="eastAsia"/>
                <w:sz w:val="26"/>
                <w:szCs w:val="26"/>
              </w:rPr>
              <w:t>）、危险废物鉴别标准，对本项目产生的固废进行鉴别，本项目租赁厂房，故无建设期固体废物产生，运营期固体废物产生情况如下：</w:t>
            </w:r>
          </w:p>
          <w:p w:rsidR="00A66E69" w:rsidRPr="002C464B" w:rsidRDefault="007B0BEA" w:rsidP="002C464B">
            <w:pPr>
              <w:ind w:firstLineChars="200" w:firstLine="520"/>
              <w:jc w:val="left"/>
              <w:rPr>
                <w:rFonts w:ascii="Times New Roman" w:eastAsia="仿宋" w:hAnsi="Times New Roman"/>
                <w:sz w:val="26"/>
                <w:szCs w:val="26"/>
              </w:rPr>
            </w:pPr>
            <w:r w:rsidRPr="002C464B">
              <w:rPr>
                <w:rFonts w:ascii="Times New Roman" w:eastAsia="仿宋" w:hAnsi="Times New Roman" w:hint="eastAsia"/>
                <w:sz w:val="26"/>
                <w:szCs w:val="26"/>
              </w:rPr>
              <w:t>本公司</w:t>
            </w:r>
            <w:r w:rsidR="00A66E69" w:rsidRPr="002C464B">
              <w:rPr>
                <w:rFonts w:ascii="Times New Roman" w:eastAsia="仿宋" w:hAnsi="Times New Roman"/>
                <w:sz w:val="26"/>
                <w:szCs w:val="26"/>
              </w:rPr>
              <w:t>固废为</w:t>
            </w:r>
            <w:r w:rsidR="000E445E" w:rsidRPr="002C464B">
              <w:rPr>
                <w:rFonts w:ascii="Times New Roman" w:eastAsia="仿宋" w:hAnsi="Times New Roman" w:hint="eastAsia"/>
                <w:sz w:val="26"/>
                <w:szCs w:val="26"/>
              </w:rPr>
              <w:t>食品残渣</w:t>
            </w:r>
            <w:r w:rsidR="00C85EDF" w:rsidRPr="002C464B">
              <w:rPr>
                <w:rFonts w:ascii="Times New Roman" w:eastAsia="仿宋" w:hAnsi="Times New Roman" w:hint="eastAsia"/>
                <w:sz w:val="26"/>
                <w:szCs w:val="26"/>
              </w:rPr>
              <w:t>、</w:t>
            </w:r>
            <w:r w:rsidR="000E445E" w:rsidRPr="002C464B">
              <w:rPr>
                <w:rFonts w:ascii="Times New Roman" w:eastAsia="仿宋" w:hAnsi="Times New Roman" w:hint="eastAsia"/>
                <w:sz w:val="26"/>
                <w:szCs w:val="26"/>
              </w:rPr>
              <w:t>实验废液</w:t>
            </w:r>
            <w:r w:rsidR="00E926D3" w:rsidRPr="002C464B">
              <w:rPr>
                <w:rFonts w:ascii="Times New Roman" w:eastAsia="仿宋" w:hAnsi="Times New Roman" w:hint="eastAsia"/>
                <w:sz w:val="26"/>
                <w:szCs w:val="26"/>
              </w:rPr>
              <w:t>、</w:t>
            </w:r>
            <w:r w:rsidR="000E445E" w:rsidRPr="002C464B">
              <w:rPr>
                <w:rFonts w:ascii="Times New Roman" w:eastAsia="仿宋" w:hAnsi="Times New Roman" w:hint="eastAsia"/>
                <w:sz w:val="26"/>
                <w:szCs w:val="26"/>
              </w:rPr>
              <w:t>废试剂瓶、废培养皿</w:t>
            </w:r>
            <w:r w:rsidR="00A66E69" w:rsidRPr="002C464B">
              <w:rPr>
                <w:rFonts w:ascii="Times New Roman" w:eastAsia="仿宋" w:hAnsi="Times New Roman" w:hint="eastAsia"/>
                <w:sz w:val="26"/>
                <w:szCs w:val="26"/>
              </w:rPr>
              <w:t>和</w:t>
            </w:r>
            <w:r w:rsidR="00A66E69" w:rsidRPr="002C464B">
              <w:rPr>
                <w:rFonts w:ascii="Times New Roman" w:eastAsia="仿宋" w:hAnsi="Times New Roman"/>
                <w:sz w:val="26"/>
                <w:szCs w:val="26"/>
              </w:rPr>
              <w:t>生活垃圾，固废产生量如下：</w:t>
            </w:r>
          </w:p>
          <w:p w:rsidR="00C85EDF" w:rsidRPr="002C464B" w:rsidRDefault="00DD1611" w:rsidP="002C464B">
            <w:pPr>
              <w:pStyle w:val="1"/>
              <w:ind w:firstLine="520"/>
              <w:jc w:val="left"/>
              <w:rPr>
                <w:rFonts w:ascii="Times New Roman" w:eastAsia="仿宋" w:hAnsi="Times New Roman"/>
                <w:sz w:val="26"/>
                <w:szCs w:val="26"/>
              </w:rPr>
            </w:pPr>
            <w:r w:rsidRPr="002C464B">
              <w:rPr>
                <w:rFonts w:ascii="Times New Roman" w:eastAsia="仿宋" w:hAnsi="Times New Roman" w:hint="eastAsia"/>
                <w:sz w:val="26"/>
                <w:szCs w:val="26"/>
              </w:rPr>
              <w:t>①</w:t>
            </w:r>
            <w:r w:rsidR="00864134" w:rsidRPr="002C464B">
              <w:rPr>
                <w:rFonts w:ascii="Times New Roman" w:eastAsia="仿宋" w:hAnsi="Times New Roman" w:hint="eastAsia"/>
                <w:sz w:val="26"/>
                <w:szCs w:val="26"/>
              </w:rPr>
              <w:t>食</w:t>
            </w:r>
            <w:r w:rsidR="008833CB" w:rsidRPr="002C464B">
              <w:rPr>
                <w:rFonts w:ascii="Times New Roman" w:eastAsia="仿宋" w:hAnsi="Times New Roman" w:hint="eastAsia"/>
                <w:sz w:val="26"/>
                <w:szCs w:val="26"/>
              </w:rPr>
              <w:t>品</w:t>
            </w:r>
            <w:r w:rsidR="00864134" w:rsidRPr="002C464B">
              <w:rPr>
                <w:rFonts w:ascii="Times New Roman" w:eastAsia="仿宋" w:hAnsi="Times New Roman" w:hint="eastAsia"/>
                <w:sz w:val="26"/>
                <w:szCs w:val="26"/>
              </w:rPr>
              <w:t>残渣</w:t>
            </w:r>
            <w:r w:rsidR="00C85EDF" w:rsidRPr="002C464B">
              <w:rPr>
                <w:rFonts w:ascii="Times New Roman" w:eastAsia="仿宋" w:hAnsi="Times New Roman" w:hint="eastAsia"/>
                <w:sz w:val="26"/>
                <w:szCs w:val="26"/>
              </w:rPr>
              <w:t>（</w:t>
            </w:r>
            <w:r w:rsidR="00C85EDF" w:rsidRPr="002C464B">
              <w:rPr>
                <w:rFonts w:ascii="Times New Roman" w:eastAsia="仿宋" w:hAnsi="Times New Roman" w:hint="eastAsia"/>
                <w:sz w:val="26"/>
                <w:szCs w:val="26"/>
              </w:rPr>
              <w:t>S</w:t>
            </w:r>
            <w:r w:rsidR="002946FB" w:rsidRPr="002C464B">
              <w:rPr>
                <w:rFonts w:ascii="Times New Roman" w:eastAsia="仿宋" w:hAnsi="Times New Roman" w:hint="eastAsia"/>
                <w:sz w:val="26"/>
                <w:szCs w:val="26"/>
              </w:rPr>
              <w:t>1</w:t>
            </w:r>
            <w:r w:rsidR="00C85EDF"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S3</w:t>
            </w:r>
            <w:r w:rsidR="008833CB" w:rsidRPr="002C464B">
              <w:rPr>
                <w:rFonts w:ascii="Times New Roman" w:eastAsia="仿宋" w:hAnsi="Times New Roman" w:hint="eastAsia"/>
                <w:sz w:val="26"/>
                <w:szCs w:val="26"/>
              </w:rPr>
              <w:t>）</w:t>
            </w:r>
            <w:r w:rsidR="00C85EDF" w:rsidRPr="002C464B">
              <w:rPr>
                <w:rFonts w:ascii="Times New Roman" w:eastAsia="仿宋" w:hAnsi="Times New Roman" w:hint="eastAsia"/>
                <w:sz w:val="26"/>
                <w:szCs w:val="26"/>
              </w:rPr>
              <w:t>：项目在</w:t>
            </w:r>
            <w:r w:rsidR="008833CB" w:rsidRPr="002C464B">
              <w:rPr>
                <w:rFonts w:ascii="Times New Roman" w:eastAsia="仿宋" w:hAnsi="Times New Roman" w:hint="eastAsia"/>
                <w:sz w:val="26"/>
                <w:szCs w:val="26"/>
              </w:rPr>
              <w:t>送检样品取样后，浸提后有食品残渣产生，产生量为</w:t>
            </w:r>
            <w:r w:rsidR="008833CB" w:rsidRPr="002C464B">
              <w:rPr>
                <w:rFonts w:ascii="Times New Roman" w:eastAsia="仿宋" w:hAnsi="Times New Roman" w:hint="eastAsia"/>
                <w:sz w:val="26"/>
                <w:szCs w:val="26"/>
              </w:rPr>
              <w:t>0.05t/a</w:t>
            </w:r>
            <w:r w:rsidR="008833CB" w:rsidRPr="002C464B">
              <w:rPr>
                <w:rFonts w:ascii="Times New Roman" w:eastAsia="仿宋" w:hAnsi="Times New Roman" w:hint="eastAsia"/>
                <w:sz w:val="26"/>
                <w:szCs w:val="26"/>
              </w:rPr>
              <w:t>，混入生活垃圾</w:t>
            </w:r>
            <w:r w:rsidR="00CE5A11" w:rsidRPr="002C464B">
              <w:rPr>
                <w:rFonts w:ascii="Times New Roman" w:eastAsia="仿宋" w:hAnsi="Times New Roman" w:hint="eastAsia"/>
                <w:sz w:val="26"/>
                <w:szCs w:val="26"/>
              </w:rPr>
              <w:t>。</w:t>
            </w:r>
          </w:p>
          <w:p w:rsidR="00A66E69" w:rsidRPr="002C464B" w:rsidRDefault="00C85EDF" w:rsidP="002C464B">
            <w:pPr>
              <w:pStyle w:val="1"/>
              <w:ind w:firstLine="520"/>
              <w:jc w:val="left"/>
              <w:rPr>
                <w:rFonts w:ascii="Times New Roman" w:eastAsia="仿宋" w:hAnsi="Times New Roman"/>
                <w:sz w:val="26"/>
                <w:szCs w:val="26"/>
              </w:rPr>
            </w:pPr>
            <w:r w:rsidRPr="002C464B">
              <w:rPr>
                <w:rFonts w:ascii="Times New Roman" w:eastAsia="仿宋" w:hAnsi="Times New Roman" w:hint="eastAsia"/>
                <w:sz w:val="26"/>
                <w:szCs w:val="26"/>
              </w:rPr>
              <w:t>②</w:t>
            </w:r>
            <w:r w:rsidR="00980ED0" w:rsidRPr="002C464B">
              <w:rPr>
                <w:rFonts w:ascii="Times New Roman" w:eastAsia="仿宋" w:hAnsi="Times New Roman" w:hint="eastAsia"/>
                <w:sz w:val="26"/>
                <w:szCs w:val="26"/>
              </w:rPr>
              <w:t>实验</w:t>
            </w:r>
            <w:r w:rsidR="008833CB" w:rsidRPr="002C464B">
              <w:rPr>
                <w:rFonts w:ascii="Times New Roman" w:eastAsia="仿宋" w:hAnsi="Times New Roman" w:hint="eastAsia"/>
                <w:sz w:val="26"/>
                <w:szCs w:val="26"/>
              </w:rPr>
              <w:t>废液（</w:t>
            </w:r>
            <w:r w:rsidR="008833CB" w:rsidRPr="002C464B">
              <w:rPr>
                <w:rFonts w:ascii="Times New Roman" w:eastAsia="仿宋" w:hAnsi="Times New Roman" w:hint="eastAsia"/>
                <w:sz w:val="26"/>
                <w:szCs w:val="26"/>
              </w:rPr>
              <w:t>S2</w:t>
            </w:r>
            <w:r w:rsidR="008833CB"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S4</w:t>
            </w:r>
            <w:r w:rsidR="008833CB"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S6</w:t>
            </w:r>
            <w:r w:rsidR="008833CB" w:rsidRPr="002C464B">
              <w:rPr>
                <w:rFonts w:ascii="Times New Roman" w:eastAsia="仿宋" w:hAnsi="Times New Roman" w:hint="eastAsia"/>
                <w:sz w:val="26"/>
                <w:szCs w:val="26"/>
              </w:rPr>
              <w:t>）、（</w:t>
            </w:r>
            <w:r w:rsidR="008833CB" w:rsidRPr="002C464B">
              <w:rPr>
                <w:rFonts w:ascii="Times New Roman" w:eastAsia="仿宋" w:hAnsi="Times New Roman" w:hint="eastAsia"/>
                <w:sz w:val="26"/>
                <w:szCs w:val="26"/>
              </w:rPr>
              <w:t>S</w:t>
            </w:r>
            <w:r w:rsidR="004F0D13" w:rsidRPr="002C464B">
              <w:rPr>
                <w:rFonts w:ascii="Times New Roman" w:eastAsia="仿宋" w:hAnsi="Times New Roman" w:hint="eastAsia"/>
                <w:sz w:val="26"/>
                <w:szCs w:val="26"/>
              </w:rPr>
              <w:t>8</w:t>
            </w:r>
            <w:r w:rsidR="008833CB" w:rsidRPr="002C464B">
              <w:rPr>
                <w:rFonts w:ascii="Times New Roman" w:eastAsia="仿宋" w:hAnsi="Times New Roman" w:hint="eastAsia"/>
                <w:sz w:val="26"/>
                <w:szCs w:val="26"/>
              </w:rPr>
              <w:t>）</w:t>
            </w:r>
            <w:r w:rsidR="00A66E69" w:rsidRPr="002C464B">
              <w:rPr>
                <w:rFonts w:ascii="Times New Roman" w:eastAsia="仿宋" w:hAnsi="Times New Roman" w:hint="eastAsia"/>
                <w:sz w:val="26"/>
                <w:szCs w:val="26"/>
              </w:rPr>
              <w:t>项目在</w:t>
            </w:r>
            <w:r w:rsidR="008833CB" w:rsidRPr="002C464B">
              <w:rPr>
                <w:rFonts w:ascii="Times New Roman" w:eastAsia="仿宋" w:hAnsi="Times New Roman" w:hint="eastAsia"/>
                <w:sz w:val="26"/>
                <w:szCs w:val="26"/>
              </w:rPr>
              <w:t>实验过程中有有机废液</w:t>
            </w:r>
            <w:r w:rsidR="00CE5A11" w:rsidRPr="002C464B">
              <w:rPr>
                <w:rFonts w:ascii="Times New Roman" w:eastAsia="仿宋" w:hAnsi="Times New Roman" w:hint="eastAsia"/>
                <w:sz w:val="26"/>
                <w:szCs w:val="26"/>
              </w:rPr>
              <w:t>产生</w:t>
            </w:r>
            <w:r w:rsidR="00A66E69" w:rsidRPr="002C464B">
              <w:rPr>
                <w:rFonts w:ascii="Times New Roman" w:eastAsia="仿宋" w:hAnsi="Times New Roman" w:hint="eastAsia"/>
                <w:sz w:val="26"/>
                <w:szCs w:val="26"/>
              </w:rPr>
              <w:t>，</w:t>
            </w:r>
            <w:r w:rsidR="00CE5A11" w:rsidRPr="002C464B">
              <w:rPr>
                <w:rFonts w:ascii="Times New Roman" w:eastAsia="仿宋" w:hAnsi="Times New Roman" w:hint="eastAsia"/>
                <w:sz w:val="26"/>
                <w:szCs w:val="26"/>
              </w:rPr>
              <w:t>产生量为</w:t>
            </w:r>
            <w:r w:rsidR="00191E9C" w:rsidRPr="002C464B">
              <w:rPr>
                <w:rFonts w:ascii="Times New Roman" w:eastAsia="仿宋" w:hAnsi="Times New Roman" w:hint="eastAsia"/>
                <w:sz w:val="26"/>
                <w:szCs w:val="26"/>
              </w:rPr>
              <w:t>0.</w:t>
            </w:r>
            <w:r w:rsidR="008833CB" w:rsidRPr="002C464B">
              <w:rPr>
                <w:rFonts w:ascii="Times New Roman" w:eastAsia="仿宋" w:hAnsi="Times New Roman" w:hint="eastAsia"/>
                <w:sz w:val="26"/>
                <w:szCs w:val="26"/>
              </w:rPr>
              <w:t>192</w:t>
            </w:r>
            <w:r w:rsidR="00191E9C" w:rsidRPr="002C464B">
              <w:rPr>
                <w:rFonts w:ascii="Times New Roman" w:eastAsia="仿宋" w:hAnsi="Times New Roman" w:hint="eastAsia"/>
                <w:sz w:val="26"/>
                <w:szCs w:val="26"/>
              </w:rPr>
              <w:t>t/a</w:t>
            </w:r>
            <w:r w:rsidR="00A66E69" w:rsidRPr="002C464B">
              <w:rPr>
                <w:rFonts w:ascii="Times New Roman" w:eastAsia="仿宋" w:hAnsi="Times New Roman" w:hint="eastAsia"/>
                <w:sz w:val="26"/>
                <w:szCs w:val="26"/>
              </w:rPr>
              <w:t>。</w:t>
            </w:r>
            <w:r w:rsidR="008668F0" w:rsidRPr="002C464B">
              <w:rPr>
                <w:rFonts w:ascii="Times New Roman" w:eastAsia="仿宋" w:hAnsi="Times New Roman" w:hint="eastAsia"/>
                <w:sz w:val="26"/>
                <w:szCs w:val="26"/>
              </w:rPr>
              <w:t>经查《国家危险废物名录》（</w:t>
            </w:r>
            <w:r w:rsidR="008668F0" w:rsidRPr="002C464B">
              <w:rPr>
                <w:rFonts w:ascii="Times New Roman" w:eastAsia="仿宋" w:hAnsi="Times New Roman" w:hint="eastAsia"/>
                <w:sz w:val="26"/>
                <w:szCs w:val="26"/>
              </w:rPr>
              <w:t>2016</w:t>
            </w:r>
            <w:r w:rsidR="008668F0" w:rsidRPr="002C464B">
              <w:rPr>
                <w:rFonts w:ascii="Times New Roman" w:eastAsia="仿宋" w:hAnsi="Times New Roman" w:hint="eastAsia"/>
                <w:sz w:val="26"/>
                <w:szCs w:val="26"/>
              </w:rPr>
              <w:t>），为危险废物，废物类别</w:t>
            </w:r>
            <w:r w:rsidR="00980ED0" w:rsidRPr="002C464B">
              <w:rPr>
                <w:rFonts w:ascii="Times New Roman" w:eastAsia="仿宋" w:hAnsi="Times New Roman"/>
                <w:sz w:val="26"/>
                <w:szCs w:val="26"/>
              </w:rPr>
              <w:t>HW</w:t>
            </w:r>
            <w:r w:rsidR="00F85E08">
              <w:rPr>
                <w:rFonts w:ascii="Times New Roman" w:eastAsia="仿宋" w:hAnsi="Times New Roman" w:hint="eastAsia"/>
                <w:sz w:val="26"/>
                <w:szCs w:val="26"/>
              </w:rPr>
              <w:t>49</w:t>
            </w:r>
            <w:r w:rsidR="00980ED0" w:rsidRPr="002C464B">
              <w:rPr>
                <w:rFonts w:ascii="Times New Roman" w:eastAsia="仿宋" w:hAnsi="Times New Roman" w:hint="eastAsia"/>
                <w:sz w:val="26"/>
                <w:szCs w:val="26"/>
              </w:rPr>
              <w:t>、废物代码</w:t>
            </w:r>
            <w:r w:rsidR="00980ED0" w:rsidRPr="002C464B">
              <w:rPr>
                <w:rFonts w:ascii="Times New Roman" w:eastAsia="仿宋" w:hAnsi="Times New Roman"/>
                <w:sz w:val="26"/>
                <w:szCs w:val="26"/>
              </w:rPr>
              <w:t>900-0</w:t>
            </w:r>
            <w:r w:rsidR="00F85E08">
              <w:rPr>
                <w:rFonts w:ascii="Times New Roman" w:eastAsia="仿宋" w:hAnsi="Times New Roman" w:hint="eastAsia"/>
                <w:sz w:val="26"/>
                <w:szCs w:val="26"/>
              </w:rPr>
              <w:t>4</w:t>
            </w:r>
            <w:r w:rsidR="00980ED0" w:rsidRPr="002C464B">
              <w:rPr>
                <w:rFonts w:ascii="Times New Roman" w:eastAsia="仿宋" w:hAnsi="Times New Roman"/>
                <w:sz w:val="26"/>
                <w:szCs w:val="26"/>
              </w:rPr>
              <w:t>7-</w:t>
            </w:r>
            <w:r w:rsidR="00F85E08">
              <w:rPr>
                <w:rFonts w:ascii="Times New Roman" w:eastAsia="仿宋" w:hAnsi="Times New Roman" w:hint="eastAsia"/>
                <w:sz w:val="26"/>
                <w:szCs w:val="26"/>
              </w:rPr>
              <w:t>49</w:t>
            </w:r>
            <w:r w:rsidR="00980ED0" w:rsidRPr="002C464B">
              <w:rPr>
                <w:rFonts w:ascii="Times New Roman" w:eastAsia="仿宋" w:hAnsi="Times New Roman" w:hint="eastAsia"/>
                <w:sz w:val="26"/>
                <w:szCs w:val="26"/>
              </w:rPr>
              <w:t>，</w:t>
            </w:r>
            <w:r w:rsidR="008668F0" w:rsidRPr="002C464B">
              <w:rPr>
                <w:rFonts w:ascii="Times New Roman" w:eastAsia="仿宋" w:hAnsi="Times New Roman" w:hint="eastAsia"/>
                <w:sz w:val="26"/>
                <w:szCs w:val="26"/>
              </w:rPr>
              <w:t>委托有资质单位收集处理。</w:t>
            </w:r>
          </w:p>
          <w:p w:rsidR="008668F0" w:rsidRPr="002C464B" w:rsidRDefault="00C85EDF" w:rsidP="002C464B">
            <w:pPr>
              <w:pStyle w:val="1"/>
              <w:ind w:firstLine="520"/>
              <w:jc w:val="left"/>
              <w:rPr>
                <w:rFonts w:ascii="Times New Roman" w:eastAsia="仿宋" w:hAnsi="Times New Roman"/>
                <w:sz w:val="26"/>
                <w:szCs w:val="26"/>
              </w:rPr>
            </w:pPr>
            <w:r w:rsidRPr="002C464B">
              <w:rPr>
                <w:rFonts w:ascii="Times New Roman" w:eastAsia="仿宋" w:hAnsi="Times New Roman" w:hint="eastAsia"/>
                <w:sz w:val="26"/>
                <w:szCs w:val="26"/>
              </w:rPr>
              <w:t>③</w:t>
            </w:r>
            <w:r w:rsidR="005D0390" w:rsidRPr="002C464B">
              <w:rPr>
                <w:rFonts w:ascii="Times New Roman" w:eastAsia="仿宋" w:hAnsi="Times New Roman" w:hint="eastAsia"/>
                <w:sz w:val="26"/>
                <w:szCs w:val="26"/>
              </w:rPr>
              <w:t>废试剂瓶</w:t>
            </w:r>
            <w:r w:rsidR="00B27432" w:rsidRPr="002C464B">
              <w:rPr>
                <w:rFonts w:ascii="Times New Roman" w:eastAsia="仿宋" w:hAnsi="Times New Roman" w:hint="eastAsia"/>
                <w:sz w:val="26"/>
                <w:szCs w:val="26"/>
              </w:rPr>
              <w:t>（</w:t>
            </w:r>
            <w:r w:rsidR="005D0390" w:rsidRPr="002C464B">
              <w:rPr>
                <w:rFonts w:ascii="Times New Roman" w:eastAsia="仿宋" w:hAnsi="Times New Roman" w:hint="eastAsia"/>
                <w:sz w:val="26"/>
                <w:szCs w:val="26"/>
              </w:rPr>
              <w:t>S5</w:t>
            </w:r>
            <w:r w:rsidR="00B27432" w:rsidRPr="002C464B">
              <w:rPr>
                <w:rFonts w:ascii="Times New Roman" w:eastAsia="仿宋" w:hAnsi="Times New Roman" w:hint="eastAsia"/>
                <w:sz w:val="26"/>
                <w:szCs w:val="26"/>
              </w:rPr>
              <w:t>）：项目在</w:t>
            </w:r>
            <w:r w:rsidR="005D0390" w:rsidRPr="002C464B">
              <w:rPr>
                <w:rFonts w:ascii="Times New Roman" w:eastAsia="仿宋" w:hAnsi="Times New Roman" w:hint="eastAsia"/>
                <w:sz w:val="26"/>
                <w:szCs w:val="26"/>
              </w:rPr>
              <w:t>使用实验试剂时会产生废试剂瓶</w:t>
            </w:r>
            <w:r w:rsidR="00CE5A11" w:rsidRPr="002C464B">
              <w:rPr>
                <w:rFonts w:ascii="Times New Roman" w:eastAsia="仿宋" w:hAnsi="Times New Roman" w:hint="eastAsia"/>
                <w:sz w:val="26"/>
                <w:szCs w:val="26"/>
              </w:rPr>
              <w:t>，产生量为</w:t>
            </w:r>
            <w:r w:rsidR="005D0390" w:rsidRPr="002C464B">
              <w:rPr>
                <w:rFonts w:ascii="Times New Roman" w:eastAsia="仿宋" w:hAnsi="Times New Roman" w:hint="eastAsia"/>
                <w:sz w:val="26"/>
                <w:szCs w:val="26"/>
              </w:rPr>
              <w:t>0.01</w:t>
            </w:r>
            <w:r w:rsidR="00191E9C" w:rsidRPr="002C464B">
              <w:rPr>
                <w:rFonts w:ascii="Times New Roman" w:eastAsia="仿宋" w:hAnsi="Times New Roman" w:hint="eastAsia"/>
                <w:sz w:val="26"/>
                <w:szCs w:val="26"/>
              </w:rPr>
              <w:t>t/a</w:t>
            </w:r>
            <w:r w:rsidR="008668F0" w:rsidRPr="002C464B">
              <w:rPr>
                <w:rFonts w:ascii="Times New Roman" w:eastAsia="仿宋" w:hAnsi="Times New Roman" w:hint="eastAsia"/>
                <w:sz w:val="26"/>
                <w:szCs w:val="26"/>
              </w:rPr>
              <w:t>。经查《国家危险废物名录》（</w:t>
            </w:r>
            <w:r w:rsidR="008668F0" w:rsidRPr="002C464B">
              <w:rPr>
                <w:rFonts w:ascii="Times New Roman" w:eastAsia="仿宋" w:hAnsi="Times New Roman" w:hint="eastAsia"/>
                <w:sz w:val="26"/>
                <w:szCs w:val="26"/>
              </w:rPr>
              <w:t>2016</w:t>
            </w:r>
            <w:r w:rsidR="008668F0" w:rsidRPr="002C464B">
              <w:rPr>
                <w:rFonts w:ascii="Times New Roman" w:eastAsia="仿宋" w:hAnsi="Times New Roman" w:hint="eastAsia"/>
                <w:sz w:val="26"/>
                <w:szCs w:val="26"/>
              </w:rPr>
              <w:t>），为危险废物，</w:t>
            </w:r>
            <w:r w:rsidR="005D0390" w:rsidRPr="002C464B">
              <w:rPr>
                <w:rFonts w:ascii="Times New Roman" w:eastAsia="仿宋" w:hAnsi="Times New Roman" w:hint="eastAsia"/>
                <w:sz w:val="26"/>
                <w:szCs w:val="26"/>
              </w:rPr>
              <w:t>废物类别</w:t>
            </w:r>
            <w:r w:rsidR="005D0390" w:rsidRPr="002C464B">
              <w:rPr>
                <w:rFonts w:ascii="Times New Roman" w:eastAsia="仿宋" w:hAnsi="Times New Roman" w:hint="eastAsia"/>
                <w:sz w:val="26"/>
                <w:szCs w:val="26"/>
              </w:rPr>
              <w:t>HW49</w:t>
            </w:r>
            <w:r w:rsidR="005D0390" w:rsidRPr="002C464B">
              <w:rPr>
                <w:rFonts w:ascii="Times New Roman" w:eastAsia="仿宋" w:hAnsi="Times New Roman" w:hint="eastAsia"/>
                <w:sz w:val="26"/>
                <w:szCs w:val="26"/>
              </w:rPr>
              <w:t>、废物代码</w:t>
            </w:r>
            <w:r w:rsidR="005D0390" w:rsidRPr="002C464B">
              <w:rPr>
                <w:rFonts w:ascii="Times New Roman" w:eastAsia="仿宋" w:hAnsi="Times New Roman" w:hint="eastAsia"/>
                <w:sz w:val="26"/>
                <w:szCs w:val="26"/>
              </w:rPr>
              <w:t>900-041-49</w:t>
            </w:r>
            <w:r w:rsidR="008668F0" w:rsidRPr="002C464B">
              <w:rPr>
                <w:rFonts w:ascii="Times New Roman" w:eastAsia="仿宋" w:hAnsi="Times New Roman" w:hint="eastAsia"/>
                <w:sz w:val="26"/>
                <w:szCs w:val="26"/>
              </w:rPr>
              <w:t>，委托有资质单位收集处理。</w:t>
            </w:r>
          </w:p>
          <w:p w:rsidR="004F0D13" w:rsidRPr="002C464B" w:rsidRDefault="00C85EDF" w:rsidP="002C464B">
            <w:pPr>
              <w:pStyle w:val="1"/>
              <w:ind w:firstLine="520"/>
              <w:jc w:val="left"/>
              <w:rPr>
                <w:rFonts w:ascii="Times New Roman" w:eastAsia="仿宋" w:hAnsi="Times New Roman"/>
                <w:sz w:val="26"/>
                <w:szCs w:val="26"/>
              </w:rPr>
            </w:pPr>
            <w:r w:rsidRPr="002C464B">
              <w:rPr>
                <w:rFonts w:ascii="Times New Roman" w:eastAsia="仿宋" w:hAnsi="Times New Roman" w:hint="eastAsia"/>
                <w:sz w:val="26"/>
                <w:szCs w:val="26"/>
              </w:rPr>
              <w:t>④</w:t>
            </w:r>
            <w:r w:rsidR="004F0D13" w:rsidRPr="002C464B">
              <w:rPr>
                <w:rFonts w:ascii="Times New Roman" w:eastAsia="仿宋" w:hAnsi="Times New Roman" w:hint="eastAsia"/>
                <w:sz w:val="26"/>
                <w:szCs w:val="26"/>
              </w:rPr>
              <w:t>废过滤柱</w:t>
            </w:r>
            <w:r w:rsidR="002C464B" w:rsidRPr="002C464B">
              <w:rPr>
                <w:rFonts w:ascii="Times New Roman" w:eastAsia="仿宋" w:hAnsi="Times New Roman" w:hint="eastAsia"/>
                <w:sz w:val="26"/>
                <w:szCs w:val="26"/>
              </w:rPr>
              <w:t>（</w:t>
            </w:r>
            <w:r w:rsidR="002C464B" w:rsidRPr="002C464B">
              <w:rPr>
                <w:rFonts w:ascii="Times New Roman" w:eastAsia="仿宋" w:hAnsi="Times New Roman" w:hint="eastAsia"/>
                <w:sz w:val="26"/>
                <w:szCs w:val="26"/>
              </w:rPr>
              <w:t>S7</w:t>
            </w:r>
            <w:r w:rsidR="002C464B" w:rsidRPr="002C464B">
              <w:rPr>
                <w:rFonts w:ascii="Times New Roman" w:eastAsia="仿宋" w:hAnsi="Times New Roman" w:hint="eastAsia"/>
                <w:sz w:val="26"/>
                <w:szCs w:val="26"/>
              </w:rPr>
              <w:t>）</w:t>
            </w:r>
            <w:r w:rsidR="004F0D13" w:rsidRPr="002C464B">
              <w:rPr>
                <w:rFonts w:ascii="Times New Roman" w:eastAsia="仿宋" w:hAnsi="Times New Roman" w:hint="eastAsia"/>
                <w:sz w:val="26"/>
                <w:szCs w:val="26"/>
              </w:rPr>
              <w:t>：项目在制备超纯水过程中会产生废过滤柱，产生量为</w:t>
            </w:r>
            <w:r w:rsidR="004F0D13" w:rsidRPr="002C464B">
              <w:rPr>
                <w:rFonts w:ascii="Times New Roman" w:eastAsia="仿宋" w:hAnsi="Times New Roman" w:hint="eastAsia"/>
                <w:sz w:val="26"/>
                <w:szCs w:val="26"/>
              </w:rPr>
              <w:t>0.000</w:t>
            </w:r>
            <w:r w:rsidR="00116E0A" w:rsidRPr="002C464B">
              <w:rPr>
                <w:rFonts w:ascii="Times New Roman" w:eastAsia="仿宋" w:hAnsi="Times New Roman" w:hint="eastAsia"/>
                <w:sz w:val="26"/>
                <w:szCs w:val="26"/>
              </w:rPr>
              <w:t>5</w:t>
            </w:r>
            <w:r w:rsidR="004F0D13" w:rsidRPr="002C464B">
              <w:rPr>
                <w:rFonts w:ascii="Times New Roman" w:eastAsia="仿宋" w:hAnsi="Times New Roman" w:hint="eastAsia"/>
                <w:sz w:val="26"/>
                <w:szCs w:val="26"/>
              </w:rPr>
              <w:t>t/a</w:t>
            </w:r>
            <w:r w:rsidR="004F0D13" w:rsidRPr="002C464B">
              <w:rPr>
                <w:rFonts w:ascii="Times New Roman" w:eastAsia="仿宋" w:hAnsi="Times New Roman" w:hint="eastAsia"/>
                <w:sz w:val="26"/>
                <w:szCs w:val="26"/>
              </w:rPr>
              <w:t>，混入生活垃圾清运处理。</w:t>
            </w:r>
          </w:p>
          <w:p w:rsidR="00980ED0" w:rsidRPr="002C464B" w:rsidRDefault="004F0D13" w:rsidP="002C464B">
            <w:pPr>
              <w:pStyle w:val="1"/>
              <w:ind w:firstLine="520"/>
              <w:jc w:val="left"/>
              <w:rPr>
                <w:rFonts w:ascii="Times New Roman" w:eastAsia="仿宋" w:hAnsi="Times New Roman"/>
                <w:sz w:val="26"/>
                <w:szCs w:val="26"/>
              </w:rPr>
            </w:pPr>
            <w:r w:rsidRPr="002C464B">
              <w:rPr>
                <w:rFonts w:ascii="Times New Roman" w:eastAsia="仿宋" w:hAnsi="Times New Roman" w:hint="eastAsia"/>
                <w:sz w:val="26"/>
                <w:szCs w:val="26"/>
              </w:rPr>
              <w:t>⑤</w:t>
            </w:r>
            <w:r w:rsidR="00980ED0" w:rsidRPr="002C464B">
              <w:rPr>
                <w:rFonts w:ascii="Times New Roman" w:eastAsia="仿宋" w:hAnsi="Times New Roman" w:hint="eastAsia"/>
                <w:sz w:val="26"/>
                <w:szCs w:val="26"/>
              </w:rPr>
              <w:t>废培养皿（</w:t>
            </w:r>
            <w:r w:rsidR="00980ED0" w:rsidRPr="002C464B">
              <w:rPr>
                <w:rFonts w:ascii="Times New Roman" w:eastAsia="仿宋" w:hAnsi="Times New Roman" w:hint="eastAsia"/>
                <w:sz w:val="26"/>
                <w:szCs w:val="26"/>
              </w:rPr>
              <w:t>S</w:t>
            </w:r>
            <w:r w:rsidRPr="002C464B">
              <w:rPr>
                <w:rFonts w:ascii="Times New Roman" w:eastAsia="仿宋" w:hAnsi="Times New Roman" w:hint="eastAsia"/>
                <w:sz w:val="26"/>
                <w:szCs w:val="26"/>
              </w:rPr>
              <w:t>9</w:t>
            </w:r>
            <w:r w:rsidR="00980ED0" w:rsidRPr="002C464B">
              <w:rPr>
                <w:rFonts w:ascii="Times New Roman" w:eastAsia="仿宋" w:hAnsi="Times New Roman" w:hint="eastAsia"/>
                <w:sz w:val="26"/>
                <w:szCs w:val="26"/>
              </w:rPr>
              <w:t>）：项目在进行微生物实验时会产生废培养皿，产生量为</w:t>
            </w:r>
            <w:r w:rsidR="00980ED0" w:rsidRPr="002C464B">
              <w:rPr>
                <w:rFonts w:ascii="Times New Roman" w:eastAsia="仿宋" w:hAnsi="Times New Roman" w:hint="eastAsia"/>
                <w:sz w:val="26"/>
                <w:szCs w:val="26"/>
              </w:rPr>
              <w:t>0.024t/a</w:t>
            </w:r>
            <w:r w:rsidR="00980ED0" w:rsidRPr="002C464B">
              <w:rPr>
                <w:rFonts w:ascii="Times New Roman" w:eastAsia="仿宋" w:hAnsi="Times New Roman" w:hint="eastAsia"/>
                <w:sz w:val="26"/>
                <w:szCs w:val="26"/>
              </w:rPr>
              <w:t>。经查《国家危险废物名录》（</w:t>
            </w:r>
            <w:r w:rsidR="00980ED0" w:rsidRPr="002C464B">
              <w:rPr>
                <w:rFonts w:ascii="Times New Roman" w:eastAsia="仿宋" w:hAnsi="Times New Roman" w:hint="eastAsia"/>
                <w:sz w:val="26"/>
                <w:szCs w:val="26"/>
              </w:rPr>
              <w:t>2016</w:t>
            </w:r>
            <w:r w:rsidR="00980ED0" w:rsidRPr="002C464B">
              <w:rPr>
                <w:rFonts w:ascii="Times New Roman" w:eastAsia="仿宋" w:hAnsi="Times New Roman" w:hint="eastAsia"/>
                <w:sz w:val="26"/>
                <w:szCs w:val="26"/>
              </w:rPr>
              <w:t>），为危险废物，废物类别</w:t>
            </w:r>
            <w:r w:rsidR="00980ED0" w:rsidRPr="002C464B">
              <w:rPr>
                <w:rFonts w:ascii="Times New Roman" w:eastAsia="仿宋" w:hAnsi="Times New Roman"/>
                <w:sz w:val="26"/>
                <w:szCs w:val="26"/>
              </w:rPr>
              <w:t>HW02</w:t>
            </w:r>
            <w:r w:rsidR="00980ED0" w:rsidRPr="002C464B">
              <w:rPr>
                <w:rFonts w:ascii="Times New Roman" w:eastAsia="仿宋" w:hAnsi="Times New Roman" w:hint="eastAsia"/>
                <w:sz w:val="26"/>
                <w:szCs w:val="26"/>
              </w:rPr>
              <w:t>、废物代码</w:t>
            </w:r>
            <w:r w:rsidR="00980ED0" w:rsidRPr="002C464B">
              <w:rPr>
                <w:rFonts w:ascii="Times New Roman" w:eastAsia="仿宋" w:hAnsi="Times New Roman"/>
                <w:sz w:val="26"/>
                <w:szCs w:val="26"/>
              </w:rPr>
              <w:t>276-002-02</w:t>
            </w:r>
            <w:r w:rsidR="00980ED0" w:rsidRPr="002C464B">
              <w:rPr>
                <w:rFonts w:ascii="Times New Roman" w:eastAsia="仿宋" w:hAnsi="Times New Roman" w:hint="eastAsia"/>
                <w:sz w:val="26"/>
                <w:szCs w:val="26"/>
              </w:rPr>
              <w:t>，委托有资质单位收集处理。</w:t>
            </w:r>
          </w:p>
          <w:p w:rsidR="00BD03A3" w:rsidRPr="002C464B" w:rsidRDefault="004F0D13" w:rsidP="002C464B">
            <w:pPr>
              <w:pStyle w:val="1"/>
              <w:ind w:firstLine="520"/>
              <w:jc w:val="left"/>
              <w:rPr>
                <w:rFonts w:ascii="Times New Roman" w:eastAsia="仿宋" w:hAnsi="Times New Roman"/>
                <w:sz w:val="26"/>
                <w:szCs w:val="26"/>
              </w:rPr>
            </w:pPr>
            <w:r w:rsidRPr="002C464B">
              <w:rPr>
                <w:rFonts w:ascii="Times New Roman" w:eastAsia="仿宋" w:hAnsi="Times New Roman" w:hint="eastAsia"/>
                <w:sz w:val="26"/>
                <w:szCs w:val="26"/>
              </w:rPr>
              <w:t>⑥</w:t>
            </w:r>
            <w:r w:rsidR="00A66E69" w:rsidRPr="002C464B">
              <w:rPr>
                <w:rFonts w:ascii="Times New Roman" w:eastAsia="仿宋" w:hAnsi="Times New Roman"/>
                <w:sz w:val="26"/>
                <w:szCs w:val="26"/>
              </w:rPr>
              <w:t>生活垃圾：</w:t>
            </w:r>
            <w:r w:rsidR="00042E7D" w:rsidRPr="002C464B">
              <w:rPr>
                <w:rFonts w:ascii="Times New Roman" w:eastAsia="仿宋" w:hAnsi="Times New Roman" w:hint="eastAsia"/>
                <w:bCs/>
                <w:sz w:val="26"/>
                <w:szCs w:val="26"/>
              </w:rPr>
              <w:t>4</w:t>
            </w:r>
            <w:r w:rsidR="00A66E69" w:rsidRPr="002C464B">
              <w:rPr>
                <w:rFonts w:ascii="Times New Roman" w:eastAsia="仿宋" w:hAnsi="Times New Roman"/>
                <w:sz w:val="26"/>
                <w:szCs w:val="26"/>
              </w:rPr>
              <w:t>t/a</w:t>
            </w:r>
            <w:r w:rsidR="002F1139" w:rsidRPr="002C464B">
              <w:rPr>
                <w:rFonts w:ascii="Times New Roman" w:eastAsia="仿宋" w:hAnsi="Times New Roman" w:hint="eastAsia"/>
                <w:sz w:val="26"/>
                <w:szCs w:val="26"/>
              </w:rPr>
              <w:t>（不含食品残渣）</w:t>
            </w:r>
            <w:r w:rsidR="00A66E69" w:rsidRPr="002C464B">
              <w:rPr>
                <w:rFonts w:ascii="Times New Roman" w:eastAsia="仿宋" w:hAnsi="Times New Roman"/>
                <w:sz w:val="26"/>
                <w:szCs w:val="26"/>
              </w:rPr>
              <w:t>。</w:t>
            </w:r>
          </w:p>
          <w:p w:rsidR="00120DBE" w:rsidRPr="002C464B" w:rsidRDefault="00D86DE9" w:rsidP="002C464B">
            <w:pPr>
              <w:pStyle w:val="1"/>
              <w:spacing w:line="360" w:lineRule="auto"/>
              <w:ind w:firstLine="520"/>
              <w:jc w:val="left"/>
              <w:rPr>
                <w:rFonts w:ascii="Times New Roman" w:eastAsia="仿宋" w:hAnsi="Times New Roman"/>
                <w:sz w:val="26"/>
                <w:szCs w:val="26"/>
              </w:rPr>
            </w:pPr>
            <w:r w:rsidRPr="002C464B">
              <w:rPr>
                <w:rFonts w:ascii="Times New Roman" w:eastAsia="仿宋" w:hAnsi="Times New Roman"/>
                <w:sz w:val="26"/>
                <w:szCs w:val="26"/>
              </w:rPr>
              <w:t>（五）选址及生态红线保护及管控要求</w:t>
            </w:r>
          </w:p>
          <w:p w:rsidR="00120DBE" w:rsidRPr="002C464B" w:rsidRDefault="00D86DE9" w:rsidP="002C464B">
            <w:pPr>
              <w:pStyle w:val="1"/>
              <w:spacing w:line="360" w:lineRule="auto"/>
              <w:ind w:firstLine="520"/>
              <w:jc w:val="left"/>
              <w:rPr>
                <w:rFonts w:ascii="Times New Roman" w:eastAsia="仿宋" w:hAnsi="Times New Roman"/>
                <w:sz w:val="26"/>
                <w:szCs w:val="26"/>
              </w:rPr>
            </w:pPr>
            <w:r w:rsidRPr="002C464B">
              <w:rPr>
                <w:rFonts w:ascii="Times New Roman" w:eastAsia="仿宋" w:hAnsi="Times New Roman"/>
                <w:sz w:val="26"/>
                <w:szCs w:val="26"/>
              </w:rPr>
              <w:t>本项目不在《江苏省生态红线区域保护规划》中常州市生态红线区域</w:t>
            </w:r>
            <w:r w:rsidRPr="002C464B">
              <w:rPr>
                <w:rFonts w:ascii="Times New Roman" w:eastAsia="仿宋" w:hAnsi="Times New Roman"/>
                <w:sz w:val="26"/>
                <w:szCs w:val="26"/>
              </w:rPr>
              <w:lastRenderedPageBreak/>
              <w:t>一级管控区和二级管控</w:t>
            </w:r>
            <w:bookmarkStart w:id="3" w:name="_GoBack"/>
            <w:bookmarkEnd w:id="3"/>
            <w:r w:rsidRPr="002C464B">
              <w:rPr>
                <w:rFonts w:ascii="Times New Roman" w:eastAsia="仿宋" w:hAnsi="Times New Roman"/>
                <w:sz w:val="26"/>
                <w:szCs w:val="26"/>
              </w:rPr>
              <w:t>区范围内。</w:t>
            </w:r>
          </w:p>
          <w:p w:rsidR="00120DBE" w:rsidRPr="002C464B" w:rsidRDefault="00D86DE9" w:rsidP="002C464B">
            <w:pPr>
              <w:pStyle w:val="1"/>
              <w:spacing w:line="360" w:lineRule="auto"/>
              <w:ind w:firstLine="520"/>
              <w:jc w:val="left"/>
              <w:rPr>
                <w:rFonts w:ascii="Times New Roman" w:eastAsia="仿宋" w:hAnsi="Times New Roman"/>
                <w:sz w:val="26"/>
                <w:szCs w:val="26"/>
              </w:rPr>
            </w:pPr>
            <w:r w:rsidRPr="002C464B">
              <w:rPr>
                <w:rFonts w:ascii="Times New Roman" w:eastAsia="仿宋" w:hAnsi="Times New Roman"/>
                <w:sz w:val="26"/>
                <w:szCs w:val="26"/>
              </w:rPr>
              <w:t>（六）产业政策相符性分析</w:t>
            </w:r>
          </w:p>
          <w:p w:rsidR="00120DBE" w:rsidRPr="002C464B" w:rsidRDefault="001A72B2" w:rsidP="002C464B">
            <w:pPr>
              <w:pStyle w:val="1"/>
              <w:spacing w:line="360" w:lineRule="auto"/>
              <w:ind w:firstLine="520"/>
              <w:jc w:val="left"/>
              <w:rPr>
                <w:rFonts w:ascii="Times New Roman" w:eastAsia="仿宋" w:hAnsi="Times New Roman"/>
                <w:sz w:val="26"/>
                <w:szCs w:val="26"/>
              </w:rPr>
            </w:pPr>
            <w:r w:rsidRPr="002C464B">
              <w:rPr>
                <w:rFonts w:ascii="Times New Roman" w:eastAsia="仿宋" w:hAnsi="Times New Roman" w:hint="eastAsia"/>
                <w:sz w:val="26"/>
                <w:szCs w:val="26"/>
              </w:rPr>
              <w:t>本项目属于国家发展和改革委员会规定的《产业结构调整指导目录</w:t>
            </w:r>
            <w:r w:rsidRPr="002C464B">
              <w:rPr>
                <w:rFonts w:ascii="Times New Roman" w:eastAsia="仿宋" w:hAnsi="Times New Roman"/>
                <w:sz w:val="26"/>
                <w:szCs w:val="26"/>
              </w:rPr>
              <w:t>(2011</w:t>
            </w:r>
            <w:r w:rsidRPr="002C464B">
              <w:rPr>
                <w:rFonts w:ascii="Times New Roman" w:eastAsia="仿宋" w:hAnsi="Times New Roman" w:hint="eastAsia"/>
                <w:sz w:val="26"/>
                <w:szCs w:val="26"/>
              </w:rPr>
              <w:t>年本</w:t>
            </w:r>
            <w:r w:rsidRPr="002C464B">
              <w:rPr>
                <w:rFonts w:ascii="Times New Roman" w:eastAsia="仿宋" w:hAnsi="Times New Roman"/>
                <w:sz w:val="26"/>
                <w:szCs w:val="26"/>
              </w:rPr>
              <w:t>)</w:t>
            </w:r>
            <w:r w:rsidRPr="002C464B">
              <w:rPr>
                <w:rFonts w:ascii="Times New Roman" w:eastAsia="仿宋" w:hAnsi="Times New Roman" w:hint="eastAsia"/>
                <w:sz w:val="26"/>
                <w:szCs w:val="26"/>
              </w:rPr>
              <w:t>（</w:t>
            </w:r>
            <w:r w:rsidRPr="002C464B">
              <w:rPr>
                <w:rFonts w:ascii="Times New Roman" w:eastAsia="仿宋" w:hAnsi="Times New Roman"/>
                <w:sz w:val="26"/>
                <w:szCs w:val="26"/>
              </w:rPr>
              <w:t>2013</w:t>
            </w:r>
            <w:r w:rsidRPr="002C464B">
              <w:rPr>
                <w:rFonts w:ascii="Times New Roman" w:eastAsia="仿宋" w:hAnsi="Times New Roman" w:hint="eastAsia"/>
                <w:sz w:val="26"/>
                <w:szCs w:val="26"/>
              </w:rPr>
              <w:t>年修正）》中“第一类鼓励类”“三十一、科技服务业”“</w:t>
            </w:r>
            <w:r w:rsidRPr="002C464B">
              <w:rPr>
                <w:rFonts w:ascii="Times New Roman" w:eastAsia="仿宋" w:hAnsi="Times New Roman"/>
                <w:sz w:val="26"/>
                <w:szCs w:val="26"/>
              </w:rPr>
              <w:t>10</w:t>
            </w:r>
            <w:r w:rsidRPr="002C464B">
              <w:rPr>
                <w:rFonts w:ascii="Times New Roman" w:eastAsia="仿宋" w:hAnsi="Times New Roman" w:hint="eastAsia"/>
                <w:sz w:val="26"/>
                <w:szCs w:val="26"/>
              </w:rPr>
              <w:t>、国家级工程（技术）研究中心、国家工程实验室、国家认定的企业技术中心、重点实验室、高新技术创业服务中心、新产品开发设计中心、科研中试基地、实验基地建设”，属于《江苏省工业和信息产业结构调整指导目录（</w:t>
            </w:r>
            <w:r w:rsidRPr="002C464B">
              <w:rPr>
                <w:rFonts w:ascii="Times New Roman" w:eastAsia="仿宋" w:hAnsi="Times New Roman"/>
                <w:sz w:val="26"/>
                <w:szCs w:val="26"/>
              </w:rPr>
              <w:t>2012</w:t>
            </w:r>
            <w:r w:rsidRPr="002C464B">
              <w:rPr>
                <w:rFonts w:ascii="Times New Roman" w:eastAsia="仿宋" w:hAnsi="Times New Roman" w:hint="eastAsia"/>
                <w:sz w:val="26"/>
                <w:szCs w:val="26"/>
              </w:rPr>
              <w:t>年本）》中“第一类鼓励类”“二十、生产性服务业”“</w:t>
            </w:r>
            <w:r w:rsidRPr="002C464B">
              <w:rPr>
                <w:rFonts w:ascii="Times New Roman" w:eastAsia="仿宋" w:hAnsi="Times New Roman"/>
                <w:sz w:val="26"/>
                <w:szCs w:val="26"/>
              </w:rPr>
              <w:t xml:space="preserve"> 21</w:t>
            </w:r>
            <w:r w:rsidRPr="002C464B">
              <w:rPr>
                <w:rFonts w:ascii="Times New Roman" w:eastAsia="仿宋" w:hAnsi="Times New Roman" w:hint="eastAsia"/>
                <w:sz w:val="26"/>
                <w:szCs w:val="26"/>
              </w:rPr>
              <w:t>．国家级工程（技术）研究中心、国家工程实验室、国家认定的企业技术中心、重点实验室、高新技术创业服务中心、新产品开发设计中心、科研中试基地、实验基地建设”。因此本项目符合相关国家和地方产业政策。</w:t>
            </w:r>
          </w:p>
          <w:p w:rsidR="001A72B2" w:rsidRPr="002C464B" w:rsidRDefault="001A72B2" w:rsidP="002C464B">
            <w:pPr>
              <w:pStyle w:val="1"/>
              <w:spacing w:line="360" w:lineRule="auto"/>
              <w:ind w:firstLine="520"/>
              <w:jc w:val="left"/>
              <w:rPr>
                <w:rFonts w:ascii="Times New Roman" w:eastAsia="仿宋" w:hAnsi="Times New Roman"/>
                <w:sz w:val="26"/>
                <w:szCs w:val="26"/>
              </w:rPr>
            </w:pPr>
            <w:r w:rsidRPr="002C464B">
              <w:rPr>
                <w:rFonts w:ascii="Times New Roman" w:eastAsia="仿宋" w:hAnsi="Times New Roman"/>
                <w:sz w:val="26"/>
                <w:szCs w:val="26"/>
              </w:rPr>
              <w:t>本项目位于太湖流域三级保护区内，主要从事</w:t>
            </w:r>
            <w:r w:rsidR="006A595D" w:rsidRPr="002C464B">
              <w:rPr>
                <w:rFonts w:ascii="Times New Roman" w:eastAsia="仿宋" w:hAnsi="Times New Roman" w:hint="eastAsia"/>
                <w:sz w:val="26"/>
                <w:szCs w:val="26"/>
              </w:rPr>
              <w:t>食品安全检测</w:t>
            </w:r>
            <w:r w:rsidRPr="002C464B">
              <w:rPr>
                <w:rFonts w:ascii="Times New Roman" w:eastAsia="仿宋" w:hAnsi="Times New Roman" w:hint="eastAsia"/>
                <w:sz w:val="26"/>
                <w:szCs w:val="26"/>
              </w:rPr>
              <w:t>实验</w:t>
            </w:r>
            <w:r w:rsidRPr="002C464B">
              <w:rPr>
                <w:rFonts w:ascii="Times New Roman" w:eastAsia="仿宋" w:hAnsi="Times New Roman"/>
                <w:sz w:val="26"/>
                <w:szCs w:val="26"/>
              </w:rPr>
              <w:t>，工作成果以</w:t>
            </w:r>
            <w:r w:rsidRPr="002C464B">
              <w:rPr>
                <w:rFonts w:ascii="Times New Roman" w:eastAsia="仿宋" w:hAnsi="Times New Roman" w:hint="eastAsia"/>
                <w:sz w:val="26"/>
                <w:szCs w:val="26"/>
              </w:rPr>
              <w:t>技术资料</w:t>
            </w:r>
            <w:r w:rsidRPr="002C464B">
              <w:rPr>
                <w:rFonts w:ascii="Times New Roman" w:eastAsia="仿宋" w:hAnsi="Times New Roman"/>
                <w:sz w:val="26"/>
                <w:szCs w:val="26"/>
              </w:rPr>
              <w:t>形式体现，无产品生产。建设项目</w:t>
            </w:r>
            <w:r w:rsidRPr="002C464B">
              <w:rPr>
                <w:rFonts w:ascii="Times New Roman" w:eastAsia="仿宋" w:hAnsi="Times New Roman" w:hint="eastAsia"/>
                <w:sz w:val="26"/>
                <w:szCs w:val="26"/>
              </w:rPr>
              <w:t>生活污水</w:t>
            </w:r>
            <w:r w:rsidRPr="002C464B">
              <w:rPr>
                <w:rFonts w:ascii="Times New Roman" w:eastAsia="仿宋" w:hAnsi="Times New Roman"/>
                <w:sz w:val="26"/>
                <w:szCs w:val="26"/>
              </w:rPr>
              <w:t>依托园区现有</w:t>
            </w:r>
            <w:r w:rsidR="00EC52B1" w:rsidRPr="002C464B">
              <w:rPr>
                <w:rFonts w:ascii="Times New Roman" w:eastAsia="仿宋" w:hAnsi="Times New Roman" w:hint="eastAsia"/>
                <w:sz w:val="26"/>
                <w:szCs w:val="26"/>
              </w:rPr>
              <w:t>污</w:t>
            </w:r>
            <w:r w:rsidR="005D0390" w:rsidRPr="002C464B">
              <w:rPr>
                <w:rFonts w:ascii="Times New Roman" w:eastAsia="仿宋" w:hAnsi="Times New Roman" w:hint="eastAsia"/>
                <w:sz w:val="26"/>
                <w:szCs w:val="26"/>
              </w:rPr>
              <w:t>水站</w:t>
            </w:r>
            <w:r w:rsidRPr="002C464B">
              <w:rPr>
                <w:rFonts w:ascii="Times New Roman" w:eastAsia="仿宋" w:hAnsi="Times New Roman"/>
                <w:sz w:val="26"/>
                <w:szCs w:val="26"/>
              </w:rPr>
              <w:t>预处理达标，接管至常州市江边污水处理厂集中处理，尾水排入长江</w:t>
            </w:r>
            <w:r w:rsidRPr="002C464B">
              <w:rPr>
                <w:rFonts w:ascii="Times New Roman" w:eastAsia="仿宋" w:hAnsi="Times New Roman" w:hint="eastAsia"/>
                <w:sz w:val="26"/>
                <w:szCs w:val="26"/>
              </w:rPr>
              <w:t>。</w:t>
            </w:r>
            <w:r w:rsidRPr="002C464B">
              <w:rPr>
                <w:rFonts w:ascii="Times New Roman" w:eastAsia="仿宋" w:hAnsi="Times New Roman"/>
                <w:sz w:val="26"/>
                <w:szCs w:val="26"/>
              </w:rPr>
              <w:t>因此，本项目不排放含氮、磷的生产废水，满足《太湖流域管理条例》、《江苏省太湖水污染防治条例》的相关规定。</w:t>
            </w:r>
          </w:p>
          <w:p w:rsidR="001A72B2" w:rsidRPr="002C464B" w:rsidRDefault="001A72B2" w:rsidP="002C464B">
            <w:pPr>
              <w:pStyle w:val="1"/>
              <w:spacing w:line="360" w:lineRule="auto"/>
              <w:ind w:firstLine="520"/>
              <w:jc w:val="left"/>
              <w:rPr>
                <w:rFonts w:ascii="Times New Roman" w:eastAsia="仿宋" w:hAnsi="Times New Roman"/>
                <w:sz w:val="26"/>
                <w:szCs w:val="26"/>
              </w:rPr>
            </w:pPr>
            <w:r w:rsidRPr="002C464B">
              <w:rPr>
                <w:rFonts w:ascii="Times New Roman" w:eastAsia="仿宋" w:hAnsi="Times New Roman"/>
                <w:sz w:val="26"/>
                <w:szCs w:val="26"/>
              </w:rPr>
              <w:t>因此，本项目符合国家产业政策、相关行业政策及太湖水污染防治政策。</w:t>
            </w:r>
          </w:p>
          <w:p w:rsidR="00191E9C" w:rsidRPr="002C464B" w:rsidRDefault="001A72B2" w:rsidP="002C464B">
            <w:pPr>
              <w:pStyle w:val="1"/>
              <w:spacing w:line="360" w:lineRule="auto"/>
              <w:ind w:firstLine="520"/>
              <w:jc w:val="left"/>
              <w:rPr>
                <w:rFonts w:ascii="Times New Roman" w:eastAsia="仿宋" w:hAnsi="Times New Roman"/>
                <w:sz w:val="26"/>
                <w:szCs w:val="26"/>
              </w:rPr>
            </w:pPr>
            <w:r w:rsidRPr="002C464B">
              <w:rPr>
                <w:rFonts w:ascii="Times New Roman" w:eastAsia="仿宋" w:hAnsi="Times New Roman" w:hint="eastAsia"/>
                <w:sz w:val="26"/>
                <w:szCs w:val="26"/>
              </w:rPr>
              <w:t>项目</w:t>
            </w:r>
            <w:r w:rsidRPr="002C464B">
              <w:rPr>
                <w:rFonts w:ascii="Times New Roman" w:eastAsia="仿宋" w:hAnsi="Times New Roman"/>
                <w:sz w:val="26"/>
                <w:szCs w:val="26"/>
              </w:rPr>
              <w:t>位于常州</w:t>
            </w:r>
            <w:r w:rsidRPr="002C464B">
              <w:rPr>
                <w:rFonts w:ascii="Times New Roman" w:eastAsia="仿宋" w:hAnsi="Times New Roman" w:hint="eastAsia"/>
                <w:sz w:val="26"/>
                <w:szCs w:val="26"/>
              </w:rPr>
              <w:t>市</w:t>
            </w:r>
            <w:r w:rsidRPr="002C464B">
              <w:rPr>
                <w:rFonts w:ascii="Times New Roman" w:eastAsia="仿宋" w:hAnsi="Times New Roman"/>
                <w:sz w:val="26"/>
                <w:szCs w:val="26"/>
              </w:rPr>
              <w:t>生物医药</w:t>
            </w:r>
            <w:r w:rsidRPr="002C464B">
              <w:rPr>
                <w:rFonts w:ascii="Times New Roman" w:eastAsia="仿宋" w:hAnsi="Times New Roman" w:hint="eastAsia"/>
                <w:sz w:val="26"/>
                <w:szCs w:val="26"/>
              </w:rPr>
              <w:t>孵化器</w:t>
            </w:r>
            <w:r w:rsidRPr="002C464B">
              <w:rPr>
                <w:rFonts w:ascii="Times New Roman" w:eastAsia="仿宋" w:hAnsi="Times New Roman"/>
                <w:sz w:val="26"/>
                <w:szCs w:val="26"/>
              </w:rPr>
              <w:t>，</w:t>
            </w:r>
            <w:r w:rsidRPr="002C464B">
              <w:rPr>
                <w:rFonts w:ascii="Times New Roman" w:eastAsia="仿宋" w:hAnsi="Times New Roman" w:hint="eastAsia"/>
                <w:sz w:val="26"/>
                <w:szCs w:val="26"/>
              </w:rPr>
              <w:t>符合用地规划及园区</w:t>
            </w:r>
            <w:r w:rsidRPr="002C464B">
              <w:rPr>
                <w:rFonts w:ascii="Times New Roman" w:eastAsia="仿宋" w:hAnsi="Times New Roman"/>
                <w:sz w:val="26"/>
                <w:szCs w:val="26"/>
              </w:rPr>
              <w:t>产业政策</w:t>
            </w:r>
            <w:r w:rsidRPr="002C464B">
              <w:rPr>
                <w:rFonts w:ascii="Times New Roman" w:eastAsia="仿宋" w:hAnsi="Times New Roman" w:hint="eastAsia"/>
                <w:sz w:val="26"/>
                <w:szCs w:val="26"/>
              </w:rPr>
              <w:t>要求</w:t>
            </w:r>
            <w:r w:rsidR="00D86DE9" w:rsidRPr="002C464B">
              <w:rPr>
                <w:rFonts w:ascii="Times New Roman" w:eastAsia="仿宋" w:hAnsi="Times New Roman"/>
                <w:sz w:val="26"/>
                <w:szCs w:val="26"/>
              </w:rPr>
              <w:t>。</w:t>
            </w:r>
          </w:p>
          <w:p w:rsidR="006A595D" w:rsidRPr="00735C9B" w:rsidRDefault="006A595D" w:rsidP="002C464B">
            <w:pPr>
              <w:rPr>
                <w:rFonts w:ascii="Times New Roman" w:eastAsia="仿宋" w:hAnsi="Times New Roman"/>
                <w:sz w:val="28"/>
                <w:szCs w:val="28"/>
              </w:rPr>
            </w:pPr>
          </w:p>
        </w:tc>
      </w:tr>
    </w:tbl>
    <w:p w:rsidR="002C464B" w:rsidRDefault="002C464B">
      <w:pPr>
        <w:jc w:val="left"/>
        <w:outlineLvl w:val="0"/>
        <w:rPr>
          <w:rFonts w:ascii="Times New Roman" w:eastAsia="仿宋" w:hAnsi="Times New Roman"/>
          <w:b/>
          <w:sz w:val="30"/>
          <w:szCs w:val="30"/>
        </w:rPr>
      </w:pPr>
      <w:bookmarkStart w:id="4" w:name="_Toc467829557"/>
    </w:p>
    <w:p w:rsidR="00120DBE" w:rsidRDefault="00D86DE9">
      <w:pPr>
        <w:jc w:val="left"/>
        <w:outlineLvl w:val="0"/>
        <w:rPr>
          <w:rFonts w:ascii="Times New Roman" w:eastAsia="仿宋" w:hAnsi="Times New Roman"/>
          <w:b/>
          <w:sz w:val="30"/>
          <w:szCs w:val="30"/>
        </w:rPr>
      </w:pPr>
      <w:r>
        <w:rPr>
          <w:rFonts w:ascii="Times New Roman" w:eastAsia="仿宋" w:hAnsi="Times New Roman"/>
          <w:b/>
          <w:sz w:val="30"/>
          <w:szCs w:val="30"/>
        </w:rPr>
        <w:lastRenderedPageBreak/>
        <w:t>四、污染防治设施建设及运行情况</w:t>
      </w:r>
      <w:bookmarkEnd w:id="4"/>
    </w:p>
    <w:tbl>
      <w:tblPr>
        <w:tblW w:w="85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528"/>
      </w:tblGrid>
      <w:tr w:rsidR="00120DBE" w:rsidTr="00BD03A3">
        <w:trPr>
          <w:trHeight w:val="10485"/>
        </w:trPr>
        <w:tc>
          <w:tcPr>
            <w:tcW w:w="8528" w:type="dxa"/>
            <w:shd w:val="clear" w:color="auto" w:fill="auto"/>
          </w:tcPr>
          <w:p w:rsidR="00D8726C" w:rsidRPr="002C464B" w:rsidRDefault="00D8726C" w:rsidP="002C464B">
            <w:pPr>
              <w:adjustRightInd w:val="0"/>
              <w:snapToGrid w:val="0"/>
              <w:ind w:firstLineChars="200" w:firstLine="480"/>
              <w:jc w:val="left"/>
              <w:rPr>
                <w:rFonts w:ascii="Times New Roman" w:eastAsia="仿宋" w:hAnsi="Times New Roman"/>
                <w:sz w:val="24"/>
                <w:szCs w:val="24"/>
              </w:rPr>
            </w:pPr>
            <w:r w:rsidRPr="002C464B">
              <w:rPr>
                <w:rFonts w:ascii="Times New Roman" w:eastAsia="仿宋" w:hAnsi="Times New Roman"/>
                <w:sz w:val="24"/>
                <w:szCs w:val="24"/>
              </w:rPr>
              <w:t>1</w:t>
            </w:r>
            <w:r w:rsidRPr="002C464B">
              <w:rPr>
                <w:rFonts w:ascii="Times New Roman" w:eastAsia="仿宋" w:hAnsi="Times New Roman"/>
                <w:sz w:val="24"/>
                <w:szCs w:val="24"/>
              </w:rPr>
              <w:t>、废水：</w:t>
            </w:r>
          </w:p>
          <w:p w:rsidR="00D8726C" w:rsidRPr="002C464B" w:rsidRDefault="00D8726C" w:rsidP="002C464B">
            <w:pPr>
              <w:adjustRightInd w:val="0"/>
              <w:snapToGrid w:val="0"/>
              <w:ind w:firstLineChars="200" w:firstLine="480"/>
              <w:rPr>
                <w:rFonts w:ascii="Times New Roman" w:eastAsia="仿宋" w:hAnsi="Times New Roman"/>
                <w:bCs/>
                <w:sz w:val="24"/>
                <w:szCs w:val="24"/>
              </w:rPr>
            </w:pPr>
            <w:r w:rsidRPr="002C464B">
              <w:rPr>
                <w:rFonts w:ascii="Times New Roman" w:eastAsia="仿宋" w:hAnsi="Times New Roman"/>
                <w:sz w:val="24"/>
                <w:szCs w:val="24"/>
              </w:rPr>
              <w:t>项目生活污水</w:t>
            </w:r>
            <w:r w:rsidR="00040AEA" w:rsidRPr="002C464B">
              <w:rPr>
                <w:rFonts w:ascii="Times New Roman" w:eastAsia="仿宋" w:hAnsi="Times New Roman" w:hint="eastAsia"/>
                <w:sz w:val="24"/>
                <w:szCs w:val="24"/>
              </w:rPr>
              <w:t>、超纯水制备废水</w:t>
            </w:r>
            <w:r w:rsidR="003A4934" w:rsidRPr="002C464B">
              <w:rPr>
                <w:rFonts w:ascii="Times New Roman" w:eastAsia="仿宋" w:hAnsi="Times New Roman" w:hint="eastAsia"/>
                <w:sz w:val="24"/>
                <w:szCs w:val="24"/>
              </w:rPr>
              <w:t>和洗洁精清洗产生的废水</w:t>
            </w:r>
            <w:r w:rsidRPr="002C464B">
              <w:rPr>
                <w:rFonts w:ascii="Times New Roman" w:eastAsia="仿宋" w:hAnsi="Times New Roman"/>
                <w:bCs/>
                <w:sz w:val="24"/>
                <w:szCs w:val="24"/>
              </w:rPr>
              <w:t>依托</w:t>
            </w:r>
            <w:r w:rsidR="001A72B2" w:rsidRPr="002C464B">
              <w:rPr>
                <w:rFonts w:ascii="Times New Roman" w:eastAsia="仿宋" w:hAnsi="Times New Roman" w:hint="eastAsia"/>
                <w:bCs/>
                <w:sz w:val="24"/>
                <w:szCs w:val="24"/>
              </w:rPr>
              <w:t>孵化器园区</w:t>
            </w:r>
            <w:r w:rsidRPr="002C464B">
              <w:rPr>
                <w:rFonts w:ascii="Times New Roman" w:eastAsia="仿宋" w:hAnsi="Times New Roman"/>
                <w:bCs/>
                <w:sz w:val="24"/>
                <w:szCs w:val="24"/>
              </w:rPr>
              <w:t>污水管网收集，</w:t>
            </w:r>
            <w:r w:rsidR="005D0390" w:rsidRPr="002C464B">
              <w:rPr>
                <w:rFonts w:ascii="Times New Roman" w:eastAsia="仿宋" w:hAnsi="Times New Roman" w:hint="eastAsia"/>
                <w:bCs/>
                <w:sz w:val="24"/>
                <w:szCs w:val="24"/>
              </w:rPr>
              <w:t>污水站</w:t>
            </w:r>
            <w:r w:rsidRPr="002C464B">
              <w:rPr>
                <w:rFonts w:ascii="Times New Roman" w:eastAsia="仿宋" w:hAnsi="Times New Roman"/>
                <w:bCs/>
                <w:sz w:val="24"/>
                <w:szCs w:val="24"/>
              </w:rPr>
              <w:t>预处理达接管要求，排入常州市江边污水处理厂集中处理</w:t>
            </w:r>
            <w:r w:rsidR="003A4934" w:rsidRPr="002C464B">
              <w:rPr>
                <w:rFonts w:ascii="Times New Roman" w:eastAsia="仿宋" w:hAnsi="Times New Roman" w:hint="eastAsia"/>
                <w:bCs/>
                <w:sz w:val="24"/>
                <w:szCs w:val="24"/>
              </w:rPr>
              <w:t>；</w:t>
            </w:r>
          </w:p>
          <w:p w:rsidR="005D0390" w:rsidRPr="002C464B" w:rsidRDefault="00D95BFA" w:rsidP="002C464B">
            <w:pPr>
              <w:adjustRightInd w:val="0"/>
              <w:snapToGrid w:val="0"/>
              <w:ind w:firstLineChars="200" w:firstLine="480"/>
              <w:rPr>
                <w:rFonts w:ascii="Times New Roman" w:eastAsia="仿宋" w:hAnsi="Times New Roman"/>
                <w:bCs/>
                <w:sz w:val="24"/>
                <w:szCs w:val="24"/>
              </w:rPr>
            </w:pPr>
            <w:r w:rsidRPr="002C464B">
              <w:rPr>
                <w:rFonts w:ascii="Times New Roman" w:eastAsia="仿宋" w:hAnsi="Times New Roman" w:hint="eastAsia"/>
                <w:sz w:val="24"/>
                <w:szCs w:val="24"/>
              </w:rPr>
              <w:t>铬酸洗液</w:t>
            </w:r>
            <w:r w:rsidR="003A4934" w:rsidRPr="002C464B">
              <w:rPr>
                <w:rFonts w:ascii="Times New Roman" w:eastAsia="仿宋" w:hAnsi="Times New Roman" w:hint="eastAsia"/>
                <w:sz w:val="24"/>
                <w:szCs w:val="24"/>
              </w:rPr>
              <w:t>荡洗后的容器冲洗产生的废水实验室收集后委托有资质的单位处理。</w:t>
            </w:r>
          </w:p>
          <w:p w:rsidR="00D8726C" w:rsidRPr="002C464B" w:rsidRDefault="00D8726C" w:rsidP="002C464B">
            <w:pPr>
              <w:adjustRightInd w:val="0"/>
              <w:snapToGrid w:val="0"/>
              <w:ind w:firstLineChars="200" w:firstLine="480"/>
              <w:jc w:val="left"/>
              <w:rPr>
                <w:rFonts w:ascii="Times New Roman" w:eastAsia="仿宋" w:hAnsi="Times New Roman"/>
                <w:sz w:val="24"/>
                <w:szCs w:val="24"/>
              </w:rPr>
            </w:pPr>
            <w:r w:rsidRPr="002C464B">
              <w:rPr>
                <w:rFonts w:ascii="Times New Roman" w:eastAsia="仿宋" w:hAnsi="Times New Roman"/>
                <w:sz w:val="24"/>
                <w:szCs w:val="24"/>
              </w:rPr>
              <w:t>2</w:t>
            </w:r>
            <w:r w:rsidRPr="002C464B">
              <w:rPr>
                <w:rFonts w:ascii="Times New Roman" w:eastAsia="仿宋" w:hAnsi="Times New Roman"/>
                <w:sz w:val="24"/>
                <w:szCs w:val="24"/>
              </w:rPr>
              <w:t>、废气：</w:t>
            </w:r>
          </w:p>
          <w:p w:rsidR="00452FA1" w:rsidRPr="002C464B" w:rsidRDefault="00452FA1" w:rsidP="002C464B">
            <w:pPr>
              <w:adjustRightInd w:val="0"/>
              <w:snapToGrid w:val="0"/>
              <w:ind w:firstLineChars="200" w:firstLine="480"/>
              <w:jc w:val="left"/>
              <w:rPr>
                <w:rFonts w:ascii="Times New Roman" w:eastAsia="仿宋" w:hAnsi="Times New Roman"/>
                <w:sz w:val="24"/>
                <w:szCs w:val="24"/>
              </w:rPr>
            </w:pPr>
            <w:r w:rsidRPr="002C464B">
              <w:rPr>
                <w:rFonts w:ascii="Times New Roman" w:eastAsia="仿宋" w:hAnsi="Times New Roman" w:hint="eastAsia"/>
                <w:sz w:val="24"/>
                <w:szCs w:val="24"/>
              </w:rPr>
              <w:t>试剂挥发废气</w:t>
            </w:r>
            <w:r w:rsidR="00EC52B1" w:rsidRPr="002C464B">
              <w:rPr>
                <w:rFonts w:ascii="Times New Roman" w:eastAsia="仿宋" w:hAnsi="Times New Roman" w:hint="eastAsia"/>
                <w:sz w:val="24"/>
                <w:szCs w:val="24"/>
              </w:rPr>
              <w:t>经</w:t>
            </w:r>
            <w:r w:rsidR="00A73072" w:rsidRPr="002C464B">
              <w:rPr>
                <w:rFonts w:ascii="Times New Roman" w:eastAsia="仿宋" w:hAnsi="Times New Roman" w:hint="eastAsia"/>
                <w:sz w:val="24"/>
                <w:szCs w:val="24"/>
              </w:rPr>
              <w:t>通风橱</w:t>
            </w:r>
            <w:r w:rsidR="00EC52B1" w:rsidRPr="002C464B">
              <w:rPr>
                <w:rFonts w:ascii="Times New Roman" w:eastAsia="仿宋" w:hAnsi="Times New Roman" w:hint="eastAsia"/>
                <w:sz w:val="24"/>
                <w:szCs w:val="24"/>
              </w:rPr>
              <w:t>和管式通风口收集后连接到孵化器通风管道，经喷淋塔</w:t>
            </w:r>
            <w:r w:rsidR="00D75AB1" w:rsidRPr="002C464B">
              <w:rPr>
                <w:rFonts w:ascii="Times New Roman" w:eastAsia="仿宋" w:hAnsi="Times New Roman" w:hint="eastAsia"/>
                <w:sz w:val="24"/>
                <w:szCs w:val="24"/>
              </w:rPr>
              <w:t>+</w:t>
            </w:r>
            <w:r w:rsidR="00D75AB1" w:rsidRPr="002C464B">
              <w:rPr>
                <w:rFonts w:ascii="Times New Roman" w:eastAsia="仿宋" w:hAnsi="Times New Roman" w:hint="eastAsia"/>
                <w:sz w:val="24"/>
                <w:szCs w:val="24"/>
              </w:rPr>
              <w:t>活性炭吸附</w:t>
            </w:r>
            <w:r w:rsidR="00EC52B1" w:rsidRPr="002C464B">
              <w:rPr>
                <w:rFonts w:ascii="Times New Roman" w:eastAsia="仿宋" w:hAnsi="Times New Roman" w:hint="eastAsia"/>
                <w:sz w:val="24"/>
                <w:szCs w:val="24"/>
              </w:rPr>
              <w:t>处理后从楼顶排风口排放；</w:t>
            </w:r>
            <w:r w:rsidRPr="002C464B">
              <w:rPr>
                <w:rFonts w:ascii="Times New Roman" w:eastAsia="仿宋" w:hAnsi="Times New Roman" w:hint="eastAsia"/>
                <w:sz w:val="24"/>
                <w:szCs w:val="24"/>
              </w:rPr>
              <w:t>未收集的废气在实验室通过加强通风，以无组织形式达标排放。</w:t>
            </w:r>
          </w:p>
          <w:p w:rsidR="00D8726C" w:rsidRPr="002C464B" w:rsidRDefault="00D8726C" w:rsidP="002C464B">
            <w:pPr>
              <w:adjustRightInd w:val="0"/>
              <w:snapToGrid w:val="0"/>
              <w:ind w:firstLineChars="200" w:firstLine="480"/>
              <w:jc w:val="left"/>
              <w:rPr>
                <w:rFonts w:ascii="Times New Roman" w:eastAsia="仿宋" w:hAnsi="Times New Roman"/>
                <w:sz w:val="24"/>
                <w:szCs w:val="24"/>
              </w:rPr>
            </w:pPr>
            <w:r w:rsidRPr="002C464B">
              <w:rPr>
                <w:rFonts w:ascii="Times New Roman" w:eastAsia="仿宋" w:hAnsi="Times New Roman"/>
                <w:sz w:val="24"/>
                <w:szCs w:val="24"/>
              </w:rPr>
              <w:t>3</w:t>
            </w:r>
            <w:r w:rsidRPr="002C464B">
              <w:rPr>
                <w:rFonts w:ascii="Times New Roman" w:eastAsia="仿宋" w:hAnsi="Times New Roman"/>
                <w:sz w:val="24"/>
                <w:szCs w:val="24"/>
              </w:rPr>
              <w:t>、噪声：</w:t>
            </w:r>
          </w:p>
          <w:p w:rsidR="00D8726C" w:rsidRPr="002C464B" w:rsidRDefault="00D8726C" w:rsidP="002C464B">
            <w:pPr>
              <w:adjustRightInd w:val="0"/>
              <w:snapToGrid w:val="0"/>
              <w:ind w:firstLineChars="200" w:firstLine="480"/>
              <w:jc w:val="left"/>
              <w:rPr>
                <w:rFonts w:ascii="Times New Roman" w:eastAsia="仿宋" w:hAnsi="Times New Roman"/>
                <w:sz w:val="24"/>
                <w:szCs w:val="24"/>
              </w:rPr>
            </w:pPr>
            <w:r w:rsidRPr="002C464B">
              <w:rPr>
                <w:rFonts w:ascii="Times New Roman" w:eastAsia="仿宋" w:hAnsi="Times New Roman" w:hint="eastAsia"/>
                <w:sz w:val="24"/>
                <w:szCs w:val="24"/>
              </w:rPr>
              <w:t>项目噪声通过经建筑隔声</w:t>
            </w:r>
            <w:r w:rsidRPr="002C464B">
              <w:rPr>
                <w:rFonts w:ascii="Times New Roman" w:eastAsia="仿宋" w:hAnsi="Times New Roman"/>
                <w:sz w:val="24"/>
                <w:szCs w:val="24"/>
              </w:rPr>
              <w:t>、减震、</w:t>
            </w:r>
            <w:r w:rsidRPr="002C464B">
              <w:rPr>
                <w:rFonts w:ascii="Times New Roman" w:eastAsia="仿宋" w:hAnsi="Times New Roman" w:hint="eastAsia"/>
                <w:sz w:val="24"/>
                <w:szCs w:val="24"/>
              </w:rPr>
              <w:t>距离衰减后，经预测经厂界噪声贡献值均达到《工业企业厂界环境噪声排放标准》</w:t>
            </w:r>
            <w:r w:rsidRPr="002C464B">
              <w:rPr>
                <w:rFonts w:ascii="Times New Roman" w:eastAsia="仿宋" w:hAnsi="Times New Roman" w:hint="eastAsia"/>
                <w:sz w:val="24"/>
                <w:szCs w:val="24"/>
              </w:rPr>
              <w:t>3</w:t>
            </w:r>
            <w:r w:rsidRPr="002C464B">
              <w:rPr>
                <w:rFonts w:ascii="Times New Roman" w:eastAsia="仿宋" w:hAnsi="Times New Roman" w:hint="eastAsia"/>
                <w:sz w:val="24"/>
                <w:szCs w:val="24"/>
              </w:rPr>
              <w:t>类标准</w:t>
            </w:r>
            <w:r w:rsidRPr="002C464B">
              <w:rPr>
                <w:rFonts w:ascii="Times New Roman" w:eastAsia="仿宋" w:hAnsi="Times New Roman"/>
                <w:sz w:val="24"/>
                <w:szCs w:val="24"/>
              </w:rPr>
              <w:t>。</w:t>
            </w:r>
            <w:r w:rsidRPr="002C464B">
              <w:rPr>
                <w:rFonts w:ascii="Times New Roman" w:eastAsia="仿宋" w:hAnsi="Times New Roman" w:hint="eastAsia"/>
                <w:sz w:val="24"/>
                <w:szCs w:val="24"/>
              </w:rPr>
              <w:t>厂界达标排放。</w:t>
            </w:r>
          </w:p>
          <w:p w:rsidR="00D8726C" w:rsidRPr="002C464B" w:rsidRDefault="00D8726C" w:rsidP="002C464B">
            <w:pPr>
              <w:adjustRightInd w:val="0"/>
              <w:snapToGrid w:val="0"/>
              <w:ind w:firstLineChars="200" w:firstLine="480"/>
              <w:jc w:val="left"/>
              <w:rPr>
                <w:rFonts w:ascii="Times New Roman" w:eastAsia="仿宋" w:hAnsi="Times New Roman"/>
                <w:sz w:val="24"/>
                <w:szCs w:val="24"/>
              </w:rPr>
            </w:pPr>
            <w:r w:rsidRPr="002C464B">
              <w:rPr>
                <w:rFonts w:ascii="Times New Roman" w:eastAsia="仿宋" w:hAnsi="Times New Roman"/>
                <w:sz w:val="24"/>
                <w:szCs w:val="24"/>
              </w:rPr>
              <w:t>4</w:t>
            </w:r>
            <w:r w:rsidRPr="002C464B">
              <w:rPr>
                <w:rFonts w:ascii="Times New Roman" w:eastAsia="仿宋" w:hAnsi="Times New Roman"/>
                <w:sz w:val="24"/>
                <w:szCs w:val="24"/>
              </w:rPr>
              <w:t>、固废：</w:t>
            </w:r>
          </w:p>
          <w:p w:rsidR="00040AEA" w:rsidRPr="00EC52B1" w:rsidRDefault="00D8726C" w:rsidP="00040AEA">
            <w:pPr>
              <w:adjustRightInd w:val="0"/>
              <w:snapToGrid w:val="0"/>
              <w:ind w:firstLineChars="200" w:firstLine="480"/>
              <w:jc w:val="left"/>
              <w:rPr>
                <w:rFonts w:ascii="Times New Roman" w:eastAsia="仿宋" w:hAnsi="Times New Roman"/>
                <w:sz w:val="24"/>
                <w:szCs w:val="24"/>
              </w:rPr>
            </w:pPr>
            <w:r w:rsidRPr="002C464B">
              <w:rPr>
                <w:rFonts w:ascii="Times New Roman" w:eastAsia="仿宋" w:hAnsi="Times New Roman" w:hint="eastAsia"/>
                <w:sz w:val="24"/>
                <w:szCs w:val="24"/>
              </w:rPr>
              <w:t>项目固体废物分类处置，处理处置及综合利用率</w:t>
            </w:r>
            <w:r w:rsidRPr="002C464B">
              <w:rPr>
                <w:rFonts w:ascii="Times New Roman" w:eastAsia="仿宋" w:hAnsi="Times New Roman" w:hint="eastAsia"/>
                <w:sz w:val="24"/>
                <w:szCs w:val="24"/>
              </w:rPr>
              <w:t>100%</w:t>
            </w:r>
            <w:r w:rsidRPr="002C464B">
              <w:rPr>
                <w:rFonts w:ascii="Times New Roman" w:eastAsia="仿宋" w:hAnsi="Times New Roman" w:hint="eastAsia"/>
                <w:sz w:val="24"/>
                <w:szCs w:val="24"/>
              </w:rPr>
              <w:t>，无固体废物直接排向外环境。</w:t>
            </w:r>
          </w:p>
          <w:tbl>
            <w:tblPr>
              <w:tblW w:w="8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06"/>
              <w:gridCol w:w="1843"/>
              <w:gridCol w:w="2020"/>
              <w:gridCol w:w="1807"/>
              <w:gridCol w:w="1933"/>
            </w:tblGrid>
            <w:tr w:rsidR="00D8726C" w:rsidRPr="00FA5D3F" w:rsidTr="00DF1110">
              <w:trPr>
                <w:trHeight w:val="117"/>
              </w:trPr>
              <w:tc>
                <w:tcPr>
                  <w:tcW w:w="706" w:type="dxa"/>
                  <w:tcBorders>
                    <w:tl2br w:val="nil"/>
                  </w:tcBorders>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类别</w:t>
                  </w:r>
                </w:p>
              </w:tc>
              <w:tc>
                <w:tcPr>
                  <w:tcW w:w="1843" w:type="dxa"/>
                  <w:tcBorders>
                    <w:tl2br w:val="nil"/>
                  </w:tcBorders>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污染源</w:t>
                  </w:r>
                </w:p>
              </w:tc>
              <w:tc>
                <w:tcPr>
                  <w:tcW w:w="2020" w:type="dxa"/>
                  <w:tcBorders>
                    <w:tl2br w:val="nil"/>
                  </w:tcBorders>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主要设施、设备</w:t>
                  </w:r>
                </w:p>
              </w:tc>
              <w:tc>
                <w:tcPr>
                  <w:tcW w:w="1807" w:type="dxa"/>
                  <w:tcBorders>
                    <w:tl2br w:val="nil"/>
                  </w:tcBorders>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污染因子</w:t>
                  </w:r>
                </w:p>
              </w:tc>
              <w:tc>
                <w:tcPr>
                  <w:tcW w:w="1933" w:type="dxa"/>
                  <w:tcBorders>
                    <w:tl2br w:val="nil"/>
                  </w:tcBorders>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sidRPr="00FA5D3F">
                    <w:rPr>
                      <w:rFonts w:ascii="仿宋" w:eastAsia="仿宋" w:hAnsi="仿宋" w:hint="eastAsia"/>
                      <w:color w:val="000000" w:themeColor="text1"/>
                      <w:sz w:val="24"/>
                      <w:szCs w:val="24"/>
                    </w:rPr>
                    <w:t>运行情况</w:t>
                  </w:r>
                </w:p>
              </w:tc>
            </w:tr>
            <w:tr w:rsidR="00D8726C" w:rsidRPr="00FA5D3F" w:rsidTr="00DF1110">
              <w:trPr>
                <w:trHeight w:val="628"/>
              </w:trPr>
              <w:tc>
                <w:tcPr>
                  <w:tcW w:w="706" w:type="dxa"/>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sidRPr="00FA5D3F">
                    <w:rPr>
                      <w:rFonts w:ascii="仿宋" w:eastAsia="仿宋" w:hAnsi="仿宋" w:hint="eastAsia"/>
                      <w:color w:val="000000" w:themeColor="text1"/>
                      <w:sz w:val="24"/>
                      <w:szCs w:val="24"/>
                    </w:rPr>
                    <w:t>废气</w:t>
                  </w:r>
                </w:p>
              </w:tc>
              <w:tc>
                <w:tcPr>
                  <w:tcW w:w="1843" w:type="dxa"/>
                  <w:vAlign w:val="center"/>
                </w:tcPr>
                <w:p w:rsidR="00D8726C" w:rsidRPr="00FA5D3F" w:rsidRDefault="001A72B2"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实验室</w:t>
                  </w:r>
                </w:p>
              </w:tc>
              <w:tc>
                <w:tcPr>
                  <w:tcW w:w="2020" w:type="dxa"/>
                  <w:vAlign w:val="center"/>
                </w:tcPr>
                <w:p w:rsidR="00D8726C" w:rsidRPr="00FA5D3F" w:rsidRDefault="00BC314F" w:rsidP="00D75AB1">
                  <w:pPr>
                    <w:spacing w:line="0" w:lineRule="atLeast"/>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通风橱、管式通风口</w:t>
                  </w:r>
                  <w:r w:rsidR="00EC52B1">
                    <w:rPr>
                      <w:rFonts w:ascii="仿宋" w:eastAsia="仿宋" w:hAnsi="仿宋" w:hint="eastAsia"/>
                      <w:bCs/>
                      <w:color w:val="000000" w:themeColor="text1"/>
                      <w:sz w:val="24"/>
                      <w:szCs w:val="24"/>
                    </w:rPr>
                    <w:t>+</w:t>
                  </w:r>
                  <w:r w:rsidR="00452FA1">
                    <w:rPr>
                      <w:rFonts w:ascii="仿宋" w:eastAsia="仿宋" w:hAnsi="仿宋" w:hint="eastAsia"/>
                      <w:bCs/>
                      <w:color w:val="000000" w:themeColor="text1"/>
                      <w:sz w:val="24"/>
                      <w:szCs w:val="24"/>
                    </w:rPr>
                    <w:t>喷淋吸收塔</w:t>
                  </w:r>
                  <w:r w:rsidR="00D75AB1">
                    <w:rPr>
                      <w:rFonts w:ascii="仿宋" w:eastAsia="仿宋" w:hAnsi="仿宋" w:hint="eastAsia"/>
                      <w:bCs/>
                      <w:color w:val="000000" w:themeColor="text1"/>
                      <w:sz w:val="24"/>
                      <w:szCs w:val="24"/>
                    </w:rPr>
                    <w:t>+活性炭吸附</w:t>
                  </w:r>
                </w:p>
              </w:tc>
              <w:tc>
                <w:tcPr>
                  <w:tcW w:w="1807" w:type="dxa"/>
                  <w:vAlign w:val="center"/>
                </w:tcPr>
                <w:p w:rsidR="00D8726C" w:rsidRPr="00FA5D3F" w:rsidRDefault="002D4FE8" w:rsidP="00D8726C">
                  <w:pPr>
                    <w:spacing w:line="0" w:lineRule="atLeast"/>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非甲烷总烃</w:t>
                  </w:r>
                </w:p>
              </w:tc>
              <w:tc>
                <w:tcPr>
                  <w:tcW w:w="1933" w:type="dxa"/>
                  <w:vAlign w:val="center"/>
                </w:tcPr>
                <w:p w:rsidR="00D8726C" w:rsidRPr="00FA5D3F" w:rsidRDefault="00D8726C" w:rsidP="00D8726C">
                  <w:pPr>
                    <w:spacing w:line="0" w:lineRule="atLeast"/>
                    <w:jc w:val="center"/>
                    <w:rPr>
                      <w:rFonts w:ascii="仿宋" w:eastAsia="仿宋" w:hAnsi="仿宋"/>
                      <w:bCs/>
                      <w:color w:val="000000" w:themeColor="text1"/>
                      <w:sz w:val="24"/>
                      <w:szCs w:val="24"/>
                    </w:rPr>
                  </w:pPr>
                  <w:r w:rsidRPr="00FA5D3F">
                    <w:rPr>
                      <w:rFonts w:ascii="仿宋" w:eastAsia="仿宋" w:hAnsi="仿宋"/>
                      <w:bCs/>
                      <w:color w:val="000000" w:themeColor="text1"/>
                      <w:sz w:val="24"/>
                      <w:szCs w:val="24"/>
                    </w:rPr>
                    <w:t>达标排放</w:t>
                  </w:r>
                </w:p>
              </w:tc>
            </w:tr>
            <w:tr w:rsidR="00040AEA" w:rsidRPr="00FA5D3F" w:rsidTr="00DF1110">
              <w:trPr>
                <w:trHeight w:val="557"/>
              </w:trPr>
              <w:tc>
                <w:tcPr>
                  <w:tcW w:w="706" w:type="dxa"/>
                  <w:vMerge w:val="restart"/>
                  <w:vAlign w:val="center"/>
                </w:tcPr>
                <w:p w:rsidR="00040AEA" w:rsidRPr="00FA5D3F" w:rsidRDefault="00040AEA" w:rsidP="00D8726C">
                  <w:pPr>
                    <w:spacing w:line="0" w:lineRule="atLeast"/>
                    <w:jc w:val="center"/>
                    <w:rPr>
                      <w:rFonts w:ascii="仿宋" w:eastAsia="仿宋" w:hAnsi="仿宋"/>
                      <w:color w:val="000000" w:themeColor="text1"/>
                      <w:sz w:val="24"/>
                      <w:szCs w:val="24"/>
                    </w:rPr>
                  </w:pPr>
                  <w:r w:rsidRPr="00FA5D3F">
                    <w:rPr>
                      <w:rFonts w:ascii="仿宋" w:eastAsia="仿宋" w:hAnsi="仿宋" w:hint="eastAsia"/>
                      <w:color w:val="000000" w:themeColor="text1"/>
                      <w:sz w:val="24"/>
                      <w:szCs w:val="24"/>
                    </w:rPr>
                    <w:t>废水</w:t>
                  </w:r>
                </w:p>
              </w:tc>
              <w:tc>
                <w:tcPr>
                  <w:tcW w:w="1843" w:type="dxa"/>
                  <w:tcBorders>
                    <w:bottom w:val="single" w:sz="4" w:space="0" w:color="auto"/>
                  </w:tcBorders>
                  <w:vAlign w:val="center"/>
                </w:tcPr>
                <w:p w:rsidR="00040AEA" w:rsidRPr="00FA5D3F" w:rsidRDefault="00040AEA" w:rsidP="00D8726C">
                  <w:pPr>
                    <w:spacing w:line="0" w:lineRule="atLeast"/>
                    <w:jc w:val="center"/>
                    <w:rPr>
                      <w:rFonts w:ascii="仿宋" w:eastAsia="仿宋" w:hAnsi="仿宋"/>
                      <w:color w:val="000000" w:themeColor="text1"/>
                      <w:sz w:val="24"/>
                      <w:szCs w:val="24"/>
                    </w:rPr>
                  </w:pPr>
                  <w:r w:rsidRPr="00FA5D3F">
                    <w:rPr>
                      <w:rFonts w:ascii="仿宋" w:eastAsia="仿宋" w:hAnsi="仿宋"/>
                      <w:bCs/>
                      <w:color w:val="000000" w:themeColor="text1"/>
                      <w:sz w:val="24"/>
                      <w:szCs w:val="24"/>
                    </w:rPr>
                    <w:t>生活污水</w:t>
                  </w:r>
                </w:p>
              </w:tc>
              <w:tc>
                <w:tcPr>
                  <w:tcW w:w="2020" w:type="dxa"/>
                  <w:vMerge w:val="restart"/>
                  <w:vAlign w:val="center"/>
                </w:tcPr>
                <w:p w:rsidR="00040AEA" w:rsidRPr="00FA5D3F" w:rsidRDefault="00040AEA" w:rsidP="00C3096C">
                  <w:pPr>
                    <w:spacing w:line="0" w:lineRule="atLeast"/>
                    <w:jc w:val="center"/>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污水站预处理后接管</w:t>
                  </w:r>
                </w:p>
              </w:tc>
              <w:tc>
                <w:tcPr>
                  <w:tcW w:w="1807" w:type="dxa"/>
                  <w:vMerge w:val="restart"/>
                  <w:vAlign w:val="center"/>
                </w:tcPr>
                <w:p w:rsidR="00040AEA" w:rsidRPr="00FA5D3F" w:rsidRDefault="00040AEA" w:rsidP="00D8726C">
                  <w:pPr>
                    <w:spacing w:line="0" w:lineRule="atLeast"/>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全厂污水接管口：水量、</w:t>
                  </w:r>
                  <w:r w:rsidRPr="006527B2">
                    <w:rPr>
                      <w:rFonts w:ascii="Times New Roman" w:eastAsia="仿宋" w:hAnsi="Times New Roman" w:hint="eastAsia"/>
                      <w:color w:val="000000" w:themeColor="text1"/>
                      <w:sz w:val="24"/>
                      <w:szCs w:val="24"/>
                    </w:rPr>
                    <w:t>COD</w:t>
                  </w:r>
                  <w:r w:rsidRPr="006527B2">
                    <w:rPr>
                      <w:rFonts w:ascii="Times New Roman" w:eastAsia="仿宋" w:hAnsi="Times New Roman" w:hint="eastAsia"/>
                      <w:color w:val="000000" w:themeColor="text1"/>
                      <w:sz w:val="24"/>
                      <w:szCs w:val="24"/>
                    </w:rPr>
                    <w:t>、</w:t>
                  </w:r>
                  <w:r w:rsidRPr="006527B2">
                    <w:rPr>
                      <w:rFonts w:ascii="Times New Roman" w:eastAsia="仿宋" w:hAnsi="Times New Roman" w:hint="eastAsia"/>
                      <w:color w:val="000000" w:themeColor="text1"/>
                      <w:sz w:val="24"/>
                      <w:szCs w:val="24"/>
                    </w:rPr>
                    <w:t>SS</w:t>
                  </w:r>
                  <w:r w:rsidRPr="006527B2">
                    <w:rPr>
                      <w:rFonts w:ascii="Times New Roman" w:eastAsia="仿宋" w:hAnsi="Times New Roman" w:hint="eastAsia"/>
                      <w:color w:val="000000" w:themeColor="text1"/>
                      <w:sz w:val="24"/>
                      <w:szCs w:val="24"/>
                    </w:rPr>
                    <w:t>、</w:t>
                  </w:r>
                  <w:r w:rsidRPr="006527B2">
                    <w:rPr>
                      <w:rFonts w:ascii="Times New Roman" w:eastAsia="仿宋" w:hAnsi="Times New Roman" w:hint="eastAsia"/>
                      <w:color w:val="000000" w:themeColor="text1"/>
                      <w:sz w:val="24"/>
                      <w:szCs w:val="24"/>
                    </w:rPr>
                    <w:t>TN</w:t>
                  </w:r>
                  <w:r w:rsidRPr="006527B2">
                    <w:rPr>
                      <w:rFonts w:ascii="Times New Roman" w:eastAsia="仿宋" w:hAnsi="Times New Roman" w:hint="eastAsia"/>
                      <w:color w:val="000000" w:themeColor="text1"/>
                      <w:sz w:val="24"/>
                      <w:szCs w:val="24"/>
                    </w:rPr>
                    <w:t>、</w:t>
                  </w:r>
                  <w:r w:rsidRPr="006527B2">
                    <w:rPr>
                      <w:rFonts w:ascii="Times New Roman" w:eastAsia="仿宋" w:hAnsi="Times New Roman" w:hint="eastAsia"/>
                      <w:color w:val="000000" w:themeColor="text1"/>
                      <w:sz w:val="24"/>
                      <w:szCs w:val="24"/>
                    </w:rPr>
                    <w:t>TP</w:t>
                  </w:r>
                  <w:r>
                    <w:rPr>
                      <w:rFonts w:ascii="仿宋" w:eastAsia="仿宋" w:hAnsi="仿宋" w:hint="eastAsia"/>
                      <w:bCs/>
                      <w:color w:val="000000" w:themeColor="text1"/>
                      <w:sz w:val="24"/>
                      <w:szCs w:val="24"/>
                    </w:rPr>
                    <w:t>、氨氮、</w:t>
                  </w:r>
                  <w:r w:rsidRPr="00D95BFA">
                    <w:rPr>
                      <w:rFonts w:ascii="Times New Roman" w:eastAsia="仿宋" w:hAnsi="Times New Roman" w:hint="eastAsia"/>
                      <w:color w:val="000000" w:themeColor="text1"/>
                      <w:sz w:val="24"/>
                      <w:szCs w:val="24"/>
                    </w:rPr>
                    <w:t>LAS</w:t>
                  </w:r>
                </w:p>
              </w:tc>
              <w:tc>
                <w:tcPr>
                  <w:tcW w:w="1933" w:type="dxa"/>
                  <w:vMerge w:val="restart"/>
                  <w:vAlign w:val="center"/>
                </w:tcPr>
                <w:p w:rsidR="00040AEA" w:rsidRPr="00FA5D3F" w:rsidRDefault="00040AEA" w:rsidP="00D8726C">
                  <w:pPr>
                    <w:spacing w:line="0" w:lineRule="atLeast"/>
                    <w:jc w:val="center"/>
                    <w:rPr>
                      <w:rFonts w:ascii="仿宋" w:eastAsia="仿宋" w:hAnsi="仿宋"/>
                      <w:bCs/>
                      <w:color w:val="000000" w:themeColor="text1"/>
                      <w:sz w:val="24"/>
                      <w:szCs w:val="24"/>
                    </w:rPr>
                  </w:pPr>
                  <w:r>
                    <w:rPr>
                      <w:rFonts w:ascii="仿宋" w:eastAsia="仿宋" w:hAnsi="仿宋" w:hint="eastAsia"/>
                      <w:color w:val="000000" w:themeColor="text1"/>
                      <w:sz w:val="24"/>
                      <w:szCs w:val="24"/>
                    </w:rPr>
                    <w:t>达到污水厂接管标准</w:t>
                  </w:r>
                </w:p>
              </w:tc>
            </w:tr>
            <w:tr w:rsidR="00040AEA" w:rsidRPr="00FA5D3F" w:rsidTr="00DF1110">
              <w:trPr>
                <w:trHeight w:val="306"/>
              </w:trPr>
              <w:tc>
                <w:tcPr>
                  <w:tcW w:w="706" w:type="dxa"/>
                  <w:vMerge/>
                  <w:vAlign w:val="center"/>
                </w:tcPr>
                <w:p w:rsidR="00040AEA" w:rsidRPr="00FA5D3F" w:rsidRDefault="00040AEA" w:rsidP="00D8726C">
                  <w:pPr>
                    <w:spacing w:line="0" w:lineRule="atLeast"/>
                    <w:jc w:val="center"/>
                    <w:rPr>
                      <w:rFonts w:ascii="仿宋" w:eastAsia="仿宋" w:hAnsi="仿宋"/>
                      <w:color w:val="000000" w:themeColor="text1"/>
                      <w:sz w:val="24"/>
                      <w:szCs w:val="24"/>
                    </w:rPr>
                  </w:pPr>
                </w:p>
              </w:tc>
              <w:tc>
                <w:tcPr>
                  <w:tcW w:w="1843" w:type="dxa"/>
                  <w:tcBorders>
                    <w:bottom w:val="single" w:sz="4" w:space="0" w:color="auto"/>
                  </w:tcBorders>
                  <w:vAlign w:val="center"/>
                </w:tcPr>
                <w:p w:rsidR="00040AEA" w:rsidRPr="00FA5D3F" w:rsidRDefault="00040AEA" w:rsidP="00D8726C">
                  <w:pPr>
                    <w:spacing w:line="0" w:lineRule="atLeast"/>
                    <w:jc w:val="center"/>
                    <w:rPr>
                      <w:rFonts w:ascii="仿宋" w:eastAsia="仿宋" w:hAnsi="仿宋"/>
                      <w:bCs/>
                      <w:color w:val="000000" w:themeColor="text1"/>
                      <w:sz w:val="24"/>
                      <w:szCs w:val="24"/>
                    </w:rPr>
                  </w:pPr>
                  <w:r>
                    <w:rPr>
                      <w:rFonts w:ascii="仿宋" w:eastAsia="仿宋" w:hAnsi="仿宋" w:hint="eastAsia"/>
                      <w:bCs/>
                      <w:color w:val="000000" w:themeColor="text1"/>
                      <w:sz w:val="24"/>
                      <w:szCs w:val="24"/>
                    </w:rPr>
                    <w:t>洗洁精清洗废水</w:t>
                  </w:r>
                </w:p>
              </w:tc>
              <w:tc>
                <w:tcPr>
                  <w:tcW w:w="2020" w:type="dxa"/>
                  <w:vMerge/>
                  <w:vAlign w:val="center"/>
                </w:tcPr>
                <w:p w:rsidR="00040AEA" w:rsidRDefault="00040AEA" w:rsidP="00D8726C">
                  <w:pPr>
                    <w:spacing w:line="0" w:lineRule="atLeast"/>
                    <w:jc w:val="center"/>
                    <w:rPr>
                      <w:rFonts w:ascii="Times New Roman" w:eastAsia="仿宋" w:hAnsi="Times New Roman"/>
                      <w:color w:val="000000" w:themeColor="text1"/>
                      <w:sz w:val="24"/>
                      <w:szCs w:val="24"/>
                    </w:rPr>
                  </w:pPr>
                </w:p>
              </w:tc>
              <w:tc>
                <w:tcPr>
                  <w:tcW w:w="1807" w:type="dxa"/>
                  <w:vMerge/>
                  <w:vAlign w:val="center"/>
                </w:tcPr>
                <w:p w:rsidR="00040AEA" w:rsidRDefault="00040AEA" w:rsidP="00D8726C">
                  <w:pPr>
                    <w:spacing w:line="0" w:lineRule="atLeast"/>
                    <w:jc w:val="center"/>
                    <w:rPr>
                      <w:rFonts w:ascii="仿宋" w:eastAsia="仿宋" w:hAnsi="仿宋"/>
                      <w:bCs/>
                      <w:color w:val="000000" w:themeColor="text1"/>
                      <w:sz w:val="24"/>
                      <w:szCs w:val="24"/>
                    </w:rPr>
                  </w:pPr>
                </w:p>
              </w:tc>
              <w:tc>
                <w:tcPr>
                  <w:tcW w:w="1933" w:type="dxa"/>
                  <w:vMerge/>
                  <w:vAlign w:val="center"/>
                </w:tcPr>
                <w:p w:rsidR="00040AEA" w:rsidRDefault="00040AEA" w:rsidP="00D8726C">
                  <w:pPr>
                    <w:spacing w:line="0" w:lineRule="atLeast"/>
                    <w:jc w:val="center"/>
                    <w:rPr>
                      <w:rFonts w:ascii="仿宋" w:eastAsia="仿宋" w:hAnsi="仿宋"/>
                      <w:color w:val="000000" w:themeColor="text1"/>
                      <w:sz w:val="24"/>
                      <w:szCs w:val="24"/>
                    </w:rPr>
                  </w:pPr>
                </w:p>
              </w:tc>
            </w:tr>
            <w:tr w:rsidR="003D52C6" w:rsidRPr="00FA5D3F" w:rsidTr="00DF1110">
              <w:trPr>
                <w:trHeight w:val="713"/>
              </w:trPr>
              <w:tc>
                <w:tcPr>
                  <w:tcW w:w="706" w:type="dxa"/>
                  <w:vMerge w:val="restart"/>
                  <w:vAlign w:val="center"/>
                </w:tcPr>
                <w:p w:rsidR="003D52C6" w:rsidRPr="008E6F7D" w:rsidRDefault="003D52C6" w:rsidP="00D8726C">
                  <w:pPr>
                    <w:spacing w:line="0" w:lineRule="atLeast"/>
                    <w:jc w:val="center"/>
                    <w:rPr>
                      <w:rFonts w:ascii="仿宋" w:eastAsia="仿宋" w:hAnsi="仿宋"/>
                      <w:color w:val="000000" w:themeColor="text1"/>
                      <w:sz w:val="24"/>
                      <w:szCs w:val="24"/>
                    </w:rPr>
                  </w:pPr>
                  <w:r w:rsidRPr="008E6F7D">
                    <w:rPr>
                      <w:rFonts w:ascii="仿宋" w:eastAsia="仿宋" w:hAnsi="仿宋"/>
                      <w:color w:val="000000" w:themeColor="text1"/>
                      <w:sz w:val="24"/>
                      <w:szCs w:val="24"/>
                    </w:rPr>
                    <w:t>固</w:t>
                  </w:r>
                  <w:r w:rsidRPr="008E6F7D">
                    <w:rPr>
                      <w:rFonts w:ascii="仿宋" w:eastAsia="仿宋" w:hAnsi="仿宋" w:hint="eastAsia"/>
                      <w:color w:val="000000" w:themeColor="text1"/>
                      <w:sz w:val="24"/>
                      <w:szCs w:val="24"/>
                    </w:rPr>
                    <w:t>废</w:t>
                  </w:r>
                </w:p>
              </w:tc>
              <w:tc>
                <w:tcPr>
                  <w:tcW w:w="1843" w:type="dxa"/>
                  <w:vAlign w:val="center"/>
                </w:tcPr>
                <w:p w:rsidR="003D52C6" w:rsidRPr="008E6F7D" w:rsidRDefault="003D52C6" w:rsidP="00D8726C">
                  <w:pPr>
                    <w:spacing w:line="0" w:lineRule="atLeast"/>
                    <w:jc w:val="center"/>
                    <w:rPr>
                      <w:rFonts w:ascii="仿宋" w:eastAsia="仿宋" w:hAnsi="仿宋"/>
                      <w:color w:val="000000" w:themeColor="text1"/>
                      <w:sz w:val="24"/>
                      <w:szCs w:val="24"/>
                    </w:rPr>
                  </w:pPr>
                  <w:r w:rsidRPr="008E6F7D">
                    <w:rPr>
                      <w:rFonts w:ascii="仿宋" w:eastAsia="仿宋" w:hAnsi="仿宋" w:hint="eastAsia"/>
                      <w:color w:val="000000" w:themeColor="text1"/>
                      <w:sz w:val="24"/>
                      <w:szCs w:val="24"/>
                    </w:rPr>
                    <w:t>一般固废</w:t>
                  </w:r>
                </w:p>
              </w:tc>
              <w:tc>
                <w:tcPr>
                  <w:tcW w:w="2020" w:type="dxa"/>
                  <w:vAlign w:val="center"/>
                </w:tcPr>
                <w:p w:rsidR="003D52C6" w:rsidRPr="00B26186" w:rsidRDefault="003D52C6" w:rsidP="00ED55D4">
                  <w:pPr>
                    <w:spacing w:line="0" w:lineRule="atLeast"/>
                    <w:jc w:val="center"/>
                    <w:rPr>
                      <w:rFonts w:ascii="仿宋" w:eastAsia="仿宋" w:hAnsi="仿宋"/>
                      <w:color w:val="000000" w:themeColor="text1"/>
                      <w:sz w:val="24"/>
                      <w:szCs w:val="24"/>
                      <w:highlight w:val="yellow"/>
                    </w:rPr>
                  </w:pPr>
                  <w:r w:rsidRPr="00370B6A">
                    <w:rPr>
                      <w:rFonts w:ascii="仿宋" w:eastAsia="仿宋" w:hAnsi="仿宋" w:hint="eastAsia"/>
                      <w:color w:val="000000" w:themeColor="text1"/>
                      <w:sz w:val="24"/>
                      <w:szCs w:val="24"/>
                    </w:rPr>
                    <w:t>一般工业固废堆放场所</w:t>
                  </w:r>
                  <w:r w:rsidR="00ED55D4">
                    <w:rPr>
                      <w:rFonts w:ascii="Times New Roman" w:eastAsia="仿宋" w:hAnsi="Times New Roman" w:hint="eastAsia"/>
                      <w:color w:val="000000" w:themeColor="text1"/>
                      <w:sz w:val="24"/>
                      <w:szCs w:val="24"/>
                    </w:rPr>
                    <w:t>10</w:t>
                  </w:r>
                  <w:r w:rsidRPr="00370B6A">
                    <w:rPr>
                      <w:rFonts w:ascii="Times New Roman" w:eastAsia="仿宋" w:hAnsi="Times New Roman" w:hint="eastAsia"/>
                      <w:color w:val="000000" w:themeColor="text1"/>
                      <w:sz w:val="24"/>
                      <w:szCs w:val="24"/>
                    </w:rPr>
                    <w:t>m</w:t>
                  </w:r>
                  <w:r w:rsidRPr="00370B6A">
                    <w:rPr>
                      <w:rFonts w:ascii="Times New Roman" w:eastAsia="仿宋" w:hAnsi="Times New Roman" w:hint="eastAsia"/>
                      <w:color w:val="000000" w:themeColor="text1"/>
                      <w:sz w:val="24"/>
                      <w:szCs w:val="24"/>
                      <w:vertAlign w:val="superscript"/>
                    </w:rPr>
                    <w:t>2</w:t>
                  </w:r>
                </w:p>
              </w:tc>
              <w:tc>
                <w:tcPr>
                  <w:tcW w:w="1807" w:type="dxa"/>
                  <w:vAlign w:val="center"/>
                </w:tcPr>
                <w:p w:rsidR="003D52C6" w:rsidRPr="00B26186" w:rsidRDefault="003D52C6" w:rsidP="00D8726C">
                  <w:pPr>
                    <w:tabs>
                      <w:tab w:val="left" w:pos="0"/>
                    </w:tabs>
                    <w:spacing w:line="0" w:lineRule="atLeast"/>
                    <w:jc w:val="center"/>
                    <w:rPr>
                      <w:rFonts w:ascii="仿宋" w:eastAsia="仿宋" w:hAnsi="仿宋"/>
                      <w:color w:val="000000" w:themeColor="text1"/>
                      <w:sz w:val="24"/>
                      <w:szCs w:val="24"/>
                      <w:highlight w:val="yellow"/>
                    </w:rPr>
                  </w:pPr>
                  <w:r w:rsidRPr="008E6F7D">
                    <w:rPr>
                      <w:rFonts w:ascii="仿宋" w:eastAsia="仿宋" w:hAnsi="仿宋" w:hint="eastAsia"/>
                      <w:color w:val="000000" w:themeColor="text1"/>
                      <w:sz w:val="24"/>
                      <w:szCs w:val="24"/>
                    </w:rPr>
                    <w:t>生活垃圾</w:t>
                  </w:r>
                  <w:r w:rsidR="006325B6">
                    <w:rPr>
                      <w:rFonts w:ascii="仿宋" w:eastAsia="仿宋" w:hAnsi="仿宋" w:hint="eastAsia"/>
                      <w:color w:val="000000" w:themeColor="text1"/>
                      <w:sz w:val="24"/>
                      <w:szCs w:val="24"/>
                    </w:rPr>
                    <w:t>、食品残渣、废过滤柱</w:t>
                  </w:r>
                </w:p>
              </w:tc>
              <w:tc>
                <w:tcPr>
                  <w:tcW w:w="1933" w:type="dxa"/>
                  <w:vMerge w:val="restart"/>
                  <w:vAlign w:val="center"/>
                </w:tcPr>
                <w:p w:rsidR="003D52C6" w:rsidRPr="00FA5D3F" w:rsidRDefault="003D52C6" w:rsidP="00D8726C">
                  <w:pPr>
                    <w:spacing w:line="0" w:lineRule="atLeast"/>
                    <w:jc w:val="center"/>
                    <w:rPr>
                      <w:rFonts w:ascii="仿宋" w:eastAsia="仿宋" w:hAnsi="仿宋"/>
                      <w:color w:val="000000" w:themeColor="text1"/>
                      <w:sz w:val="24"/>
                      <w:szCs w:val="24"/>
                    </w:rPr>
                  </w:pPr>
                  <w:r w:rsidRPr="00FA5D3F">
                    <w:rPr>
                      <w:rFonts w:ascii="仿宋" w:eastAsia="仿宋" w:hAnsi="仿宋"/>
                      <w:color w:val="000000" w:themeColor="text1"/>
                      <w:sz w:val="24"/>
                      <w:szCs w:val="24"/>
                    </w:rPr>
                    <w:t>利用、处置率</w:t>
                  </w:r>
                  <w:r w:rsidRPr="00FA5D3F">
                    <w:rPr>
                      <w:rFonts w:ascii="Times New Roman" w:eastAsia="仿宋" w:hAnsi="Times New Roman"/>
                      <w:color w:val="000000" w:themeColor="text1"/>
                      <w:sz w:val="24"/>
                      <w:szCs w:val="24"/>
                    </w:rPr>
                    <w:t>100%</w:t>
                  </w:r>
                  <w:r w:rsidRPr="00FA5D3F">
                    <w:rPr>
                      <w:rFonts w:ascii="仿宋" w:eastAsia="仿宋" w:hAnsi="仿宋"/>
                      <w:color w:val="000000" w:themeColor="text1"/>
                      <w:sz w:val="24"/>
                      <w:szCs w:val="24"/>
                    </w:rPr>
                    <w:t>，零外排</w:t>
                  </w:r>
                </w:p>
              </w:tc>
            </w:tr>
            <w:tr w:rsidR="003D52C6" w:rsidRPr="00FA5D3F" w:rsidTr="00DF1110">
              <w:trPr>
                <w:trHeight w:val="713"/>
              </w:trPr>
              <w:tc>
                <w:tcPr>
                  <w:tcW w:w="706" w:type="dxa"/>
                  <w:vMerge/>
                  <w:vAlign w:val="center"/>
                </w:tcPr>
                <w:p w:rsidR="003D52C6" w:rsidRPr="008E6F7D" w:rsidRDefault="003D52C6" w:rsidP="00D8726C">
                  <w:pPr>
                    <w:spacing w:line="0" w:lineRule="atLeast"/>
                    <w:jc w:val="center"/>
                    <w:rPr>
                      <w:rFonts w:ascii="仿宋" w:eastAsia="仿宋" w:hAnsi="仿宋"/>
                      <w:color w:val="000000" w:themeColor="text1"/>
                      <w:sz w:val="24"/>
                      <w:szCs w:val="24"/>
                    </w:rPr>
                  </w:pPr>
                </w:p>
              </w:tc>
              <w:tc>
                <w:tcPr>
                  <w:tcW w:w="1843" w:type="dxa"/>
                  <w:vAlign w:val="center"/>
                </w:tcPr>
                <w:p w:rsidR="003D52C6" w:rsidRPr="008E6F7D" w:rsidRDefault="003D52C6" w:rsidP="00D8726C">
                  <w:pPr>
                    <w:spacing w:line="0" w:lineRule="atLeast"/>
                    <w:jc w:val="center"/>
                    <w:rPr>
                      <w:rFonts w:ascii="仿宋" w:eastAsia="仿宋" w:hAnsi="仿宋"/>
                      <w:color w:val="000000" w:themeColor="text1"/>
                      <w:sz w:val="24"/>
                      <w:szCs w:val="24"/>
                    </w:rPr>
                  </w:pPr>
                  <w:r w:rsidRPr="008E6F7D">
                    <w:rPr>
                      <w:rFonts w:ascii="仿宋" w:eastAsia="仿宋" w:hAnsi="仿宋" w:hint="eastAsia"/>
                      <w:color w:val="000000" w:themeColor="text1"/>
                      <w:sz w:val="24"/>
                      <w:szCs w:val="24"/>
                    </w:rPr>
                    <w:t>危险废物</w:t>
                  </w:r>
                </w:p>
              </w:tc>
              <w:tc>
                <w:tcPr>
                  <w:tcW w:w="2020" w:type="dxa"/>
                  <w:vAlign w:val="center"/>
                </w:tcPr>
                <w:p w:rsidR="003D52C6" w:rsidRPr="00B26186" w:rsidRDefault="003D52C6" w:rsidP="00D95BFA">
                  <w:pPr>
                    <w:spacing w:line="0" w:lineRule="atLeast"/>
                    <w:jc w:val="center"/>
                    <w:rPr>
                      <w:rFonts w:ascii="仿宋" w:eastAsia="仿宋" w:hAnsi="仿宋"/>
                      <w:color w:val="000000" w:themeColor="text1"/>
                      <w:sz w:val="24"/>
                      <w:szCs w:val="24"/>
                      <w:highlight w:val="yellow"/>
                    </w:rPr>
                  </w:pPr>
                  <w:r w:rsidRPr="00AE1F71">
                    <w:rPr>
                      <w:rFonts w:ascii="仿宋" w:eastAsia="仿宋" w:hAnsi="仿宋" w:hint="eastAsia"/>
                      <w:color w:val="000000" w:themeColor="text1"/>
                      <w:sz w:val="24"/>
                      <w:szCs w:val="24"/>
                    </w:rPr>
                    <w:t>危险废物堆放场所</w:t>
                  </w:r>
                  <w:r w:rsidR="00D95BFA">
                    <w:rPr>
                      <w:rFonts w:ascii="Times New Roman" w:eastAsia="仿宋" w:hAnsi="Times New Roman" w:hint="eastAsia"/>
                      <w:color w:val="000000" w:themeColor="text1"/>
                      <w:sz w:val="24"/>
                      <w:szCs w:val="24"/>
                    </w:rPr>
                    <w:t>30</w:t>
                  </w:r>
                  <w:r w:rsidRPr="00AE1F71">
                    <w:rPr>
                      <w:rFonts w:ascii="Times New Roman" w:eastAsia="仿宋" w:hAnsi="Times New Roman" w:hint="eastAsia"/>
                      <w:color w:val="000000" w:themeColor="text1"/>
                      <w:sz w:val="24"/>
                      <w:szCs w:val="24"/>
                    </w:rPr>
                    <w:t>m</w:t>
                  </w:r>
                  <w:r w:rsidRPr="00AE1F71">
                    <w:rPr>
                      <w:rFonts w:ascii="Times New Roman" w:eastAsia="仿宋" w:hAnsi="Times New Roman" w:hint="eastAsia"/>
                      <w:color w:val="000000" w:themeColor="text1"/>
                      <w:sz w:val="24"/>
                      <w:szCs w:val="24"/>
                      <w:vertAlign w:val="superscript"/>
                    </w:rPr>
                    <w:t>2</w:t>
                  </w:r>
                </w:p>
              </w:tc>
              <w:tc>
                <w:tcPr>
                  <w:tcW w:w="1807" w:type="dxa"/>
                  <w:vAlign w:val="center"/>
                </w:tcPr>
                <w:p w:rsidR="003D52C6" w:rsidRPr="00B26186" w:rsidRDefault="00370B6A" w:rsidP="00980ED0">
                  <w:pPr>
                    <w:tabs>
                      <w:tab w:val="left" w:pos="0"/>
                    </w:tabs>
                    <w:spacing w:line="0" w:lineRule="atLeast"/>
                    <w:jc w:val="center"/>
                    <w:rPr>
                      <w:rFonts w:ascii="仿宋" w:eastAsia="仿宋" w:hAnsi="仿宋"/>
                      <w:color w:val="000000" w:themeColor="text1"/>
                      <w:sz w:val="24"/>
                      <w:szCs w:val="24"/>
                      <w:highlight w:val="yellow"/>
                    </w:rPr>
                  </w:pPr>
                  <w:r>
                    <w:rPr>
                      <w:rFonts w:ascii="仿宋" w:eastAsia="仿宋" w:hAnsi="仿宋" w:hint="eastAsia"/>
                      <w:color w:val="000000" w:themeColor="text1"/>
                      <w:sz w:val="24"/>
                      <w:szCs w:val="24"/>
                    </w:rPr>
                    <w:t>废试剂瓶、</w:t>
                  </w:r>
                  <w:r w:rsidR="00980ED0">
                    <w:rPr>
                      <w:rFonts w:ascii="仿宋" w:eastAsia="仿宋" w:hAnsi="仿宋" w:hint="eastAsia"/>
                      <w:color w:val="000000" w:themeColor="text1"/>
                      <w:sz w:val="24"/>
                      <w:szCs w:val="24"/>
                    </w:rPr>
                    <w:t>实验</w:t>
                  </w:r>
                  <w:r w:rsidR="00D95BFA">
                    <w:rPr>
                      <w:rFonts w:ascii="仿宋" w:eastAsia="仿宋" w:hAnsi="仿宋" w:hint="eastAsia"/>
                      <w:color w:val="000000" w:themeColor="text1"/>
                      <w:sz w:val="24"/>
                      <w:szCs w:val="24"/>
                    </w:rPr>
                    <w:t>废液、</w:t>
                  </w:r>
                  <w:r w:rsidR="00980ED0">
                    <w:rPr>
                      <w:rFonts w:ascii="仿宋" w:eastAsia="仿宋" w:hAnsi="仿宋" w:hint="eastAsia"/>
                      <w:color w:val="000000" w:themeColor="text1"/>
                      <w:sz w:val="24"/>
                      <w:szCs w:val="24"/>
                    </w:rPr>
                    <w:t>废培养皿、</w:t>
                  </w:r>
                  <w:r w:rsidR="00D95BFA">
                    <w:rPr>
                      <w:rFonts w:ascii="仿宋" w:eastAsia="仿宋" w:hAnsi="仿宋" w:hint="eastAsia"/>
                      <w:color w:val="000000" w:themeColor="text1"/>
                      <w:sz w:val="24"/>
                      <w:szCs w:val="24"/>
                    </w:rPr>
                    <w:t>铬酸洗液清洗废水</w:t>
                  </w:r>
                </w:p>
              </w:tc>
              <w:tc>
                <w:tcPr>
                  <w:tcW w:w="1933" w:type="dxa"/>
                  <w:vMerge/>
                  <w:vAlign w:val="center"/>
                </w:tcPr>
                <w:p w:rsidR="003D52C6" w:rsidRPr="00FA5D3F" w:rsidRDefault="003D52C6" w:rsidP="00D8726C">
                  <w:pPr>
                    <w:spacing w:line="0" w:lineRule="atLeast"/>
                    <w:jc w:val="center"/>
                    <w:rPr>
                      <w:rFonts w:ascii="仿宋" w:eastAsia="仿宋" w:hAnsi="仿宋"/>
                      <w:color w:val="000000" w:themeColor="text1"/>
                      <w:sz w:val="24"/>
                      <w:szCs w:val="24"/>
                    </w:rPr>
                  </w:pPr>
                </w:p>
              </w:tc>
            </w:tr>
            <w:tr w:rsidR="00D8726C" w:rsidRPr="00FA5D3F" w:rsidTr="00DF1110">
              <w:trPr>
                <w:trHeight w:val="1576"/>
              </w:trPr>
              <w:tc>
                <w:tcPr>
                  <w:tcW w:w="706" w:type="dxa"/>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噪声</w:t>
                  </w:r>
                </w:p>
              </w:tc>
              <w:tc>
                <w:tcPr>
                  <w:tcW w:w="1843" w:type="dxa"/>
                  <w:vAlign w:val="center"/>
                </w:tcPr>
                <w:p w:rsidR="00D8726C" w:rsidRDefault="00B26186"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实验</w:t>
                  </w:r>
                  <w:r w:rsidR="00D8726C">
                    <w:rPr>
                      <w:rFonts w:ascii="仿宋" w:eastAsia="仿宋" w:hAnsi="仿宋" w:hint="eastAsia"/>
                      <w:color w:val="000000" w:themeColor="text1"/>
                      <w:sz w:val="24"/>
                      <w:szCs w:val="24"/>
                    </w:rPr>
                    <w:t>设备</w:t>
                  </w:r>
                </w:p>
              </w:tc>
              <w:tc>
                <w:tcPr>
                  <w:tcW w:w="2020" w:type="dxa"/>
                  <w:vAlign w:val="center"/>
                </w:tcPr>
                <w:p w:rsidR="00D8726C" w:rsidRDefault="00D8726C" w:rsidP="00052A4F">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合理</w:t>
                  </w:r>
                  <w:r w:rsidR="00052A4F">
                    <w:rPr>
                      <w:rFonts w:ascii="仿宋" w:eastAsia="仿宋" w:hAnsi="仿宋" w:hint="eastAsia"/>
                      <w:color w:val="000000" w:themeColor="text1"/>
                      <w:sz w:val="24"/>
                      <w:szCs w:val="24"/>
                    </w:rPr>
                    <w:t>实验室</w:t>
                  </w:r>
                  <w:r>
                    <w:rPr>
                      <w:rFonts w:ascii="仿宋" w:eastAsia="仿宋" w:hAnsi="仿宋" w:hint="eastAsia"/>
                      <w:color w:val="000000" w:themeColor="text1"/>
                      <w:sz w:val="24"/>
                      <w:szCs w:val="24"/>
                    </w:rPr>
                    <w:t>平面布局、按照工业设备安装规范安装、采取隔声、减震、安装隔声垫等</w:t>
                  </w:r>
                </w:p>
              </w:tc>
              <w:tc>
                <w:tcPr>
                  <w:tcW w:w="1807" w:type="dxa"/>
                  <w:vAlign w:val="center"/>
                </w:tcPr>
                <w:p w:rsidR="00D8726C" w:rsidRDefault="00D8726C" w:rsidP="00D8726C">
                  <w:pPr>
                    <w:tabs>
                      <w:tab w:val="left" w:pos="0"/>
                    </w:tabs>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w:t>
                  </w:r>
                </w:p>
              </w:tc>
              <w:tc>
                <w:tcPr>
                  <w:tcW w:w="1933" w:type="dxa"/>
                  <w:vAlign w:val="center"/>
                </w:tcPr>
                <w:p w:rsidR="00D8726C" w:rsidRPr="00FA5D3F" w:rsidRDefault="00D8726C" w:rsidP="00D8726C">
                  <w:pPr>
                    <w:spacing w:line="0" w:lineRule="atLeast"/>
                    <w:jc w:val="center"/>
                    <w:rPr>
                      <w:rFonts w:ascii="仿宋" w:eastAsia="仿宋" w:hAnsi="仿宋"/>
                      <w:color w:val="000000" w:themeColor="text1"/>
                      <w:sz w:val="24"/>
                      <w:szCs w:val="24"/>
                    </w:rPr>
                  </w:pPr>
                  <w:r>
                    <w:rPr>
                      <w:rFonts w:ascii="仿宋" w:eastAsia="仿宋" w:hAnsi="仿宋" w:hint="eastAsia"/>
                      <w:color w:val="000000" w:themeColor="text1"/>
                      <w:sz w:val="24"/>
                      <w:szCs w:val="24"/>
                    </w:rPr>
                    <w:t>厂界达标排放</w:t>
                  </w:r>
                </w:p>
              </w:tc>
            </w:tr>
          </w:tbl>
          <w:p w:rsidR="00040AEA" w:rsidRDefault="00040AEA" w:rsidP="002C464B">
            <w:pPr>
              <w:adjustRightInd w:val="0"/>
              <w:snapToGrid w:val="0"/>
              <w:jc w:val="left"/>
              <w:rPr>
                <w:rFonts w:ascii="Times New Roman" w:eastAsia="仿宋" w:hAnsi="Times New Roman"/>
                <w:sz w:val="28"/>
                <w:szCs w:val="28"/>
              </w:rPr>
            </w:pPr>
          </w:p>
        </w:tc>
      </w:tr>
    </w:tbl>
    <w:p w:rsidR="00120DBE" w:rsidRDefault="00120DBE">
      <w:pPr>
        <w:jc w:val="left"/>
        <w:rPr>
          <w:rFonts w:ascii="Times New Roman" w:eastAsia="仿宋" w:hAnsi="Times New Roman"/>
          <w:b/>
          <w:sz w:val="30"/>
          <w:szCs w:val="30"/>
        </w:rPr>
        <w:sectPr w:rsidR="00120DBE" w:rsidSect="00A2230D">
          <w:pgSz w:w="11906" w:h="16838"/>
          <w:pgMar w:top="1440" w:right="1797" w:bottom="1560" w:left="1797"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5" w:name="_Toc467829558"/>
      <w:r>
        <w:rPr>
          <w:rFonts w:ascii="Times New Roman" w:eastAsia="仿宋" w:hAnsi="Times New Roman"/>
          <w:b/>
          <w:sz w:val="30"/>
          <w:szCs w:val="30"/>
        </w:rPr>
        <w:lastRenderedPageBreak/>
        <w:t>五、污染物排放标准及稳定达标排放情况（附监测报告）</w:t>
      </w:r>
      <w:bookmarkEnd w:id="5"/>
    </w:p>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（一）废水排放情况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39"/>
        <w:gridCol w:w="846"/>
        <w:gridCol w:w="856"/>
        <w:gridCol w:w="986"/>
        <w:gridCol w:w="992"/>
        <w:gridCol w:w="992"/>
        <w:gridCol w:w="815"/>
        <w:gridCol w:w="1171"/>
        <w:gridCol w:w="1134"/>
        <w:gridCol w:w="1699"/>
        <w:gridCol w:w="993"/>
        <w:gridCol w:w="1137"/>
        <w:gridCol w:w="849"/>
        <w:gridCol w:w="744"/>
        <w:gridCol w:w="531"/>
        <w:gridCol w:w="1330"/>
      </w:tblGrid>
      <w:tr w:rsidR="00120DBE" w:rsidRPr="00116E0A" w:rsidTr="00B1786C">
        <w:trPr>
          <w:trHeight w:val="68"/>
        </w:trPr>
        <w:tc>
          <w:tcPr>
            <w:tcW w:w="539"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排污口编号</w:t>
            </w:r>
          </w:p>
        </w:tc>
        <w:tc>
          <w:tcPr>
            <w:tcW w:w="846"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处理设施名称及工艺</w:t>
            </w:r>
          </w:p>
        </w:tc>
        <w:tc>
          <w:tcPr>
            <w:tcW w:w="856"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设计处理能力（</w:t>
            </w:r>
            <w:r w:rsidRPr="00116E0A">
              <w:rPr>
                <w:rFonts w:ascii="Times New Roman" w:eastAsia="仿宋" w:hAnsi="Times New Roman"/>
                <w:sz w:val="24"/>
                <w:szCs w:val="24"/>
              </w:rPr>
              <w:t>t/d</w:t>
            </w:r>
            <w:r w:rsidRPr="00116E0A">
              <w:rPr>
                <w:rFonts w:ascii="Times New Roman" w:eastAsia="仿宋" w:hAnsi="Times New Roman"/>
                <w:sz w:val="24"/>
                <w:szCs w:val="24"/>
              </w:rPr>
              <w:t>）</w:t>
            </w:r>
          </w:p>
        </w:tc>
        <w:tc>
          <w:tcPr>
            <w:tcW w:w="986"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实际处理能力（</w:t>
            </w:r>
            <w:r w:rsidRPr="00116E0A">
              <w:rPr>
                <w:rFonts w:ascii="Times New Roman" w:eastAsia="仿宋" w:hAnsi="Times New Roman"/>
                <w:sz w:val="24"/>
                <w:szCs w:val="24"/>
              </w:rPr>
              <w:t>t/d</w:t>
            </w:r>
            <w:r w:rsidRPr="00116E0A">
              <w:rPr>
                <w:rFonts w:ascii="Times New Roman" w:eastAsia="仿宋" w:hAnsi="Times New Roman"/>
                <w:sz w:val="24"/>
                <w:szCs w:val="24"/>
              </w:rPr>
              <w:t>）</w:t>
            </w:r>
          </w:p>
        </w:tc>
        <w:tc>
          <w:tcPr>
            <w:tcW w:w="992"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废水排放量（</w:t>
            </w:r>
            <w:r w:rsidRPr="00116E0A">
              <w:rPr>
                <w:rFonts w:ascii="Times New Roman" w:eastAsia="仿宋" w:hAnsi="Times New Roman"/>
                <w:sz w:val="24"/>
                <w:szCs w:val="24"/>
              </w:rPr>
              <w:t>t/a</w:t>
            </w:r>
            <w:r w:rsidRPr="00116E0A">
              <w:rPr>
                <w:rFonts w:ascii="Times New Roman" w:eastAsia="仿宋" w:hAnsi="Times New Roman"/>
                <w:sz w:val="24"/>
                <w:szCs w:val="24"/>
              </w:rPr>
              <w:t>）</w:t>
            </w:r>
          </w:p>
        </w:tc>
        <w:tc>
          <w:tcPr>
            <w:tcW w:w="992"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排放去向</w:t>
            </w:r>
          </w:p>
        </w:tc>
        <w:tc>
          <w:tcPr>
            <w:tcW w:w="815"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主要污染物名称</w:t>
            </w:r>
          </w:p>
        </w:tc>
        <w:tc>
          <w:tcPr>
            <w:tcW w:w="1171"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排放</w:t>
            </w:r>
          </w:p>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浓度（</w:t>
            </w:r>
            <w:r w:rsidRPr="00116E0A">
              <w:rPr>
                <w:rFonts w:ascii="Times New Roman" w:eastAsia="仿宋" w:hAnsi="Times New Roman"/>
                <w:sz w:val="24"/>
                <w:szCs w:val="24"/>
              </w:rPr>
              <w:t>mg/L</w:t>
            </w:r>
            <w:r w:rsidRPr="00116E0A">
              <w:rPr>
                <w:rFonts w:ascii="Times New Roman" w:eastAsia="仿宋" w:hAnsi="Times New Roman"/>
                <w:sz w:val="24"/>
                <w:szCs w:val="24"/>
              </w:rPr>
              <w:t>）</w:t>
            </w:r>
          </w:p>
        </w:tc>
        <w:tc>
          <w:tcPr>
            <w:tcW w:w="1134"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允许排放量（</w:t>
            </w:r>
            <w:r w:rsidRPr="00116E0A">
              <w:rPr>
                <w:rFonts w:ascii="Times New Roman" w:eastAsia="仿宋" w:hAnsi="Times New Roman"/>
                <w:sz w:val="24"/>
                <w:szCs w:val="24"/>
              </w:rPr>
              <w:t>t/a</w:t>
            </w:r>
            <w:r w:rsidRPr="00116E0A">
              <w:rPr>
                <w:rFonts w:ascii="Times New Roman" w:eastAsia="仿宋" w:hAnsi="Times New Roman"/>
                <w:sz w:val="24"/>
                <w:szCs w:val="24"/>
              </w:rPr>
              <w:t>）</w:t>
            </w:r>
          </w:p>
        </w:tc>
        <w:tc>
          <w:tcPr>
            <w:tcW w:w="2692" w:type="dxa"/>
            <w:gridSpan w:val="2"/>
            <w:shd w:val="clear" w:color="auto" w:fill="auto"/>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排放标准（</w:t>
            </w:r>
            <w:r w:rsidRPr="00116E0A">
              <w:rPr>
                <w:rFonts w:ascii="Times New Roman" w:eastAsia="仿宋" w:hAnsi="Times New Roman"/>
                <w:sz w:val="24"/>
                <w:szCs w:val="24"/>
              </w:rPr>
              <w:t>mg/L</w:t>
            </w:r>
            <w:r w:rsidRPr="00116E0A">
              <w:rPr>
                <w:rFonts w:ascii="Times New Roman" w:eastAsia="仿宋" w:hAnsi="Times New Roman"/>
                <w:sz w:val="24"/>
                <w:szCs w:val="24"/>
              </w:rPr>
              <w:t>）</w:t>
            </w:r>
          </w:p>
        </w:tc>
        <w:tc>
          <w:tcPr>
            <w:tcW w:w="3261" w:type="dxa"/>
            <w:gridSpan w:val="4"/>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企业自测与信息公开情况</w:t>
            </w:r>
          </w:p>
        </w:tc>
        <w:tc>
          <w:tcPr>
            <w:tcW w:w="1330" w:type="dxa"/>
            <w:vMerge w:val="restart"/>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备注（污水管网和接管情况）</w:t>
            </w:r>
          </w:p>
        </w:tc>
      </w:tr>
      <w:tr w:rsidR="00120DBE" w:rsidRPr="00116E0A" w:rsidTr="00B1786C">
        <w:trPr>
          <w:trHeight w:val="450"/>
        </w:trPr>
        <w:tc>
          <w:tcPr>
            <w:tcW w:w="539"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846"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856"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986"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992"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992"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815"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1171"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1134" w:type="dxa"/>
            <w:vMerge/>
            <w:vAlign w:val="center"/>
          </w:tcPr>
          <w:p w:rsidR="00120DBE" w:rsidRPr="00116E0A" w:rsidRDefault="00120DBE">
            <w:pPr>
              <w:spacing w:line="0" w:lineRule="atLeast"/>
              <w:jc w:val="center"/>
              <w:rPr>
                <w:rFonts w:ascii="Times New Roman" w:eastAsia="仿宋" w:hAnsi="Times New Roman"/>
                <w:sz w:val="24"/>
                <w:szCs w:val="24"/>
              </w:rPr>
            </w:pPr>
          </w:p>
        </w:tc>
        <w:tc>
          <w:tcPr>
            <w:tcW w:w="1699" w:type="dxa"/>
            <w:shd w:val="clear" w:color="auto" w:fill="auto"/>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标准</w:t>
            </w:r>
          </w:p>
        </w:tc>
        <w:tc>
          <w:tcPr>
            <w:tcW w:w="993" w:type="dxa"/>
            <w:shd w:val="clear" w:color="auto" w:fill="auto"/>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标准值</w:t>
            </w:r>
          </w:p>
        </w:tc>
        <w:tc>
          <w:tcPr>
            <w:tcW w:w="1137" w:type="dxa"/>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自动监控浓度（</w:t>
            </w:r>
            <w:r w:rsidRPr="00116E0A">
              <w:rPr>
                <w:rFonts w:ascii="Times New Roman" w:eastAsia="仿宋" w:hAnsi="Times New Roman"/>
                <w:sz w:val="24"/>
                <w:szCs w:val="24"/>
              </w:rPr>
              <w:t>mg/L</w:t>
            </w:r>
            <w:r w:rsidRPr="00116E0A">
              <w:rPr>
                <w:rFonts w:ascii="Times New Roman" w:eastAsia="仿宋" w:hAnsi="Times New Roman"/>
                <w:sz w:val="24"/>
                <w:szCs w:val="24"/>
              </w:rPr>
              <w:t>）</w:t>
            </w:r>
          </w:p>
        </w:tc>
        <w:tc>
          <w:tcPr>
            <w:tcW w:w="849" w:type="dxa"/>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自动监控联网及运维情况</w:t>
            </w:r>
          </w:p>
        </w:tc>
        <w:tc>
          <w:tcPr>
            <w:tcW w:w="744" w:type="dxa"/>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有无开展手工自测</w:t>
            </w:r>
          </w:p>
        </w:tc>
        <w:tc>
          <w:tcPr>
            <w:tcW w:w="531" w:type="dxa"/>
            <w:vAlign w:val="center"/>
          </w:tcPr>
          <w:p w:rsidR="00120DBE" w:rsidRPr="00116E0A" w:rsidRDefault="00D86DE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有无信息公开</w:t>
            </w:r>
          </w:p>
        </w:tc>
        <w:tc>
          <w:tcPr>
            <w:tcW w:w="1330" w:type="dxa"/>
            <w:vMerge/>
            <w:vAlign w:val="center"/>
          </w:tcPr>
          <w:p w:rsidR="00120DBE" w:rsidRPr="00116E0A" w:rsidRDefault="00120DBE">
            <w:pPr>
              <w:spacing w:line="0" w:lineRule="atLeast"/>
              <w:jc w:val="center"/>
              <w:rPr>
                <w:rFonts w:ascii="Times New Roman" w:eastAsia="仿宋" w:hAnsi="Times New Roman"/>
                <w:sz w:val="24"/>
                <w:szCs w:val="24"/>
              </w:rPr>
            </w:pPr>
          </w:p>
        </w:tc>
      </w:tr>
      <w:tr w:rsidR="00D7399C" w:rsidRPr="00116E0A" w:rsidTr="00820F65">
        <w:trPr>
          <w:trHeight w:val="223"/>
        </w:trPr>
        <w:tc>
          <w:tcPr>
            <w:tcW w:w="539"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1</w:t>
            </w:r>
          </w:p>
        </w:tc>
        <w:tc>
          <w:tcPr>
            <w:tcW w:w="846"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污水站</w:t>
            </w:r>
          </w:p>
        </w:tc>
        <w:tc>
          <w:tcPr>
            <w:tcW w:w="856"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986"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992" w:type="dxa"/>
            <w:vMerge w:val="restart"/>
            <w:vAlign w:val="center"/>
          </w:tcPr>
          <w:p w:rsidR="00D7399C" w:rsidRPr="00116E0A" w:rsidRDefault="00D95BFA" w:rsidP="006A595D">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119.9</w:t>
            </w:r>
          </w:p>
        </w:tc>
        <w:tc>
          <w:tcPr>
            <w:tcW w:w="992" w:type="dxa"/>
            <w:vMerge w:val="restart"/>
            <w:vAlign w:val="center"/>
          </w:tcPr>
          <w:p w:rsidR="00D7399C" w:rsidRPr="00116E0A" w:rsidRDefault="00D7399C" w:rsidP="008F4267">
            <w:pPr>
              <w:spacing w:line="0" w:lineRule="atLeast"/>
              <w:jc w:val="center"/>
              <w:rPr>
                <w:rFonts w:ascii="Times New Roman" w:eastAsia="仿宋" w:hAnsi="Times New Roman"/>
                <w:sz w:val="24"/>
                <w:szCs w:val="24"/>
              </w:rPr>
            </w:pPr>
            <w:r w:rsidRPr="00116E0A">
              <w:rPr>
                <w:rFonts w:ascii="仿宋" w:eastAsia="仿宋" w:hAnsi="仿宋" w:hint="eastAsia"/>
                <w:bCs/>
                <w:sz w:val="24"/>
                <w:szCs w:val="24"/>
              </w:rPr>
              <w:t>常州市江边污水处理厂</w:t>
            </w:r>
          </w:p>
        </w:tc>
        <w:tc>
          <w:tcPr>
            <w:tcW w:w="815" w:type="dxa"/>
            <w:vAlign w:val="center"/>
          </w:tcPr>
          <w:p w:rsidR="00D7399C" w:rsidRPr="00116E0A" w:rsidRDefault="00D7399C">
            <w:pPr>
              <w:spacing w:line="0" w:lineRule="atLeast"/>
              <w:jc w:val="center"/>
              <w:rPr>
                <w:rFonts w:ascii="Times New Roman" w:eastAsia="仿宋" w:hAnsi="Times New Roman"/>
                <w:b/>
                <w:bCs/>
                <w:sz w:val="24"/>
                <w:szCs w:val="24"/>
              </w:rPr>
            </w:pPr>
            <w:r w:rsidRPr="00116E0A">
              <w:rPr>
                <w:rFonts w:ascii="Times New Roman" w:eastAsia="仿宋" w:hAnsi="Times New Roman"/>
                <w:sz w:val="24"/>
                <w:szCs w:val="24"/>
              </w:rPr>
              <w:t>pH</w:t>
            </w:r>
          </w:p>
        </w:tc>
        <w:tc>
          <w:tcPr>
            <w:tcW w:w="1171" w:type="dxa"/>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1134" w:type="dxa"/>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1699"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《污水排入城镇下水道水质标准》</w:t>
            </w:r>
            <w:r w:rsidRPr="00116E0A">
              <w:rPr>
                <w:rFonts w:ascii="Times New Roman" w:eastAsia="仿宋" w:hAnsi="Times New Roman" w:hint="eastAsia"/>
                <w:sz w:val="24"/>
                <w:szCs w:val="24"/>
              </w:rPr>
              <w:t>(GB/T 31962-2015)</w:t>
            </w:r>
            <w:r w:rsidRPr="00116E0A">
              <w:rPr>
                <w:rFonts w:ascii="Times New Roman" w:eastAsia="仿宋" w:hAnsi="Times New Roman"/>
                <w:sz w:val="24"/>
                <w:szCs w:val="24"/>
              </w:rPr>
              <w:t>表</w:t>
            </w:r>
            <w:r w:rsidRPr="00116E0A">
              <w:rPr>
                <w:rFonts w:ascii="Times New Roman" w:eastAsia="仿宋" w:hAnsi="Times New Roman"/>
                <w:sz w:val="24"/>
                <w:szCs w:val="24"/>
              </w:rPr>
              <w:t>1</w:t>
            </w:r>
            <w:r w:rsidRPr="00116E0A">
              <w:rPr>
                <w:rFonts w:ascii="Times New Roman" w:eastAsia="仿宋" w:hAnsi="Times New Roman"/>
                <w:sz w:val="24"/>
                <w:szCs w:val="24"/>
              </w:rPr>
              <w:t>标准</w:t>
            </w:r>
          </w:p>
        </w:tc>
        <w:tc>
          <w:tcPr>
            <w:tcW w:w="993" w:type="dxa"/>
            <w:vAlign w:val="center"/>
          </w:tcPr>
          <w:p w:rsidR="00D7399C" w:rsidRPr="00116E0A" w:rsidRDefault="00D7399C">
            <w:pPr>
              <w:adjustRightInd w:val="0"/>
              <w:snapToGrid w:val="0"/>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6</w:t>
            </w:r>
            <w:r w:rsidRPr="00116E0A">
              <w:rPr>
                <w:rFonts w:ascii="Times New Roman" w:eastAsia="仿宋" w:hAnsi="Times New Roman" w:hint="eastAsia"/>
                <w:sz w:val="24"/>
                <w:szCs w:val="24"/>
              </w:rPr>
              <w:t>.5</w:t>
            </w:r>
            <w:r w:rsidRPr="00116E0A">
              <w:rPr>
                <w:rFonts w:ascii="Times New Roman" w:eastAsia="仿宋" w:hAnsi="Times New Roman"/>
                <w:sz w:val="24"/>
                <w:szCs w:val="24"/>
              </w:rPr>
              <w:t>～</w:t>
            </w:r>
            <w:r w:rsidRPr="00116E0A">
              <w:rPr>
                <w:rFonts w:ascii="Times New Roman" w:eastAsia="仿宋" w:hAnsi="Times New Roman"/>
                <w:sz w:val="24"/>
                <w:szCs w:val="24"/>
              </w:rPr>
              <w:t>9</w:t>
            </w:r>
            <w:r w:rsidRPr="00116E0A">
              <w:rPr>
                <w:rFonts w:ascii="Times New Roman" w:eastAsia="仿宋" w:hAnsi="Times New Roman" w:hint="eastAsia"/>
                <w:sz w:val="24"/>
                <w:szCs w:val="24"/>
              </w:rPr>
              <w:t>.5</w:t>
            </w:r>
          </w:p>
        </w:tc>
        <w:tc>
          <w:tcPr>
            <w:tcW w:w="1137" w:type="dxa"/>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849"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未联网</w:t>
            </w:r>
          </w:p>
        </w:tc>
        <w:tc>
          <w:tcPr>
            <w:tcW w:w="744"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无</w:t>
            </w:r>
          </w:p>
        </w:tc>
        <w:tc>
          <w:tcPr>
            <w:tcW w:w="531" w:type="dxa"/>
            <w:vMerge w:val="restart"/>
            <w:vAlign w:val="center"/>
          </w:tcPr>
          <w:p w:rsidR="00D7399C" w:rsidRPr="00116E0A" w:rsidRDefault="00D7399C">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无</w:t>
            </w:r>
          </w:p>
        </w:tc>
        <w:tc>
          <w:tcPr>
            <w:tcW w:w="1330" w:type="dxa"/>
            <w:vMerge w:val="restart"/>
            <w:vAlign w:val="center"/>
          </w:tcPr>
          <w:p w:rsidR="00D7399C" w:rsidRPr="00116E0A" w:rsidRDefault="00D7399C" w:rsidP="00FA43D3">
            <w:pPr>
              <w:spacing w:line="0" w:lineRule="atLeast"/>
              <w:jc w:val="center"/>
              <w:rPr>
                <w:rFonts w:ascii="Times New Roman" w:eastAsia="仿宋" w:hAnsi="Times New Roman"/>
                <w:sz w:val="24"/>
                <w:szCs w:val="24"/>
              </w:rPr>
            </w:pPr>
            <w:r w:rsidRPr="00116E0A">
              <w:rPr>
                <w:rFonts w:ascii="Times New Roman" w:eastAsia="仿宋" w:hAnsi="Times New Roman"/>
                <w:bCs/>
                <w:sz w:val="24"/>
                <w:szCs w:val="24"/>
              </w:rPr>
              <w:t>依托孵化器园区污水管网收集，</w:t>
            </w:r>
            <w:r w:rsidRPr="00116E0A">
              <w:rPr>
                <w:rFonts w:ascii="Times New Roman" w:eastAsia="仿宋" w:hAnsi="Times New Roman" w:hint="eastAsia"/>
                <w:bCs/>
                <w:sz w:val="24"/>
                <w:szCs w:val="24"/>
              </w:rPr>
              <w:t>污水站</w:t>
            </w:r>
            <w:r w:rsidRPr="00116E0A">
              <w:rPr>
                <w:rFonts w:ascii="Times New Roman" w:eastAsia="仿宋" w:hAnsi="Times New Roman"/>
                <w:bCs/>
                <w:sz w:val="24"/>
                <w:szCs w:val="24"/>
              </w:rPr>
              <w:t>处理达接管要求，排入常州</w:t>
            </w:r>
            <w:r w:rsidRPr="00116E0A">
              <w:rPr>
                <w:rFonts w:ascii="Times New Roman" w:eastAsia="仿宋" w:hAnsi="Times New Roman" w:hint="eastAsia"/>
                <w:bCs/>
                <w:sz w:val="24"/>
                <w:szCs w:val="24"/>
              </w:rPr>
              <w:t>市江边</w:t>
            </w:r>
            <w:r w:rsidRPr="00116E0A">
              <w:rPr>
                <w:rFonts w:ascii="Times New Roman" w:eastAsia="仿宋" w:hAnsi="Times New Roman"/>
                <w:bCs/>
                <w:sz w:val="24"/>
                <w:szCs w:val="24"/>
              </w:rPr>
              <w:t>污水处理厂集中处理</w:t>
            </w:r>
          </w:p>
        </w:tc>
      </w:tr>
      <w:tr w:rsidR="00D95BFA" w:rsidRPr="00116E0A" w:rsidTr="00820F65">
        <w:trPr>
          <w:trHeight w:val="327"/>
        </w:trPr>
        <w:tc>
          <w:tcPr>
            <w:tcW w:w="53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4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5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8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15"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COD</w:t>
            </w:r>
          </w:p>
        </w:tc>
        <w:tc>
          <w:tcPr>
            <w:tcW w:w="1171"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421</w:t>
            </w:r>
          </w:p>
        </w:tc>
        <w:tc>
          <w:tcPr>
            <w:tcW w:w="1134" w:type="dxa"/>
            <w:vAlign w:val="center"/>
          </w:tcPr>
          <w:p w:rsidR="00D95BFA" w:rsidRPr="00116E0A" w:rsidRDefault="00D95BFA" w:rsidP="00127830">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0.047</w:t>
            </w:r>
            <w:r w:rsidR="00127830" w:rsidRPr="00116E0A">
              <w:rPr>
                <w:rFonts w:ascii="Times New Roman" w:eastAsia="仿宋" w:hAnsi="Times New Roman" w:hint="eastAsia"/>
                <w:sz w:val="24"/>
                <w:szCs w:val="24"/>
              </w:rPr>
              <w:t>2</w:t>
            </w:r>
          </w:p>
        </w:tc>
        <w:tc>
          <w:tcPr>
            <w:tcW w:w="169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3" w:type="dxa"/>
            <w:vAlign w:val="center"/>
          </w:tcPr>
          <w:p w:rsidR="00D95BFA" w:rsidRPr="00116E0A" w:rsidRDefault="00D95BFA">
            <w:pPr>
              <w:adjustRightInd w:val="0"/>
              <w:snapToGrid w:val="0"/>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500</w:t>
            </w:r>
          </w:p>
        </w:tc>
        <w:tc>
          <w:tcPr>
            <w:tcW w:w="1137"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84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744"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531"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1330" w:type="dxa"/>
            <w:vMerge/>
            <w:vAlign w:val="center"/>
          </w:tcPr>
          <w:p w:rsidR="00D95BFA" w:rsidRPr="00116E0A" w:rsidRDefault="00D95BFA">
            <w:pPr>
              <w:spacing w:line="0" w:lineRule="atLeast"/>
              <w:jc w:val="center"/>
              <w:rPr>
                <w:rFonts w:ascii="Times New Roman" w:eastAsia="仿宋" w:hAnsi="Times New Roman"/>
                <w:sz w:val="24"/>
                <w:szCs w:val="24"/>
              </w:rPr>
            </w:pPr>
          </w:p>
        </w:tc>
      </w:tr>
      <w:tr w:rsidR="00D95BFA" w:rsidRPr="00116E0A" w:rsidTr="00820F65">
        <w:trPr>
          <w:trHeight w:val="289"/>
        </w:trPr>
        <w:tc>
          <w:tcPr>
            <w:tcW w:w="53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4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5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8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15"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SS</w:t>
            </w:r>
          </w:p>
        </w:tc>
        <w:tc>
          <w:tcPr>
            <w:tcW w:w="1171"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263</w:t>
            </w:r>
          </w:p>
        </w:tc>
        <w:tc>
          <w:tcPr>
            <w:tcW w:w="1134" w:type="dxa"/>
            <w:vAlign w:val="center"/>
          </w:tcPr>
          <w:p w:rsidR="00D95BFA" w:rsidRPr="00116E0A" w:rsidRDefault="00D95BFA" w:rsidP="00127830">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0.029</w:t>
            </w:r>
            <w:r w:rsidR="00127830" w:rsidRPr="00116E0A">
              <w:rPr>
                <w:rFonts w:ascii="Times New Roman" w:eastAsia="仿宋" w:hAnsi="Times New Roman" w:hint="eastAsia"/>
                <w:sz w:val="24"/>
                <w:szCs w:val="24"/>
              </w:rPr>
              <w:t>5</w:t>
            </w:r>
          </w:p>
        </w:tc>
        <w:tc>
          <w:tcPr>
            <w:tcW w:w="1699" w:type="dxa"/>
            <w:vMerge/>
            <w:vAlign w:val="center"/>
          </w:tcPr>
          <w:p w:rsidR="00D95BFA" w:rsidRPr="00116E0A" w:rsidRDefault="00D95BFA">
            <w:pPr>
              <w:spacing w:line="0" w:lineRule="atLeast"/>
              <w:jc w:val="left"/>
              <w:rPr>
                <w:rFonts w:ascii="Times New Roman" w:eastAsia="仿宋" w:hAnsi="Times New Roman"/>
                <w:sz w:val="24"/>
                <w:szCs w:val="24"/>
              </w:rPr>
            </w:pPr>
          </w:p>
        </w:tc>
        <w:tc>
          <w:tcPr>
            <w:tcW w:w="993" w:type="dxa"/>
            <w:vAlign w:val="center"/>
          </w:tcPr>
          <w:p w:rsidR="00D95BFA" w:rsidRPr="00116E0A" w:rsidRDefault="00D95BFA">
            <w:pPr>
              <w:adjustRightInd w:val="0"/>
              <w:snapToGrid w:val="0"/>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400</w:t>
            </w:r>
          </w:p>
        </w:tc>
        <w:tc>
          <w:tcPr>
            <w:tcW w:w="1137"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84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744"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531"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1330" w:type="dxa"/>
            <w:vMerge/>
            <w:vAlign w:val="center"/>
          </w:tcPr>
          <w:p w:rsidR="00D95BFA" w:rsidRPr="00116E0A" w:rsidRDefault="00D95BFA">
            <w:pPr>
              <w:spacing w:line="0" w:lineRule="atLeast"/>
              <w:jc w:val="center"/>
              <w:rPr>
                <w:rFonts w:ascii="Times New Roman" w:eastAsia="仿宋" w:hAnsi="Times New Roman"/>
                <w:sz w:val="24"/>
                <w:szCs w:val="24"/>
              </w:rPr>
            </w:pPr>
          </w:p>
        </w:tc>
      </w:tr>
      <w:tr w:rsidR="00D95BFA" w:rsidRPr="00116E0A" w:rsidTr="00820F65">
        <w:trPr>
          <w:trHeight w:val="266"/>
        </w:trPr>
        <w:tc>
          <w:tcPr>
            <w:tcW w:w="53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4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5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8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15"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氨氮</w:t>
            </w:r>
          </w:p>
        </w:tc>
        <w:tc>
          <w:tcPr>
            <w:tcW w:w="1171"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32.6</w:t>
            </w:r>
          </w:p>
        </w:tc>
        <w:tc>
          <w:tcPr>
            <w:tcW w:w="1134" w:type="dxa"/>
            <w:vAlign w:val="center"/>
          </w:tcPr>
          <w:p w:rsidR="00D95BFA" w:rsidRPr="00116E0A" w:rsidRDefault="00D95BFA" w:rsidP="00127830">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0.0036</w:t>
            </w:r>
            <w:r w:rsidR="00127830" w:rsidRPr="00116E0A">
              <w:rPr>
                <w:rFonts w:ascii="Times New Roman" w:eastAsia="仿宋" w:hAnsi="Times New Roman" w:hint="eastAsia"/>
                <w:sz w:val="24"/>
                <w:szCs w:val="24"/>
              </w:rPr>
              <w:t>5</w:t>
            </w:r>
          </w:p>
        </w:tc>
        <w:tc>
          <w:tcPr>
            <w:tcW w:w="169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3" w:type="dxa"/>
            <w:vAlign w:val="center"/>
          </w:tcPr>
          <w:p w:rsidR="00D95BFA" w:rsidRPr="00116E0A" w:rsidRDefault="00D95BFA">
            <w:pPr>
              <w:adjustRightInd w:val="0"/>
              <w:snapToGrid w:val="0"/>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45</w:t>
            </w:r>
          </w:p>
        </w:tc>
        <w:tc>
          <w:tcPr>
            <w:tcW w:w="1137"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84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744"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531"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1330" w:type="dxa"/>
            <w:vMerge/>
            <w:vAlign w:val="center"/>
          </w:tcPr>
          <w:p w:rsidR="00D95BFA" w:rsidRPr="00116E0A" w:rsidRDefault="00D95BFA">
            <w:pPr>
              <w:spacing w:line="0" w:lineRule="atLeast"/>
              <w:jc w:val="center"/>
              <w:rPr>
                <w:rFonts w:ascii="Times New Roman" w:eastAsia="仿宋" w:hAnsi="Times New Roman"/>
                <w:sz w:val="24"/>
                <w:szCs w:val="24"/>
              </w:rPr>
            </w:pPr>
          </w:p>
        </w:tc>
      </w:tr>
      <w:tr w:rsidR="00D95BFA" w:rsidRPr="00116E0A" w:rsidTr="00820F65">
        <w:trPr>
          <w:trHeight w:val="383"/>
        </w:trPr>
        <w:tc>
          <w:tcPr>
            <w:tcW w:w="53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4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5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8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15"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总氮</w:t>
            </w:r>
          </w:p>
        </w:tc>
        <w:tc>
          <w:tcPr>
            <w:tcW w:w="1171"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43</w:t>
            </w:r>
          </w:p>
        </w:tc>
        <w:tc>
          <w:tcPr>
            <w:tcW w:w="1134" w:type="dxa"/>
            <w:vAlign w:val="center"/>
          </w:tcPr>
          <w:p w:rsidR="00D95BFA" w:rsidRPr="00116E0A" w:rsidRDefault="00D95BFA" w:rsidP="00127830">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0.004</w:t>
            </w:r>
            <w:r w:rsidR="00127830" w:rsidRPr="00116E0A">
              <w:rPr>
                <w:rFonts w:ascii="Times New Roman" w:eastAsia="仿宋" w:hAnsi="Times New Roman" w:hint="eastAsia"/>
                <w:sz w:val="24"/>
                <w:szCs w:val="24"/>
              </w:rPr>
              <w:t>8</w:t>
            </w:r>
          </w:p>
        </w:tc>
        <w:tc>
          <w:tcPr>
            <w:tcW w:w="169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3" w:type="dxa"/>
            <w:vAlign w:val="center"/>
          </w:tcPr>
          <w:p w:rsidR="00D95BFA" w:rsidRPr="00116E0A" w:rsidRDefault="00D95BFA">
            <w:pPr>
              <w:adjustRightInd w:val="0"/>
              <w:snapToGrid w:val="0"/>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70</w:t>
            </w:r>
          </w:p>
        </w:tc>
        <w:tc>
          <w:tcPr>
            <w:tcW w:w="1137"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w:t>
            </w:r>
          </w:p>
        </w:tc>
        <w:tc>
          <w:tcPr>
            <w:tcW w:w="84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744"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531"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1330" w:type="dxa"/>
            <w:vMerge/>
            <w:vAlign w:val="center"/>
          </w:tcPr>
          <w:p w:rsidR="00D95BFA" w:rsidRPr="00116E0A" w:rsidRDefault="00D95BFA">
            <w:pPr>
              <w:spacing w:line="0" w:lineRule="atLeast"/>
              <w:jc w:val="center"/>
              <w:rPr>
                <w:rFonts w:ascii="Times New Roman" w:eastAsia="仿宋" w:hAnsi="Times New Roman"/>
                <w:sz w:val="24"/>
                <w:szCs w:val="24"/>
              </w:rPr>
            </w:pPr>
          </w:p>
        </w:tc>
      </w:tr>
      <w:tr w:rsidR="00D95BFA" w:rsidRPr="00116E0A" w:rsidTr="00820F65">
        <w:trPr>
          <w:trHeight w:val="275"/>
        </w:trPr>
        <w:tc>
          <w:tcPr>
            <w:tcW w:w="53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4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5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8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15"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总磷</w:t>
            </w:r>
          </w:p>
        </w:tc>
        <w:tc>
          <w:tcPr>
            <w:tcW w:w="1171"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2.9</w:t>
            </w:r>
          </w:p>
        </w:tc>
        <w:tc>
          <w:tcPr>
            <w:tcW w:w="1134"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0.00033</w:t>
            </w:r>
          </w:p>
        </w:tc>
        <w:tc>
          <w:tcPr>
            <w:tcW w:w="169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3" w:type="dxa"/>
            <w:vAlign w:val="center"/>
          </w:tcPr>
          <w:p w:rsidR="00D95BFA" w:rsidRPr="00116E0A" w:rsidRDefault="00D95BFA">
            <w:pPr>
              <w:adjustRightInd w:val="0"/>
              <w:snapToGrid w:val="0"/>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8</w:t>
            </w:r>
          </w:p>
        </w:tc>
        <w:tc>
          <w:tcPr>
            <w:tcW w:w="1137"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w:t>
            </w:r>
          </w:p>
        </w:tc>
        <w:tc>
          <w:tcPr>
            <w:tcW w:w="84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744"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531"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1330" w:type="dxa"/>
            <w:vMerge/>
            <w:vAlign w:val="center"/>
          </w:tcPr>
          <w:p w:rsidR="00D95BFA" w:rsidRPr="00116E0A" w:rsidRDefault="00D95BFA">
            <w:pPr>
              <w:spacing w:line="0" w:lineRule="atLeast"/>
              <w:jc w:val="center"/>
              <w:rPr>
                <w:rFonts w:ascii="Times New Roman" w:eastAsia="仿宋" w:hAnsi="Times New Roman"/>
                <w:sz w:val="24"/>
                <w:szCs w:val="24"/>
              </w:rPr>
            </w:pPr>
          </w:p>
        </w:tc>
      </w:tr>
      <w:tr w:rsidR="00D95BFA" w:rsidRPr="00116E0A" w:rsidTr="00116E0A">
        <w:trPr>
          <w:trHeight w:val="379"/>
        </w:trPr>
        <w:tc>
          <w:tcPr>
            <w:tcW w:w="53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4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5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86"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2"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815"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LAS</w:t>
            </w:r>
          </w:p>
        </w:tc>
        <w:tc>
          <w:tcPr>
            <w:tcW w:w="1171"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1.3</w:t>
            </w:r>
          </w:p>
        </w:tc>
        <w:tc>
          <w:tcPr>
            <w:tcW w:w="1134" w:type="dxa"/>
            <w:vAlign w:val="center"/>
          </w:tcPr>
          <w:p w:rsidR="00D95BFA" w:rsidRPr="00116E0A" w:rsidRDefault="00D95BFA" w:rsidP="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0.000149</w:t>
            </w:r>
          </w:p>
        </w:tc>
        <w:tc>
          <w:tcPr>
            <w:tcW w:w="169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993" w:type="dxa"/>
            <w:vAlign w:val="center"/>
          </w:tcPr>
          <w:p w:rsidR="00D95BFA" w:rsidRPr="00116E0A" w:rsidRDefault="00D95BFA">
            <w:pPr>
              <w:adjustRightInd w:val="0"/>
              <w:snapToGrid w:val="0"/>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20</w:t>
            </w:r>
          </w:p>
        </w:tc>
        <w:tc>
          <w:tcPr>
            <w:tcW w:w="1137" w:type="dxa"/>
            <w:vAlign w:val="center"/>
          </w:tcPr>
          <w:p w:rsidR="00D95BFA" w:rsidRPr="00116E0A" w:rsidRDefault="00D95BFA">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w:t>
            </w:r>
          </w:p>
        </w:tc>
        <w:tc>
          <w:tcPr>
            <w:tcW w:w="849"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744"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531" w:type="dxa"/>
            <w:vMerge/>
            <w:vAlign w:val="center"/>
          </w:tcPr>
          <w:p w:rsidR="00D95BFA" w:rsidRPr="00116E0A" w:rsidRDefault="00D95BFA">
            <w:pPr>
              <w:spacing w:line="0" w:lineRule="atLeast"/>
              <w:jc w:val="center"/>
              <w:rPr>
                <w:rFonts w:ascii="Times New Roman" w:eastAsia="仿宋" w:hAnsi="Times New Roman"/>
                <w:sz w:val="24"/>
                <w:szCs w:val="24"/>
              </w:rPr>
            </w:pPr>
          </w:p>
        </w:tc>
        <w:tc>
          <w:tcPr>
            <w:tcW w:w="1330" w:type="dxa"/>
            <w:vMerge/>
            <w:vAlign w:val="center"/>
          </w:tcPr>
          <w:p w:rsidR="00D95BFA" w:rsidRPr="00116E0A" w:rsidRDefault="00D95BFA">
            <w:pPr>
              <w:spacing w:line="0" w:lineRule="atLeast"/>
              <w:jc w:val="center"/>
              <w:rPr>
                <w:rFonts w:ascii="Times New Roman" w:eastAsia="仿宋" w:hAnsi="Times New Roman"/>
                <w:sz w:val="24"/>
                <w:szCs w:val="24"/>
              </w:rPr>
            </w:pPr>
          </w:p>
        </w:tc>
      </w:tr>
    </w:tbl>
    <w:p w:rsidR="00120DBE" w:rsidRPr="00FC49A0" w:rsidRDefault="00732934">
      <w:pPr>
        <w:spacing w:line="420" w:lineRule="exact"/>
        <w:jc w:val="left"/>
        <w:rPr>
          <w:rFonts w:ascii="Times New Roman" w:eastAsia="仿宋" w:hAnsi="Times New Roman"/>
          <w:b/>
          <w:sz w:val="30"/>
          <w:szCs w:val="30"/>
        </w:rPr>
      </w:pPr>
      <w:r w:rsidRPr="00FD29E4">
        <w:rPr>
          <w:rFonts w:ascii="Times New Roman" w:eastAsia="仿宋" w:hAnsi="Times New Roman"/>
          <w:b/>
          <w:sz w:val="30"/>
          <w:szCs w:val="30"/>
        </w:rPr>
        <w:t>（</w:t>
      </w:r>
      <w:r w:rsidR="00D86DE9" w:rsidRPr="00FD29E4">
        <w:rPr>
          <w:rFonts w:ascii="Times New Roman" w:eastAsia="仿宋" w:hAnsi="Times New Roman"/>
          <w:b/>
          <w:sz w:val="30"/>
          <w:szCs w:val="30"/>
        </w:rPr>
        <w:t>二）废气排放情况</w:t>
      </w:r>
    </w:p>
    <w:tbl>
      <w:tblPr>
        <w:tblW w:w="157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9"/>
        <w:gridCol w:w="992"/>
        <w:gridCol w:w="1134"/>
        <w:gridCol w:w="1276"/>
        <w:gridCol w:w="1299"/>
        <w:gridCol w:w="992"/>
        <w:gridCol w:w="1536"/>
        <w:gridCol w:w="993"/>
        <w:gridCol w:w="1275"/>
        <w:gridCol w:w="993"/>
        <w:gridCol w:w="1134"/>
        <w:gridCol w:w="1984"/>
        <w:gridCol w:w="992"/>
        <w:gridCol w:w="426"/>
      </w:tblGrid>
      <w:tr w:rsidR="00820F65" w:rsidRPr="00116E0A" w:rsidTr="00116E0A">
        <w:trPr>
          <w:trHeight w:val="465"/>
          <w:jc w:val="center"/>
        </w:trPr>
        <w:tc>
          <w:tcPr>
            <w:tcW w:w="709"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废气性质</w:t>
            </w:r>
          </w:p>
        </w:tc>
        <w:tc>
          <w:tcPr>
            <w:tcW w:w="992"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排气筒编号</w:t>
            </w:r>
          </w:p>
        </w:tc>
        <w:tc>
          <w:tcPr>
            <w:tcW w:w="1134"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废气排放量（</w:t>
            </w:r>
            <w:r w:rsidRPr="00116E0A">
              <w:rPr>
                <w:rFonts w:ascii="Times New Roman" w:eastAsia="仿宋" w:hAnsi="Times New Roman"/>
                <w:sz w:val="24"/>
                <w:szCs w:val="24"/>
              </w:rPr>
              <w:t>m</w:t>
            </w:r>
            <w:r w:rsidRPr="00116E0A">
              <w:rPr>
                <w:rFonts w:ascii="Times New Roman" w:eastAsia="仿宋" w:hAnsi="Times New Roman"/>
                <w:sz w:val="24"/>
                <w:szCs w:val="24"/>
                <w:vertAlign w:val="superscript"/>
              </w:rPr>
              <w:t>3</w:t>
            </w:r>
            <w:r w:rsidRPr="00116E0A">
              <w:rPr>
                <w:rFonts w:ascii="Times New Roman" w:eastAsia="仿宋" w:hAnsi="Times New Roman"/>
                <w:sz w:val="24"/>
                <w:szCs w:val="24"/>
              </w:rPr>
              <w:t>/h</w:t>
            </w:r>
            <w:r w:rsidRPr="00116E0A">
              <w:rPr>
                <w:rFonts w:ascii="Times New Roman" w:eastAsia="仿宋" w:hAnsi="Times New Roman"/>
                <w:sz w:val="24"/>
                <w:szCs w:val="24"/>
              </w:rPr>
              <w:t>）</w:t>
            </w:r>
          </w:p>
        </w:tc>
        <w:tc>
          <w:tcPr>
            <w:tcW w:w="1276"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主要污染物名称</w:t>
            </w:r>
          </w:p>
        </w:tc>
        <w:tc>
          <w:tcPr>
            <w:tcW w:w="1299"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产生浓度（</w:t>
            </w:r>
            <w:r w:rsidRPr="00116E0A">
              <w:rPr>
                <w:rFonts w:ascii="Times New Roman" w:eastAsia="仿宋" w:hAnsi="Times New Roman"/>
                <w:sz w:val="24"/>
                <w:szCs w:val="24"/>
              </w:rPr>
              <w:t>mg/m</w:t>
            </w:r>
            <w:r w:rsidRPr="00116E0A">
              <w:rPr>
                <w:rFonts w:ascii="Times New Roman" w:eastAsia="仿宋" w:hAnsi="Times New Roman"/>
                <w:sz w:val="24"/>
                <w:szCs w:val="24"/>
                <w:vertAlign w:val="superscript"/>
              </w:rPr>
              <w:t>3</w:t>
            </w:r>
            <w:r w:rsidRPr="00116E0A">
              <w:rPr>
                <w:rFonts w:ascii="Times New Roman" w:eastAsia="仿宋" w:hAnsi="Times New Roman"/>
                <w:sz w:val="24"/>
                <w:szCs w:val="24"/>
              </w:rPr>
              <w:t>）</w:t>
            </w:r>
          </w:p>
        </w:tc>
        <w:tc>
          <w:tcPr>
            <w:tcW w:w="992"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产生量（</w:t>
            </w:r>
            <w:r w:rsidRPr="00116E0A">
              <w:rPr>
                <w:rFonts w:ascii="Times New Roman" w:eastAsia="仿宋" w:hAnsi="Times New Roman"/>
                <w:sz w:val="24"/>
                <w:szCs w:val="24"/>
              </w:rPr>
              <w:t>t/a</w:t>
            </w:r>
            <w:r w:rsidRPr="00116E0A">
              <w:rPr>
                <w:rFonts w:ascii="Times New Roman" w:eastAsia="仿宋" w:hAnsi="Times New Roman"/>
                <w:sz w:val="24"/>
                <w:szCs w:val="24"/>
              </w:rPr>
              <w:t>）</w:t>
            </w:r>
          </w:p>
        </w:tc>
        <w:tc>
          <w:tcPr>
            <w:tcW w:w="1536"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处理工艺</w:t>
            </w:r>
          </w:p>
        </w:tc>
        <w:tc>
          <w:tcPr>
            <w:tcW w:w="993"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处理效率（</w:t>
            </w:r>
            <w:r w:rsidRPr="00116E0A">
              <w:rPr>
                <w:rFonts w:ascii="Times New Roman" w:eastAsia="仿宋" w:hAnsi="Times New Roman"/>
                <w:sz w:val="24"/>
                <w:szCs w:val="24"/>
              </w:rPr>
              <w:t>%</w:t>
            </w:r>
            <w:r w:rsidRPr="00116E0A">
              <w:rPr>
                <w:rFonts w:ascii="Times New Roman" w:eastAsia="仿宋" w:hAnsi="Times New Roman"/>
                <w:sz w:val="24"/>
                <w:szCs w:val="24"/>
              </w:rPr>
              <w:t>）</w:t>
            </w:r>
          </w:p>
        </w:tc>
        <w:tc>
          <w:tcPr>
            <w:tcW w:w="1275"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排放浓度（</w:t>
            </w:r>
            <w:r w:rsidRPr="00116E0A">
              <w:rPr>
                <w:rFonts w:ascii="Times New Roman" w:eastAsia="仿宋" w:hAnsi="Times New Roman"/>
                <w:sz w:val="24"/>
                <w:szCs w:val="24"/>
              </w:rPr>
              <w:t>mg/m</w:t>
            </w:r>
            <w:r w:rsidRPr="00116E0A">
              <w:rPr>
                <w:rFonts w:ascii="Times New Roman" w:eastAsia="仿宋" w:hAnsi="Times New Roman"/>
                <w:sz w:val="24"/>
                <w:szCs w:val="24"/>
                <w:vertAlign w:val="superscript"/>
              </w:rPr>
              <w:t>3</w:t>
            </w:r>
            <w:r w:rsidRPr="00116E0A">
              <w:rPr>
                <w:rFonts w:ascii="Times New Roman" w:eastAsia="仿宋" w:hAnsi="Times New Roman"/>
                <w:sz w:val="24"/>
                <w:szCs w:val="24"/>
              </w:rPr>
              <w:t>）</w:t>
            </w:r>
          </w:p>
        </w:tc>
        <w:tc>
          <w:tcPr>
            <w:tcW w:w="993"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排放量（</w:t>
            </w:r>
            <w:r w:rsidRPr="00116E0A">
              <w:rPr>
                <w:rFonts w:ascii="Times New Roman" w:eastAsia="仿宋" w:hAnsi="Times New Roman"/>
                <w:sz w:val="24"/>
                <w:szCs w:val="24"/>
              </w:rPr>
              <w:t>t/a</w:t>
            </w:r>
            <w:r w:rsidRPr="00116E0A">
              <w:rPr>
                <w:rFonts w:ascii="Times New Roman" w:eastAsia="仿宋" w:hAnsi="Times New Roman"/>
                <w:sz w:val="24"/>
                <w:szCs w:val="24"/>
              </w:rPr>
              <w:t>）</w:t>
            </w:r>
          </w:p>
        </w:tc>
        <w:tc>
          <w:tcPr>
            <w:tcW w:w="1134"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允许排放量（</w:t>
            </w:r>
            <w:r w:rsidRPr="00116E0A">
              <w:rPr>
                <w:rFonts w:ascii="Times New Roman" w:eastAsia="仿宋" w:hAnsi="Times New Roman"/>
                <w:sz w:val="24"/>
                <w:szCs w:val="24"/>
              </w:rPr>
              <w:t>t/a</w:t>
            </w:r>
            <w:r w:rsidRPr="00116E0A">
              <w:rPr>
                <w:rFonts w:ascii="Times New Roman" w:eastAsia="仿宋" w:hAnsi="Times New Roman"/>
                <w:sz w:val="24"/>
                <w:szCs w:val="24"/>
              </w:rPr>
              <w:t>）</w:t>
            </w:r>
          </w:p>
        </w:tc>
        <w:tc>
          <w:tcPr>
            <w:tcW w:w="2976" w:type="dxa"/>
            <w:gridSpan w:val="2"/>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排放标准（</w:t>
            </w:r>
            <w:r w:rsidRPr="00116E0A">
              <w:rPr>
                <w:rFonts w:ascii="Times New Roman" w:eastAsia="仿宋" w:hAnsi="Times New Roman"/>
                <w:sz w:val="24"/>
                <w:szCs w:val="24"/>
              </w:rPr>
              <w:t>mg/m</w:t>
            </w:r>
            <w:r w:rsidRPr="00116E0A">
              <w:rPr>
                <w:rFonts w:ascii="Times New Roman" w:eastAsia="仿宋" w:hAnsi="Times New Roman"/>
                <w:sz w:val="24"/>
                <w:szCs w:val="24"/>
                <w:vertAlign w:val="superscript"/>
              </w:rPr>
              <w:t>3</w:t>
            </w:r>
            <w:r w:rsidRPr="00116E0A">
              <w:rPr>
                <w:rFonts w:ascii="Times New Roman" w:eastAsia="仿宋" w:hAnsi="Times New Roman"/>
                <w:sz w:val="24"/>
                <w:szCs w:val="24"/>
              </w:rPr>
              <w:t>）</w:t>
            </w:r>
          </w:p>
        </w:tc>
        <w:tc>
          <w:tcPr>
            <w:tcW w:w="426" w:type="dxa"/>
            <w:vMerge w:val="restart"/>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备注</w:t>
            </w:r>
          </w:p>
        </w:tc>
      </w:tr>
      <w:tr w:rsidR="00820F65" w:rsidRPr="00116E0A" w:rsidTr="00116E0A">
        <w:trPr>
          <w:trHeight w:val="229"/>
          <w:jc w:val="center"/>
        </w:trPr>
        <w:tc>
          <w:tcPr>
            <w:tcW w:w="709"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992"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1134"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1276"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1299"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992"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1536"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993"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1275"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993"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1134"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c>
          <w:tcPr>
            <w:tcW w:w="1984" w:type="dxa"/>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标准</w:t>
            </w:r>
          </w:p>
        </w:tc>
        <w:tc>
          <w:tcPr>
            <w:tcW w:w="992" w:type="dxa"/>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标准值</w:t>
            </w:r>
          </w:p>
        </w:tc>
        <w:tc>
          <w:tcPr>
            <w:tcW w:w="426" w:type="dxa"/>
            <w:vMerge/>
            <w:tcMar>
              <w:left w:w="85" w:type="dxa"/>
              <w:right w:w="85" w:type="dxa"/>
            </w:tcMar>
            <w:vAlign w:val="center"/>
          </w:tcPr>
          <w:p w:rsidR="00E0760A" w:rsidRPr="00116E0A" w:rsidRDefault="00E0760A" w:rsidP="00A66E69">
            <w:pPr>
              <w:spacing w:line="0" w:lineRule="atLeast"/>
              <w:jc w:val="center"/>
              <w:rPr>
                <w:rFonts w:ascii="Times New Roman" w:eastAsia="仿宋" w:hAnsi="Times New Roman"/>
                <w:sz w:val="24"/>
                <w:szCs w:val="24"/>
              </w:rPr>
            </w:pPr>
          </w:p>
        </w:tc>
      </w:tr>
      <w:tr w:rsidR="00820F65" w:rsidRPr="00116E0A" w:rsidTr="00116E0A">
        <w:trPr>
          <w:trHeight w:val="656"/>
          <w:jc w:val="center"/>
        </w:trPr>
        <w:tc>
          <w:tcPr>
            <w:tcW w:w="709" w:type="dxa"/>
            <w:vMerge w:val="restart"/>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工艺废气</w:t>
            </w:r>
          </w:p>
        </w:tc>
        <w:tc>
          <w:tcPr>
            <w:tcW w:w="992"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1#</w:t>
            </w:r>
          </w:p>
        </w:tc>
        <w:tc>
          <w:tcPr>
            <w:tcW w:w="1134" w:type="dxa"/>
            <w:shd w:val="clear" w:color="auto" w:fill="auto"/>
            <w:tcMar>
              <w:left w:w="85" w:type="dxa"/>
              <w:right w:w="85" w:type="dxa"/>
            </w:tcMar>
            <w:vAlign w:val="center"/>
          </w:tcPr>
          <w:p w:rsidR="002D706B" w:rsidRPr="00116E0A" w:rsidRDefault="00FA43D3"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22000</w:t>
            </w:r>
          </w:p>
        </w:tc>
        <w:tc>
          <w:tcPr>
            <w:tcW w:w="1276"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非甲烷总烃</w:t>
            </w:r>
          </w:p>
        </w:tc>
        <w:tc>
          <w:tcPr>
            <w:tcW w:w="1299" w:type="dxa"/>
            <w:tcMar>
              <w:left w:w="85" w:type="dxa"/>
              <w:right w:w="85" w:type="dxa"/>
            </w:tcMar>
            <w:vAlign w:val="center"/>
          </w:tcPr>
          <w:p w:rsidR="002D706B" w:rsidRPr="00116E0A" w:rsidRDefault="00B041A1"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0.3</w:t>
            </w:r>
          </w:p>
        </w:tc>
        <w:tc>
          <w:tcPr>
            <w:tcW w:w="992" w:type="dxa"/>
            <w:tcMar>
              <w:left w:w="85" w:type="dxa"/>
              <w:right w:w="85" w:type="dxa"/>
            </w:tcMar>
            <w:vAlign w:val="center"/>
          </w:tcPr>
          <w:p w:rsidR="002D706B" w:rsidRPr="00116E0A" w:rsidRDefault="002D706B" w:rsidP="00AE2FF7">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w:t>
            </w:r>
            <w:r w:rsidR="00AE2FF7" w:rsidRPr="00116E0A">
              <w:rPr>
                <w:rFonts w:ascii="Times New Roman" w:eastAsia="仿宋" w:hAnsi="Times New Roman" w:hint="eastAsia"/>
                <w:sz w:val="24"/>
                <w:szCs w:val="24"/>
              </w:rPr>
              <w:t>6</w:t>
            </w:r>
          </w:p>
        </w:tc>
        <w:tc>
          <w:tcPr>
            <w:tcW w:w="1536" w:type="dxa"/>
            <w:tcMar>
              <w:left w:w="85" w:type="dxa"/>
              <w:right w:w="85" w:type="dxa"/>
            </w:tcMar>
            <w:vAlign w:val="center"/>
          </w:tcPr>
          <w:p w:rsidR="002D706B" w:rsidRPr="00116E0A" w:rsidRDefault="00B041A1" w:rsidP="00696ACE">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喷淋吸收塔</w:t>
            </w:r>
            <w:r w:rsidR="00696ACE" w:rsidRPr="00116E0A">
              <w:rPr>
                <w:rFonts w:ascii="Times New Roman" w:eastAsia="仿宋" w:hAnsi="Times New Roman" w:hint="eastAsia"/>
                <w:sz w:val="24"/>
                <w:szCs w:val="24"/>
              </w:rPr>
              <w:t>+</w:t>
            </w:r>
            <w:r w:rsidR="00696ACE" w:rsidRPr="00116E0A">
              <w:rPr>
                <w:rFonts w:ascii="Times New Roman" w:eastAsia="仿宋" w:hAnsi="Times New Roman" w:hint="eastAsia"/>
                <w:sz w:val="24"/>
                <w:szCs w:val="24"/>
              </w:rPr>
              <w:t>活性炭吸附</w:t>
            </w:r>
          </w:p>
        </w:tc>
        <w:tc>
          <w:tcPr>
            <w:tcW w:w="993" w:type="dxa"/>
            <w:tcMar>
              <w:left w:w="85" w:type="dxa"/>
              <w:right w:w="85" w:type="dxa"/>
            </w:tcMar>
            <w:vAlign w:val="center"/>
          </w:tcPr>
          <w:p w:rsidR="002D706B" w:rsidRPr="00116E0A" w:rsidRDefault="00B041A1"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90</w:t>
            </w:r>
          </w:p>
        </w:tc>
        <w:tc>
          <w:tcPr>
            <w:tcW w:w="1275" w:type="dxa"/>
            <w:tcMar>
              <w:left w:w="85" w:type="dxa"/>
              <w:right w:w="85" w:type="dxa"/>
            </w:tcMar>
            <w:vAlign w:val="center"/>
          </w:tcPr>
          <w:p w:rsidR="002D706B" w:rsidRPr="00116E0A" w:rsidRDefault="00B041A1" w:rsidP="00B041A1">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0.03</w:t>
            </w:r>
          </w:p>
        </w:tc>
        <w:tc>
          <w:tcPr>
            <w:tcW w:w="993" w:type="dxa"/>
            <w:tcMar>
              <w:left w:w="85" w:type="dxa"/>
              <w:right w:w="85" w:type="dxa"/>
            </w:tcMar>
            <w:vAlign w:val="center"/>
          </w:tcPr>
          <w:p w:rsidR="002D706B" w:rsidRPr="00116E0A" w:rsidRDefault="002D706B" w:rsidP="00AE2FF7">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w:t>
            </w:r>
            <w:r w:rsidR="00B041A1" w:rsidRPr="00116E0A">
              <w:rPr>
                <w:rFonts w:ascii="Times New Roman" w:eastAsia="仿宋" w:hAnsi="Times New Roman" w:hint="eastAsia"/>
                <w:sz w:val="24"/>
                <w:szCs w:val="24"/>
              </w:rPr>
              <w:t>0</w:t>
            </w:r>
            <w:r w:rsidR="00AE2FF7" w:rsidRPr="00116E0A">
              <w:rPr>
                <w:rFonts w:ascii="Times New Roman" w:eastAsia="仿宋" w:hAnsi="Times New Roman" w:hint="eastAsia"/>
                <w:sz w:val="24"/>
                <w:szCs w:val="24"/>
              </w:rPr>
              <w:t>6</w:t>
            </w:r>
          </w:p>
        </w:tc>
        <w:tc>
          <w:tcPr>
            <w:tcW w:w="1134" w:type="dxa"/>
            <w:tcMar>
              <w:left w:w="85" w:type="dxa"/>
              <w:right w:w="85" w:type="dxa"/>
            </w:tcMar>
            <w:vAlign w:val="center"/>
          </w:tcPr>
          <w:p w:rsidR="002D706B" w:rsidRPr="00116E0A" w:rsidRDefault="002D706B" w:rsidP="00AE2FF7">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w:t>
            </w:r>
            <w:r w:rsidR="00B041A1" w:rsidRPr="00116E0A">
              <w:rPr>
                <w:rFonts w:ascii="Times New Roman" w:eastAsia="仿宋" w:hAnsi="Times New Roman" w:hint="eastAsia"/>
                <w:sz w:val="24"/>
                <w:szCs w:val="24"/>
              </w:rPr>
              <w:t>0</w:t>
            </w:r>
            <w:r w:rsidR="00AE2FF7" w:rsidRPr="00116E0A">
              <w:rPr>
                <w:rFonts w:ascii="Times New Roman" w:eastAsia="仿宋" w:hAnsi="Times New Roman" w:hint="eastAsia"/>
                <w:sz w:val="24"/>
                <w:szCs w:val="24"/>
              </w:rPr>
              <w:t>6</w:t>
            </w:r>
          </w:p>
        </w:tc>
        <w:tc>
          <w:tcPr>
            <w:tcW w:w="1984" w:type="dxa"/>
            <w:vMerge w:val="restart"/>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sz w:val="24"/>
                <w:szCs w:val="24"/>
              </w:rPr>
              <w:t>《大气污染物综合排放标准》（</w:t>
            </w:r>
            <w:r w:rsidRPr="00116E0A">
              <w:rPr>
                <w:rFonts w:ascii="Times New Roman" w:eastAsia="仿宋" w:hAnsi="Times New Roman"/>
                <w:sz w:val="24"/>
                <w:szCs w:val="24"/>
              </w:rPr>
              <w:t>GB16297-1996</w:t>
            </w:r>
            <w:r w:rsidRPr="00116E0A">
              <w:rPr>
                <w:rFonts w:ascii="Times New Roman" w:eastAsia="仿宋" w:hAnsi="Times New Roman"/>
                <w:sz w:val="24"/>
                <w:szCs w:val="24"/>
              </w:rPr>
              <w:t>）表</w:t>
            </w:r>
            <w:r w:rsidRPr="00116E0A">
              <w:rPr>
                <w:rFonts w:ascii="Times New Roman" w:eastAsia="仿宋" w:hAnsi="Times New Roman"/>
                <w:sz w:val="24"/>
                <w:szCs w:val="24"/>
              </w:rPr>
              <w:t>2</w:t>
            </w:r>
            <w:r w:rsidRPr="00116E0A">
              <w:rPr>
                <w:rFonts w:ascii="Times New Roman" w:eastAsia="仿宋" w:hAnsi="Times New Roman"/>
                <w:sz w:val="24"/>
                <w:szCs w:val="24"/>
              </w:rPr>
              <w:t>标准</w:t>
            </w:r>
          </w:p>
        </w:tc>
        <w:tc>
          <w:tcPr>
            <w:tcW w:w="992"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120</w:t>
            </w:r>
          </w:p>
        </w:tc>
        <w:tc>
          <w:tcPr>
            <w:tcW w:w="426" w:type="dxa"/>
            <w:tcMar>
              <w:left w:w="85" w:type="dxa"/>
              <w:right w:w="85" w:type="dxa"/>
            </w:tcMar>
            <w:vAlign w:val="center"/>
          </w:tcPr>
          <w:p w:rsidR="002D706B" w:rsidRPr="00116E0A" w:rsidRDefault="002D706B" w:rsidP="00A66E69">
            <w:pPr>
              <w:widowControl/>
              <w:spacing w:line="0" w:lineRule="atLeast"/>
              <w:jc w:val="center"/>
              <w:rPr>
                <w:rFonts w:ascii="Times New Roman" w:eastAsia="仿宋" w:hAnsi="Times New Roman"/>
                <w:sz w:val="24"/>
                <w:szCs w:val="24"/>
              </w:rPr>
            </w:pPr>
          </w:p>
        </w:tc>
      </w:tr>
      <w:tr w:rsidR="00820F65" w:rsidRPr="00116E0A" w:rsidTr="00116E0A">
        <w:trPr>
          <w:trHeight w:val="656"/>
          <w:jc w:val="center"/>
        </w:trPr>
        <w:tc>
          <w:tcPr>
            <w:tcW w:w="709" w:type="dxa"/>
            <w:vMerge/>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p>
        </w:tc>
        <w:tc>
          <w:tcPr>
            <w:tcW w:w="992"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w:t>
            </w:r>
          </w:p>
        </w:tc>
        <w:tc>
          <w:tcPr>
            <w:tcW w:w="1134" w:type="dxa"/>
            <w:shd w:val="clear" w:color="auto" w:fill="auto"/>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无组织</w:t>
            </w:r>
          </w:p>
        </w:tc>
        <w:tc>
          <w:tcPr>
            <w:tcW w:w="1276"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非甲烷总烃</w:t>
            </w:r>
          </w:p>
        </w:tc>
        <w:tc>
          <w:tcPr>
            <w:tcW w:w="1299"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w:t>
            </w:r>
          </w:p>
        </w:tc>
        <w:tc>
          <w:tcPr>
            <w:tcW w:w="992" w:type="dxa"/>
            <w:tcMar>
              <w:left w:w="85" w:type="dxa"/>
              <w:right w:w="85" w:type="dxa"/>
            </w:tcMar>
            <w:vAlign w:val="center"/>
          </w:tcPr>
          <w:p w:rsidR="002D706B" w:rsidRPr="00116E0A" w:rsidRDefault="002D706B" w:rsidP="00AE2FF7">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0.00</w:t>
            </w:r>
            <w:r w:rsidR="00AE2FF7" w:rsidRPr="00116E0A">
              <w:rPr>
                <w:rFonts w:ascii="Times New Roman" w:eastAsia="仿宋" w:hAnsi="Times New Roman" w:hint="eastAsia"/>
                <w:sz w:val="24"/>
                <w:szCs w:val="24"/>
              </w:rPr>
              <w:t>15</w:t>
            </w:r>
          </w:p>
        </w:tc>
        <w:tc>
          <w:tcPr>
            <w:tcW w:w="1536"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车间通风</w:t>
            </w:r>
          </w:p>
        </w:tc>
        <w:tc>
          <w:tcPr>
            <w:tcW w:w="993"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w:t>
            </w:r>
          </w:p>
        </w:tc>
        <w:tc>
          <w:tcPr>
            <w:tcW w:w="1275"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w:t>
            </w:r>
          </w:p>
        </w:tc>
        <w:tc>
          <w:tcPr>
            <w:tcW w:w="993" w:type="dxa"/>
            <w:tcMar>
              <w:left w:w="85" w:type="dxa"/>
              <w:right w:w="85" w:type="dxa"/>
            </w:tcMar>
            <w:vAlign w:val="center"/>
          </w:tcPr>
          <w:p w:rsidR="002D706B" w:rsidRPr="00116E0A" w:rsidRDefault="002D706B" w:rsidP="00AE2FF7">
            <w:pPr>
              <w:spacing w:line="0" w:lineRule="atLeast"/>
              <w:jc w:val="center"/>
              <w:rPr>
                <w:rFonts w:ascii="Times New Roman" w:eastAsia="仿宋" w:hAnsi="Times New Roman"/>
                <w:sz w:val="24"/>
                <w:szCs w:val="24"/>
                <w:highlight w:val="yellow"/>
              </w:rPr>
            </w:pPr>
            <w:r w:rsidRPr="00116E0A">
              <w:rPr>
                <w:rFonts w:ascii="Times New Roman" w:eastAsia="仿宋" w:hAnsi="Times New Roman" w:hint="eastAsia"/>
                <w:sz w:val="24"/>
                <w:szCs w:val="24"/>
              </w:rPr>
              <w:t>0.00</w:t>
            </w:r>
            <w:r w:rsidR="00AE2FF7" w:rsidRPr="00116E0A">
              <w:rPr>
                <w:rFonts w:ascii="Times New Roman" w:eastAsia="仿宋" w:hAnsi="Times New Roman" w:hint="eastAsia"/>
                <w:sz w:val="24"/>
                <w:szCs w:val="24"/>
              </w:rPr>
              <w:t>15</w:t>
            </w:r>
          </w:p>
        </w:tc>
        <w:tc>
          <w:tcPr>
            <w:tcW w:w="1134" w:type="dxa"/>
            <w:tcMar>
              <w:left w:w="85" w:type="dxa"/>
              <w:right w:w="85" w:type="dxa"/>
            </w:tcMar>
            <w:vAlign w:val="center"/>
          </w:tcPr>
          <w:p w:rsidR="002D706B" w:rsidRPr="00116E0A" w:rsidRDefault="002D706B" w:rsidP="00B3710B">
            <w:pPr>
              <w:spacing w:line="0" w:lineRule="atLeast"/>
              <w:jc w:val="center"/>
              <w:rPr>
                <w:rFonts w:ascii="Times New Roman" w:eastAsia="仿宋" w:hAnsi="Times New Roman"/>
                <w:sz w:val="24"/>
                <w:szCs w:val="24"/>
                <w:highlight w:val="yellow"/>
              </w:rPr>
            </w:pPr>
            <w:r w:rsidRPr="00116E0A">
              <w:rPr>
                <w:rFonts w:ascii="Times New Roman" w:eastAsia="仿宋" w:hAnsi="Times New Roman" w:hint="eastAsia"/>
                <w:sz w:val="24"/>
                <w:szCs w:val="24"/>
              </w:rPr>
              <w:t>/</w:t>
            </w:r>
          </w:p>
        </w:tc>
        <w:tc>
          <w:tcPr>
            <w:tcW w:w="1984" w:type="dxa"/>
            <w:vMerge/>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highlight w:val="yellow"/>
              </w:rPr>
            </w:pPr>
          </w:p>
        </w:tc>
        <w:tc>
          <w:tcPr>
            <w:tcW w:w="992" w:type="dxa"/>
            <w:tcMar>
              <w:left w:w="85" w:type="dxa"/>
              <w:right w:w="85" w:type="dxa"/>
            </w:tcMar>
            <w:vAlign w:val="center"/>
          </w:tcPr>
          <w:p w:rsidR="002D706B" w:rsidRPr="00116E0A" w:rsidRDefault="002D706B" w:rsidP="00A66E69">
            <w:pPr>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4.0</w:t>
            </w:r>
          </w:p>
        </w:tc>
        <w:tc>
          <w:tcPr>
            <w:tcW w:w="426" w:type="dxa"/>
            <w:tcMar>
              <w:left w:w="85" w:type="dxa"/>
              <w:right w:w="85" w:type="dxa"/>
            </w:tcMar>
            <w:vAlign w:val="center"/>
          </w:tcPr>
          <w:p w:rsidR="002D706B" w:rsidRPr="00116E0A" w:rsidRDefault="002D706B" w:rsidP="00A66E69">
            <w:pPr>
              <w:widowControl/>
              <w:spacing w:line="0" w:lineRule="atLeast"/>
              <w:jc w:val="center"/>
              <w:rPr>
                <w:rFonts w:ascii="Times New Roman" w:eastAsia="仿宋" w:hAnsi="Times New Roman"/>
                <w:sz w:val="24"/>
                <w:szCs w:val="24"/>
              </w:rPr>
            </w:pPr>
            <w:r w:rsidRPr="00116E0A">
              <w:rPr>
                <w:rFonts w:ascii="Times New Roman" w:eastAsia="仿宋" w:hAnsi="Times New Roman" w:hint="eastAsia"/>
                <w:sz w:val="24"/>
                <w:szCs w:val="24"/>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t>（三）噪声排放情况</w:t>
      </w:r>
    </w:p>
    <w:tbl>
      <w:tblPr>
        <w:tblW w:w="156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5"/>
        <w:gridCol w:w="1844"/>
        <w:gridCol w:w="1984"/>
        <w:gridCol w:w="1559"/>
        <w:gridCol w:w="1276"/>
        <w:gridCol w:w="1275"/>
        <w:gridCol w:w="3969"/>
        <w:gridCol w:w="3032"/>
      </w:tblGrid>
      <w:tr w:rsidR="00120DBE" w:rsidRPr="007A736C" w:rsidTr="00820F65">
        <w:trPr>
          <w:trHeight w:val="567"/>
        </w:trPr>
        <w:tc>
          <w:tcPr>
            <w:tcW w:w="675"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序号</w:t>
            </w:r>
          </w:p>
        </w:tc>
        <w:tc>
          <w:tcPr>
            <w:tcW w:w="184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所在车间</w:t>
            </w:r>
          </w:p>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（工段）名称</w:t>
            </w:r>
          </w:p>
        </w:tc>
        <w:tc>
          <w:tcPr>
            <w:tcW w:w="198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主要噪声设备名称</w:t>
            </w:r>
          </w:p>
        </w:tc>
        <w:tc>
          <w:tcPr>
            <w:tcW w:w="1559"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等效声级</w:t>
            </w:r>
            <w:r w:rsidRPr="007A736C">
              <w:rPr>
                <w:rFonts w:ascii="Times New Roman" w:eastAsia="仿宋" w:hAnsi="Times New Roman"/>
                <w:sz w:val="24"/>
                <w:szCs w:val="24"/>
              </w:rPr>
              <w:t>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tc>
        <w:tc>
          <w:tcPr>
            <w:tcW w:w="1276"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降噪措施及效果</w:t>
            </w:r>
          </w:p>
        </w:tc>
        <w:tc>
          <w:tcPr>
            <w:tcW w:w="1275"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距最近厂界位置</w:t>
            </w:r>
            <w:r w:rsidRPr="007A736C">
              <w:rPr>
                <w:rFonts w:ascii="Times New Roman" w:eastAsia="仿宋" w:hAnsi="Times New Roman"/>
                <w:sz w:val="24"/>
                <w:szCs w:val="24"/>
              </w:rPr>
              <w:t>m</w:t>
            </w:r>
          </w:p>
        </w:tc>
        <w:tc>
          <w:tcPr>
            <w:tcW w:w="3969"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厂界噪声排放标准</w:t>
            </w:r>
            <w:r w:rsidRPr="007A736C">
              <w:rPr>
                <w:rFonts w:ascii="Times New Roman" w:eastAsia="仿宋" w:hAnsi="Times New Roman"/>
                <w:sz w:val="24"/>
                <w:szCs w:val="24"/>
              </w:rPr>
              <w:t>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tc>
        <w:tc>
          <w:tcPr>
            <w:tcW w:w="3032"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厂界噪声监测数据</w:t>
            </w:r>
            <w:r w:rsidRPr="007A736C">
              <w:rPr>
                <w:rFonts w:ascii="Times New Roman" w:eastAsia="仿宋" w:hAnsi="Times New Roman"/>
                <w:sz w:val="24"/>
                <w:szCs w:val="24"/>
              </w:rPr>
              <w:t>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tc>
      </w:tr>
      <w:tr w:rsidR="00142C9C" w:rsidRPr="007A736C" w:rsidTr="00820F65">
        <w:trPr>
          <w:trHeight w:val="68"/>
        </w:trPr>
        <w:tc>
          <w:tcPr>
            <w:tcW w:w="675" w:type="dxa"/>
            <w:vAlign w:val="center"/>
          </w:tcPr>
          <w:p w:rsidR="00142C9C" w:rsidRPr="007A736C" w:rsidRDefault="00142C9C">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1</w:t>
            </w:r>
          </w:p>
        </w:tc>
        <w:tc>
          <w:tcPr>
            <w:tcW w:w="1844" w:type="dxa"/>
            <w:vAlign w:val="center"/>
          </w:tcPr>
          <w:p w:rsidR="00142C9C" w:rsidRPr="007A736C" w:rsidRDefault="00AE1F71">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实验室</w:t>
            </w:r>
          </w:p>
        </w:tc>
        <w:tc>
          <w:tcPr>
            <w:tcW w:w="1984" w:type="dxa"/>
            <w:vAlign w:val="center"/>
          </w:tcPr>
          <w:p w:rsidR="00142C9C" w:rsidRPr="007A736C" w:rsidRDefault="008D5F5F" w:rsidP="00DF1110">
            <w:pPr>
              <w:spacing w:line="0" w:lineRule="atLeast"/>
              <w:jc w:val="center"/>
              <w:rPr>
                <w:rFonts w:ascii="Times New Roman" w:eastAsia="仿宋" w:hAnsi="Times New Roman"/>
                <w:sz w:val="24"/>
                <w:szCs w:val="24"/>
              </w:rPr>
            </w:pPr>
            <w:r w:rsidRPr="008D5F5F">
              <w:rPr>
                <w:rFonts w:ascii="Times New Roman" w:eastAsia="仿宋" w:hAnsi="Times New Roman" w:hint="eastAsia"/>
                <w:sz w:val="24"/>
                <w:szCs w:val="24"/>
              </w:rPr>
              <w:t>研磨机</w:t>
            </w:r>
            <w:r w:rsidR="00E948A1" w:rsidRPr="008D5F5F">
              <w:rPr>
                <w:rFonts w:ascii="Times New Roman" w:eastAsia="仿宋" w:hAnsi="Times New Roman" w:hint="eastAsia"/>
                <w:sz w:val="24"/>
                <w:szCs w:val="24"/>
              </w:rPr>
              <w:t>（</w:t>
            </w:r>
            <w:r w:rsidR="00DF1110">
              <w:rPr>
                <w:rFonts w:ascii="Times New Roman" w:eastAsia="仿宋" w:hAnsi="Times New Roman" w:hint="eastAsia"/>
                <w:sz w:val="24"/>
                <w:szCs w:val="24"/>
              </w:rPr>
              <w:t>2</w:t>
            </w:r>
            <w:r w:rsidR="00E948A1" w:rsidRPr="008D5F5F">
              <w:rPr>
                <w:rFonts w:ascii="Times New Roman" w:eastAsia="仿宋" w:hAnsi="Times New Roman" w:hint="eastAsia"/>
                <w:sz w:val="24"/>
                <w:szCs w:val="24"/>
              </w:rPr>
              <w:t>台）</w:t>
            </w:r>
          </w:p>
        </w:tc>
        <w:tc>
          <w:tcPr>
            <w:tcW w:w="1559" w:type="dxa"/>
            <w:vAlign w:val="center"/>
          </w:tcPr>
          <w:p w:rsidR="00142C9C" w:rsidRPr="007A736C" w:rsidRDefault="00AE1F71" w:rsidP="00FA43D3">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6</w:t>
            </w:r>
            <w:r w:rsidR="00FA43D3">
              <w:rPr>
                <w:rFonts w:ascii="Times New Roman" w:eastAsia="仿宋" w:hAnsi="Times New Roman" w:hint="eastAsia"/>
                <w:sz w:val="24"/>
                <w:szCs w:val="24"/>
              </w:rPr>
              <w:t>0</w:t>
            </w:r>
          </w:p>
        </w:tc>
        <w:tc>
          <w:tcPr>
            <w:tcW w:w="1276" w:type="dxa"/>
            <w:vAlign w:val="center"/>
          </w:tcPr>
          <w:p w:rsidR="00142C9C" w:rsidRPr="007A736C" w:rsidRDefault="00142C9C" w:rsidP="00250154">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隔声降噪</w:t>
            </w:r>
            <w:r w:rsidR="00250154" w:rsidRPr="007A736C">
              <w:rPr>
                <w:rFonts w:ascii="Times New Roman" w:eastAsia="仿宋" w:hAnsi="Times New Roman" w:hint="eastAsia"/>
                <w:sz w:val="24"/>
                <w:szCs w:val="24"/>
              </w:rPr>
              <w:t>2</w:t>
            </w:r>
            <w:r w:rsidRPr="007A736C">
              <w:rPr>
                <w:rFonts w:ascii="Times New Roman" w:eastAsia="仿宋" w:hAnsi="Times New Roman"/>
                <w:sz w:val="24"/>
                <w:szCs w:val="24"/>
              </w:rPr>
              <w:t>0dB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tc>
        <w:tc>
          <w:tcPr>
            <w:tcW w:w="1275" w:type="dxa"/>
            <w:vAlign w:val="center"/>
          </w:tcPr>
          <w:p w:rsidR="00142C9C" w:rsidRPr="007A736C" w:rsidRDefault="00142C9C">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r w:rsidRPr="007A736C">
              <w:rPr>
                <w:rFonts w:ascii="Times New Roman" w:eastAsia="仿宋" w:hAnsi="Times New Roman"/>
                <w:sz w:val="24"/>
                <w:szCs w:val="24"/>
              </w:rPr>
              <w:t>W</w:t>
            </w:r>
            <w:r w:rsidRPr="007A736C">
              <w:rPr>
                <w:rFonts w:ascii="Times New Roman" w:eastAsia="仿宋" w:hAnsi="Times New Roman"/>
                <w:sz w:val="24"/>
                <w:szCs w:val="24"/>
              </w:rPr>
              <w:t>）</w:t>
            </w:r>
            <w:r w:rsidRPr="007A736C">
              <w:rPr>
                <w:rFonts w:ascii="Times New Roman" w:eastAsia="仿宋" w:hAnsi="Times New Roman"/>
                <w:sz w:val="24"/>
                <w:szCs w:val="24"/>
              </w:rPr>
              <w:t>5</w:t>
            </w:r>
          </w:p>
        </w:tc>
        <w:tc>
          <w:tcPr>
            <w:tcW w:w="3969" w:type="dxa"/>
            <w:vAlign w:val="center"/>
          </w:tcPr>
          <w:p w:rsidR="00250154" w:rsidRPr="007A736C" w:rsidRDefault="00250154" w:rsidP="00250154">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工业企业厂界环境噪声排放标准》（</w:t>
            </w:r>
            <w:r w:rsidRPr="007A736C">
              <w:rPr>
                <w:rFonts w:ascii="Times New Roman" w:eastAsia="仿宋" w:hAnsi="Times New Roman" w:hint="eastAsia"/>
                <w:sz w:val="24"/>
                <w:szCs w:val="24"/>
              </w:rPr>
              <w:t>GB12348-20080</w:t>
            </w:r>
            <w:r w:rsidRPr="007A736C">
              <w:rPr>
                <w:rFonts w:ascii="Times New Roman" w:eastAsia="仿宋" w:hAnsi="Times New Roman" w:hint="eastAsia"/>
                <w:sz w:val="24"/>
                <w:szCs w:val="24"/>
              </w:rPr>
              <w:t>）中</w:t>
            </w:r>
            <w:r w:rsidRPr="007A736C">
              <w:rPr>
                <w:rFonts w:ascii="Times New Roman" w:eastAsia="仿宋" w:hAnsi="Times New Roman" w:hint="eastAsia"/>
                <w:sz w:val="24"/>
                <w:szCs w:val="24"/>
              </w:rPr>
              <w:t>3</w:t>
            </w:r>
            <w:r w:rsidRPr="007A736C">
              <w:rPr>
                <w:rFonts w:ascii="Times New Roman" w:eastAsia="仿宋" w:hAnsi="Times New Roman" w:hint="eastAsia"/>
                <w:sz w:val="24"/>
                <w:szCs w:val="24"/>
              </w:rPr>
              <w:t>类标准</w:t>
            </w:r>
          </w:p>
          <w:p w:rsidR="00142C9C" w:rsidRPr="007A736C" w:rsidRDefault="00142C9C">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昼间：</w:t>
            </w:r>
            <w:r w:rsidRPr="007A736C">
              <w:rPr>
                <w:rFonts w:ascii="Times New Roman" w:eastAsia="仿宋" w:hAnsi="Times New Roman"/>
                <w:sz w:val="24"/>
                <w:szCs w:val="24"/>
              </w:rPr>
              <w:t>65</w:t>
            </w:r>
            <w:r w:rsidRPr="007A736C">
              <w:rPr>
                <w:rFonts w:ascii="Times New Roman" w:eastAsia="仿宋" w:hAnsi="Times New Roman"/>
                <w:sz w:val="24"/>
                <w:szCs w:val="24"/>
              </w:rPr>
              <w:t>，夜间：</w:t>
            </w:r>
            <w:r w:rsidRPr="007A736C">
              <w:rPr>
                <w:rFonts w:ascii="Times New Roman" w:eastAsia="仿宋" w:hAnsi="Times New Roman"/>
                <w:sz w:val="24"/>
                <w:szCs w:val="24"/>
              </w:rPr>
              <w:t>55</w:t>
            </w:r>
          </w:p>
        </w:tc>
        <w:tc>
          <w:tcPr>
            <w:tcW w:w="3032" w:type="dxa"/>
            <w:vAlign w:val="center"/>
          </w:tcPr>
          <w:p w:rsidR="00142C9C" w:rsidRPr="007A736C" w:rsidRDefault="00250154" w:rsidP="00142C9C">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东厂界：</w:t>
            </w:r>
            <w:r w:rsidRPr="007A736C">
              <w:rPr>
                <w:rFonts w:ascii="Times New Roman" w:eastAsia="仿宋" w:hAnsi="Times New Roman" w:hint="eastAsia"/>
                <w:sz w:val="24"/>
                <w:szCs w:val="24"/>
              </w:rPr>
              <w:t>52.1</w:t>
            </w:r>
            <w:r w:rsidRPr="007A736C">
              <w:rPr>
                <w:rFonts w:ascii="Times New Roman" w:eastAsia="仿宋" w:hAnsi="Times New Roman"/>
                <w:sz w:val="24"/>
                <w:szCs w:val="24"/>
              </w:rPr>
              <w:t xml:space="preserve"> 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p w:rsidR="00250154" w:rsidRPr="007A736C" w:rsidRDefault="00250154" w:rsidP="00142C9C">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南厂界：</w:t>
            </w:r>
            <w:r w:rsidRPr="007A736C">
              <w:rPr>
                <w:rFonts w:ascii="Times New Roman" w:eastAsia="仿宋" w:hAnsi="Times New Roman" w:hint="eastAsia"/>
                <w:sz w:val="24"/>
                <w:szCs w:val="24"/>
              </w:rPr>
              <w:t>54.8</w:t>
            </w:r>
            <w:r w:rsidRPr="007A736C">
              <w:rPr>
                <w:rFonts w:ascii="Times New Roman" w:eastAsia="仿宋" w:hAnsi="Times New Roman"/>
                <w:sz w:val="24"/>
                <w:szCs w:val="24"/>
              </w:rPr>
              <w:t xml:space="preserve"> 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p w:rsidR="00250154" w:rsidRPr="007A736C" w:rsidRDefault="00250154" w:rsidP="00142C9C">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西厂界：</w:t>
            </w:r>
            <w:r w:rsidRPr="007A736C">
              <w:rPr>
                <w:rFonts w:ascii="Times New Roman" w:eastAsia="仿宋" w:hAnsi="Times New Roman" w:hint="eastAsia"/>
                <w:sz w:val="24"/>
                <w:szCs w:val="24"/>
              </w:rPr>
              <w:t>51.8</w:t>
            </w:r>
            <w:r w:rsidRPr="007A736C">
              <w:rPr>
                <w:rFonts w:ascii="Times New Roman" w:eastAsia="仿宋" w:hAnsi="Times New Roman"/>
                <w:sz w:val="24"/>
                <w:szCs w:val="24"/>
              </w:rPr>
              <w:t xml:space="preserve"> 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p w:rsidR="00250154" w:rsidRPr="007A736C" w:rsidRDefault="00250154" w:rsidP="00142C9C">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北厂界：</w:t>
            </w:r>
            <w:r w:rsidRPr="007A736C">
              <w:rPr>
                <w:rFonts w:ascii="Times New Roman" w:eastAsia="仿宋" w:hAnsi="Times New Roman" w:hint="eastAsia"/>
                <w:sz w:val="24"/>
                <w:szCs w:val="24"/>
              </w:rPr>
              <w:t>58.6</w:t>
            </w:r>
            <w:r w:rsidRPr="007A736C">
              <w:rPr>
                <w:rFonts w:ascii="Times New Roman" w:eastAsia="仿宋" w:hAnsi="Times New Roman"/>
                <w:sz w:val="24"/>
                <w:szCs w:val="24"/>
              </w:rPr>
              <w:t xml:space="preserve"> dB</w:t>
            </w:r>
            <w:r w:rsidRPr="007A736C">
              <w:rPr>
                <w:rFonts w:ascii="Times New Roman" w:eastAsia="仿宋" w:hAnsi="Times New Roman"/>
                <w:sz w:val="24"/>
                <w:szCs w:val="24"/>
              </w:rPr>
              <w:t>（</w:t>
            </w:r>
            <w:r w:rsidRPr="007A736C">
              <w:rPr>
                <w:rFonts w:ascii="Times New Roman" w:eastAsia="仿宋" w:hAnsi="Times New Roman"/>
                <w:sz w:val="24"/>
                <w:szCs w:val="24"/>
              </w:rPr>
              <w:t>A</w:t>
            </w:r>
            <w:r w:rsidRPr="007A736C">
              <w:rPr>
                <w:rFonts w:ascii="Times New Roman" w:eastAsia="仿宋" w:hAnsi="Times New Roman"/>
                <w:sz w:val="24"/>
                <w:szCs w:val="24"/>
              </w:rPr>
              <w:t>）</w:t>
            </w:r>
          </w:p>
        </w:tc>
      </w:tr>
    </w:tbl>
    <w:p w:rsidR="00120DBE" w:rsidRDefault="00D86DE9">
      <w:pPr>
        <w:spacing w:line="420" w:lineRule="exact"/>
        <w:jc w:val="left"/>
        <w:rPr>
          <w:rFonts w:ascii="Times New Roman" w:eastAsia="仿宋" w:hAnsi="Times New Roman"/>
          <w:b/>
          <w:sz w:val="30"/>
          <w:szCs w:val="30"/>
        </w:rPr>
      </w:pPr>
      <w:r>
        <w:rPr>
          <w:rFonts w:ascii="Times New Roman" w:eastAsia="仿宋" w:hAnsi="Times New Roman"/>
          <w:b/>
          <w:sz w:val="30"/>
          <w:szCs w:val="30"/>
        </w:rPr>
        <w:lastRenderedPageBreak/>
        <w:t>（四）固体废物产生、贮存及处置利用情况</w:t>
      </w:r>
    </w:p>
    <w:tbl>
      <w:tblPr>
        <w:tblW w:w="155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4"/>
        <w:gridCol w:w="1134"/>
        <w:gridCol w:w="1417"/>
        <w:gridCol w:w="1063"/>
        <w:gridCol w:w="1063"/>
        <w:gridCol w:w="993"/>
        <w:gridCol w:w="1134"/>
        <w:gridCol w:w="1134"/>
        <w:gridCol w:w="816"/>
        <w:gridCol w:w="957"/>
        <w:gridCol w:w="1062"/>
        <w:gridCol w:w="1134"/>
        <w:gridCol w:w="850"/>
        <w:gridCol w:w="1134"/>
        <w:gridCol w:w="1131"/>
        <w:gridCol w:w="9"/>
      </w:tblGrid>
      <w:tr w:rsidR="00120DBE" w:rsidRPr="007A736C" w:rsidTr="00D83019">
        <w:trPr>
          <w:trHeight w:val="454"/>
        </w:trPr>
        <w:tc>
          <w:tcPr>
            <w:tcW w:w="534"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序号</w:t>
            </w:r>
          </w:p>
        </w:tc>
        <w:tc>
          <w:tcPr>
            <w:tcW w:w="11907" w:type="dxa"/>
            <w:gridSpan w:val="11"/>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固体废物产生、利用处置情况</w:t>
            </w:r>
          </w:p>
        </w:tc>
        <w:tc>
          <w:tcPr>
            <w:tcW w:w="3124" w:type="dxa"/>
            <w:gridSpan w:val="4"/>
            <w:vAlign w:val="center"/>
          </w:tcPr>
          <w:p w:rsidR="00120DBE" w:rsidRPr="007A736C" w:rsidRDefault="00D86DE9">
            <w:pPr>
              <w:widowControl/>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危险废物接收情况</w:t>
            </w:r>
          </w:p>
          <w:p w:rsidR="00120DBE" w:rsidRPr="007A736C" w:rsidRDefault="00D86DE9">
            <w:pPr>
              <w:widowControl/>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（经营单位）</w:t>
            </w:r>
          </w:p>
        </w:tc>
      </w:tr>
      <w:tr w:rsidR="00120DBE" w:rsidRPr="007A736C" w:rsidTr="00D83019">
        <w:trPr>
          <w:gridAfter w:val="1"/>
          <w:wAfter w:w="9" w:type="dxa"/>
          <w:trHeight w:val="454"/>
        </w:trPr>
        <w:tc>
          <w:tcPr>
            <w:tcW w:w="534"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134"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固废</w:t>
            </w:r>
          </w:p>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名称</w:t>
            </w:r>
          </w:p>
        </w:tc>
        <w:tc>
          <w:tcPr>
            <w:tcW w:w="1417"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废物类别及代码</w:t>
            </w:r>
          </w:p>
        </w:tc>
        <w:tc>
          <w:tcPr>
            <w:tcW w:w="1063"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环评产生量（</w:t>
            </w:r>
            <w:r w:rsidRPr="007A736C">
              <w:rPr>
                <w:rFonts w:ascii="Times New Roman" w:eastAsia="仿宋" w:hAnsi="Times New Roman"/>
                <w:sz w:val="24"/>
                <w:szCs w:val="24"/>
              </w:rPr>
              <w:t>t/a</w:t>
            </w:r>
            <w:r w:rsidRPr="007A736C">
              <w:rPr>
                <w:rFonts w:ascii="Times New Roman" w:eastAsia="仿宋" w:hAnsi="Times New Roman"/>
                <w:sz w:val="24"/>
                <w:szCs w:val="24"/>
              </w:rPr>
              <w:t>）</w:t>
            </w:r>
          </w:p>
        </w:tc>
        <w:tc>
          <w:tcPr>
            <w:tcW w:w="1063"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实际产生量（</w:t>
            </w:r>
            <w:r w:rsidRPr="007A736C">
              <w:rPr>
                <w:rFonts w:ascii="Times New Roman" w:eastAsia="仿宋" w:hAnsi="Times New Roman"/>
                <w:sz w:val="24"/>
                <w:szCs w:val="24"/>
              </w:rPr>
              <w:t>t/a</w:t>
            </w:r>
            <w:r w:rsidRPr="007A736C">
              <w:rPr>
                <w:rFonts w:ascii="Times New Roman" w:eastAsia="仿宋" w:hAnsi="Times New Roman"/>
                <w:sz w:val="24"/>
                <w:szCs w:val="24"/>
              </w:rPr>
              <w:t>）</w:t>
            </w:r>
          </w:p>
        </w:tc>
        <w:tc>
          <w:tcPr>
            <w:tcW w:w="993"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上年贮存量（</w:t>
            </w:r>
            <w:r w:rsidRPr="007A736C">
              <w:rPr>
                <w:rFonts w:ascii="Times New Roman" w:eastAsia="仿宋" w:hAnsi="Times New Roman"/>
                <w:sz w:val="24"/>
                <w:szCs w:val="24"/>
              </w:rPr>
              <w:t>t/a</w:t>
            </w:r>
            <w:r w:rsidRPr="007A736C">
              <w:rPr>
                <w:rFonts w:ascii="Times New Roman" w:eastAsia="仿宋" w:hAnsi="Times New Roman"/>
                <w:sz w:val="24"/>
                <w:szCs w:val="24"/>
              </w:rPr>
              <w:t>）</w:t>
            </w:r>
          </w:p>
        </w:tc>
        <w:tc>
          <w:tcPr>
            <w:tcW w:w="2268" w:type="dxa"/>
            <w:gridSpan w:val="2"/>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自行利用处置</w:t>
            </w:r>
          </w:p>
        </w:tc>
        <w:tc>
          <w:tcPr>
            <w:tcW w:w="2835" w:type="dxa"/>
            <w:gridSpan w:val="3"/>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委外利用处置</w:t>
            </w:r>
          </w:p>
        </w:tc>
        <w:tc>
          <w:tcPr>
            <w:tcW w:w="1134"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当年贮存量（</w:t>
            </w:r>
            <w:r w:rsidRPr="007A736C">
              <w:rPr>
                <w:rFonts w:ascii="Times New Roman" w:eastAsia="仿宋" w:hAnsi="Times New Roman"/>
                <w:sz w:val="24"/>
                <w:szCs w:val="24"/>
              </w:rPr>
              <w:t>t/a</w:t>
            </w:r>
            <w:r w:rsidRPr="007A736C">
              <w:rPr>
                <w:rFonts w:ascii="Times New Roman" w:eastAsia="仿宋" w:hAnsi="Times New Roman"/>
                <w:sz w:val="24"/>
                <w:szCs w:val="24"/>
              </w:rPr>
              <w:t>）</w:t>
            </w:r>
          </w:p>
        </w:tc>
        <w:tc>
          <w:tcPr>
            <w:tcW w:w="850"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危险废物名称</w:t>
            </w:r>
          </w:p>
        </w:tc>
        <w:tc>
          <w:tcPr>
            <w:tcW w:w="1134"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接收量</w:t>
            </w:r>
          </w:p>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r w:rsidRPr="007A736C">
              <w:rPr>
                <w:rFonts w:ascii="Times New Roman" w:eastAsia="仿宋" w:hAnsi="Times New Roman"/>
                <w:sz w:val="24"/>
                <w:szCs w:val="24"/>
              </w:rPr>
              <w:t>t/a</w:t>
            </w:r>
            <w:r w:rsidRPr="007A736C">
              <w:rPr>
                <w:rFonts w:ascii="Times New Roman" w:eastAsia="仿宋" w:hAnsi="Times New Roman"/>
                <w:sz w:val="24"/>
                <w:szCs w:val="24"/>
              </w:rPr>
              <w:t>）</w:t>
            </w:r>
          </w:p>
        </w:tc>
        <w:tc>
          <w:tcPr>
            <w:tcW w:w="1131" w:type="dxa"/>
            <w:vMerge w:val="restart"/>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贮存量</w:t>
            </w:r>
          </w:p>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r w:rsidRPr="007A736C">
              <w:rPr>
                <w:rFonts w:ascii="Times New Roman" w:eastAsia="仿宋" w:hAnsi="Times New Roman"/>
                <w:sz w:val="24"/>
                <w:szCs w:val="24"/>
              </w:rPr>
              <w:t>t/a</w:t>
            </w:r>
            <w:r w:rsidRPr="007A736C">
              <w:rPr>
                <w:rFonts w:ascii="Times New Roman" w:eastAsia="仿宋" w:hAnsi="Times New Roman"/>
                <w:sz w:val="24"/>
                <w:szCs w:val="24"/>
              </w:rPr>
              <w:t>）</w:t>
            </w:r>
          </w:p>
        </w:tc>
      </w:tr>
      <w:tr w:rsidR="00120DBE" w:rsidRPr="007A736C" w:rsidTr="00D83019">
        <w:trPr>
          <w:gridAfter w:val="1"/>
          <w:wAfter w:w="9" w:type="dxa"/>
          <w:trHeight w:val="454"/>
        </w:trPr>
        <w:tc>
          <w:tcPr>
            <w:tcW w:w="534"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134"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417"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063"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063"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993"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134" w:type="dxa"/>
            <w:vAlign w:val="center"/>
          </w:tcPr>
          <w:p w:rsidR="00120DBE" w:rsidRPr="007A736C" w:rsidRDefault="00D86DE9">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方式</w:t>
            </w:r>
          </w:p>
        </w:tc>
        <w:tc>
          <w:tcPr>
            <w:tcW w:w="1134" w:type="dxa"/>
            <w:vAlign w:val="center"/>
          </w:tcPr>
          <w:p w:rsidR="00120DBE" w:rsidRPr="007A736C" w:rsidRDefault="00D86DE9">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数量（</w:t>
            </w:r>
            <w:r w:rsidRPr="007A736C">
              <w:rPr>
                <w:rFonts w:ascii="Times New Roman" w:eastAsia="仿宋" w:hAnsi="Times New Roman"/>
                <w:sz w:val="24"/>
                <w:szCs w:val="24"/>
              </w:rPr>
              <w:t>t/a</w:t>
            </w:r>
            <w:r w:rsidRPr="007A736C">
              <w:rPr>
                <w:rFonts w:ascii="Times New Roman" w:eastAsia="仿宋" w:hAnsi="Times New Roman"/>
                <w:spacing w:val="-20"/>
                <w:sz w:val="24"/>
                <w:szCs w:val="24"/>
              </w:rPr>
              <w:t>）</w:t>
            </w:r>
          </w:p>
        </w:tc>
        <w:tc>
          <w:tcPr>
            <w:tcW w:w="816" w:type="dxa"/>
            <w:vAlign w:val="center"/>
          </w:tcPr>
          <w:p w:rsidR="00120DBE" w:rsidRPr="007A736C" w:rsidRDefault="00D86DE9">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方式</w:t>
            </w:r>
          </w:p>
        </w:tc>
        <w:tc>
          <w:tcPr>
            <w:tcW w:w="957" w:type="dxa"/>
            <w:vAlign w:val="center"/>
          </w:tcPr>
          <w:p w:rsidR="00120DBE" w:rsidRPr="007A736C" w:rsidRDefault="00D86DE9">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利用处置单位</w:t>
            </w:r>
          </w:p>
        </w:tc>
        <w:tc>
          <w:tcPr>
            <w:tcW w:w="1062" w:type="dxa"/>
            <w:vAlign w:val="center"/>
          </w:tcPr>
          <w:p w:rsidR="00120DBE" w:rsidRPr="007A736C" w:rsidRDefault="00D86DE9">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数量</w:t>
            </w:r>
          </w:p>
          <w:p w:rsidR="00120DBE" w:rsidRPr="007A736C" w:rsidRDefault="00D86DE9">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w:t>
            </w:r>
            <w:r w:rsidRPr="007A736C">
              <w:rPr>
                <w:rFonts w:ascii="Times New Roman" w:eastAsia="仿宋" w:hAnsi="Times New Roman"/>
                <w:sz w:val="24"/>
                <w:szCs w:val="24"/>
              </w:rPr>
              <w:t>t/a</w:t>
            </w:r>
            <w:r w:rsidRPr="007A736C">
              <w:rPr>
                <w:rFonts w:ascii="Times New Roman" w:eastAsia="仿宋" w:hAnsi="Times New Roman"/>
                <w:spacing w:val="-20"/>
                <w:sz w:val="24"/>
                <w:szCs w:val="24"/>
              </w:rPr>
              <w:t>）</w:t>
            </w:r>
          </w:p>
        </w:tc>
        <w:tc>
          <w:tcPr>
            <w:tcW w:w="1134"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850"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134" w:type="dxa"/>
            <w:vMerge/>
            <w:vAlign w:val="center"/>
          </w:tcPr>
          <w:p w:rsidR="00120DBE" w:rsidRPr="007A736C" w:rsidRDefault="00120DBE">
            <w:pPr>
              <w:spacing w:line="0" w:lineRule="atLeast"/>
              <w:jc w:val="center"/>
              <w:rPr>
                <w:rFonts w:ascii="Times New Roman" w:eastAsia="仿宋" w:hAnsi="Times New Roman"/>
                <w:sz w:val="24"/>
                <w:szCs w:val="24"/>
              </w:rPr>
            </w:pPr>
          </w:p>
        </w:tc>
        <w:tc>
          <w:tcPr>
            <w:tcW w:w="1131" w:type="dxa"/>
            <w:vMerge/>
            <w:vAlign w:val="center"/>
          </w:tcPr>
          <w:p w:rsidR="00120DBE" w:rsidRPr="007A736C" w:rsidRDefault="00120DBE">
            <w:pPr>
              <w:spacing w:line="0" w:lineRule="atLeast"/>
              <w:jc w:val="center"/>
              <w:rPr>
                <w:rFonts w:ascii="Times New Roman" w:eastAsia="仿宋" w:hAnsi="Times New Roman"/>
                <w:sz w:val="24"/>
                <w:szCs w:val="24"/>
              </w:rPr>
            </w:pPr>
          </w:p>
        </w:tc>
      </w:tr>
      <w:tr w:rsidR="003B116E" w:rsidRPr="007A736C" w:rsidTr="00D83019">
        <w:trPr>
          <w:gridAfter w:val="1"/>
          <w:wAfter w:w="9" w:type="dxa"/>
          <w:trHeight w:val="454"/>
        </w:trPr>
        <w:tc>
          <w:tcPr>
            <w:tcW w:w="534" w:type="dxa"/>
            <w:vAlign w:val="center"/>
          </w:tcPr>
          <w:p w:rsidR="003B116E" w:rsidRPr="007A736C" w:rsidRDefault="003B116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1</w:t>
            </w:r>
          </w:p>
        </w:tc>
        <w:tc>
          <w:tcPr>
            <w:tcW w:w="1134" w:type="dxa"/>
            <w:vAlign w:val="center"/>
          </w:tcPr>
          <w:p w:rsidR="003B116E" w:rsidRPr="007A736C" w:rsidRDefault="00D83019">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实验</w:t>
            </w:r>
            <w:r w:rsidR="003B116E">
              <w:rPr>
                <w:rFonts w:ascii="Times New Roman" w:eastAsia="仿宋" w:hAnsi="Times New Roman" w:hint="eastAsia"/>
                <w:sz w:val="24"/>
                <w:szCs w:val="24"/>
              </w:rPr>
              <w:t>废液</w:t>
            </w:r>
          </w:p>
        </w:tc>
        <w:tc>
          <w:tcPr>
            <w:tcW w:w="1417" w:type="dxa"/>
            <w:vAlign w:val="center"/>
          </w:tcPr>
          <w:p w:rsidR="003B116E" w:rsidRDefault="00F85E08" w:rsidP="00203085">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HW49</w:t>
            </w:r>
          </w:p>
          <w:p w:rsidR="00203085" w:rsidRPr="007A736C" w:rsidRDefault="00203085" w:rsidP="00F85E08">
            <w:pPr>
              <w:spacing w:line="0" w:lineRule="atLeast"/>
              <w:jc w:val="center"/>
              <w:rPr>
                <w:rFonts w:ascii="Times New Roman" w:eastAsia="仿宋" w:hAnsi="Times New Roman"/>
                <w:sz w:val="24"/>
                <w:szCs w:val="24"/>
              </w:rPr>
            </w:pPr>
            <w:r w:rsidRPr="00203085">
              <w:rPr>
                <w:rFonts w:ascii="Times New Roman" w:eastAsia="仿宋" w:hAnsi="Times New Roman"/>
                <w:sz w:val="24"/>
                <w:szCs w:val="24"/>
              </w:rPr>
              <w:t>900-0</w:t>
            </w:r>
            <w:r w:rsidR="00F85E08">
              <w:rPr>
                <w:rFonts w:ascii="Times New Roman" w:eastAsia="仿宋" w:hAnsi="Times New Roman" w:hint="eastAsia"/>
                <w:sz w:val="24"/>
                <w:szCs w:val="24"/>
              </w:rPr>
              <w:t>4</w:t>
            </w:r>
            <w:r w:rsidRPr="00203085">
              <w:rPr>
                <w:rFonts w:ascii="Times New Roman" w:eastAsia="仿宋" w:hAnsi="Times New Roman"/>
                <w:sz w:val="24"/>
                <w:szCs w:val="24"/>
              </w:rPr>
              <w:t>7-</w:t>
            </w:r>
            <w:r w:rsidR="00F85E08">
              <w:rPr>
                <w:rFonts w:ascii="Times New Roman" w:eastAsia="仿宋" w:hAnsi="Times New Roman" w:hint="eastAsia"/>
                <w:sz w:val="24"/>
                <w:szCs w:val="24"/>
              </w:rPr>
              <w:t>49</w:t>
            </w:r>
          </w:p>
        </w:tc>
        <w:tc>
          <w:tcPr>
            <w:tcW w:w="1063" w:type="dxa"/>
            <w:vAlign w:val="center"/>
          </w:tcPr>
          <w:p w:rsidR="003B116E" w:rsidRPr="007A736C" w:rsidRDefault="003B116E">
            <w:pPr>
              <w:spacing w:line="0" w:lineRule="atLeast"/>
              <w:jc w:val="center"/>
              <w:rPr>
                <w:rFonts w:ascii="Times New Roman" w:eastAsia="仿宋" w:hAnsi="Times New Roman"/>
                <w:sz w:val="24"/>
                <w:szCs w:val="24"/>
                <w:highlight w:val="yellow"/>
              </w:rPr>
            </w:pPr>
            <w:r w:rsidRPr="007A736C">
              <w:rPr>
                <w:rFonts w:ascii="Times New Roman" w:eastAsia="仿宋" w:hAnsi="Times New Roman"/>
                <w:sz w:val="24"/>
                <w:szCs w:val="24"/>
              </w:rPr>
              <w:t>/</w:t>
            </w:r>
          </w:p>
        </w:tc>
        <w:tc>
          <w:tcPr>
            <w:tcW w:w="1063" w:type="dxa"/>
            <w:vAlign w:val="center"/>
          </w:tcPr>
          <w:p w:rsidR="003B116E" w:rsidRPr="007A736C" w:rsidRDefault="003B116E" w:rsidP="003B116E">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0.192</w:t>
            </w:r>
          </w:p>
        </w:tc>
        <w:tc>
          <w:tcPr>
            <w:tcW w:w="993" w:type="dxa"/>
            <w:vAlign w:val="center"/>
          </w:tcPr>
          <w:p w:rsidR="003B116E" w:rsidRPr="007A736C" w:rsidRDefault="003B116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1134" w:type="dxa"/>
            <w:vAlign w:val="center"/>
          </w:tcPr>
          <w:p w:rsidR="003B116E" w:rsidRPr="007A736C" w:rsidRDefault="003B116E">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w:t>
            </w:r>
          </w:p>
        </w:tc>
        <w:tc>
          <w:tcPr>
            <w:tcW w:w="1134" w:type="dxa"/>
            <w:vAlign w:val="center"/>
          </w:tcPr>
          <w:p w:rsidR="003B116E" w:rsidRPr="007A736C" w:rsidRDefault="003B116E">
            <w:pPr>
              <w:spacing w:line="0" w:lineRule="atLeast"/>
              <w:jc w:val="center"/>
              <w:rPr>
                <w:rFonts w:ascii="Times New Roman" w:eastAsia="仿宋" w:hAnsi="Times New Roman"/>
                <w:spacing w:val="-20"/>
                <w:sz w:val="24"/>
                <w:szCs w:val="24"/>
              </w:rPr>
            </w:pPr>
            <w:r w:rsidRPr="007A736C">
              <w:rPr>
                <w:rFonts w:ascii="Times New Roman" w:eastAsia="仿宋" w:hAnsi="Times New Roman"/>
                <w:spacing w:val="-20"/>
                <w:sz w:val="24"/>
                <w:szCs w:val="24"/>
              </w:rPr>
              <w:t>/</w:t>
            </w:r>
          </w:p>
        </w:tc>
        <w:tc>
          <w:tcPr>
            <w:tcW w:w="816" w:type="dxa"/>
            <w:vAlign w:val="center"/>
          </w:tcPr>
          <w:p w:rsidR="003B116E" w:rsidRDefault="003B116E" w:rsidP="00690BFE">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委外</w:t>
            </w:r>
          </w:p>
          <w:p w:rsidR="003B116E" w:rsidRPr="007A736C" w:rsidRDefault="003B116E" w:rsidP="00690BFE">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处置</w:t>
            </w:r>
          </w:p>
        </w:tc>
        <w:tc>
          <w:tcPr>
            <w:tcW w:w="957" w:type="dxa"/>
            <w:vAlign w:val="center"/>
          </w:tcPr>
          <w:p w:rsidR="003B116E" w:rsidRPr="007A736C" w:rsidRDefault="003B116E" w:rsidP="00690BFE">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有资质的单位</w:t>
            </w:r>
          </w:p>
        </w:tc>
        <w:tc>
          <w:tcPr>
            <w:tcW w:w="1062" w:type="dxa"/>
            <w:vAlign w:val="center"/>
          </w:tcPr>
          <w:p w:rsidR="003B116E" w:rsidRPr="007A736C" w:rsidRDefault="003B116E">
            <w:pPr>
              <w:spacing w:line="0" w:lineRule="atLeast"/>
              <w:jc w:val="center"/>
              <w:rPr>
                <w:rFonts w:ascii="Times New Roman" w:eastAsia="仿宋" w:hAnsi="Times New Roman"/>
                <w:spacing w:val="-20"/>
                <w:sz w:val="24"/>
                <w:szCs w:val="24"/>
              </w:rPr>
            </w:pPr>
            <w:r>
              <w:rPr>
                <w:rFonts w:ascii="Times New Roman" w:eastAsia="仿宋" w:hAnsi="Times New Roman" w:hint="eastAsia"/>
                <w:spacing w:val="-20"/>
                <w:sz w:val="24"/>
                <w:szCs w:val="24"/>
              </w:rPr>
              <w:t>0.192</w:t>
            </w:r>
          </w:p>
        </w:tc>
        <w:tc>
          <w:tcPr>
            <w:tcW w:w="1134" w:type="dxa"/>
            <w:vAlign w:val="center"/>
          </w:tcPr>
          <w:p w:rsidR="003B116E" w:rsidRPr="007A736C" w:rsidRDefault="003B116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850" w:type="dxa"/>
            <w:vAlign w:val="center"/>
          </w:tcPr>
          <w:p w:rsidR="003B116E" w:rsidRPr="007A736C" w:rsidRDefault="003B116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3B116E" w:rsidRPr="007A736C" w:rsidRDefault="003B116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1" w:type="dxa"/>
            <w:vAlign w:val="center"/>
          </w:tcPr>
          <w:p w:rsidR="003B116E" w:rsidRPr="007A736C" w:rsidRDefault="003B116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r>
      <w:tr w:rsidR="00191E9C" w:rsidRPr="007A736C" w:rsidTr="00D83019">
        <w:trPr>
          <w:gridAfter w:val="1"/>
          <w:wAfter w:w="9" w:type="dxa"/>
          <w:trHeight w:val="454"/>
        </w:trPr>
        <w:tc>
          <w:tcPr>
            <w:tcW w:w="534" w:type="dxa"/>
            <w:vAlign w:val="center"/>
          </w:tcPr>
          <w:p w:rsidR="00191E9C" w:rsidRPr="007A736C" w:rsidRDefault="00191E9C">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2</w:t>
            </w:r>
          </w:p>
        </w:tc>
        <w:tc>
          <w:tcPr>
            <w:tcW w:w="1134" w:type="dxa"/>
            <w:vAlign w:val="center"/>
          </w:tcPr>
          <w:p w:rsidR="00191E9C" w:rsidRPr="007A736C" w:rsidRDefault="003B116E">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废试剂瓶</w:t>
            </w:r>
          </w:p>
        </w:tc>
        <w:tc>
          <w:tcPr>
            <w:tcW w:w="1417" w:type="dxa"/>
            <w:vAlign w:val="center"/>
          </w:tcPr>
          <w:p w:rsidR="003B116E" w:rsidRDefault="003B116E" w:rsidP="00E948A1">
            <w:pPr>
              <w:spacing w:line="0" w:lineRule="atLeast"/>
              <w:jc w:val="center"/>
              <w:rPr>
                <w:rFonts w:ascii="Times New Roman" w:eastAsia="仿宋" w:hAnsi="Times New Roman"/>
                <w:sz w:val="24"/>
                <w:szCs w:val="24"/>
              </w:rPr>
            </w:pPr>
            <w:r w:rsidRPr="003B116E">
              <w:rPr>
                <w:rFonts w:ascii="Times New Roman" w:eastAsia="仿宋" w:hAnsi="Times New Roman"/>
                <w:sz w:val="24"/>
                <w:szCs w:val="24"/>
              </w:rPr>
              <w:t>HW49</w:t>
            </w:r>
          </w:p>
          <w:p w:rsidR="00191E9C" w:rsidRPr="007A736C" w:rsidRDefault="003B116E" w:rsidP="00E948A1">
            <w:pPr>
              <w:spacing w:line="0" w:lineRule="atLeast"/>
              <w:jc w:val="center"/>
              <w:rPr>
                <w:rFonts w:ascii="Times New Roman" w:eastAsia="仿宋" w:hAnsi="Times New Roman"/>
                <w:sz w:val="24"/>
                <w:szCs w:val="24"/>
              </w:rPr>
            </w:pPr>
            <w:r w:rsidRPr="003B116E">
              <w:rPr>
                <w:rFonts w:ascii="Times New Roman" w:eastAsia="仿宋" w:hAnsi="Times New Roman"/>
                <w:sz w:val="24"/>
                <w:szCs w:val="24"/>
              </w:rPr>
              <w:t>900-041-49</w:t>
            </w:r>
          </w:p>
        </w:tc>
        <w:tc>
          <w:tcPr>
            <w:tcW w:w="1063" w:type="dxa"/>
            <w:vAlign w:val="center"/>
          </w:tcPr>
          <w:p w:rsidR="00191E9C" w:rsidRPr="007A736C" w:rsidRDefault="00191E9C">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w:t>
            </w:r>
          </w:p>
        </w:tc>
        <w:tc>
          <w:tcPr>
            <w:tcW w:w="1063" w:type="dxa"/>
            <w:vAlign w:val="center"/>
          </w:tcPr>
          <w:p w:rsidR="00191E9C" w:rsidRPr="00191E9C" w:rsidRDefault="003B116E" w:rsidP="00191E9C">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0.01</w:t>
            </w:r>
          </w:p>
        </w:tc>
        <w:tc>
          <w:tcPr>
            <w:tcW w:w="993" w:type="dxa"/>
            <w:vAlign w:val="center"/>
          </w:tcPr>
          <w:p w:rsidR="00191E9C" w:rsidRPr="007A736C" w:rsidRDefault="00191E9C">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0</w:t>
            </w:r>
          </w:p>
        </w:tc>
        <w:tc>
          <w:tcPr>
            <w:tcW w:w="1134" w:type="dxa"/>
            <w:vAlign w:val="center"/>
          </w:tcPr>
          <w:p w:rsidR="00191E9C" w:rsidRPr="007A736C" w:rsidRDefault="00191E9C">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w:t>
            </w:r>
          </w:p>
        </w:tc>
        <w:tc>
          <w:tcPr>
            <w:tcW w:w="1134" w:type="dxa"/>
            <w:vAlign w:val="center"/>
          </w:tcPr>
          <w:p w:rsidR="00191E9C" w:rsidRPr="007A736C" w:rsidRDefault="00191E9C">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w:t>
            </w:r>
          </w:p>
        </w:tc>
        <w:tc>
          <w:tcPr>
            <w:tcW w:w="816" w:type="dxa"/>
            <w:vAlign w:val="center"/>
          </w:tcPr>
          <w:p w:rsidR="00191E9C" w:rsidRDefault="00191E9C" w:rsidP="006020DF">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委外</w:t>
            </w:r>
          </w:p>
          <w:p w:rsidR="00191E9C" w:rsidRPr="007A736C" w:rsidRDefault="00191E9C" w:rsidP="006020DF">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处置</w:t>
            </w:r>
          </w:p>
        </w:tc>
        <w:tc>
          <w:tcPr>
            <w:tcW w:w="957" w:type="dxa"/>
            <w:vAlign w:val="center"/>
          </w:tcPr>
          <w:p w:rsidR="00191E9C" w:rsidRPr="007A736C" w:rsidRDefault="00191E9C" w:rsidP="006020DF">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有资质的单位</w:t>
            </w:r>
          </w:p>
        </w:tc>
        <w:tc>
          <w:tcPr>
            <w:tcW w:w="1062" w:type="dxa"/>
            <w:vAlign w:val="center"/>
          </w:tcPr>
          <w:p w:rsidR="00191E9C" w:rsidRPr="00191E9C" w:rsidRDefault="003B116E" w:rsidP="00191E9C">
            <w:pPr>
              <w:spacing w:line="0" w:lineRule="atLeast"/>
              <w:jc w:val="center"/>
              <w:rPr>
                <w:rFonts w:ascii="Times New Roman" w:eastAsia="仿宋" w:hAnsi="Times New Roman"/>
                <w:spacing w:val="-20"/>
                <w:sz w:val="24"/>
                <w:szCs w:val="24"/>
              </w:rPr>
            </w:pPr>
            <w:r>
              <w:rPr>
                <w:rFonts w:ascii="Times New Roman" w:eastAsia="仿宋" w:hAnsi="Times New Roman" w:hint="eastAsia"/>
                <w:sz w:val="24"/>
                <w:szCs w:val="24"/>
              </w:rPr>
              <w:t>0.01</w:t>
            </w:r>
          </w:p>
        </w:tc>
        <w:tc>
          <w:tcPr>
            <w:tcW w:w="1134" w:type="dxa"/>
            <w:vAlign w:val="center"/>
          </w:tcPr>
          <w:p w:rsidR="00191E9C" w:rsidRPr="007A736C" w:rsidRDefault="00191E9C"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850" w:type="dxa"/>
            <w:vAlign w:val="center"/>
          </w:tcPr>
          <w:p w:rsidR="00191E9C" w:rsidRPr="007A736C" w:rsidRDefault="00191E9C"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191E9C" w:rsidRPr="007A736C" w:rsidRDefault="00191E9C"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1" w:type="dxa"/>
            <w:vAlign w:val="center"/>
          </w:tcPr>
          <w:p w:rsidR="00191E9C" w:rsidRPr="007A736C" w:rsidRDefault="00191E9C"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r>
      <w:tr w:rsidR="00203085" w:rsidRPr="007A736C" w:rsidTr="00D83019">
        <w:trPr>
          <w:gridAfter w:val="1"/>
          <w:wAfter w:w="9" w:type="dxa"/>
          <w:trHeight w:val="454"/>
        </w:trPr>
        <w:tc>
          <w:tcPr>
            <w:tcW w:w="534" w:type="dxa"/>
            <w:vAlign w:val="center"/>
          </w:tcPr>
          <w:p w:rsidR="00203085" w:rsidRPr="007A736C" w:rsidRDefault="00203085">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3</w:t>
            </w:r>
          </w:p>
        </w:tc>
        <w:tc>
          <w:tcPr>
            <w:tcW w:w="1134" w:type="dxa"/>
            <w:vAlign w:val="center"/>
          </w:tcPr>
          <w:p w:rsidR="00203085" w:rsidRDefault="00203085">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废培养皿</w:t>
            </w:r>
          </w:p>
        </w:tc>
        <w:tc>
          <w:tcPr>
            <w:tcW w:w="1417" w:type="dxa"/>
            <w:vAlign w:val="center"/>
          </w:tcPr>
          <w:p w:rsidR="00203085" w:rsidRDefault="00203085" w:rsidP="00E948A1">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HW02</w:t>
            </w:r>
          </w:p>
          <w:p w:rsidR="00203085" w:rsidRPr="003B116E" w:rsidRDefault="00203085" w:rsidP="00E948A1">
            <w:pPr>
              <w:spacing w:line="0" w:lineRule="atLeast"/>
              <w:jc w:val="center"/>
              <w:rPr>
                <w:rFonts w:ascii="Times New Roman" w:eastAsia="仿宋" w:hAnsi="Times New Roman"/>
                <w:sz w:val="24"/>
                <w:szCs w:val="24"/>
              </w:rPr>
            </w:pPr>
            <w:r w:rsidRPr="00203085">
              <w:rPr>
                <w:rFonts w:ascii="Times New Roman" w:eastAsia="仿宋" w:hAnsi="Times New Roman"/>
                <w:sz w:val="24"/>
                <w:szCs w:val="24"/>
              </w:rPr>
              <w:t>276-002-02</w:t>
            </w:r>
          </w:p>
        </w:tc>
        <w:tc>
          <w:tcPr>
            <w:tcW w:w="1063" w:type="dxa"/>
            <w:vAlign w:val="center"/>
          </w:tcPr>
          <w:p w:rsidR="00203085" w:rsidRPr="007A736C" w:rsidRDefault="00203085">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w:t>
            </w:r>
          </w:p>
        </w:tc>
        <w:tc>
          <w:tcPr>
            <w:tcW w:w="1063" w:type="dxa"/>
            <w:vAlign w:val="center"/>
          </w:tcPr>
          <w:p w:rsidR="00203085" w:rsidRDefault="00203085" w:rsidP="00191E9C">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0.024</w:t>
            </w:r>
          </w:p>
        </w:tc>
        <w:tc>
          <w:tcPr>
            <w:tcW w:w="993" w:type="dxa"/>
            <w:vAlign w:val="center"/>
          </w:tcPr>
          <w:p w:rsidR="00203085" w:rsidRPr="007A736C" w:rsidRDefault="00203085">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w:t>
            </w:r>
          </w:p>
        </w:tc>
        <w:tc>
          <w:tcPr>
            <w:tcW w:w="1134" w:type="dxa"/>
            <w:vAlign w:val="center"/>
          </w:tcPr>
          <w:p w:rsidR="00203085" w:rsidRPr="007A736C" w:rsidRDefault="00203085">
            <w:pPr>
              <w:spacing w:line="0" w:lineRule="atLeast"/>
              <w:jc w:val="center"/>
              <w:rPr>
                <w:rFonts w:ascii="Times New Roman" w:eastAsia="仿宋" w:hAnsi="Times New Roman"/>
                <w:spacing w:val="-20"/>
                <w:sz w:val="24"/>
                <w:szCs w:val="24"/>
              </w:rPr>
            </w:pPr>
            <w:r>
              <w:rPr>
                <w:rFonts w:ascii="Times New Roman" w:eastAsia="仿宋" w:hAnsi="Times New Roman" w:hint="eastAsia"/>
                <w:spacing w:val="-20"/>
                <w:sz w:val="24"/>
                <w:szCs w:val="24"/>
              </w:rPr>
              <w:t>/</w:t>
            </w:r>
          </w:p>
        </w:tc>
        <w:tc>
          <w:tcPr>
            <w:tcW w:w="1134" w:type="dxa"/>
            <w:vAlign w:val="center"/>
          </w:tcPr>
          <w:p w:rsidR="00203085" w:rsidRPr="007A736C" w:rsidRDefault="00203085">
            <w:pPr>
              <w:spacing w:line="0" w:lineRule="atLeast"/>
              <w:jc w:val="center"/>
              <w:rPr>
                <w:rFonts w:ascii="Times New Roman" w:eastAsia="仿宋" w:hAnsi="Times New Roman"/>
                <w:spacing w:val="-20"/>
                <w:sz w:val="24"/>
                <w:szCs w:val="24"/>
              </w:rPr>
            </w:pPr>
            <w:r>
              <w:rPr>
                <w:rFonts w:ascii="Times New Roman" w:eastAsia="仿宋" w:hAnsi="Times New Roman" w:hint="eastAsia"/>
                <w:spacing w:val="-20"/>
                <w:sz w:val="24"/>
                <w:szCs w:val="24"/>
              </w:rPr>
              <w:t>/</w:t>
            </w:r>
          </w:p>
        </w:tc>
        <w:tc>
          <w:tcPr>
            <w:tcW w:w="816" w:type="dxa"/>
            <w:vAlign w:val="center"/>
          </w:tcPr>
          <w:p w:rsidR="00203085" w:rsidRDefault="00203085" w:rsidP="00690BFE">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委外</w:t>
            </w:r>
          </w:p>
          <w:p w:rsidR="00203085" w:rsidRPr="007A736C" w:rsidRDefault="00203085" w:rsidP="00690BFE">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处置</w:t>
            </w:r>
          </w:p>
        </w:tc>
        <w:tc>
          <w:tcPr>
            <w:tcW w:w="957" w:type="dxa"/>
            <w:vAlign w:val="center"/>
          </w:tcPr>
          <w:p w:rsidR="00203085" w:rsidRPr="007A736C" w:rsidRDefault="00203085" w:rsidP="00690BFE">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有资质的单位</w:t>
            </w:r>
          </w:p>
        </w:tc>
        <w:tc>
          <w:tcPr>
            <w:tcW w:w="1062" w:type="dxa"/>
            <w:vAlign w:val="center"/>
          </w:tcPr>
          <w:p w:rsidR="00203085" w:rsidRDefault="00203085" w:rsidP="00191E9C">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0.024</w:t>
            </w:r>
          </w:p>
        </w:tc>
        <w:tc>
          <w:tcPr>
            <w:tcW w:w="1134" w:type="dxa"/>
            <w:vAlign w:val="center"/>
          </w:tcPr>
          <w:p w:rsidR="00203085" w:rsidRPr="007A736C" w:rsidRDefault="00203085" w:rsidP="00690BF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850" w:type="dxa"/>
            <w:vAlign w:val="center"/>
          </w:tcPr>
          <w:p w:rsidR="00203085" w:rsidRPr="007A736C" w:rsidRDefault="00203085" w:rsidP="00690BF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203085" w:rsidRPr="007A736C" w:rsidRDefault="00203085" w:rsidP="00690BF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1" w:type="dxa"/>
            <w:vAlign w:val="center"/>
          </w:tcPr>
          <w:p w:rsidR="00203085" w:rsidRPr="007A736C" w:rsidRDefault="00203085" w:rsidP="00690BFE">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r>
      <w:tr w:rsidR="00250154" w:rsidRPr="007A736C" w:rsidTr="00D83019">
        <w:trPr>
          <w:gridAfter w:val="1"/>
          <w:wAfter w:w="9" w:type="dxa"/>
          <w:trHeight w:val="678"/>
        </w:trPr>
        <w:tc>
          <w:tcPr>
            <w:tcW w:w="534" w:type="dxa"/>
            <w:vAlign w:val="center"/>
          </w:tcPr>
          <w:p w:rsidR="00250154" w:rsidRPr="007A736C" w:rsidRDefault="00203085">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4</w:t>
            </w:r>
          </w:p>
        </w:tc>
        <w:tc>
          <w:tcPr>
            <w:tcW w:w="1134" w:type="dxa"/>
            <w:vAlign w:val="center"/>
          </w:tcPr>
          <w:p w:rsidR="00250154" w:rsidRPr="007A736C" w:rsidRDefault="00D83019" w:rsidP="00AE1F71">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铬酸洗液清洗废水</w:t>
            </w:r>
          </w:p>
        </w:tc>
        <w:tc>
          <w:tcPr>
            <w:tcW w:w="1417" w:type="dxa"/>
            <w:vAlign w:val="center"/>
          </w:tcPr>
          <w:p w:rsidR="007A736C" w:rsidRPr="007A736C" w:rsidRDefault="007A736C" w:rsidP="00E948A1">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HW</w:t>
            </w:r>
            <w:r w:rsidR="00AE1F71">
              <w:rPr>
                <w:rFonts w:ascii="Times New Roman" w:eastAsia="仿宋" w:hAnsi="Times New Roman" w:hint="eastAsia"/>
                <w:sz w:val="24"/>
                <w:szCs w:val="24"/>
              </w:rPr>
              <w:t>13</w:t>
            </w:r>
          </w:p>
          <w:p w:rsidR="00250154" w:rsidRPr="007A736C" w:rsidRDefault="00AE1F71" w:rsidP="00E948A1">
            <w:pPr>
              <w:spacing w:line="0" w:lineRule="atLeast"/>
              <w:jc w:val="center"/>
              <w:rPr>
                <w:rFonts w:ascii="Times New Roman" w:eastAsia="仿宋" w:hAnsi="Times New Roman"/>
                <w:sz w:val="24"/>
                <w:szCs w:val="24"/>
              </w:rPr>
            </w:pPr>
            <w:r w:rsidRPr="00AE1F71">
              <w:rPr>
                <w:rFonts w:ascii="Times New Roman" w:eastAsia="仿宋" w:hAnsi="Times New Roman"/>
                <w:sz w:val="24"/>
                <w:szCs w:val="24"/>
              </w:rPr>
              <w:t>900-016-13</w:t>
            </w:r>
          </w:p>
        </w:tc>
        <w:tc>
          <w:tcPr>
            <w:tcW w:w="1063" w:type="dxa"/>
            <w:vAlign w:val="center"/>
          </w:tcPr>
          <w:p w:rsidR="00250154" w:rsidRPr="007A736C" w:rsidRDefault="00250154">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w:t>
            </w:r>
          </w:p>
        </w:tc>
        <w:tc>
          <w:tcPr>
            <w:tcW w:w="1063" w:type="dxa"/>
            <w:vAlign w:val="center"/>
          </w:tcPr>
          <w:p w:rsidR="00250154" w:rsidRPr="00191E9C" w:rsidRDefault="00D83019" w:rsidP="006A595D">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w:t>
            </w:r>
            <w:r w:rsidR="006A595D">
              <w:rPr>
                <w:rFonts w:ascii="Times New Roman" w:eastAsia="仿宋" w:hAnsi="Times New Roman" w:hint="eastAsia"/>
                <w:sz w:val="24"/>
                <w:szCs w:val="24"/>
              </w:rPr>
              <w:t>1</w:t>
            </w:r>
          </w:p>
        </w:tc>
        <w:tc>
          <w:tcPr>
            <w:tcW w:w="993" w:type="dxa"/>
            <w:vAlign w:val="center"/>
          </w:tcPr>
          <w:p w:rsidR="00250154" w:rsidRPr="007A736C" w:rsidRDefault="00250154" w:rsidP="001902E8">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0</w:t>
            </w:r>
          </w:p>
        </w:tc>
        <w:tc>
          <w:tcPr>
            <w:tcW w:w="1134" w:type="dxa"/>
            <w:vAlign w:val="center"/>
          </w:tcPr>
          <w:p w:rsidR="00250154" w:rsidRPr="007A736C" w:rsidRDefault="00250154" w:rsidP="001902E8">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w:t>
            </w:r>
          </w:p>
        </w:tc>
        <w:tc>
          <w:tcPr>
            <w:tcW w:w="1134" w:type="dxa"/>
            <w:vAlign w:val="center"/>
          </w:tcPr>
          <w:p w:rsidR="00250154" w:rsidRPr="007A736C" w:rsidRDefault="00250154" w:rsidP="001902E8">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w:t>
            </w:r>
          </w:p>
        </w:tc>
        <w:tc>
          <w:tcPr>
            <w:tcW w:w="816" w:type="dxa"/>
            <w:vAlign w:val="center"/>
          </w:tcPr>
          <w:p w:rsidR="007A736C" w:rsidRDefault="00250154" w:rsidP="001902E8">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委外</w:t>
            </w:r>
          </w:p>
          <w:p w:rsidR="00250154" w:rsidRPr="007A736C" w:rsidRDefault="00250154" w:rsidP="001902E8">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处置</w:t>
            </w:r>
          </w:p>
        </w:tc>
        <w:tc>
          <w:tcPr>
            <w:tcW w:w="957" w:type="dxa"/>
            <w:vAlign w:val="center"/>
          </w:tcPr>
          <w:p w:rsidR="00250154" w:rsidRPr="007A736C" w:rsidRDefault="00250154" w:rsidP="001902E8">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有资质的单位</w:t>
            </w:r>
          </w:p>
        </w:tc>
        <w:tc>
          <w:tcPr>
            <w:tcW w:w="1062" w:type="dxa"/>
            <w:vAlign w:val="center"/>
          </w:tcPr>
          <w:p w:rsidR="00250154" w:rsidRPr="00191E9C" w:rsidRDefault="00D83019" w:rsidP="006A595D">
            <w:pPr>
              <w:spacing w:line="0" w:lineRule="atLeast"/>
              <w:jc w:val="center"/>
              <w:rPr>
                <w:rFonts w:ascii="Times New Roman" w:eastAsia="仿宋" w:hAnsi="Times New Roman"/>
                <w:spacing w:val="-20"/>
                <w:sz w:val="24"/>
                <w:szCs w:val="24"/>
              </w:rPr>
            </w:pPr>
            <w:r>
              <w:rPr>
                <w:rFonts w:ascii="Times New Roman" w:eastAsia="仿宋" w:hAnsi="Times New Roman" w:hint="eastAsia"/>
                <w:spacing w:val="-20"/>
                <w:sz w:val="24"/>
                <w:szCs w:val="24"/>
              </w:rPr>
              <w:t>0.</w:t>
            </w:r>
            <w:r w:rsidR="006A595D">
              <w:rPr>
                <w:rFonts w:ascii="Times New Roman" w:eastAsia="仿宋" w:hAnsi="Times New Roman" w:hint="eastAsia"/>
                <w:spacing w:val="-20"/>
                <w:sz w:val="24"/>
                <w:szCs w:val="24"/>
              </w:rPr>
              <w:t>1</w:t>
            </w:r>
          </w:p>
        </w:tc>
        <w:tc>
          <w:tcPr>
            <w:tcW w:w="1134" w:type="dxa"/>
            <w:vAlign w:val="center"/>
          </w:tcPr>
          <w:p w:rsidR="00250154" w:rsidRPr="007A736C" w:rsidRDefault="00250154"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850" w:type="dxa"/>
            <w:vAlign w:val="center"/>
          </w:tcPr>
          <w:p w:rsidR="00250154" w:rsidRPr="007A736C" w:rsidRDefault="00250154"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250154" w:rsidRPr="007A736C" w:rsidRDefault="00250154"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1" w:type="dxa"/>
            <w:vAlign w:val="center"/>
          </w:tcPr>
          <w:p w:rsidR="00250154" w:rsidRPr="007A736C" w:rsidRDefault="00250154" w:rsidP="001902E8">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r>
      <w:tr w:rsidR="009D0124" w:rsidRPr="007A736C" w:rsidTr="00D83019">
        <w:trPr>
          <w:gridAfter w:val="1"/>
          <w:wAfter w:w="9" w:type="dxa"/>
          <w:trHeight w:val="678"/>
        </w:trPr>
        <w:tc>
          <w:tcPr>
            <w:tcW w:w="534" w:type="dxa"/>
            <w:vAlign w:val="center"/>
          </w:tcPr>
          <w:p w:rsidR="009D0124" w:rsidRDefault="009D0124">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5</w:t>
            </w:r>
          </w:p>
        </w:tc>
        <w:tc>
          <w:tcPr>
            <w:tcW w:w="1134" w:type="dxa"/>
            <w:vAlign w:val="center"/>
          </w:tcPr>
          <w:p w:rsidR="009D0124" w:rsidRDefault="009D0124" w:rsidP="00AE1F71">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废过滤柱</w:t>
            </w:r>
          </w:p>
        </w:tc>
        <w:tc>
          <w:tcPr>
            <w:tcW w:w="1417" w:type="dxa"/>
            <w:vAlign w:val="center"/>
          </w:tcPr>
          <w:p w:rsidR="009D0124" w:rsidRPr="007A736C" w:rsidRDefault="009D0124" w:rsidP="00E948A1">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86</w:t>
            </w:r>
          </w:p>
        </w:tc>
        <w:tc>
          <w:tcPr>
            <w:tcW w:w="1063" w:type="dxa"/>
            <w:vAlign w:val="center"/>
          </w:tcPr>
          <w:p w:rsidR="009D0124" w:rsidRPr="007A736C" w:rsidRDefault="009D0124">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w:t>
            </w:r>
          </w:p>
        </w:tc>
        <w:tc>
          <w:tcPr>
            <w:tcW w:w="1063" w:type="dxa"/>
            <w:vAlign w:val="center"/>
          </w:tcPr>
          <w:p w:rsidR="009D0124" w:rsidRDefault="009D0124" w:rsidP="006A595D">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0.0005</w:t>
            </w:r>
          </w:p>
        </w:tc>
        <w:tc>
          <w:tcPr>
            <w:tcW w:w="993" w:type="dxa"/>
            <w:vAlign w:val="center"/>
          </w:tcPr>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0</w:t>
            </w:r>
          </w:p>
        </w:tc>
        <w:tc>
          <w:tcPr>
            <w:tcW w:w="1134" w:type="dxa"/>
            <w:vAlign w:val="center"/>
          </w:tcPr>
          <w:p w:rsidR="009D0124" w:rsidRPr="007A736C" w:rsidRDefault="009D0124" w:rsidP="002C464B">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w:t>
            </w:r>
          </w:p>
        </w:tc>
        <w:tc>
          <w:tcPr>
            <w:tcW w:w="1134" w:type="dxa"/>
            <w:vAlign w:val="center"/>
          </w:tcPr>
          <w:p w:rsidR="009D0124" w:rsidRPr="007A736C" w:rsidRDefault="009D0124" w:rsidP="002C464B">
            <w:pPr>
              <w:spacing w:line="0" w:lineRule="atLeast"/>
              <w:jc w:val="center"/>
              <w:rPr>
                <w:rFonts w:ascii="Times New Roman" w:eastAsia="仿宋" w:hAnsi="Times New Roman"/>
                <w:spacing w:val="-20"/>
                <w:sz w:val="24"/>
                <w:szCs w:val="24"/>
              </w:rPr>
            </w:pPr>
            <w:r w:rsidRPr="007A736C">
              <w:rPr>
                <w:rFonts w:ascii="Times New Roman" w:eastAsia="仿宋" w:hAnsi="Times New Roman" w:hint="eastAsia"/>
                <w:spacing w:val="-20"/>
                <w:sz w:val="24"/>
                <w:szCs w:val="24"/>
              </w:rPr>
              <w:t>/</w:t>
            </w:r>
          </w:p>
        </w:tc>
        <w:tc>
          <w:tcPr>
            <w:tcW w:w="816" w:type="dxa"/>
            <w:vAlign w:val="center"/>
          </w:tcPr>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环卫清运</w:t>
            </w:r>
          </w:p>
        </w:tc>
        <w:tc>
          <w:tcPr>
            <w:tcW w:w="957" w:type="dxa"/>
            <w:vAlign w:val="center"/>
          </w:tcPr>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环卫</w:t>
            </w:r>
          </w:p>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部门</w:t>
            </w:r>
          </w:p>
        </w:tc>
        <w:tc>
          <w:tcPr>
            <w:tcW w:w="1062" w:type="dxa"/>
            <w:vAlign w:val="center"/>
          </w:tcPr>
          <w:p w:rsidR="009D0124" w:rsidRPr="007A736C" w:rsidRDefault="009D0124" w:rsidP="002C464B">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0.0005</w:t>
            </w:r>
          </w:p>
        </w:tc>
        <w:tc>
          <w:tcPr>
            <w:tcW w:w="1134" w:type="dxa"/>
            <w:vAlign w:val="center"/>
          </w:tcPr>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850" w:type="dxa"/>
            <w:vAlign w:val="center"/>
          </w:tcPr>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1" w:type="dxa"/>
            <w:vAlign w:val="center"/>
          </w:tcPr>
          <w:p w:rsidR="009D0124" w:rsidRPr="007A736C" w:rsidRDefault="009D0124" w:rsidP="002C464B">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r>
      <w:tr w:rsidR="00120DBE" w:rsidRPr="007A736C" w:rsidTr="00D83019">
        <w:trPr>
          <w:gridAfter w:val="1"/>
          <w:wAfter w:w="9" w:type="dxa"/>
          <w:trHeight w:val="454"/>
        </w:trPr>
        <w:tc>
          <w:tcPr>
            <w:tcW w:w="534" w:type="dxa"/>
            <w:vAlign w:val="center"/>
          </w:tcPr>
          <w:p w:rsidR="00120DBE" w:rsidRPr="007A736C" w:rsidRDefault="009D0124">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6</w:t>
            </w:r>
          </w:p>
        </w:tc>
        <w:tc>
          <w:tcPr>
            <w:tcW w:w="1134" w:type="dxa"/>
            <w:vAlign w:val="center"/>
          </w:tcPr>
          <w:p w:rsidR="00120DBE" w:rsidRPr="007A736C" w:rsidRDefault="00D86DE9" w:rsidP="00D8301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生活垃圾</w:t>
            </w:r>
            <w:r w:rsidR="00D83019">
              <w:rPr>
                <w:rFonts w:ascii="Times New Roman" w:eastAsia="仿宋" w:hAnsi="Times New Roman" w:hint="eastAsia"/>
                <w:sz w:val="24"/>
                <w:szCs w:val="24"/>
              </w:rPr>
              <w:t>（含食品残渣）</w:t>
            </w:r>
          </w:p>
        </w:tc>
        <w:tc>
          <w:tcPr>
            <w:tcW w:w="1417"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99</w:t>
            </w:r>
          </w:p>
        </w:tc>
        <w:tc>
          <w:tcPr>
            <w:tcW w:w="1063"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063" w:type="dxa"/>
            <w:vAlign w:val="center"/>
          </w:tcPr>
          <w:p w:rsidR="00120DBE" w:rsidRPr="007A736C" w:rsidRDefault="00D83019" w:rsidP="00D83019">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4.05</w:t>
            </w:r>
          </w:p>
        </w:tc>
        <w:tc>
          <w:tcPr>
            <w:tcW w:w="993"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816"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环卫清运</w:t>
            </w:r>
          </w:p>
        </w:tc>
        <w:tc>
          <w:tcPr>
            <w:tcW w:w="957"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环卫</w:t>
            </w:r>
          </w:p>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部门</w:t>
            </w:r>
          </w:p>
        </w:tc>
        <w:tc>
          <w:tcPr>
            <w:tcW w:w="1062" w:type="dxa"/>
            <w:vAlign w:val="center"/>
          </w:tcPr>
          <w:p w:rsidR="00120DBE" w:rsidRPr="007A736C" w:rsidRDefault="00D83019" w:rsidP="00D83019">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4.05</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850"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1"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r>
      <w:tr w:rsidR="00120DBE" w:rsidRPr="007A736C" w:rsidTr="00D83019">
        <w:trPr>
          <w:gridAfter w:val="1"/>
          <w:wAfter w:w="9" w:type="dxa"/>
          <w:trHeight w:val="510"/>
        </w:trPr>
        <w:tc>
          <w:tcPr>
            <w:tcW w:w="5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总计</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417"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063"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063" w:type="dxa"/>
            <w:vAlign w:val="center"/>
          </w:tcPr>
          <w:p w:rsidR="00120DBE" w:rsidRPr="007A736C" w:rsidRDefault="006A595D" w:rsidP="004F7D56">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4.376</w:t>
            </w:r>
            <w:r w:rsidR="009D0124">
              <w:rPr>
                <w:rFonts w:ascii="Times New Roman" w:eastAsia="仿宋" w:hAnsi="Times New Roman" w:hint="eastAsia"/>
                <w:sz w:val="24"/>
                <w:szCs w:val="24"/>
              </w:rPr>
              <w:t>5</w:t>
            </w:r>
          </w:p>
        </w:tc>
        <w:tc>
          <w:tcPr>
            <w:tcW w:w="993"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816"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957"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062" w:type="dxa"/>
            <w:vAlign w:val="center"/>
          </w:tcPr>
          <w:p w:rsidR="00120DBE" w:rsidRPr="007A736C" w:rsidRDefault="006A595D" w:rsidP="004F7D56">
            <w:pPr>
              <w:spacing w:line="0" w:lineRule="atLeast"/>
              <w:jc w:val="center"/>
              <w:rPr>
                <w:rFonts w:ascii="Times New Roman" w:eastAsia="仿宋" w:hAnsi="Times New Roman"/>
                <w:sz w:val="24"/>
                <w:szCs w:val="24"/>
              </w:rPr>
            </w:pPr>
            <w:r>
              <w:rPr>
                <w:rFonts w:ascii="Times New Roman" w:eastAsia="仿宋" w:hAnsi="Times New Roman" w:hint="eastAsia"/>
                <w:sz w:val="24"/>
                <w:szCs w:val="24"/>
              </w:rPr>
              <w:t>4.376</w:t>
            </w:r>
            <w:r w:rsidR="009D0124">
              <w:rPr>
                <w:rFonts w:ascii="Times New Roman" w:eastAsia="仿宋" w:hAnsi="Times New Roman" w:hint="eastAsia"/>
                <w:sz w:val="24"/>
                <w:szCs w:val="24"/>
              </w:rPr>
              <w:t>5</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0</w:t>
            </w:r>
          </w:p>
        </w:tc>
        <w:tc>
          <w:tcPr>
            <w:tcW w:w="850"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4"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c>
          <w:tcPr>
            <w:tcW w:w="1131" w:type="dxa"/>
            <w:vAlign w:val="center"/>
          </w:tcPr>
          <w:p w:rsidR="00120DBE" w:rsidRPr="007A736C" w:rsidRDefault="00D86DE9">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w:t>
            </w:r>
          </w:p>
        </w:tc>
      </w:tr>
      <w:tr w:rsidR="007A736C" w:rsidRPr="007A736C" w:rsidTr="007A736C">
        <w:trPr>
          <w:gridAfter w:val="1"/>
          <w:wAfter w:w="9" w:type="dxa"/>
          <w:trHeight w:val="297"/>
        </w:trPr>
        <w:tc>
          <w:tcPr>
            <w:tcW w:w="4148" w:type="dxa"/>
            <w:gridSpan w:val="4"/>
            <w:vAlign w:val="center"/>
          </w:tcPr>
          <w:p w:rsidR="007A736C" w:rsidRPr="007A736C" w:rsidRDefault="007A736C">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贮存危废利用处置措施</w:t>
            </w:r>
          </w:p>
        </w:tc>
        <w:tc>
          <w:tcPr>
            <w:tcW w:w="11408" w:type="dxa"/>
            <w:gridSpan w:val="11"/>
            <w:vAlign w:val="center"/>
          </w:tcPr>
          <w:p w:rsidR="007A736C" w:rsidRPr="007A736C" w:rsidRDefault="007A736C" w:rsidP="001902E8">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交由有资质的单位处理。</w:t>
            </w:r>
          </w:p>
        </w:tc>
      </w:tr>
      <w:tr w:rsidR="007A736C" w:rsidRPr="007A736C" w:rsidTr="007A736C">
        <w:trPr>
          <w:gridAfter w:val="1"/>
          <w:wAfter w:w="9" w:type="dxa"/>
          <w:trHeight w:val="643"/>
        </w:trPr>
        <w:tc>
          <w:tcPr>
            <w:tcW w:w="4148" w:type="dxa"/>
            <w:gridSpan w:val="4"/>
            <w:vAlign w:val="center"/>
          </w:tcPr>
          <w:p w:rsidR="007A736C" w:rsidRPr="007A736C" w:rsidRDefault="007A736C">
            <w:pPr>
              <w:spacing w:line="0" w:lineRule="atLeast"/>
              <w:jc w:val="center"/>
              <w:rPr>
                <w:rFonts w:ascii="Times New Roman" w:eastAsia="仿宋" w:hAnsi="Times New Roman"/>
                <w:sz w:val="24"/>
                <w:szCs w:val="24"/>
              </w:rPr>
            </w:pPr>
            <w:r w:rsidRPr="007A736C">
              <w:rPr>
                <w:rFonts w:ascii="Times New Roman" w:eastAsia="仿宋" w:hAnsi="Times New Roman"/>
                <w:sz w:val="24"/>
                <w:szCs w:val="24"/>
              </w:rPr>
              <w:t>危废产生贮存利用处置数量不平衡的原因说明</w:t>
            </w:r>
          </w:p>
        </w:tc>
        <w:tc>
          <w:tcPr>
            <w:tcW w:w="11408" w:type="dxa"/>
            <w:gridSpan w:val="11"/>
            <w:vAlign w:val="center"/>
          </w:tcPr>
          <w:p w:rsidR="007A736C" w:rsidRPr="007A736C" w:rsidRDefault="007A736C" w:rsidP="001902E8">
            <w:pPr>
              <w:spacing w:line="0" w:lineRule="atLeast"/>
              <w:jc w:val="center"/>
              <w:rPr>
                <w:rFonts w:ascii="Times New Roman" w:eastAsia="仿宋" w:hAnsi="Times New Roman"/>
                <w:sz w:val="24"/>
                <w:szCs w:val="24"/>
              </w:rPr>
            </w:pPr>
            <w:r w:rsidRPr="007A736C">
              <w:rPr>
                <w:rFonts w:ascii="Times New Roman" w:eastAsia="仿宋" w:hAnsi="Times New Roman" w:hint="eastAsia"/>
                <w:sz w:val="24"/>
                <w:szCs w:val="24"/>
              </w:rPr>
              <w:t>本项目危废由相关单位接收进行处理。</w:t>
            </w:r>
          </w:p>
        </w:tc>
      </w:tr>
      <w:tr w:rsidR="00120DBE" w:rsidRPr="007A736C" w:rsidTr="007A736C">
        <w:trPr>
          <w:gridAfter w:val="1"/>
          <w:wAfter w:w="9" w:type="dxa"/>
          <w:trHeight w:val="1278"/>
        </w:trPr>
        <w:tc>
          <w:tcPr>
            <w:tcW w:w="15556" w:type="dxa"/>
            <w:gridSpan w:val="15"/>
          </w:tcPr>
          <w:p w:rsidR="00120DBE" w:rsidRPr="007A736C" w:rsidRDefault="00D86DE9">
            <w:pPr>
              <w:spacing w:line="0" w:lineRule="atLeast"/>
              <w:rPr>
                <w:rFonts w:ascii="Times New Roman" w:eastAsia="仿宋" w:hAnsi="Times New Roman"/>
                <w:sz w:val="24"/>
                <w:szCs w:val="24"/>
              </w:rPr>
            </w:pPr>
            <w:r w:rsidRPr="007A736C">
              <w:rPr>
                <w:rFonts w:ascii="Times New Roman" w:eastAsia="仿宋" w:hAnsi="Times New Roman"/>
                <w:sz w:val="24"/>
                <w:szCs w:val="24"/>
              </w:rPr>
              <w:t>注：</w:t>
            </w:r>
            <w:r w:rsidRPr="007A736C">
              <w:rPr>
                <w:rFonts w:ascii="Times New Roman" w:eastAsia="仿宋" w:hAnsi="Times New Roman"/>
                <w:sz w:val="24"/>
                <w:szCs w:val="24"/>
              </w:rPr>
              <w:t>1</w:t>
            </w:r>
            <w:r w:rsidRPr="007A736C">
              <w:rPr>
                <w:rFonts w:ascii="Times New Roman" w:eastAsia="仿宋" w:hAnsi="Times New Roman"/>
                <w:sz w:val="24"/>
                <w:szCs w:val="24"/>
              </w:rPr>
              <w:t>、产废单位仅填写</w:t>
            </w:r>
            <w:r w:rsidRPr="007A736C">
              <w:rPr>
                <w:rFonts w:ascii="Times New Roman" w:eastAsia="仿宋" w:hAnsi="Times New Roman"/>
                <w:sz w:val="24"/>
                <w:szCs w:val="24"/>
              </w:rPr>
              <w:t>“</w:t>
            </w:r>
            <w:r w:rsidRPr="007A736C">
              <w:rPr>
                <w:rFonts w:ascii="Times New Roman" w:eastAsia="仿宋" w:hAnsi="Times New Roman"/>
                <w:sz w:val="24"/>
                <w:szCs w:val="24"/>
              </w:rPr>
              <w:t>危险废物产生、利用处置情况</w:t>
            </w:r>
            <w:r w:rsidRPr="007A736C">
              <w:rPr>
                <w:rFonts w:ascii="Times New Roman" w:eastAsia="仿宋" w:hAnsi="Times New Roman"/>
                <w:sz w:val="24"/>
                <w:szCs w:val="24"/>
              </w:rPr>
              <w:t>”</w:t>
            </w:r>
            <w:r w:rsidRPr="007A736C">
              <w:rPr>
                <w:rFonts w:ascii="Times New Roman" w:eastAsia="仿宋" w:hAnsi="Times New Roman"/>
                <w:sz w:val="24"/>
                <w:szCs w:val="24"/>
              </w:rPr>
              <w:t>一栏，经营单位填写全部内容。</w:t>
            </w:r>
          </w:p>
          <w:p w:rsidR="00120DBE" w:rsidRPr="007A736C" w:rsidRDefault="00D86DE9" w:rsidP="007A736C">
            <w:pPr>
              <w:spacing w:line="0" w:lineRule="atLeast"/>
              <w:ind w:firstLineChars="200" w:firstLine="480"/>
              <w:rPr>
                <w:rFonts w:ascii="Times New Roman" w:eastAsia="仿宋" w:hAnsi="Times New Roman"/>
                <w:sz w:val="24"/>
                <w:szCs w:val="24"/>
              </w:rPr>
            </w:pPr>
            <w:r w:rsidRPr="007A736C">
              <w:rPr>
                <w:rFonts w:ascii="Times New Roman" w:eastAsia="仿宋" w:hAnsi="Times New Roman"/>
                <w:sz w:val="24"/>
                <w:szCs w:val="24"/>
              </w:rPr>
              <w:t>2</w:t>
            </w:r>
            <w:r w:rsidRPr="007A736C">
              <w:rPr>
                <w:rFonts w:ascii="Times New Roman" w:eastAsia="仿宋" w:hAnsi="Times New Roman"/>
                <w:sz w:val="24"/>
                <w:szCs w:val="24"/>
              </w:rPr>
              <w:t>、利用处置方式填写综合利用、填埋、焚烧或其他处置方式。</w:t>
            </w:r>
          </w:p>
          <w:p w:rsidR="00120DBE" w:rsidRPr="007A736C" w:rsidRDefault="00D86DE9" w:rsidP="007A736C">
            <w:pPr>
              <w:spacing w:line="0" w:lineRule="atLeast"/>
              <w:ind w:firstLineChars="200" w:firstLine="480"/>
              <w:rPr>
                <w:rFonts w:ascii="Times New Roman" w:eastAsia="仿宋" w:hAnsi="Times New Roman"/>
                <w:sz w:val="24"/>
                <w:szCs w:val="24"/>
              </w:rPr>
            </w:pPr>
            <w:r w:rsidRPr="007A736C">
              <w:rPr>
                <w:rFonts w:ascii="Times New Roman" w:eastAsia="仿宋" w:hAnsi="Times New Roman"/>
                <w:sz w:val="24"/>
                <w:szCs w:val="24"/>
              </w:rPr>
              <w:t>3</w:t>
            </w:r>
            <w:r w:rsidRPr="007A736C">
              <w:rPr>
                <w:rFonts w:ascii="Times New Roman" w:eastAsia="仿宋" w:hAnsi="Times New Roman"/>
                <w:sz w:val="24"/>
                <w:szCs w:val="24"/>
              </w:rPr>
              <w:t>、贮存危废处置措施应说明库存危废拟自行利用处置方式或委托利用处置方式和去向。</w:t>
            </w:r>
          </w:p>
          <w:p w:rsidR="00120DBE" w:rsidRPr="007A736C" w:rsidRDefault="00D86DE9" w:rsidP="007A736C">
            <w:pPr>
              <w:spacing w:line="0" w:lineRule="atLeast"/>
              <w:ind w:firstLineChars="200" w:firstLine="480"/>
              <w:rPr>
                <w:rFonts w:ascii="Times New Roman" w:eastAsia="仿宋" w:hAnsi="Times New Roman"/>
                <w:b/>
                <w:sz w:val="24"/>
                <w:szCs w:val="24"/>
              </w:rPr>
            </w:pPr>
            <w:r w:rsidRPr="007A736C">
              <w:rPr>
                <w:rFonts w:ascii="Times New Roman" w:eastAsia="仿宋" w:hAnsi="Times New Roman"/>
                <w:sz w:val="24"/>
                <w:szCs w:val="24"/>
              </w:rPr>
              <w:t>4</w:t>
            </w:r>
            <w:r w:rsidRPr="007A736C">
              <w:rPr>
                <w:rFonts w:ascii="Times New Roman" w:eastAsia="仿宋" w:hAnsi="Times New Roman"/>
                <w:sz w:val="24"/>
                <w:szCs w:val="24"/>
              </w:rPr>
              <w:t>、实际产生量</w:t>
            </w:r>
            <w:r w:rsidRPr="007A736C">
              <w:rPr>
                <w:rFonts w:ascii="Times New Roman" w:eastAsia="仿宋" w:hAnsi="Times New Roman"/>
                <w:sz w:val="24"/>
                <w:szCs w:val="24"/>
              </w:rPr>
              <w:t>+</w:t>
            </w:r>
            <w:r w:rsidRPr="007A736C">
              <w:rPr>
                <w:rFonts w:ascii="Times New Roman" w:eastAsia="仿宋" w:hAnsi="Times New Roman"/>
                <w:sz w:val="24"/>
                <w:szCs w:val="24"/>
              </w:rPr>
              <w:t>上年贮存量</w:t>
            </w:r>
            <w:r w:rsidRPr="007A736C">
              <w:rPr>
                <w:rFonts w:ascii="Times New Roman" w:eastAsia="仿宋" w:hAnsi="Times New Roman"/>
                <w:sz w:val="24"/>
                <w:szCs w:val="24"/>
              </w:rPr>
              <w:t>-</w:t>
            </w:r>
            <w:r w:rsidRPr="007A736C">
              <w:rPr>
                <w:rFonts w:ascii="Times New Roman" w:eastAsia="仿宋" w:hAnsi="Times New Roman"/>
                <w:sz w:val="24"/>
                <w:szCs w:val="24"/>
              </w:rPr>
              <w:t>自行利用处置数量</w:t>
            </w:r>
            <w:r w:rsidRPr="007A736C">
              <w:rPr>
                <w:rFonts w:ascii="Times New Roman" w:eastAsia="仿宋" w:hAnsi="Times New Roman"/>
                <w:sz w:val="24"/>
                <w:szCs w:val="24"/>
              </w:rPr>
              <w:t>-</w:t>
            </w:r>
            <w:r w:rsidRPr="007A736C">
              <w:rPr>
                <w:rFonts w:ascii="Times New Roman" w:eastAsia="仿宋" w:hAnsi="Times New Roman"/>
                <w:sz w:val="24"/>
                <w:szCs w:val="24"/>
              </w:rPr>
              <w:t>委外利用处置数量</w:t>
            </w:r>
            <w:r w:rsidRPr="007A736C">
              <w:rPr>
                <w:rFonts w:ascii="Times New Roman" w:eastAsia="仿宋" w:hAnsi="Times New Roman"/>
                <w:sz w:val="24"/>
                <w:szCs w:val="24"/>
              </w:rPr>
              <w:t>=</w:t>
            </w:r>
            <w:r w:rsidRPr="007A736C">
              <w:rPr>
                <w:rFonts w:ascii="Times New Roman" w:eastAsia="仿宋" w:hAnsi="Times New Roman"/>
                <w:sz w:val="24"/>
                <w:szCs w:val="24"/>
              </w:rPr>
              <w:t>当年贮存量，不平衡的填写原因说明。</w:t>
            </w:r>
          </w:p>
        </w:tc>
      </w:tr>
    </w:tbl>
    <w:p w:rsidR="00120DBE" w:rsidRDefault="00120DBE">
      <w:pPr>
        <w:jc w:val="left"/>
        <w:rPr>
          <w:rFonts w:ascii="Times New Roman" w:eastAsia="仿宋" w:hAnsi="Times New Roman"/>
          <w:b/>
          <w:sz w:val="30"/>
          <w:szCs w:val="30"/>
        </w:rPr>
        <w:sectPr w:rsidR="00120DBE">
          <w:pgSz w:w="16838" w:h="11906" w:orient="landscape"/>
          <w:pgMar w:top="720" w:right="720" w:bottom="720" w:left="720" w:header="851" w:footer="992" w:gutter="0"/>
          <w:cols w:space="425"/>
          <w:docGrid w:type="lines" w:linePitch="312"/>
        </w:sectPr>
      </w:pPr>
    </w:p>
    <w:p w:rsidR="00120DBE" w:rsidRDefault="00D86DE9">
      <w:pPr>
        <w:jc w:val="left"/>
        <w:outlineLvl w:val="0"/>
        <w:rPr>
          <w:rFonts w:ascii="Times New Roman" w:eastAsia="仿宋" w:hAnsi="Times New Roman"/>
          <w:b/>
          <w:sz w:val="30"/>
          <w:szCs w:val="30"/>
        </w:rPr>
      </w:pPr>
      <w:bookmarkStart w:id="6" w:name="_Toc467829559"/>
      <w:r>
        <w:rPr>
          <w:rFonts w:ascii="Times New Roman" w:eastAsia="仿宋" w:hAnsi="Times New Roman"/>
          <w:b/>
          <w:sz w:val="30"/>
          <w:szCs w:val="30"/>
        </w:rPr>
        <w:lastRenderedPageBreak/>
        <w:t>六、污染物排放总量控制指标及完成情况</w:t>
      </w:r>
      <w:bookmarkEnd w:id="6"/>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13320"/>
        </w:trPr>
        <w:tc>
          <w:tcPr>
            <w:tcW w:w="8528" w:type="dxa"/>
          </w:tcPr>
          <w:p w:rsidR="00120DBE" w:rsidRDefault="00D86DE9" w:rsidP="00E33C90">
            <w:pPr>
              <w:spacing w:line="400" w:lineRule="exact"/>
              <w:ind w:firstLineChars="250" w:firstLine="703"/>
              <w:jc w:val="center"/>
              <w:rPr>
                <w:rFonts w:ascii="Times New Roman" w:eastAsia="仿宋" w:hAnsi="Times New Roman"/>
                <w:b/>
                <w:sz w:val="28"/>
              </w:rPr>
            </w:pPr>
            <w:r>
              <w:rPr>
                <w:rFonts w:ascii="Times New Roman" w:eastAsia="仿宋" w:hAnsi="Times New Roman"/>
                <w:b/>
                <w:sz w:val="28"/>
              </w:rPr>
              <w:t>污染物排放总量指标（</w:t>
            </w:r>
            <w:r>
              <w:rPr>
                <w:rFonts w:ascii="Times New Roman" w:eastAsia="仿宋" w:hAnsi="Times New Roman"/>
                <w:b/>
                <w:sz w:val="28"/>
              </w:rPr>
              <w:t>t/a</w:t>
            </w:r>
            <w:r>
              <w:rPr>
                <w:rFonts w:ascii="Times New Roman" w:eastAsia="仿宋" w:hAnsi="Times New Roman"/>
                <w:b/>
                <w:sz w:val="28"/>
              </w:rPr>
              <w:t>）</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57"/>
              <w:gridCol w:w="1701"/>
              <w:gridCol w:w="1275"/>
              <w:gridCol w:w="1134"/>
              <w:gridCol w:w="1320"/>
              <w:gridCol w:w="1319"/>
            </w:tblGrid>
            <w:tr w:rsidR="00120DBE" w:rsidRPr="00B138D7" w:rsidTr="00820F65">
              <w:trPr>
                <w:trHeight w:val="454"/>
                <w:jc w:val="center"/>
              </w:trPr>
              <w:tc>
                <w:tcPr>
                  <w:tcW w:w="1557" w:type="dxa"/>
                  <w:vAlign w:val="center"/>
                </w:tcPr>
                <w:p w:rsidR="00120DBE" w:rsidRPr="00B138D7" w:rsidRDefault="00D86DE9">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种类</w:t>
                  </w:r>
                </w:p>
              </w:tc>
              <w:tc>
                <w:tcPr>
                  <w:tcW w:w="1701" w:type="dxa"/>
                  <w:vAlign w:val="center"/>
                </w:tcPr>
                <w:p w:rsidR="00120DBE" w:rsidRPr="00B138D7" w:rsidRDefault="00D86DE9">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污染物名称</w:t>
                  </w:r>
                </w:p>
              </w:tc>
              <w:tc>
                <w:tcPr>
                  <w:tcW w:w="1275" w:type="dxa"/>
                  <w:vAlign w:val="center"/>
                </w:tcPr>
                <w:p w:rsidR="00120DBE" w:rsidRPr="00B138D7" w:rsidRDefault="00D86DE9">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产生量</w:t>
                  </w:r>
                </w:p>
              </w:tc>
              <w:tc>
                <w:tcPr>
                  <w:tcW w:w="1134" w:type="dxa"/>
                  <w:vAlign w:val="center"/>
                </w:tcPr>
                <w:p w:rsidR="00120DBE" w:rsidRPr="00B138D7" w:rsidRDefault="00D86DE9">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削减量</w:t>
                  </w:r>
                </w:p>
              </w:tc>
              <w:tc>
                <w:tcPr>
                  <w:tcW w:w="1320" w:type="dxa"/>
                  <w:vAlign w:val="center"/>
                </w:tcPr>
                <w:p w:rsidR="00120DBE" w:rsidRPr="00B138D7" w:rsidRDefault="00D86DE9">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实际排放量</w:t>
                  </w:r>
                </w:p>
              </w:tc>
              <w:tc>
                <w:tcPr>
                  <w:tcW w:w="1319" w:type="dxa"/>
                  <w:vAlign w:val="center"/>
                </w:tcPr>
                <w:p w:rsidR="00120DBE" w:rsidRPr="00B138D7" w:rsidRDefault="00D86DE9">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核定排放量</w:t>
                  </w:r>
                </w:p>
              </w:tc>
            </w:tr>
            <w:tr w:rsidR="00127830" w:rsidRPr="00B138D7" w:rsidTr="00820F65">
              <w:trPr>
                <w:trHeight w:val="69"/>
                <w:jc w:val="center"/>
              </w:trPr>
              <w:tc>
                <w:tcPr>
                  <w:tcW w:w="1557" w:type="dxa"/>
                  <w:vMerge w:val="restart"/>
                  <w:vAlign w:val="center"/>
                </w:tcPr>
                <w:p w:rsidR="00127830" w:rsidRPr="00B138D7" w:rsidRDefault="00127830" w:rsidP="00DC58B3">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生活污水</w:t>
                  </w:r>
                  <w:r>
                    <w:rPr>
                      <w:rFonts w:ascii="Times New Roman" w:eastAsia="仿宋" w:hAnsi="Times New Roman" w:hint="eastAsia"/>
                      <w:sz w:val="26"/>
                      <w:szCs w:val="26"/>
                    </w:rPr>
                    <w:t>+</w:t>
                  </w:r>
                  <w:r>
                    <w:rPr>
                      <w:rFonts w:ascii="Times New Roman" w:eastAsia="仿宋" w:hAnsi="Times New Roman" w:hint="eastAsia"/>
                      <w:sz w:val="26"/>
                      <w:szCs w:val="26"/>
                    </w:rPr>
                    <w:t>洗洁精清洗废水</w:t>
                  </w:r>
                </w:p>
              </w:tc>
              <w:tc>
                <w:tcPr>
                  <w:tcW w:w="1701" w:type="dxa"/>
                  <w:vAlign w:val="center"/>
                </w:tcPr>
                <w:p w:rsidR="00127830" w:rsidRPr="00B138D7" w:rsidRDefault="00127830" w:rsidP="007D1F63">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污水量</w:t>
                  </w:r>
                </w:p>
              </w:tc>
              <w:tc>
                <w:tcPr>
                  <w:tcW w:w="1275" w:type="dxa"/>
                  <w:vAlign w:val="center"/>
                </w:tcPr>
                <w:p w:rsidR="00127830" w:rsidRPr="00B138D7" w:rsidRDefault="00127830" w:rsidP="006A595D">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119.9</w:t>
                  </w:r>
                </w:p>
              </w:tc>
              <w:tc>
                <w:tcPr>
                  <w:tcW w:w="1134" w:type="dxa"/>
                  <w:vAlign w:val="center"/>
                </w:tcPr>
                <w:p w:rsidR="00127830" w:rsidRPr="00B138D7" w:rsidRDefault="00127830" w:rsidP="007D1F63">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0</w:t>
                  </w:r>
                </w:p>
              </w:tc>
              <w:tc>
                <w:tcPr>
                  <w:tcW w:w="1320" w:type="dxa"/>
                  <w:vAlign w:val="center"/>
                </w:tcPr>
                <w:p w:rsidR="00127830" w:rsidRPr="00B138D7" w:rsidRDefault="00127830" w:rsidP="006A595D">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119.9</w:t>
                  </w:r>
                </w:p>
              </w:tc>
              <w:tc>
                <w:tcPr>
                  <w:tcW w:w="1319" w:type="dxa"/>
                  <w:vAlign w:val="center"/>
                </w:tcPr>
                <w:p w:rsidR="00127830" w:rsidRPr="00B138D7" w:rsidRDefault="00127830" w:rsidP="00C4184C">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119.9</w:t>
                  </w:r>
                </w:p>
              </w:tc>
            </w:tr>
            <w:tr w:rsidR="00127830" w:rsidRPr="00B138D7" w:rsidTr="00820F65">
              <w:trPr>
                <w:trHeight w:val="69"/>
                <w:jc w:val="center"/>
              </w:trPr>
              <w:tc>
                <w:tcPr>
                  <w:tcW w:w="1557" w:type="dxa"/>
                  <w:vMerge/>
                  <w:vAlign w:val="center"/>
                </w:tcPr>
                <w:p w:rsidR="00127830" w:rsidRPr="00B138D7" w:rsidRDefault="00127830">
                  <w:pPr>
                    <w:snapToGrid w:val="0"/>
                    <w:spacing w:line="0" w:lineRule="atLeast"/>
                    <w:jc w:val="center"/>
                    <w:rPr>
                      <w:rFonts w:ascii="Times New Roman" w:eastAsia="仿宋" w:hAnsi="Times New Roman"/>
                      <w:sz w:val="26"/>
                      <w:szCs w:val="26"/>
                    </w:rPr>
                  </w:pPr>
                </w:p>
              </w:tc>
              <w:tc>
                <w:tcPr>
                  <w:tcW w:w="1701" w:type="dxa"/>
                  <w:vAlign w:val="center"/>
                </w:tcPr>
                <w:p w:rsidR="00127830" w:rsidRPr="00B138D7" w:rsidRDefault="00127830">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COD</w:t>
                  </w:r>
                </w:p>
              </w:tc>
              <w:tc>
                <w:tcPr>
                  <w:tcW w:w="1275" w:type="dxa"/>
                  <w:vAlign w:val="center"/>
                </w:tcPr>
                <w:p w:rsidR="00127830" w:rsidRPr="00127830" w:rsidRDefault="00127830" w:rsidP="00127830">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0.0472</w:t>
                  </w:r>
                </w:p>
              </w:tc>
              <w:tc>
                <w:tcPr>
                  <w:tcW w:w="1134" w:type="dxa"/>
                  <w:vAlign w:val="center"/>
                </w:tcPr>
                <w:p w:rsidR="00127830" w:rsidRPr="00B138D7" w:rsidRDefault="00127830" w:rsidP="00820F65">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0</w:t>
                  </w:r>
                </w:p>
              </w:tc>
              <w:tc>
                <w:tcPr>
                  <w:tcW w:w="1320"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0.0472</w:t>
                  </w:r>
                </w:p>
              </w:tc>
              <w:tc>
                <w:tcPr>
                  <w:tcW w:w="1319"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0.0472</w:t>
                  </w:r>
                </w:p>
              </w:tc>
            </w:tr>
            <w:tr w:rsidR="00127830" w:rsidRPr="00B138D7" w:rsidTr="00820F65">
              <w:trPr>
                <w:trHeight w:val="69"/>
                <w:jc w:val="center"/>
              </w:trPr>
              <w:tc>
                <w:tcPr>
                  <w:tcW w:w="1557" w:type="dxa"/>
                  <w:vMerge/>
                  <w:vAlign w:val="center"/>
                </w:tcPr>
                <w:p w:rsidR="00127830" w:rsidRPr="00B138D7" w:rsidRDefault="00127830">
                  <w:pPr>
                    <w:snapToGrid w:val="0"/>
                    <w:spacing w:line="0" w:lineRule="atLeast"/>
                    <w:jc w:val="center"/>
                    <w:rPr>
                      <w:rFonts w:ascii="Times New Roman" w:eastAsia="仿宋" w:hAnsi="Times New Roman"/>
                      <w:sz w:val="26"/>
                      <w:szCs w:val="26"/>
                    </w:rPr>
                  </w:pPr>
                </w:p>
              </w:tc>
              <w:tc>
                <w:tcPr>
                  <w:tcW w:w="1701" w:type="dxa"/>
                  <w:vAlign w:val="center"/>
                </w:tcPr>
                <w:p w:rsidR="00127830" w:rsidRPr="00B138D7" w:rsidRDefault="00127830">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SS</w:t>
                  </w:r>
                </w:p>
              </w:tc>
              <w:tc>
                <w:tcPr>
                  <w:tcW w:w="1275" w:type="dxa"/>
                  <w:vAlign w:val="center"/>
                </w:tcPr>
                <w:p w:rsidR="00127830" w:rsidRPr="00127830" w:rsidRDefault="00127830" w:rsidP="00127830">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0.0295</w:t>
                  </w:r>
                </w:p>
              </w:tc>
              <w:tc>
                <w:tcPr>
                  <w:tcW w:w="1134" w:type="dxa"/>
                  <w:vAlign w:val="center"/>
                </w:tcPr>
                <w:p w:rsidR="00127830" w:rsidRPr="00B138D7" w:rsidRDefault="00127830" w:rsidP="00820F65">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0</w:t>
                  </w:r>
                </w:p>
              </w:tc>
              <w:tc>
                <w:tcPr>
                  <w:tcW w:w="1320"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0.0295</w:t>
                  </w:r>
                </w:p>
              </w:tc>
              <w:tc>
                <w:tcPr>
                  <w:tcW w:w="1319"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0.0295</w:t>
                  </w:r>
                </w:p>
              </w:tc>
            </w:tr>
            <w:tr w:rsidR="00127830" w:rsidRPr="00B138D7" w:rsidTr="00820F65">
              <w:trPr>
                <w:trHeight w:val="69"/>
                <w:jc w:val="center"/>
              </w:trPr>
              <w:tc>
                <w:tcPr>
                  <w:tcW w:w="1557" w:type="dxa"/>
                  <w:vMerge/>
                  <w:vAlign w:val="center"/>
                </w:tcPr>
                <w:p w:rsidR="00127830" w:rsidRPr="00B138D7" w:rsidRDefault="00127830">
                  <w:pPr>
                    <w:snapToGrid w:val="0"/>
                    <w:spacing w:line="0" w:lineRule="atLeast"/>
                    <w:jc w:val="center"/>
                    <w:rPr>
                      <w:rFonts w:ascii="Times New Roman" w:eastAsia="仿宋" w:hAnsi="Times New Roman"/>
                      <w:sz w:val="26"/>
                      <w:szCs w:val="26"/>
                    </w:rPr>
                  </w:pPr>
                </w:p>
              </w:tc>
              <w:tc>
                <w:tcPr>
                  <w:tcW w:w="1701" w:type="dxa"/>
                  <w:vAlign w:val="center"/>
                </w:tcPr>
                <w:p w:rsidR="00127830" w:rsidRPr="00B138D7" w:rsidRDefault="00127830">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氨氮</w:t>
                  </w:r>
                </w:p>
              </w:tc>
              <w:tc>
                <w:tcPr>
                  <w:tcW w:w="1275" w:type="dxa"/>
                  <w:vAlign w:val="center"/>
                </w:tcPr>
                <w:p w:rsidR="00127830" w:rsidRPr="00127830" w:rsidRDefault="00127830" w:rsidP="00127830">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0.00365</w:t>
                  </w:r>
                </w:p>
              </w:tc>
              <w:tc>
                <w:tcPr>
                  <w:tcW w:w="1134" w:type="dxa"/>
                  <w:vAlign w:val="center"/>
                </w:tcPr>
                <w:p w:rsidR="00127830" w:rsidRPr="00B138D7" w:rsidRDefault="00127830" w:rsidP="00820F65">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0</w:t>
                  </w:r>
                </w:p>
              </w:tc>
              <w:tc>
                <w:tcPr>
                  <w:tcW w:w="1320"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0.00365</w:t>
                  </w:r>
                </w:p>
              </w:tc>
              <w:tc>
                <w:tcPr>
                  <w:tcW w:w="1319"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0.00365</w:t>
                  </w:r>
                </w:p>
              </w:tc>
            </w:tr>
            <w:tr w:rsidR="00127830" w:rsidRPr="00B138D7" w:rsidTr="00820F65">
              <w:trPr>
                <w:trHeight w:val="69"/>
                <w:jc w:val="center"/>
              </w:trPr>
              <w:tc>
                <w:tcPr>
                  <w:tcW w:w="1557" w:type="dxa"/>
                  <w:vMerge/>
                  <w:vAlign w:val="center"/>
                </w:tcPr>
                <w:p w:rsidR="00127830" w:rsidRPr="00B138D7" w:rsidRDefault="00127830">
                  <w:pPr>
                    <w:snapToGrid w:val="0"/>
                    <w:spacing w:line="0" w:lineRule="atLeast"/>
                    <w:jc w:val="center"/>
                    <w:rPr>
                      <w:rFonts w:ascii="Times New Roman" w:eastAsia="仿宋" w:hAnsi="Times New Roman"/>
                      <w:sz w:val="26"/>
                      <w:szCs w:val="26"/>
                    </w:rPr>
                  </w:pPr>
                </w:p>
              </w:tc>
              <w:tc>
                <w:tcPr>
                  <w:tcW w:w="1701" w:type="dxa"/>
                  <w:vAlign w:val="center"/>
                </w:tcPr>
                <w:p w:rsidR="00127830" w:rsidRPr="00B138D7" w:rsidRDefault="00127830">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总氮</w:t>
                  </w:r>
                </w:p>
              </w:tc>
              <w:tc>
                <w:tcPr>
                  <w:tcW w:w="1275" w:type="dxa"/>
                  <w:vAlign w:val="center"/>
                </w:tcPr>
                <w:p w:rsidR="00127830" w:rsidRPr="00127830" w:rsidRDefault="00127830" w:rsidP="00127830">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0.0048</w:t>
                  </w:r>
                </w:p>
              </w:tc>
              <w:tc>
                <w:tcPr>
                  <w:tcW w:w="1134" w:type="dxa"/>
                  <w:vAlign w:val="center"/>
                </w:tcPr>
                <w:p w:rsidR="00127830" w:rsidRPr="00B138D7" w:rsidRDefault="00127830" w:rsidP="00820F65">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0</w:t>
                  </w:r>
                </w:p>
              </w:tc>
              <w:tc>
                <w:tcPr>
                  <w:tcW w:w="1320"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0.0048</w:t>
                  </w:r>
                </w:p>
              </w:tc>
              <w:tc>
                <w:tcPr>
                  <w:tcW w:w="1319"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0.0048</w:t>
                  </w:r>
                </w:p>
              </w:tc>
            </w:tr>
            <w:tr w:rsidR="00127830" w:rsidRPr="00B138D7" w:rsidTr="00820F65">
              <w:trPr>
                <w:trHeight w:val="69"/>
                <w:jc w:val="center"/>
              </w:trPr>
              <w:tc>
                <w:tcPr>
                  <w:tcW w:w="1557" w:type="dxa"/>
                  <w:vMerge/>
                  <w:vAlign w:val="center"/>
                </w:tcPr>
                <w:p w:rsidR="00127830" w:rsidRPr="00B138D7" w:rsidRDefault="00127830">
                  <w:pPr>
                    <w:snapToGrid w:val="0"/>
                    <w:spacing w:line="0" w:lineRule="atLeast"/>
                    <w:jc w:val="center"/>
                    <w:rPr>
                      <w:rFonts w:ascii="Times New Roman" w:eastAsia="仿宋" w:hAnsi="Times New Roman"/>
                      <w:sz w:val="26"/>
                      <w:szCs w:val="26"/>
                    </w:rPr>
                  </w:pPr>
                </w:p>
              </w:tc>
              <w:tc>
                <w:tcPr>
                  <w:tcW w:w="1701" w:type="dxa"/>
                  <w:vAlign w:val="center"/>
                </w:tcPr>
                <w:p w:rsidR="00127830" w:rsidRPr="00B138D7" w:rsidRDefault="00127830">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总磷</w:t>
                  </w:r>
                </w:p>
              </w:tc>
              <w:tc>
                <w:tcPr>
                  <w:tcW w:w="1275" w:type="dxa"/>
                  <w:vAlign w:val="center"/>
                </w:tcPr>
                <w:p w:rsidR="00127830" w:rsidRPr="00127830" w:rsidRDefault="00127830" w:rsidP="00127830">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0.00033</w:t>
                  </w:r>
                </w:p>
              </w:tc>
              <w:tc>
                <w:tcPr>
                  <w:tcW w:w="1134" w:type="dxa"/>
                  <w:vAlign w:val="center"/>
                </w:tcPr>
                <w:p w:rsidR="00127830" w:rsidRPr="00B138D7" w:rsidRDefault="00127830" w:rsidP="00820F65">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0</w:t>
                  </w:r>
                </w:p>
              </w:tc>
              <w:tc>
                <w:tcPr>
                  <w:tcW w:w="1320"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0.00033</w:t>
                  </w:r>
                </w:p>
              </w:tc>
              <w:tc>
                <w:tcPr>
                  <w:tcW w:w="1319"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0.00033</w:t>
                  </w:r>
                </w:p>
              </w:tc>
            </w:tr>
            <w:tr w:rsidR="00127830" w:rsidRPr="00B138D7" w:rsidTr="00820F65">
              <w:trPr>
                <w:trHeight w:val="69"/>
                <w:jc w:val="center"/>
              </w:trPr>
              <w:tc>
                <w:tcPr>
                  <w:tcW w:w="1557" w:type="dxa"/>
                  <w:vMerge/>
                  <w:vAlign w:val="center"/>
                </w:tcPr>
                <w:p w:rsidR="00127830" w:rsidRPr="00B138D7" w:rsidRDefault="00127830">
                  <w:pPr>
                    <w:snapToGrid w:val="0"/>
                    <w:spacing w:line="0" w:lineRule="atLeast"/>
                    <w:jc w:val="center"/>
                    <w:rPr>
                      <w:rFonts w:ascii="Times New Roman" w:eastAsia="仿宋" w:hAnsi="Times New Roman"/>
                      <w:sz w:val="26"/>
                      <w:szCs w:val="26"/>
                    </w:rPr>
                  </w:pPr>
                </w:p>
              </w:tc>
              <w:tc>
                <w:tcPr>
                  <w:tcW w:w="1701" w:type="dxa"/>
                  <w:vAlign w:val="center"/>
                </w:tcPr>
                <w:p w:rsidR="00127830" w:rsidRPr="00B138D7" w:rsidRDefault="00127830">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LAS</w:t>
                  </w:r>
                </w:p>
              </w:tc>
              <w:tc>
                <w:tcPr>
                  <w:tcW w:w="1275" w:type="dxa"/>
                  <w:vAlign w:val="center"/>
                </w:tcPr>
                <w:p w:rsidR="00127830" w:rsidRPr="00127830" w:rsidRDefault="00127830" w:rsidP="00127830">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0.000149</w:t>
                  </w:r>
                </w:p>
              </w:tc>
              <w:tc>
                <w:tcPr>
                  <w:tcW w:w="1134" w:type="dxa"/>
                  <w:vAlign w:val="center"/>
                </w:tcPr>
                <w:p w:rsidR="00127830" w:rsidRPr="00B138D7" w:rsidRDefault="009D0124" w:rsidP="00820F65">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0</w:t>
                  </w:r>
                </w:p>
              </w:tc>
              <w:tc>
                <w:tcPr>
                  <w:tcW w:w="1320"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0.000149</w:t>
                  </w:r>
                </w:p>
              </w:tc>
              <w:tc>
                <w:tcPr>
                  <w:tcW w:w="1319" w:type="dxa"/>
                  <w:vAlign w:val="center"/>
                </w:tcPr>
                <w:p w:rsidR="00127830" w:rsidRPr="00127830" w:rsidRDefault="00127830" w:rsidP="00C4184C">
                  <w:pPr>
                    <w:snapToGrid w:val="0"/>
                    <w:spacing w:line="0" w:lineRule="atLeast"/>
                    <w:jc w:val="center"/>
                    <w:rPr>
                      <w:rFonts w:ascii="Times New Roman" w:eastAsia="仿宋" w:hAnsi="Times New Roman"/>
                      <w:sz w:val="26"/>
                      <w:szCs w:val="26"/>
                    </w:rPr>
                  </w:pPr>
                  <w:r w:rsidRPr="00127830">
                    <w:rPr>
                      <w:rFonts w:ascii="Times New Roman" w:eastAsia="仿宋" w:hAnsi="Times New Roman" w:hint="eastAsia"/>
                      <w:sz w:val="26"/>
                      <w:szCs w:val="26"/>
                    </w:rPr>
                    <w:t>0.000149</w:t>
                  </w:r>
                </w:p>
              </w:tc>
            </w:tr>
            <w:tr w:rsidR="00820F65" w:rsidRPr="00B138D7" w:rsidTr="00820F65">
              <w:trPr>
                <w:trHeight w:val="454"/>
                <w:jc w:val="center"/>
              </w:trPr>
              <w:tc>
                <w:tcPr>
                  <w:tcW w:w="1557" w:type="dxa"/>
                  <w:vAlign w:val="center"/>
                </w:tcPr>
                <w:p w:rsidR="00820F65" w:rsidRDefault="00820F65" w:rsidP="00D65911">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废气</w:t>
                  </w:r>
                </w:p>
                <w:p w:rsidR="00820F65" w:rsidRPr="00B138D7" w:rsidRDefault="00820F65" w:rsidP="000A27FF">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w:t>
                  </w:r>
                  <w:r>
                    <w:rPr>
                      <w:rFonts w:ascii="Times New Roman" w:eastAsia="仿宋" w:hAnsi="Times New Roman" w:hint="eastAsia"/>
                      <w:sz w:val="26"/>
                      <w:szCs w:val="26"/>
                    </w:rPr>
                    <w:t>有</w:t>
                  </w:r>
                  <w:r w:rsidRPr="00B138D7">
                    <w:rPr>
                      <w:rFonts w:ascii="Times New Roman" w:eastAsia="仿宋" w:hAnsi="Times New Roman" w:hint="eastAsia"/>
                      <w:sz w:val="26"/>
                      <w:szCs w:val="26"/>
                    </w:rPr>
                    <w:t>组织）</w:t>
                  </w:r>
                </w:p>
              </w:tc>
              <w:tc>
                <w:tcPr>
                  <w:tcW w:w="1701" w:type="dxa"/>
                  <w:vAlign w:val="center"/>
                </w:tcPr>
                <w:p w:rsidR="00820F65" w:rsidRPr="00B138D7" w:rsidRDefault="00820F65" w:rsidP="00941082">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非甲烷总烃</w:t>
                  </w:r>
                </w:p>
              </w:tc>
              <w:tc>
                <w:tcPr>
                  <w:tcW w:w="1275" w:type="dxa"/>
                  <w:vAlign w:val="center"/>
                </w:tcPr>
                <w:p w:rsidR="00820F65" w:rsidRPr="00820F65" w:rsidRDefault="00820F65" w:rsidP="00820F65">
                  <w:pPr>
                    <w:snapToGrid w:val="0"/>
                    <w:spacing w:line="0" w:lineRule="atLeast"/>
                    <w:jc w:val="center"/>
                    <w:rPr>
                      <w:rFonts w:ascii="Times New Roman" w:eastAsia="仿宋" w:hAnsi="Times New Roman"/>
                      <w:sz w:val="26"/>
                      <w:szCs w:val="26"/>
                    </w:rPr>
                  </w:pPr>
                  <w:r w:rsidRPr="00820F65">
                    <w:rPr>
                      <w:rFonts w:ascii="Times New Roman" w:eastAsia="仿宋" w:hAnsi="Times New Roman" w:hint="eastAsia"/>
                      <w:sz w:val="26"/>
                      <w:szCs w:val="26"/>
                    </w:rPr>
                    <w:t>0.006</w:t>
                  </w:r>
                </w:p>
              </w:tc>
              <w:tc>
                <w:tcPr>
                  <w:tcW w:w="1134" w:type="dxa"/>
                  <w:vAlign w:val="center"/>
                </w:tcPr>
                <w:p w:rsidR="00820F65" w:rsidRPr="00B138D7" w:rsidRDefault="00820F65" w:rsidP="00820F65">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0.0054</w:t>
                  </w:r>
                </w:p>
              </w:tc>
              <w:tc>
                <w:tcPr>
                  <w:tcW w:w="1320" w:type="dxa"/>
                  <w:vAlign w:val="center"/>
                </w:tcPr>
                <w:p w:rsidR="00820F65" w:rsidRPr="00B138D7" w:rsidRDefault="00820F65" w:rsidP="00820F65">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0.0006</w:t>
                  </w:r>
                </w:p>
              </w:tc>
              <w:tc>
                <w:tcPr>
                  <w:tcW w:w="1319" w:type="dxa"/>
                  <w:vAlign w:val="center"/>
                </w:tcPr>
                <w:p w:rsidR="00820F65" w:rsidRPr="00B138D7" w:rsidRDefault="00820F65" w:rsidP="00820F65">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0.0006</w:t>
                  </w:r>
                </w:p>
              </w:tc>
            </w:tr>
            <w:tr w:rsidR="00820F65" w:rsidRPr="00B138D7" w:rsidTr="00820F65">
              <w:trPr>
                <w:trHeight w:val="454"/>
                <w:jc w:val="center"/>
              </w:trPr>
              <w:tc>
                <w:tcPr>
                  <w:tcW w:w="1557" w:type="dxa"/>
                  <w:vAlign w:val="center"/>
                </w:tcPr>
                <w:p w:rsidR="00820F65" w:rsidRDefault="00820F65"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废气</w:t>
                  </w:r>
                </w:p>
                <w:p w:rsidR="00820F65" w:rsidRPr="00B138D7" w:rsidRDefault="00820F65" w:rsidP="000A27FF">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w:t>
                  </w:r>
                  <w:r>
                    <w:rPr>
                      <w:rFonts w:ascii="Times New Roman" w:eastAsia="仿宋" w:hAnsi="Times New Roman" w:hint="eastAsia"/>
                      <w:sz w:val="26"/>
                      <w:szCs w:val="26"/>
                    </w:rPr>
                    <w:t>无</w:t>
                  </w:r>
                  <w:r w:rsidRPr="00B138D7">
                    <w:rPr>
                      <w:rFonts w:ascii="Times New Roman" w:eastAsia="仿宋" w:hAnsi="Times New Roman" w:hint="eastAsia"/>
                      <w:sz w:val="26"/>
                      <w:szCs w:val="26"/>
                    </w:rPr>
                    <w:t>组织）</w:t>
                  </w:r>
                </w:p>
              </w:tc>
              <w:tc>
                <w:tcPr>
                  <w:tcW w:w="1701" w:type="dxa"/>
                  <w:vAlign w:val="center"/>
                </w:tcPr>
                <w:p w:rsidR="00820F65" w:rsidRPr="00B138D7" w:rsidRDefault="00820F65"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非甲烷总烃</w:t>
                  </w:r>
                </w:p>
              </w:tc>
              <w:tc>
                <w:tcPr>
                  <w:tcW w:w="1275" w:type="dxa"/>
                  <w:vAlign w:val="center"/>
                </w:tcPr>
                <w:p w:rsidR="00820F65" w:rsidRPr="00820F65" w:rsidRDefault="00820F65" w:rsidP="00820F65">
                  <w:pPr>
                    <w:snapToGrid w:val="0"/>
                    <w:spacing w:line="0" w:lineRule="atLeast"/>
                    <w:jc w:val="center"/>
                    <w:rPr>
                      <w:rFonts w:ascii="Times New Roman" w:eastAsia="仿宋" w:hAnsi="Times New Roman"/>
                      <w:sz w:val="26"/>
                      <w:szCs w:val="26"/>
                    </w:rPr>
                  </w:pPr>
                  <w:r w:rsidRPr="00820F65">
                    <w:rPr>
                      <w:rFonts w:ascii="Times New Roman" w:eastAsia="仿宋" w:hAnsi="Times New Roman" w:hint="eastAsia"/>
                      <w:sz w:val="26"/>
                      <w:szCs w:val="26"/>
                    </w:rPr>
                    <w:t>0.0015</w:t>
                  </w:r>
                </w:p>
              </w:tc>
              <w:tc>
                <w:tcPr>
                  <w:tcW w:w="1134" w:type="dxa"/>
                  <w:vAlign w:val="center"/>
                </w:tcPr>
                <w:p w:rsidR="00820F65" w:rsidRPr="00B138D7" w:rsidRDefault="00820F65" w:rsidP="00820F65">
                  <w:pPr>
                    <w:snapToGrid w:val="0"/>
                    <w:spacing w:line="0" w:lineRule="atLeast"/>
                    <w:jc w:val="center"/>
                    <w:rPr>
                      <w:rFonts w:ascii="Times New Roman" w:eastAsia="仿宋" w:hAnsi="Times New Roman"/>
                      <w:sz w:val="26"/>
                      <w:szCs w:val="26"/>
                    </w:rPr>
                  </w:pPr>
                  <w:r>
                    <w:rPr>
                      <w:rFonts w:ascii="Times New Roman" w:eastAsia="仿宋" w:hAnsi="Times New Roman" w:hint="eastAsia"/>
                      <w:sz w:val="26"/>
                      <w:szCs w:val="26"/>
                    </w:rPr>
                    <w:t>0</w:t>
                  </w:r>
                </w:p>
              </w:tc>
              <w:tc>
                <w:tcPr>
                  <w:tcW w:w="1320" w:type="dxa"/>
                  <w:vAlign w:val="center"/>
                </w:tcPr>
                <w:p w:rsidR="00820F65" w:rsidRPr="00B138D7" w:rsidRDefault="00820F65" w:rsidP="00820F65">
                  <w:pPr>
                    <w:snapToGrid w:val="0"/>
                    <w:spacing w:line="0" w:lineRule="atLeast"/>
                    <w:jc w:val="center"/>
                    <w:rPr>
                      <w:rFonts w:ascii="Times New Roman" w:eastAsia="仿宋" w:hAnsi="Times New Roman"/>
                      <w:sz w:val="26"/>
                      <w:szCs w:val="26"/>
                    </w:rPr>
                  </w:pPr>
                  <w:r w:rsidRPr="00820F65">
                    <w:rPr>
                      <w:rFonts w:ascii="Times New Roman" w:eastAsia="仿宋" w:hAnsi="Times New Roman" w:hint="eastAsia"/>
                      <w:sz w:val="26"/>
                      <w:szCs w:val="26"/>
                    </w:rPr>
                    <w:t>0.0015</w:t>
                  </w:r>
                </w:p>
              </w:tc>
              <w:tc>
                <w:tcPr>
                  <w:tcW w:w="1319" w:type="dxa"/>
                  <w:vAlign w:val="center"/>
                </w:tcPr>
                <w:p w:rsidR="00820F65" w:rsidRPr="00B138D7" w:rsidRDefault="00820F65" w:rsidP="00820F65">
                  <w:pPr>
                    <w:snapToGrid w:val="0"/>
                    <w:spacing w:line="0" w:lineRule="atLeast"/>
                    <w:jc w:val="center"/>
                    <w:rPr>
                      <w:rFonts w:ascii="Times New Roman" w:eastAsia="仿宋" w:hAnsi="Times New Roman"/>
                      <w:sz w:val="26"/>
                      <w:szCs w:val="26"/>
                    </w:rPr>
                  </w:pPr>
                  <w:r w:rsidRPr="00820F65">
                    <w:rPr>
                      <w:rFonts w:ascii="Times New Roman" w:eastAsia="仿宋" w:hAnsi="Times New Roman" w:hint="eastAsia"/>
                      <w:sz w:val="26"/>
                      <w:szCs w:val="26"/>
                    </w:rPr>
                    <w:t>0.0015</w:t>
                  </w:r>
                </w:p>
              </w:tc>
            </w:tr>
            <w:tr w:rsidR="00B13C0E" w:rsidRPr="00B138D7" w:rsidTr="00820F65">
              <w:trPr>
                <w:trHeight w:val="69"/>
                <w:jc w:val="center"/>
              </w:trPr>
              <w:tc>
                <w:tcPr>
                  <w:tcW w:w="1557" w:type="dxa"/>
                  <w:vMerge w:val="restart"/>
                  <w:vAlign w:val="center"/>
                </w:tcPr>
                <w:p w:rsidR="00B13C0E" w:rsidRPr="00B138D7" w:rsidRDefault="00B13C0E">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固废</w:t>
                  </w:r>
                </w:p>
              </w:tc>
              <w:tc>
                <w:tcPr>
                  <w:tcW w:w="1701" w:type="dxa"/>
                  <w:vAlign w:val="center"/>
                </w:tcPr>
                <w:p w:rsidR="00B13C0E" w:rsidRPr="00B138D7" w:rsidRDefault="00B13C0E"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危险废物</w:t>
                  </w:r>
                </w:p>
              </w:tc>
              <w:tc>
                <w:tcPr>
                  <w:tcW w:w="1275" w:type="dxa"/>
                  <w:vAlign w:val="center"/>
                </w:tcPr>
                <w:p w:rsidR="00B13C0E" w:rsidRPr="0041308A" w:rsidRDefault="0041308A" w:rsidP="006A595D">
                  <w:pPr>
                    <w:snapToGrid w:val="0"/>
                    <w:spacing w:line="0" w:lineRule="atLeast"/>
                    <w:jc w:val="center"/>
                    <w:rPr>
                      <w:rFonts w:ascii="Times New Roman" w:eastAsia="仿宋" w:hAnsi="Times New Roman"/>
                      <w:sz w:val="26"/>
                      <w:szCs w:val="26"/>
                    </w:rPr>
                  </w:pPr>
                  <w:r w:rsidRPr="0041308A">
                    <w:rPr>
                      <w:rFonts w:ascii="Times New Roman" w:eastAsia="仿宋" w:hAnsi="Times New Roman" w:hint="eastAsia"/>
                      <w:sz w:val="26"/>
                      <w:szCs w:val="26"/>
                    </w:rPr>
                    <w:t>0.</w:t>
                  </w:r>
                  <w:r w:rsidR="006A595D">
                    <w:rPr>
                      <w:rFonts w:ascii="Times New Roman" w:eastAsia="仿宋" w:hAnsi="Times New Roman" w:hint="eastAsia"/>
                      <w:sz w:val="26"/>
                      <w:szCs w:val="26"/>
                    </w:rPr>
                    <w:t>32</w:t>
                  </w:r>
                  <w:r w:rsidRPr="0041308A">
                    <w:rPr>
                      <w:rFonts w:ascii="Times New Roman" w:eastAsia="仿宋" w:hAnsi="Times New Roman" w:hint="eastAsia"/>
                      <w:sz w:val="26"/>
                      <w:szCs w:val="26"/>
                    </w:rPr>
                    <w:t>6</w:t>
                  </w:r>
                </w:p>
              </w:tc>
              <w:tc>
                <w:tcPr>
                  <w:tcW w:w="1134" w:type="dxa"/>
                  <w:vAlign w:val="center"/>
                </w:tcPr>
                <w:p w:rsidR="00B13C0E" w:rsidRPr="0041308A" w:rsidRDefault="0041308A" w:rsidP="006A595D">
                  <w:pPr>
                    <w:snapToGrid w:val="0"/>
                    <w:spacing w:line="0" w:lineRule="atLeast"/>
                    <w:jc w:val="center"/>
                    <w:rPr>
                      <w:rFonts w:ascii="Times New Roman" w:eastAsia="仿宋" w:hAnsi="Times New Roman"/>
                      <w:sz w:val="26"/>
                      <w:szCs w:val="26"/>
                    </w:rPr>
                  </w:pPr>
                  <w:r w:rsidRPr="0041308A">
                    <w:rPr>
                      <w:rFonts w:ascii="Times New Roman" w:eastAsia="仿宋" w:hAnsi="Times New Roman" w:hint="eastAsia"/>
                      <w:sz w:val="26"/>
                      <w:szCs w:val="26"/>
                    </w:rPr>
                    <w:t>0.</w:t>
                  </w:r>
                  <w:r w:rsidR="006A595D">
                    <w:rPr>
                      <w:rFonts w:ascii="Times New Roman" w:eastAsia="仿宋" w:hAnsi="Times New Roman" w:hint="eastAsia"/>
                      <w:sz w:val="26"/>
                      <w:szCs w:val="26"/>
                    </w:rPr>
                    <w:t>32</w:t>
                  </w:r>
                  <w:r w:rsidRPr="0041308A">
                    <w:rPr>
                      <w:rFonts w:ascii="Times New Roman" w:eastAsia="仿宋" w:hAnsi="Times New Roman" w:hint="eastAsia"/>
                      <w:sz w:val="26"/>
                      <w:szCs w:val="26"/>
                    </w:rPr>
                    <w:t>6</w:t>
                  </w:r>
                </w:p>
              </w:tc>
              <w:tc>
                <w:tcPr>
                  <w:tcW w:w="1320" w:type="dxa"/>
                  <w:vAlign w:val="center"/>
                </w:tcPr>
                <w:p w:rsidR="00B13C0E" w:rsidRPr="00B138D7" w:rsidRDefault="00B13C0E"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0</w:t>
                  </w:r>
                </w:p>
              </w:tc>
              <w:tc>
                <w:tcPr>
                  <w:tcW w:w="1319" w:type="dxa"/>
                  <w:vAlign w:val="center"/>
                </w:tcPr>
                <w:p w:rsidR="00B13C0E" w:rsidRPr="00B138D7" w:rsidRDefault="00B13C0E"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hint="eastAsia"/>
                      <w:sz w:val="26"/>
                      <w:szCs w:val="26"/>
                    </w:rPr>
                    <w:t>0</w:t>
                  </w:r>
                </w:p>
              </w:tc>
            </w:tr>
            <w:tr w:rsidR="00B13C0E" w:rsidRPr="00B138D7" w:rsidTr="00820F65">
              <w:trPr>
                <w:trHeight w:val="69"/>
                <w:jc w:val="center"/>
              </w:trPr>
              <w:tc>
                <w:tcPr>
                  <w:tcW w:w="1557" w:type="dxa"/>
                  <w:vMerge/>
                  <w:vAlign w:val="center"/>
                </w:tcPr>
                <w:p w:rsidR="00B13C0E" w:rsidRPr="00B138D7" w:rsidRDefault="00B13C0E">
                  <w:pPr>
                    <w:snapToGrid w:val="0"/>
                    <w:spacing w:line="0" w:lineRule="atLeast"/>
                    <w:jc w:val="center"/>
                    <w:rPr>
                      <w:rFonts w:ascii="Times New Roman" w:eastAsia="仿宋" w:hAnsi="Times New Roman"/>
                      <w:sz w:val="26"/>
                      <w:szCs w:val="26"/>
                    </w:rPr>
                  </w:pPr>
                </w:p>
              </w:tc>
              <w:tc>
                <w:tcPr>
                  <w:tcW w:w="1701" w:type="dxa"/>
                  <w:vAlign w:val="center"/>
                </w:tcPr>
                <w:p w:rsidR="00B13C0E" w:rsidRPr="00B138D7" w:rsidRDefault="00B13C0E"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生活垃圾</w:t>
                  </w:r>
                </w:p>
              </w:tc>
              <w:tc>
                <w:tcPr>
                  <w:tcW w:w="1275" w:type="dxa"/>
                  <w:vAlign w:val="center"/>
                </w:tcPr>
                <w:p w:rsidR="00B13C0E" w:rsidRPr="00690BFE" w:rsidRDefault="00690BFE" w:rsidP="006020DF">
                  <w:pPr>
                    <w:snapToGrid w:val="0"/>
                    <w:spacing w:line="0" w:lineRule="atLeast"/>
                    <w:jc w:val="center"/>
                    <w:rPr>
                      <w:rFonts w:ascii="Times New Roman" w:eastAsia="仿宋" w:hAnsi="Times New Roman"/>
                      <w:sz w:val="26"/>
                      <w:szCs w:val="26"/>
                    </w:rPr>
                  </w:pPr>
                  <w:r w:rsidRPr="00690BFE">
                    <w:rPr>
                      <w:rFonts w:ascii="Times New Roman" w:eastAsia="仿宋" w:hAnsi="Times New Roman" w:hint="eastAsia"/>
                      <w:sz w:val="26"/>
                      <w:szCs w:val="26"/>
                    </w:rPr>
                    <w:t>4.05</w:t>
                  </w:r>
                  <w:r w:rsidR="009D0124">
                    <w:rPr>
                      <w:rFonts w:ascii="Times New Roman" w:eastAsia="仿宋" w:hAnsi="Times New Roman" w:hint="eastAsia"/>
                      <w:sz w:val="26"/>
                      <w:szCs w:val="26"/>
                    </w:rPr>
                    <w:t>05</w:t>
                  </w:r>
                </w:p>
              </w:tc>
              <w:tc>
                <w:tcPr>
                  <w:tcW w:w="1134" w:type="dxa"/>
                  <w:vAlign w:val="center"/>
                </w:tcPr>
                <w:p w:rsidR="00B13C0E" w:rsidRPr="00690BFE" w:rsidRDefault="00690BFE" w:rsidP="006020DF">
                  <w:pPr>
                    <w:snapToGrid w:val="0"/>
                    <w:spacing w:line="0" w:lineRule="atLeast"/>
                    <w:jc w:val="center"/>
                    <w:rPr>
                      <w:rFonts w:ascii="Times New Roman" w:eastAsia="仿宋" w:hAnsi="Times New Roman"/>
                      <w:sz w:val="26"/>
                      <w:szCs w:val="26"/>
                    </w:rPr>
                  </w:pPr>
                  <w:r w:rsidRPr="00690BFE">
                    <w:rPr>
                      <w:rFonts w:ascii="Times New Roman" w:eastAsia="仿宋" w:hAnsi="Times New Roman" w:hint="eastAsia"/>
                      <w:sz w:val="26"/>
                      <w:szCs w:val="26"/>
                    </w:rPr>
                    <w:t>4.05</w:t>
                  </w:r>
                  <w:r w:rsidR="009D0124">
                    <w:rPr>
                      <w:rFonts w:ascii="Times New Roman" w:eastAsia="仿宋" w:hAnsi="Times New Roman" w:hint="eastAsia"/>
                      <w:sz w:val="26"/>
                      <w:szCs w:val="26"/>
                    </w:rPr>
                    <w:t>05</w:t>
                  </w:r>
                </w:p>
              </w:tc>
              <w:tc>
                <w:tcPr>
                  <w:tcW w:w="1320" w:type="dxa"/>
                  <w:vAlign w:val="center"/>
                </w:tcPr>
                <w:p w:rsidR="00B13C0E" w:rsidRPr="00B138D7" w:rsidRDefault="00B13C0E"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0</w:t>
                  </w:r>
                </w:p>
              </w:tc>
              <w:tc>
                <w:tcPr>
                  <w:tcW w:w="1319" w:type="dxa"/>
                  <w:vAlign w:val="center"/>
                </w:tcPr>
                <w:p w:rsidR="00B13C0E" w:rsidRPr="00B138D7" w:rsidRDefault="00B13C0E" w:rsidP="006020DF">
                  <w:pPr>
                    <w:snapToGrid w:val="0"/>
                    <w:spacing w:line="0" w:lineRule="atLeast"/>
                    <w:jc w:val="center"/>
                    <w:rPr>
                      <w:rFonts w:ascii="Times New Roman" w:eastAsia="仿宋" w:hAnsi="Times New Roman"/>
                      <w:sz w:val="26"/>
                      <w:szCs w:val="26"/>
                    </w:rPr>
                  </w:pPr>
                  <w:r w:rsidRPr="00B138D7">
                    <w:rPr>
                      <w:rFonts w:ascii="Times New Roman" w:eastAsia="仿宋" w:hAnsi="Times New Roman"/>
                      <w:sz w:val="26"/>
                      <w:szCs w:val="26"/>
                    </w:rPr>
                    <w:t>0</w:t>
                  </w:r>
                </w:p>
              </w:tc>
            </w:tr>
          </w:tbl>
          <w:p w:rsidR="007A736C" w:rsidRPr="00820F65" w:rsidRDefault="007A736C" w:rsidP="00820F65">
            <w:pPr>
              <w:ind w:firstLineChars="200" w:firstLine="500"/>
              <w:jc w:val="left"/>
              <w:rPr>
                <w:rFonts w:ascii="Times New Roman" w:eastAsia="仿宋" w:hAnsi="Times New Roman"/>
                <w:sz w:val="25"/>
                <w:szCs w:val="25"/>
              </w:rPr>
            </w:pPr>
            <w:r w:rsidRPr="00820F65">
              <w:rPr>
                <w:rFonts w:ascii="Times New Roman" w:eastAsia="仿宋" w:hAnsi="Times New Roman" w:hint="eastAsia"/>
                <w:sz w:val="25"/>
                <w:szCs w:val="25"/>
              </w:rPr>
              <w:t>废水：</w:t>
            </w:r>
            <w:r w:rsidRPr="00820F65">
              <w:rPr>
                <w:rFonts w:ascii="Times New Roman" w:eastAsia="仿宋" w:hAnsi="Times New Roman"/>
                <w:sz w:val="25"/>
                <w:szCs w:val="25"/>
              </w:rPr>
              <w:t>生活污水</w:t>
            </w:r>
            <w:r w:rsidR="00820F65" w:rsidRPr="00820F65">
              <w:rPr>
                <w:rFonts w:ascii="Times New Roman" w:eastAsia="仿宋" w:hAnsi="Times New Roman" w:hint="eastAsia"/>
                <w:sz w:val="25"/>
                <w:szCs w:val="25"/>
              </w:rPr>
              <w:t>和洗洁精清洗废水经孵化器污水站</w:t>
            </w:r>
            <w:r w:rsidRPr="00820F65">
              <w:rPr>
                <w:rFonts w:ascii="Times New Roman" w:eastAsia="仿宋" w:hAnsi="Times New Roman" w:hint="eastAsia"/>
                <w:sz w:val="25"/>
                <w:szCs w:val="25"/>
              </w:rPr>
              <w:t>预处理后接管常州市江边污水处理厂。</w:t>
            </w:r>
          </w:p>
          <w:p w:rsidR="00820F65" w:rsidRPr="00820F65" w:rsidRDefault="007A736C" w:rsidP="00820F65">
            <w:pPr>
              <w:adjustRightInd w:val="0"/>
              <w:snapToGrid w:val="0"/>
              <w:ind w:firstLineChars="200" w:firstLine="500"/>
              <w:jc w:val="left"/>
              <w:rPr>
                <w:rFonts w:ascii="Times New Roman" w:eastAsia="仿宋" w:hAnsi="Times New Roman"/>
                <w:sz w:val="25"/>
                <w:szCs w:val="25"/>
              </w:rPr>
            </w:pPr>
            <w:r w:rsidRPr="00820F65">
              <w:rPr>
                <w:rFonts w:ascii="Times New Roman" w:eastAsia="仿宋" w:hAnsi="Times New Roman" w:hint="eastAsia"/>
                <w:sz w:val="25"/>
                <w:szCs w:val="25"/>
              </w:rPr>
              <w:t>废气：</w:t>
            </w:r>
            <w:r w:rsidR="00820F65" w:rsidRPr="00820F65">
              <w:rPr>
                <w:rFonts w:ascii="Times New Roman" w:eastAsia="仿宋" w:hAnsi="Times New Roman" w:hint="eastAsia"/>
                <w:sz w:val="25"/>
                <w:szCs w:val="25"/>
              </w:rPr>
              <w:t>试剂挥发废气</w:t>
            </w:r>
            <w:r w:rsidR="00127830" w:rsidRPr="00127830">
              <w:rPr>
                <w:rFonts w:ascii="Times New Roman" w:eastAsia="仿宋" w:hAnsi="Times New Roman" w:hint="eastAsia"/>
                <w:sz w:val="25"/>
                <w:szCs w:val="25"/>
              </w:rPr>
              <w:t>经</w:t>
            </w:r>
            <w:r w:rsidR="00A73072">
              <w:rPr>
                <w:rFonts w:ascii="Times New Roman" w:eastAsia="仿宋" w:hAnsi="Times New Roman" w:hint="eastAsia"/>
                <w:sz w:val="25"/>
                <w:szCs w:val="25"/>
              </w:rPr>
              <w:t>通风橱</w:t>
            </w:r>
            <w:r w:rsidR="00127830" w:rsidRPr="00127830">
              <w:rPr>
                <w:rFonts w:ascii="Times New Roman" w:eastAsia="仿宋" w:hAnsi="Times New Roman" w:hint="eastAsia"/>
                <w:sz w:val="25"/>
                <w:szCs w:val="25"/>
              </w:rPr>
              <w:t>和管式通风口收集后连接到孵化器通风管道，经喷淋吸收塔</w:t>
            </w:r>
            <w:r w:rsidR="00696ACE">
              <w:rPr>
                <w:rFonts w:ascii="Times New Roman" w:eastAsia="仿宋" w:hAnsi="Times New Roman" w:hint="eastAsia"/>
                <w:sz w:val="25"/>
                <w:szCs w:val="25"/>
              </w:rPr>
              <w:t>+</w:t>
            </w:r>
            <w:r w:rsidR="00696ACE">
              <w:rPr>
                <w:rFonts w:ascii="Times New Roman" w:eastAsia="仿宋" w:hAnsi="Times New Roman" w:hint="eastAsia"/>
                <w:sz w:val="25"/>
                <w:szCs w:val="25"/>
              </w:rPr>
              <w:t>活性炭吸附</w:t>
            </w:r>
            <w:r w:rsidR="00127830" w:rsidRPr="00127830">
              <w:rPr>
                <w:rFonts w:ascii="Times New Roman" w:eastAsia="仿宋" w:hAnsi="Times New Roman" w:hint="eastAsia"/>
                <w:sz w:val="25"/>
                <w:szCs w:val="25"/>
              </w:rPr>
              <w:t>处理后从楼顶排风口排放</w:t>
            </w:r>
            <w:r w:rsidR="00127830">
              <w:rPr>
                <w:rFonts w:ascii="Times New Roman" w:eastAsia="仿宋" w:hAnsi="Times New Roman" w:hint="eastAsia"/>
                <w:sz w:val="25"/>
                <w:szCs w:val="25"/>
              </w:rPr>
              <w:t>；</w:t>
            </w:r>
            <w:r w:rsidR="00820F65" w:rsidRPr="00820F65">
              <w:rPr>
                <w:rFonts w:ascii="Times New Roman" w:eastAsia="仿宋" w:hAnsi="Times New Roman" w:hint="eastAsia"/>
                <w:sz w:val="25"/>
                <w:szCs w:val="25"/>
              </w:rPr>
              <w:t>未收集的废气在实验室通过加强通风，以无组织形式达标排放。</w:t>
            </w:r>
          </w:p>
          <w:p w:rsidR="007A736C" w:rsidRPr="00820F65" w:rsidRDefault="007A736C" w:rsidP="00820F65">
            <w:pPr>
              <w:ind w:firstLineChars="200" w:firstLine="500"/>
              <w:jc w:val="left"/>
              <w:rPr>
                <w:rFonts w:ascii="Times New Roman" w:eastAsia="仿宋" w:hAnsi="Times New Roman"/>
                <w:sz w:val="25"/>
                <w:szCs w:val="25"/>
              </w:rPr>
            </w:pPr>
            <w:r w:rsidRPr="00820F65">
              <w:rPr>
                <w:rFonts w:ascii="Times New Roman" w:eastAsia="仿宋" w:hAnsi="Times New Roman" w:hint="eastAsia"/>
                <w:sz w:val="25"/>
                <w:szCs w:val="25"/>
              </w:rPr>
              <w:t>噪声：通过选取低噪声设备，加装隔声、减震设施，厂界噪声可满足相关标准。</w:t>
            </w:r>
          </w:p>
          <w:p w:rsidR="007A736C" w:rsidRPr="00820F65" w:rsidRDefault="007A736C" w:rsidP="00820F65">
            <w:pPr>
              <w:ind w:firstLineChars="200" w:firstLine="500"/>
              <w:jc w:val="left"/>
              <w:rPr>
                <w:rFonts w:ascii="Times New Roman" w:eastAsia="仿宋" w:hAnsi="Times New Roman"/>
                <w:sz w:val="25"/>
                <w:szCs w:val="25"/>
              </w:rPr>
            </w:pPr>
            <w:r w:rsidRPr="00820F65">
              <w:rPr>
                <w:rFonts w:ascii="Times New Roman" w:eastAsia="仿宋" w:hAnsi="Times New Roman" w:hint="eastAsia"/>
                <w:sz w:val="25"/>
                <w:szCs w:val="25"/>
              </w:rPr>
              <w:t>固废：</w:t>
            </w:r>
            <w:r w:rsidRPr="00820F65">
              <w:rPr>
                <w:rFonts w:ascii="Times New Roman" w:eastAsia="仿宋" w:hAnsi="Times New Roman"/>
                <w:sz w:val="25"/>
                <w:szCs w:val="25"/>
              </w:rPr>
              <w:t>各类固废合理处理，零排放。</w:t>
            </w:r>
          </w:p>
          <w:p w:rsidR="007A736C" w:rsidRPr="00820F65" w:rsidRDefault="007A736C" w:rsidP="00820F65">
            <w:pPr>
              <w:ind w:firstLineChars="250" w:firstLine="625"/>
              <w:rPr>
                <w:rFonts w:ascii="Times New Roman" w:eastAsia="仿宋" w:hAnsi="Times New Roman"/>
                <w:sz w:val="25"/>
                <w:szCs w:val="25"/>
              </w:rPr>
            </w:pPr>
            <w:r w:rsidRPr="00820F65">
              <w:rPr>
                <w:rFonts w:ascii="Times New Roman" w:eastAsia="仿宋" w:hAnsi="Times New Roman" w:hint="eastAsia"/>
                <w:sz w:val="25"/>
                <w:szCs w:val="25"/>
              </w:rPr>
              <w:t>总量平衡方案：</w:t>
            </w:r>
          </w:p>
          <w:p w:rsidR="007A736C" w:rsidRPr="00820F65" w:rsidRDefault="007A736C" w:rsidP="00820F65">
            <w:pPr>
              <w:ind w:firstLineChars="200" w:firstLine="500"/>
              <w:jc w:val="left"/>
              <w:rPr>
                <w:rFonts w:ascii="Times New Roman" w:eastAsia="仿宋" w:hAnsi="Times New Roman"/>
                <w:sz w:val="25"/>
                <w:szCs w:val="25"/>
              </w:rPr>
            </w:pPr>
            <w:r w:rsidRPr="00820F65">
              <w:rPr>
                <w:rFonts w:ascii="Times New Roman" w:eastAsia="仿宋" w:hAnsi="Times New Roman" w:hint="eastAsia"/>
                <w:sz w:val="25"/>
                <w:szCs w:val="25"/>
              </w:rPr>
              <w:t>（</w:t>
            </w:r>
            <w:r w:rsidRPr="00820F65">
              <w:rPr>
                <w:rFonts w:ascii="Times New Roman" w:eastAsia="仿宋" w:hAnsi="Times New Roman" w:hint="eastAsia"/>
                <w:sz w:val="25"/>
                <w:szCs w:val="25"/>
              </w:rPr>
              <w:t>1</w:t>
            </w:r>
            <w:r w:rsidRPr="00820F65">
              <w:rPr>
                <w:rFonts w:ascii="Times New Roman" w:eastAsia="仿宋" w:hAnsi="Times New Roman" w:hint="eastAsia"/>
                <w:sz w:val="25"/>
                <w:szCs w:val="25"/>
              </w:rPr>
              <w:t>）废水：排放总量（接管考核量）</w:t>
            </w:r>
            <w:r w:rsidRPr="00820F65">
              <w:rPr>
                <w:rFonts w:ascii="Times New Roman" w:eastAsia="仿宋" w:hAnsi="Times New Roman"/>
                <w:sz w:val="25"/>
                <w:szCs w:val="25"/>
              </w:rPr>
              <w:t>≤</w:t>
            </w:r>
            <w:r w:rsidR="00127830">
              <w:rPr>
                <w:rFonts w:ascii="Times New Roman" w:eastAsia="仿宋" w:hAnsi="Times New Roman" w:hint="eastAsia"/>
                <w:sz w:val="25"/>
                <w:szCs w:val="25"/>
              </w:rPr>
              <w:t>119.9</w:t>
            </w:r>
            <w:r w:rsidRPr="00820F65">
              <w:rPr>
                <w:rFonts w:ascii="Times New Roman" w:eastAsia="仿宋" w:hAnsi="Times New Roman" w:hint="eastAsia"/>
                <w:sz w:val="25"/>
                <w:szCs w:val="25"/>
              </w:rPr>
              <w:t>t/a</w:t>
            </w:r>
            <w:r w:rsidRPr="00820F65">
              <w:rPr>
                <w:rFonts w:ascii="Times New Roman" w:eastAsia="仿宋" w:hAnsi="Times New Roman" w:hint="eastAsia"/>
                <w:sz w:val="25"/>
                <w:szCs w:val="25"/>
              </w:rPr>
              <w:t>，水污染物接管排放总量为</w:t>
            </w:r>
            <w:r w:rsidRPr="00820F65">
              <w:rPr>
                <w:rFonts w:ascii="Times New Roman" w:eastAsia="仿宋" w:hAnsi="Times New Roman" w:hint="eastAsia"/>
                <w:sz w:val="25"/>
                <w:szCs w:val="25"/>
              </w:rPr>
              <w:t>COD</w:t>
            </w:r>
            <w:r w:rsidRPr="00820F65">
              <w:rPr>
                <w:rFonts w:ascii="Times New Roman" w:eastAsia="仿宋" w:hAnsi="Times New Roman"/>
                <w:sz w:val="25"/>
                <w:szCs w:val="25"/>
              </w:rPr>
              <w:t>≤</w:t>
            </w:r>
            <w:r w:rsidRPr="00820F65">
              <w:rPr>
                <w:rFonts w:ascii="Times New Roman" w:eastAsia="仿宋" w:hAnsi="Times New Roman" w:hint="eastAsia"/>
                <w:sz w:val="25"/>
                <w:szCs w:val="25"/>
              </w:rPr>
              <w:t>0.0</w:t>
            </w:r>
            <w:r w:rsidR="00127830">
              <w:rPr>
                <w:rFonts w:ascii="Times New Roman" w:eastAsia="仿宋" w:hAnsi="Times New Roman" w:hint="eastAsia"/>
                <w:sz w:val="25"/>
                <w:szCs w:val="25"/>
              </w:rPr>
              <w:t>472</w:t>
            </w:r>
            <w:r w:rsidRPr="00820F65">
              <w:rPr>
                <w:rFonts w:ascii="Times New Roman" w:eastAsia="仿宋" w:hAnsi="Times New Roman" w:hint="eastAsia"/>
                <w:sz w:val="25"/>
                <w:szCs w:val="25"/>
              </w:rPr>
              <w:t>t/a</w:t>
            </w:r>
            <w:r w:rsidRPr="00820F65">
              <w:rPr>
                <w:rFonts w:ascii="Times New Roman" w:eastAsia="仿宋" w:hAnsi="Times New Roman" w:hint="eastAsia"/>
                <w:sz w:val="25"/>
                <w:szCs w:val="25"/>
              </w:rPr>
              <w:t>、</w:t>
            </w:r>
            <w:r w:rsidRPr="00820F65">
              <w:rPr>
                <w:rFonts w:ascii="Times New Roman" w:eastAsia="仿宋" w:hAnsi="Times New Roman" w:hint="eastAsia"/>
                <w:sz w:val="25"/>
                <w:szCs w:val="25"/>
              </w:rPr>
              <w:t>SS</w:t>
            </w:r>
            <w:r w:rsidRPr="00820F65">
              <w:rPr>
                <w:rFonts w:ascii="Times New Roman" w:eastAsia="仿宋" w:hAnsi="Times New Roman"/>
                <w:sz w:val="25"/>
                <w:szCs w:val="25"/>
              </w:rPr>
              <w:t>≤</w:t>
            </w:r>
            <w:r w:rsidRPr="00820F65">
              <w:rPr>
                <w:rFonts w:ascii="Times New Roman" w:eastAsia="仿宋" w:hAnsi="Times New Roman" w:hint="eastAsia"/>
                <w:sz w:val="25"/>
                <w:szCs w:val="25"/>
              </w:rPr>
              <w:t>0.0</w:t>
            </w:r>
            <w:r w:rsidR="00127830">
              <w:rPr>
                <w:rFonts w:ascii="Times New Roman" w:eastAsia="仿宋" w:hAnsi="Times New Roman" w:hint="eastAsia"/>
                <w:sz w:val="25"/>
                <w:szCs w:val="25"/>
              </w:rPr>
              <w:t>295</w:t>
            </w:r>
            <w:r w:rsidRPr="00820F65">
              <w:rPr>
                <w:rFonts w:ascii="Times New Roman" w:eastAsia="仿宋" w:hAnsi="Times New Roman" w:hint="eastAsia"/>
                <w:sz w:val="25"/>
                <w:szCs w:val="25"/>
              </w:rPr>
              <w:t>t/a</w:t>
            </w:r>
            <w:r w:rsidRPr="00820F65">
              <w:rPr>
                <w:rFonts w:ascii="Times New Roman" w:eastAsia="仿宋" w:hAnsi="Times New Roman" w:hint="eastAsia"/>
                <w:sz w:val="25"/>
                <w:szCs w:val="25"/>
              </w:rPr>
              <w:t>、氨氮</w:t>
            </w:r>
            <w:r w:rsidRPr="00820F65">
              <w:rPr>
                <w:rFonts w:ascii="Times New Roman" w:eastAsia="仿宋" w:hAnsi="Times New Roman"/>
                <w:sz w:val="25"/>
                <w:szCs w:val="25"/>
              </w:rPr>
              <w:t>≤</w:t>
            </w:r>
            <w:r w:rsidRPr="00820F65">
              <w:rPr>
                <w:rFonts w:ascii="Times New Roman" w:eastAsia="仿宋" w:hAnsi="Times New Roman" w:hint="eastAsia"/>
                <w:sz w:val="25"/>
                <w:szCs w:val="25"/>
              </w:rPr>
              <w:t>0.00</w:t>
            </w:r>
            <w:r w:rsidR="00127830">
              <w:rPr>
                <w:rFonts w:ascii="Times New Roman" w:eastAsia="仿宋" w:hAnsi="Times New Roman" w:hint="eastAsia"/>
                <w:sz w:val="25"/>
                <w:szCs w:val="25"/>
              </w:rPr>
              <w:t>365</w:t>
            </w:r>
            <w:r w:rsidRPr="00820F65">
              <w:rPr>
                <w:rFonts w:ascii="Times New Roman" w:eastAsia="仿宋" w:hAnsi="Times New Roman" w:hint="eastAsia"/>
                <w:sz w:val="25"/>
                <w:szCs w:val="25"/>
              </w:rPr>
              <w:t>t/a</w:t>
            </w:r>
            <w:r w:rsidRPr="00820F65">
              <w:rPr>
                <w:rFonts w:ascii="Times New Roman" w:eastAsia="仿宋" w:hAnsi="Times New Roman" w:hint="eastAsia"/>
                <w:sz w:val="25"/>
                <w:szCs w:val="25"/>
              </w:rPr>
              <w:t>、总氮</w:t>
            </w:r>
            <w:r w:rsidRPr="00820F65">
              <w:rPr>
                <w:rFonts w:ascii="Times New Roman" w:eastAsia="仿宋" w:hAnsi="Times New Roman"/>
                <w:sz w:val="25"/>
                <w:szCs w:val="25"/>
              </w:rPr>
              <w:t>≤</w:t>
            </w:r>
            <w:r w:rsidRPr="00820F65">
              <w:rPr>
                <w:rFonts w:ascii="Times New Roman" w:eastAsia="仿宋" w:hAnsi="Times New Roman" w:hint="eastAsia"/>
                <w:sz w:val="25"/>
                <w:szCs w:val="25"/>
              </w:rPr>
              <w:t>0.00</w:t>
            </w:r>
            <w:r w:rsidR="00127830">
              <w:rPr>
                <w:rFonts w:ascii="Times New Roman" w:eastAsia="仿宋" w:hAnsi="Times New Roman" w:hint="eastAsia"/>
                <w:sz w:val="25"/>
                <w:szCs w:val="25"/>
              </w:rPr>
              <w:t>48</w:t>
            </w:r>
            <w:r w:rsidRPr="00820F65">
              <w:rPr>
                <w:rFonts w:ascii="Times New Roman" w:eastAsia="仿宋" w:hAnsi="Times New Roman" w:hint="eastAsia"/>
                <w:sz w:val="25"/>
                <w:szCs w:val="25"/>
              </w:rPr>
              <w:t>t/a</w:t>
            </w:r>
            <w:r w:rsidRPr="00820F65">
              <w:rPr>
                <w:rFonts w:ascii="Times New Roman" w:eastAsia="仿宋" w:hAnsi="Times New Roman" w:hint="eastAsia"/>
                <w:sz w:val="25"/>
                <w:szCs w:val="25"/>
              </w:rPr>
              <w:t>、总磷</w:t>
            </w:r>
            <w:r w:rsidRPr="00820F65">
              <w:rPr>
                <w:rFonts w:ascii="Times New Roman" w:eastAsia="仿宋" w:hAnsi="Times New Roman"/>
                <w:sz w:val="25"/>
                <w:szCs w:val="25"/>
              </w:rPr>
              <w:t>≤0.00</w:t>
            </w:r>
            <w:r w:rsidRPr="00820F65">
              <w:rPr>
                <w:rFonts w:ascii="Times New Roman" w:eastAsia="仿宋" w:hAnsi="Times New Roman" w:hint="eastAsia"/>
                <w:sz w:val="25"/>
                <w:szCs w:val="25"/>
              </w:rPr>
              <w:t>0</w:t>
            </w:r>
            <w:r w:rsidR="00127830">
              <w:rPr>
                <w:rFonts w:ascii="Times New Roman" w:eastAsia="仿宋" w:hAnsi="Times New Roman" w:hint="eastAsia"/>
                <w:sz w:val="25"/>
                <w:szCs w:val="25"/>
              </w:rPr>
              <w:t>33</w:t>
            </w:r>
            <w:r w:rsidRPr="00820F65">
              <w:rPr>
                <w:rFonts w:ascii="Times New Roman" w:eastAsia="仿宋" w:hAnsi="Times New Roman" w:hint="eastAsia"/>
                <w:sz w:val="25"/>
                <w:szCs w:val="25"/>
              </w:rPr>
              <w:t>t/a</w:t>
            </w:r>
            <w:r w:rsidR="00127830">
              <w:rPr>
                <w:rFonts w:ascii="Times New Roman" w:eastAsia="仿宋" w:hAnsi="Times New Roman" w:hint="eastAsia"/>
                <w:sz w:val="25"/>
                <w:szCs w:val="25"/>
              </w:rPr>
              <w:t>、</w:t>
            </w:r>
            <w:r w:rsidR="00127830">
              <w:rPr>
                <w:rFonts w:ascii="Times New Roman" w:eastAsia="仿宋" w:hAnsi="Times New Roman" w:hint="eastAsia"/>
                <w:sz w:val="25"/>
                <w:szCs w:val="25"/>
              </w:rPr>
              <w:t>LAS</w:t>
            </w:r>
            <w:r w:rsidR="00127830" w:rsidRPr="00820F65">
              <w:rPr>
                <w:rFonts w:ascii="Times New Roman" w:eastAsia="仿宋" w:hAnsi="Times New Roman"/>
                <w:sz w:val="25"/>
                <w:szCs w:val="25"/>
              </w:rPr>
              <w:t>≤0.00</w:t>
            </w:r>
            <w:r w:rsidR="00127830" w:rsidRPr="00820F65">
              <w:rPr>
                <w:rFonts w:ascii="Times New Roman" w:eastAsia="仿宋" w:hAnsi="Times New Roman" w:hint="eastAsia"/>
                <w:sz w:val="25"/>
                <w:szCs w:val="25"/>
              </w:rPr>
              <w:t>0</w:t>
            </w:r>
            <w:r w:rsidR="00127830">
              <w:rPr>
                <w:rFonts w:ascii="Times New Roman" w:eastAsia="仿宋" w:hAnsi="Times New Roman" w:hint="eastAsia"/>
                <w:sz w:val="25"/>
                <w:szCs w:val="25"/>
              </w:rPr>
              <w:t>149</w:t>
            </w:r>
            <w:r w:rsidR="00127830" w:rsidRPr="00820F65">
              <w:rPr>
                <w:rFonts w:ascii="Times New Roman" w:eastAsia="仿宋" w:hAnsi="Times New Roman" w:hint="eastAsia"/>
                <w:sz w:val="25"/>
                <w:szCs w:val="25"/>
              </w:rPr>
              <w:t>t/a</w:t>
            </w:r>
            <w:r w:rsidRPr="00820F65">
              <w:rPr>
                <w:rFonts w:ascii="Times New Roman" w:eastAsia="仿宋" w:hAnsi="Times New Roman" w:hint="eastAsia"/>
                <w:sz w:val="25"/>
                <w:szCs w:val="25"/>
              </w:rPr>
              <w:t>，纳入</w:t>
            </w:r>
            <w:r w:rsidRPr="00820F65">
              <w:rPr>
                <w:rFonts w:ascii="Times New Roman" w:eastAsia="仿宋" w:hAnsi="Times New Roman"/>
                <w:bCs/>
                <w:sz w:val="25"/>
                <w:szCs w:val="25"/>
              </w:rPr>
              <w:t>常州</w:t>
            </w:r>
            <w:r w:rsidR="00830359" w:rsidRPr="00820F65">
              <w:rPr>
                <w:rFonts w:ascii="Times New Roman" w:eastAsia="仿宋" w:hAnsi="Times New Roman" w:hint="eastAsia"/>
                <w:bCs/>
                <w:sz w:val="25"/>
                <w:szCs w:val="25"/>
              </w:rPr>
              <w:t>市</w:t>
            </w:r>
            <w:r w:rsidRPr="00820F65">
              <w:rPr>
                <w:rFonts w:ascii="Times New Roman" w:eastAsia="仿宋" w:hAnsi="Times New Roman"/>
                <w:bCs/>
                <w:sz w:val="25"/>
                <w:szCs w:val="25"/>
              </w:rPr>
              <w:t>江边污水处理厂</w:t>
            </w:r>
            <w:r w:rsidRPr="00820F65">
              <w:rPr>
                <w:rFonts w:ascii="Times New Roman" w:eastAsia="仿宋" w:hAnsi="Times New Roman" w:hint="eastAsia"/>
                <w:sz w:val="25"/>
                <w:szCs w:val="25"/>
              </w:rPr>
              <w:t>总量范围内。</w:t>
            </w:r>
          </w:p>
          <w:p w:rsidR="007A736C" w:rsidRPr="00820F65" w:rsidRDefault="007A736C" w:rsidP="00820F65">
            <w:pPr>
              <w:ind w:firstLineChars="200" w:firstLine="500"/>
              <w:jc w:val="left"/>
              <w:rPr>
                <w:rFonts w:ascii="Times New Roman" w:eastAsia="仿宋" w:hAnsi="Times New Roman"/>
                <w:sz w:val="25"/>
                <w:szCs w:val="25"/>
              </w:rPr>
            </w:pPr>
            <w:r w:rsidRPr="00820F65">
              <w:rPr>
                <w:rFonts w:ascii="Times New Roman" w:eastAsia="仿宋" w:hAnsi="Times New Roman" w:hint="eastAsia"/>
                <w:sz w:val="25"/>
                <w:szCs w:val="25"/>
              </w:rPr>
              <w:t>（</w:t>
            </w:r>
            <w:r w:rsidRPr="00820F65">
              <w:rPr>
                <w:rFonts w:ascii="Times New Roman" w:eastAsia="仿宋" w:hAnsi="Times New Roman" w:hint="eastAsia"/>
                <w:sz w:val="25"/>
                <w:szCs w:val="25"/>
              </w:rPr>
              <w:t>2</w:t>
            </w:r>
            <w:r w:rsidRPr="00820F65">
              <w:rPr>
                <w:rFonts w:ascii="Times New Roman" w:eastAsia="仿宋" w:hAnsi="Times New Roman" w:hint="eastAsia"/>
                <w:sz w:val="25"/>
                <w:szCs w:val="25"/>
              </w:rPr>
              <w:t>）</w:t>
            </w:r>
            <w:r w:rsidRPr="00820F65">
              <w:rPr>
                <w:rFonts w:ascii="Times New Roman" w:eastAsia="仿宋" w:hAnsi="Times New Roman"/>
                <w:sz w:val="25"/>
                <w:szCs w:val="25"/>
              </w:rPr>
              <w:t>大气：</w:t>
            </w:r>
            <w:r w:rsidR="00191E9C" w:rsidRPr="00820F65">
              <w:rPr>
                <w:rFonts w:ascii="Times New Roman" w:eastAsia="仿宋" w:hAnsi="Times New Roman" w:hint="eastAsia"/>
                <w:sz w:val="25"/>
                <w:szCs w:val="25"/>
              </w:rPr>
              <w:t>有组织排放的</w:t>
            </w:r>
            <w:r w:rsidR="000A27FF" w:rsidRPr="00820F65">
              <w:rPr>
                <w:rFonts w:ascii="Times New Roman" w:eastAsia="仿宋" w:hAnsi="Times New Roman" w:hint="eastAsia"/>
                <w:sz w:val="25"/>
                <w:szCs w:val="25"/>
              </w:rPr>
              <w:t>非甲烷总烃</w:t>
            </w:r>
            <w:r w:rsidR="00127830">
              <w:rPr>
                <w:rFonts w:ascii="Times New Roman" w:eastAsia="仿宋" w:hAnsi="Times New Roman" w:hint="eastAsia"/>
                <w:sz w:val="25"/>
                <w:szCs w:val="25"/>
              </w:rPr>
              <w:t>0.0006</w:t>
            </w:r>
            <w:r w:rsidR="000A27FF" w:rsidRPr="00820F65">
              <w:rPr>
                <w:rFonts w:ascii="Times New Roman" w:eastAsia="仿宋" w:hAnsi="Times New Roman" w:hint="eastAsia"/>
                <w:sz w:val="25"/>
                <w:szCs w:val="25"/>
              </w:rPr>
              <w:t>t/a</w:t>
            </w:r>
            <w:r w:rsidR="00191E9C" w:rsidRPr="00820F65">
              <w:rPr>
                <w:rFonts w:ascii="Times New Roman" w:eastAsia="仿宋" w:hAnsi="Times New Roman" w:hint="eastAsia"/>
                <w:sz w:val="25"/>
                <w:szCs w:val="25"/>
              </w:rPr>
              <w:t>，</w:t>
            </w:r>
            <w:r w:rsidR="000A27FF" w:rsidRPr="00820F65">
              <w:rPr>
                <w:rFonts w:ascii="Times New Roman" w:eastAsia="仿宋" w:hAnsi="Times New Roman" w:hint="eastAsia"/>
                <w:sz w:val="25"/>
                <w:szCs w:val="25"/>
              </w:rPr>
              <w:t>在新北区范围内平衡；</w:t>
            </w:r>
            <w:r w:rsidRPr="00820F65">
              <w:rPr>
                <w:rFonts w:ascii="Times New Roman" w:eastAsia="仿宋" w:hAnsi="Times New Roman"/>
                <w:sz w:val="25"/>
                <w:szCs w:val="25"/>
              </w:rPr>
              <w:t>无组织排放的</w:t>
            </w:r>
            <w:r w:rsidR="00191E9C" w:rsidRPr="00820F65">
              <w:rPr>
                <w:rFonts w:ascii="Times New Roman" w:eastAsia="仿宋" w:hAnsi="Times New Roman" w:hint="eastAsia"/>
                <w:sz w:val="25"/>
                <w:szCs w:val="25"/>
              </w:rPr>
              <w:t>非甲烷总烃</w:t>
            </w:r>
            <w:r w:rsidRPr="00820F65">
              <w:rPr>
                <w:rFonts w:ascii="Times New Roman" w:eastAsia="仿宋" w:hAnsi="Times New Roman" w:hint="eastAsia"/>
                <w:sz w:val="25"/>
                <w:szCs w:val="25"/>
              </w:rPr>
              <w:t>作</w:t>
            </w:r>
            <w:r w:rsidRPr="00820F65">
              <w:rPr>
                <w:rFonts w:ascii="Times New Roman" w:eastAsia="仿宋" w:hAnsi="Times New Roman"/>
                <w:sz w:val="25"/>
                <w:szCs w:val="25"/>
              </w:rPr>
              <w:t>为一般考核因子，无需申请指标。</w:t>
            </w:r>
          </w:p>
          <w:p w:rsidR="000A27FF" w:rsidRPr="00820F65" w:rsidRDefault="007A736C" w:rsidP="00820F65">
            <w:pPr>
              <w:ind w:firstLineChars="200" w:firstLine="500"/>
              <w:jc w:val="left"/>
              <w:rPr>
                <w:rFonts w:ascii="Times New Roman" w:eastAsia="仿宋" w:hAnsi="Times New Roman"/>
                <w:sz w:val="25"/>
                <w:szCs w:val="25"/>
              </w:rPr>
            </w:pPr>
            <w:r w:rsidRPr="00820F65">
              <w:rPr>
                <w:rFonts w:ascii="Times New Roman" w:eastAsia="仿宋" w:hAnsi="Times New Roman" w:hint="eastAsia"/>
                <w:sz w:val="25"/>
                <w:szCs w:val="25"/>
              </w:rPr>
              <w:t>（</w:t>
            </w:r>
            <w:r w:rsidRPr="00820F65">
              <w:rPr>
                <w:rFonts w:ascii="Times New Roman" w:eastAsia="仿宋" w:hAnsi="Times New Roman"/>
                <w:sz w:val="25"/>
                <w:szCs w:val="25"/>
              </w:rPr>
              <w:t>3</w:t>
            </w:r>
            <w:r w:rsidRPr="00820F65">
              <w:rPr>
                <w:rFonts w:ascii="Times New Roman" w:eastAsia="仿宋" w:hAnsi="Times New Roman" w:hint="eastAsia"/>
                <w:sz w:val="25"/>
                <w:szCs w:val="25"/>
              </w:rPr>
              <w:t>）固废：固废均得到妥善处置，处置率</w:t>
            </w:r>
            <w:r w:rsidRPr="00820F65">
              <w:rPr>
                <w:rFonts w:ascii="Times New Roman" w:eastAsia="仿宋" w:hAnsi="Times New Roman" w:hint="eastAsia"/>
                <w:sz w:val="25"/>
                <w:szCs w:val="25"/>
              </w:rPr>
              <w:t>100%</w:t>
            </w:r>
            <w:r w:rsidRPr="00820F65">
              <w:rPr>
                <w:rFonts w:ascii="Times New Roman" w:eastAsia="仿宋" w:hAnsi="Times New Roman" w:hint="eastAsia"/>
                <w:sz w:val="25"/>
                <w:szCs w:val="25"/>
              </w:rPr>
              <w:t>，不排放，无需申请总量指标。</w:t>
            </w:r>
          </w:p>
        </w:tc>
      </w:tr>
    </w:tbl>
    <w:p w:rsidR="00120DBE" w:rsidRDefault="00D86DE9">
      <w:pPr>
        <w:spacing w:line="240" w:lineRule="auto"/>
        <w:jc w:val="left"/>
        <w:outlineLvl w:val="0"/>
        <w:rPr>
          <w:rFonts w:ascii="Times New Roman" w:eastAsia="仿宋" w:hAnsi="Times New Roman"/>
          <w:b/>
          <w:sz w:val="30"/>
          <w:szCs w:val="30"/>
        </w:rPr>
      </w:pPr>
      <w:bookmarkStart w:id="7" w:name="_Toc467829560"/>
      <w:r>
        <w:rPr>
          <w:rFonts w:ascii="Times New Roman" w:eastAsia="仿宋" w:hAnsi="Times New Roman"/>
          <w:b/>
          <w:sz w:val="30"/>
          <w:szCs w:val="30"/>
        </w:rPr>
        <w:lastRenderedPageBreak/>
        <w:t>七、环境污染事故及重大环境风险隐患排查情况</w:t>
      </w:r>
      <w:r>
        <w:rPr>
          <w:rFonts w:ascii="Times New Roman" w:eastAsia="仿宋" w:hAnsi="Times New Roman"/>
          <w:sz w:val="30"/>
          <w:szCs w:val="30"/>
        </w:rPr>
        <w:t>（风险识别及重大风险源辨识、说明应急物资情况）</w:t>
      </w:r>
      <w:bookmarkEnd w:id="7"/>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5441"/>
        </w:trPr>
        <w:tc>
          <w:tcPr>
            <w:tcW w:w="8528" w:type="dxa"/>
          </w:tcPr>
          <w:p w:rsidR="00120DBE" w:rsidRDefault="00120DBE" w:rsidP="00E33C90">
            <w:pPr>
              <w:ind w:firstLineChars="200" w:firstLine="562"/>
              <w:rPr>
                <w:rFonts w:ascii="Times New Roman" w:eastAsia="仿宋" w:hAnsi="Times New Roman"/>
                <w:b/>
                <w:sz w:val="28"/>
                <w:szCs w:val="28"/>
              </w:rPr>
            </w:pPr>
          </w:p>
          <w:p w:rsidR="00B138D7" w:rsidRPr="004F5898" w:rsidRDefault="00B138D7" w:rsidP="00B138D7">
            <w:pPr>
              <w:ind w:firstLineChars="200" w:firstLine="560"/>
              <w:rPr>
                <w:rFonts w:ascii="Times New Roman" w:eastAsia="仿宋" w:hAnsi="仿宋"/>
                <w:sz w:val="28"/>
                <w:szCs w:val="28"/>
              </w:rPr>
            </w:pPr>
            <w:r w:rsidRPr="004F5898">
              <w:rPr>
                <w:rFonts w:ascii="Times New Roman" w:eastAsia="仿宋" w:hAnsi="Times New Roman"/>
                <w:sz w:val="28"/>
                <w:szCs w:val="28"/>
              </w:rPr>
              <w:t>1</w:t>
            </w:r>
            <w:r w:rsidRPr="004F5898">
              <w:rPr>
                <w:rFonts w:ascii="Times New Roman" w:eastAsia="仿宋" w:hAnsi="仿宋"/>
                <w:sz w:val="28"/>
                <w:szCs w:val="28"/>
              </w:rPr>
              <w:t>、环境污染事故发生情况：本公司成立至今，未发生过环境污染事故。</w:t>
            </w:r>
          </w:p>
          <w:p w:rsidR="00B138D7" w:rsidRPr="004F5898" w:rsidRDefault="00B138D7" w:rsidP="00B138D7">
            <w:pPr>
              <w:ind w:firstLineChars="200" w:firstLine="560"/>
              <w:rPr>
                <w:rFonts w:ascii="Times New Roman" w:eastAsia="仿宋" w:hAnsi="Times New Roman"/>
                <w:sz w:val="28"/>
                <w:szCs w:val="28"/>
              </w:rPr>
            </w:pPr>
            <w:r w:rsidRPr="004F5898">
              <w:rPr>
                <w:rFonts w:ascii="Times New Roman" w:eastAsia="仿宋" w:hAnsi="Times New Roman" w:hint="eastAsia"/>
                <w:sz w:val="28"/>
                <w:szCs w:val="28"/>
              </w:rPr>
              <w:t>2</w:t>
            </w:r>
            <w:r w:rsidRPr="004F5898">
              <w:rPr>
                <w:rFonts w:ascii="Times New Roman" w:eastAsia="仿宋" w:hAnsi="Times New Roman" w:hint="eastAsia"/>
                <w:sz w:val="28"/>
                <w:szCs w:val="28"/>
              </w:rPr>
              <w:t>、根据《常州市环境风险源评估和应急预案编制技术规范（试行）》（</w:t>
            </w:r>
            <w:r w:rsidRPr="004F5898">
              <w:rPr>
                <w:rFonts w:ascii="Times New Roman" w:eastAsia="仿宋" w:hAnsi="Times New Roman"/>
                <w:sz w:val="28"/>
                <w:szCs w:val="28"/>
              </w:rPr>
              <w:t xml:space="preserve">2006 </w:t>
            </w:r>
            <w:r w:rsidRPr="004F5898">
              <w:rPr>
                <w:rFonts w:ascii="Times New Roman" w:eastAsia="仿宋" w:hAnsi="Times New Roman" w:hint="eastAsia"/>
                <w:sz w:val="28"/>
                <w:szCs w:val="28"/>
              </w:rPr>
              <w:t>年</w:t>
            </w:r>
            <w:r w:rsidRPr="004F5898">
              <w:rPr>
                <w:rFonts w:ascii="Times New Roman" w:eastAsia="仿宋" w:hAnsi="Times New Roman"/>
                <w:sz w:val="28"/>
                <w:szCs w:val="28"/>
              </w:rPr>
              <w:t xml:space="preserve">3 </w:t>
            </w:r>
            <w:r w:rsidRPr="004F5898">
              <w:rPr>
                <w:rFonts w:ascii="Times New Roman" w:eastAsia="仿宋" w:hAnsi="Times New Roman" w:hint="eastAsia"/>
                <w:sz w:val="28"/>
                <w:szCs w:val="28"/>
              </w:rPr>
              <w:t>月）和《危险化学品重大危险源辨识》（</w:t>
            </w:r>
            <w:r w:rsidRPr="004F5898">
              <w:rPr>
                <w:rFonts w:ascii="Times New Roman" w:eastAsia="仿宋" w:hAnsi="Times New Roman"/>
                <w:sz w:val="28"/>
                <w:szCs w:val="28"/>
              </w:rPr>
              <w:t>GB 18218-2009</w:t>
            </w:r>
            <w:r w:rsidRPr="004F5898">
              <w:rPr>
                <w:rFonts w:ascii="Times New Roman" w:eastAsia="仿宋" w:hAnsi="Times New Roman" w:hint="eastAsia"/>
                <w:sz w:val="28"/>
                <w:szCs w:val="28"/>
              </w:rPr>
              <w:t>），确定本公司未构成重大危险源。</w:t>
            </w:r>
          </w:p>
          <w:p w:rsidR="00B138D7" w:rsidRPr="004F5898" w:rsidRDefault="00B138D7" w:rsidP="00B138D7">
            <w:pPr>
              <w:ind w:firstLineChars="200" w:firstLine="560"/>
              <w:rPr>
                <w:rFonts w:ascii="Times New Roman" w:eastAsia="仿宋" w:hAnsi="Times New Roman"/>
                <w:sz w:val="28"/>
                <w:szCs w:val="28"/>
              </w:rPr>
            </w:pPr>
            <w:r w:rsidRPr="004F5898">
              <w:rPr>
                <w:rFonts w:ascii="Times New Roman" w:eastAsia="仿宋" w:hAnsi="Times New Roman" w:hint="eastAsia"/>
                <w:sz w:val="28"/>
                <w:szCs w:val="28"/>
              </w:rPr>
              <w:t>企业应该认真做好各项风险防范措施，完善现有的生产设施以及生产管理制度，储运、生产过程应该严格操作，杜绝风险事故。严格履行风险应急预案，一旦发生突发事故，企业除了根据内部制定和履行最快最有效的应急预案自救外，及时取得临近公司援助，应立即报当地环保部门。在上级环保部门到达之后，要从大局考虑，服从环保部门的领导，共同协商统一部署，将污染事故降低到最小。</w:t>
            </w:r>
          </w:p>
          <w:p w:rsidR="00B138D7" w:rsidRPr="004F5898" w:rsidRDefault="00B138D7" w:rsidP="00B138D7">
            <w:pPr>
              <w:ind w:firstLineChars="200" w:firstLine="560"/>
              <w:rPr>
                <w:rFonts w:ascii="Times New Roman" w:eastAsia="仿宋" w:hAnsi="Times New Roman"/>
                <w:sz w:val="28"/>
                <w:szCs w:val="28"/>
              </w:rPr>
            </w:pPr>
            <w:r w:rsidRPr="004F5898">
              <w:rPr>
                <w:rFonts w:ascii="Times New Roman" w:eastAsia="仿宋" w:hAnsi="Times New Roman" w:hint="eastAsia"/>
                <w:sz w:val="28"/>
                <w:szCs w:val="28"/>
              </w:rPr>
              <w:t>本项目需进一步加大风险管理措施，对可能发生的事故，公司制定应急计划，使各部门在事故发生后能有步骤、有秩序地采取各项应急措施，并与新北区安全防火部门和紧急救援中心的应急预案衔接，统一采取救援行动。加强对全体员工防范事故风险能力的培训，建立应急计划和事故应急预案。</w:t>
            </w:r>
          </w:p>
          <w:p w:rsidR="00B138D7" w:rsidRPr="004F5898" w:rsidRDefault="00B138D7" w:rsidP="00B138D7">
            <w:pPr>
              <w:ind w:firstLineChars="200" w:firstLine="560"/>
              <w:rPr>
                <w:rFonts w:ascii="Times New Roman" w:eastAsia="仿宋" w:hAnsi="Times New Roman"/>
                <w:sz w:val="28"/>
                <w:szCs w:val="28"/>
              </w:rPr>
            </w:pPr>
            <w:r w:rsidRPr="004F5898">
              <w:rPr>
                <w:rFonts w:ascii="Times New Roman" w:eastAsia="仿宋" w:hAnsi="Times New Roman" w:hint="eastAsia"/>
                <w:sz w:val="28"/>
                <w:szCs w:val="28"/>
              </w:rPr>
              <w:t>在加强监控、建立前述风险防范措施，并制定切实可行的应急预案的情况下，项目的环境风险是可以接受的。</w:t>
            </w:r>
          </w:p>
          <w:p w:rsidR="00120DBE" w:rsidRDefault="00120DBE">
            <w:pPr>
              <w:spacing w:line="240" w:lineRule="auto"/>
              <w:ind w:firstLineChars="200" w:firstLine="480"/>
              <w:rPr>
                <w:rFonts w:ascii="Times New Roman" w:eastAsia="仿宋" w:hAnsi="Times New Roman"/>
                <w:sz w:val="24"/>
                <w:szCs w:val="24"/>
              </w:rPr>
            </w:pPr>
          </w:p>
          <w:p w:rsidR="00B138D7" w:rsidRDefault="00B138D7">
            <w:pPr>
              <w:spacing w:line="240" w:lineRule="auto"/>
              <w:ind w:firstLineChars="200" w:firstLine="480"/>
              <w:rPr>
                <w:rFonts w:ascii="Times New Roman" w:eastAsia="仿宋" w:hAnsi="Times New Roman"/>
                <w:sz w:val="24"/>
                <w:szCs w:val="24"/>
              </w:rPr>
            </w:pPr>
          </w:p>
          <w:p w:rsidR="00B138D7" w:rsidRDefault="00B138D7">
            <w:pPr>
              <w:spacing w:line="240" w:lineRule="auto"/>
              <w:ind w:firstLineChars="200" w:firstLine="480"/>
              <w:rPr>
                <w:rFonts w:ascii="Times New Roman" w:eastAsia="仿宋" w:hAnsi="Times New Roman"/>
                <w:sz w:val="24"/>
                <w:szCs w:val="24"/>
              </w:rPr>
            </w:pPr>
          </w:p>
          <w:p w:rsidR="00B138D7" w:rsidRDefault="00B138D7">
            <w:pPr>
              <w:spacing w:line="240" w:lineRule="auto"/>
              <w:ind w:firstLineChars="200" w:firstLine="480"/>
              <w:rPr>
                <w:rFonts w:ascii="Times New Roman" w:eastAsia="仿宋" w:hAnsi="Times New Roman"/>
                <w:sz w:val="24"/>
                <w:szCs w:val="24"/>
              </w:rPr>
            </w:pPr>
          </w:p>
          <w:p w:rsidR="00B138D7" w:rsidRDefault="00B138D7">
            <w:pPr>
              <w:spacing w:line="240" w:lineRule="auto"/>
              <w:ind w:firstLineChars="200" w:firstLine="480"/>
              <w:rPr>
                <w:rFonts w:ascii="Times New Roman" w:eastAsia="仿宋" w:hAnsi="Times New Roman"/>
                <w:sz w:val="24"/>
                <w:szCs w:val="24"/>
              </w:rPr>
            </w:pPr>
          </w:p>
          <w:p w:rsidR="00B138D7" w:rsidRDefault="00B138D7">
            <w:pPr>
              <w:spacing w:line="240" w:lineRule="auto"/>
              <w:ind w:firstLineChars="200" w:firstLine="480"/>
              <w:rPr>
                <w:rFonts w:ascii="Times New Roman" w:eastAsia="仿宋" w:hAnsi="Times New Roman"/>
                <w:sz w:val="24"/>
                <w:szCs w:val="24"/>
              </w:rPr>
            </w:pPr>
          </w:p>
          <w:p w:rsidR="00B138D7" w:rsidRDefault="00B138D7">
            <w:pPr>
              <w:spacing w:line="240" w:lineRule="auto"/>
              <w:ind w:firstLineChars="200" w:firstLine="480"/>
              <w:rPr>
                <w:rFonts w:ascii="Times New Roman" w:eastAsia="仿宋" w:hAnsi="Times New Roman"/>
                <w:sz w:val="24"/>
                <w:szCs w:val="24"/>
              </w:rPr>
            </w:pPr>
          </w:p>
          <w:p w:rsidR="00B138D7" w:rsidRDefault="00B138D7">
            <w:pPr>
              <w:spacing w:line="240" w:lineRule="auto"/>
              <w:ind w:firstLineChars="200" w:firstLine="480"/>
              <w:rPr>
                <w:rFonts w:ascii="Times New Roman" w:eastAsia="仿宋" w:hAnsi="Times New Roman"/>
                <w:sz w:val="24"/>
                <w:szCs w:val="24"/>
              </w:rPr>
            </w:pPr>
          </w:p>
          <w:p w:rsidR="00120DBE" w:rsidRDefault="00120DBE">
            <w:pPr>
              <w:spacing w:line="240" w:lineRule="auto"/>
              <w:rPr>
                <w:rFonts w:ascii="Times New Roman" w:eastAsia="仿宋" w:hAnsi="Times New Roman"/>
                <w:sz w:val="24"/>
                <w:szCs w:val="24"/>
              </w:rPr>
            </w:pPr>
          </w:p>
          <w:p w:rsidR="00D7567B" w:rsidRDefault="00D7567B">
            <w:pPr>
              <w:spacing w:line="240" w:lineRule="auto"/>
              <w:rPr>
                <w:rFonts w:ascii="Times New Roman" w:eastAsia="仿宋" w:hAnsi="Times New Roman"/>
                <w:sz w:val="24"/>
                <w:szCs w:val="24"/>
              </w:rPr>
            </w:pPr>
          </w:p>
        </w:tc>
      </w:tr>
    </w:tbl>
    <w:p w:rsidR="00120DBE" w:rsidRDefault="00D86DE9">
      <w:pPr>
        <w:spacing w:line="240" w:lineRule="auto"/>
        <w:jc w:val="left"/>
        <w:outlineLvl w:val="0"/>
        <w:rPr>
          <w:rFonts w:ascii="Times New Roman" w:eastAsia="仿宋" w:hAnsi="Times New Roman"/>
          <w:b/>
          <w:sz w:val="30"/>
          <w:szCs w:val="30"/>
        </w:rPr>
      </w:pPr>
      <w:bookmarkStart w:id="8" w:name="_Toc467829561"/>
      <w:r>
        <w:rPr>
          <w:rFonts w:ascii="Times New Roman" w:eastAsia="仿宋" w:hAnsi="Times New Roman"/>
          <w:b/>
          <w:sz w:val="30"/>
          <w:szCs w:val="30"/>
        </w:rPr>
        <w:lastRenderedPageBreak/>
        <w:t>八、卫生防护距离设置及落实情况</w:t>
      </w:r>
      <w:bookmarkEnd w:id="8"/>
    </w:p>
    <w:tbl>
      <w:tblPr>
        <w:tblW w:w="85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28"/>
      </w:tblGrid>
      <w:tr w:rsidR="00120DBE">
        <w:trPr>
          <w:trHeight w:val="2638"/>
        </w:trPr>
        <w:tc>
          <w:tcPr>
            <w:tcW w:w="8528" w:type="dxa"/>
          </w:tcPr>
          <w:p w:rsidR="00732934" w:rsidRDefault="00732934" w:rsidP="00187486">
            <w:pPr>
              <w:ind w:firstLineChars="200" w:firstLine="560"/>
              <w:jc w:val="left"/>
              <w:outlineLvl w:val="0"/>
              <w:rPr>
                <w:rFonts w:ascii="Times New Roman" w:eastAsia="仿宋" w:hAnsi="Times New Roman"/>
                <w:sz w:val="28"/>
                <w:szCs w:val="28"/>
              </w:rPr>
            </w:pPr>
          </w:p>
          <w:p w:rsidR="00B138D7" w:rsidRPr="00736B4A" w:rsidRDefault="00B138D7" w:rsidP="00B138D7">
            <w:pPr>
              <w:ind w:firstLineChars="200" w:firstLine="520"/>
              <w:rPr>
                <w:rFonts w:ascii="Times New Roman" w:eastAsia="仿宋" w:hAnsi="Times New Roman"/>
                <w:color w:val="000000" w:themeColor="text1"/>
                <w:sz w:val="26"/>
                <w:szCs w:val="26"/>
              </w:rPr>
            </w:pPr>
            <w:r w:rsidRPr="00736B4A">
              <w:rPr>
                <w:rFonts w:ascii="Times New Roman" w:eastAsia="仿宋" w:hAnsi="仿宋"/>
                <w:color w:val="000000" w:themeColor="text1"/>
                <w:sz w:val="26"/>
                <w:szCs w:val="26"/>
              </w:rPr>
              <w:t>根据《制定地方大气污染物排放标准的技术方法》（</w:t>
            </w:r>
            <w:r w:rsidRPr="00736B4A">
              <w:rPr>
                <w:rFonts w:ascii="Times New Roman" w:eastAsia="仿宋" w:hAnsi="Times New Roman"/>
                <w:color w:val="000000" w:themeColor="text1"/>
                <w:sz w:val="26"/>
                <w:szCs w:val="26"/>
              </w:rPr>
              <w:t>GB/T13201-91</w:t>
            </w:r>
            <w:r w:rsidRPr="00736B4A">
              <w:rPr>
                <w:rFonts w:ascii="Times New Roman" w:eastAsia="仿宋" w:hAnsi="仿宋"/>
                <w:color w:val="000000" w:themeColor="text1"/>
                <w:sz w:val="26"/>
                <w:szCs w:val="26"/>
              </w:rPr>
              <w:t>），各类工业企业卫生防护距离按下式计算：</w:t>
            </w:r>
          </w:p>
          <w:p w:rsidR="00B138D7" w:rsidRPr="00736B4A" w:rsidRDefault="00B138D7" w:rsidP="00B138D7">
            <w:pPr>
              <w:jc w:val="center"/>
              <w:rPr>
                <w:rFonts w:ascii="Times New Roman" w:eastAsia="仿宋" w:hAnsi="Times New Roman"/>
                <w:color w:val="000000" w:themeColor="text1"/>
                <w:sz w:val="24"/>
                <w:szCs w:val="24"/>
              </w:rPr>
            </w:pPr>
            <w:r w:rsidRPr="00736B4A">
              <w:rPr>
                <w:rFonts w:ascii="Times New Roman" w:eastAsia="仿宋" w:hAnsi="Times New Roman"/>
                <w:color w:val="000000" w:themeColor="text1"/>
                <w:position w:val="-30"/>
                <w:sz w:val="24"/>
                <w:szCs w:val="24"/>
              </w:rPr>
              <w:object w:dxaOrig="2820" w:dyaOrig="699">
                <v:shape id="_x0000_i1026" type="#_x0000_t75" style="width:164.25pt;height:35.25pt;mso-position-horizontal-relative:page;mso-position-vertical-relative:page" o:ole="">
                  <v:imagedata r:id="rId11" o:title=""/>
                </v:shape>
                <o:OLEObject Type="Embed" ProgID="Equation.3" ShapeID="_x0000_i1026" DrawAspect="Content" ObjectID="_1546242501" r:id="rId12"/>
              </w:object>
            </w:r>
          </w:p>
          <w:p w:rsidR="00B138D7" w:rsidRPr="00736B4A" w:rsidRDefault="00B138D7" w:rsidP="00B138D7">
            <w:pPr>
              <w:ind w:firstLineChars="200" w:firstLine="480"/>
              <w:rPr>
                <w:rFonts w:ascii="Times New Roman" w:eastAsia="仿宋" w:hAnsi="Times New Roman"/>
                <w:color w:val="000000" w:themeColor="text1"/>
                <w:sz w:val="24"/>
                <w:szCs w:val="24"/>
              </w:rPr>
            </w:pPr>
            <w:r w:rsidRPr="00736B4A">
              <w:rPr>
                <w:rFonts w:ascii="Times New Roman" w:eastAsia="仿宋" w:hAnsi="仿宋"/>
                <w:color w:val="000000" w:themeColor="text1"/>
                <w:sz w:val="24"/>
                <w:szCs w:val="24"/>
              </w:rPr>
              <w:t>式中：</w:t>
            </w:r>
          </w:p>
          <w:p w:rsidR="00B138D7" w:rsidRPr="00736B4A" w:rsidRDefault="00B138D7" w:rsidP="00B138D7">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position w:val="-12"/>
                <w:sz w:val="24"/>
                <w:szCs w:val="24"/>
              </w:rPr>
              <w:object w:dxaOrig="342" w:dyaOrig="363">
                <v:shape id="_x0000_i1027" type="#_x0000_t75" style="width:18.75pt;height:18.75pt;mso-position-horizontal-relative:page;mso-position-vertical-relative:page" o:ole="">
                  <v:imagedata r:id="rId13" o:title=""/>
                </v:shape>
                <o:OLEObject Type="Embed" ProgID="Equation.3" ShapeID="_x0000_i1027" DrawAspect="Content" ObjectID="_1546242502" r:id="rId14"/>
              </w:object>
            </w:r>
            <w:r w:rsidRPr="00736B4A">
              <w:rPr>
                <w:rFonts w:ascii="Times New Roman" w:eastAsia="仿宋" w:hAnsi="Times New Roman"/>
                <w:color w:val="000000" w:themeColor="text1"/>
                <w:sz w:val="24"/>
                <w:szCs w:val="24"/>
              </w:rPr>
              <w:t>——</w:t>
            </w:r>
            <w:r w:rsidRPr="00736B4A">
              <w:rPr>
                <w:rFonts w:ascii="Times New Roman" w:eastAsia="仿宋" w:hAnsi="仿宋"/>
                <w:color w:val="000000" w:themeColor="text1"/>
                <w:sz w:val="24"/>
                <w:szCs w:val="24"/>
              </w:rPr>
              <w:t>标准浓度限值，</w:t>
            </w:r>
            <w:r w:rsidRPr="00736B4A">
              <w:rPr>
                <w:rFonts w:ascii="Times New Roman" w:eastAsia="仿宋" w:hAnsi="Times New Roman"/>
                <w:color w:val="000000" w:themeColor="text1"/>
                <w:sz w:val="24"/>
                <w:szCs w:val="24"/>
              </w:rPr>
              <w:t>mg/Nm</w:t>
            </w:r>
            <w:r w:rsidRPr="00736B4A">
              <w:rPr>
                <w:rFonts w:ascii="Times New Roman" w:eastAsia="仿宋" w:hAnsi="Times New Roman"/>
                <w:color w:val="000000" w:themeColor="text1"/>
                <w:sz w:val="24"/>
                <w:szCs w:val="24"/>
                <w:vertAlign w:val="superscript"/>
              </w:rPr>
              <w:t>3</w:t>
            </w:r>
            <w:r w:rsidRPr="00736B4A">
              <w:rPr>
                <w:rFonts w:ascii="Times New Roman" w:eastAsia="仿宋" w:hAnsi="仿宋"/>
                <w:color w:val="000000" w:themeColor="text1"/>
                <w:sz w:val="24"/>
                <w:szCs w:val="24"/>
              </w:rPr>
              <w:t>；</w:t>
            </w:r>
          </w:p>
          <w:p w:rsidR="00B138D7" w:rsidRPr="00736B4A" w:rsidRDefault="00B138D7" w:rsidP="00B138D7">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t>L——</w:t>
            </w:r>
            <w:r w:rsidRPr="00736B4A">
              <w:rPr>
                <w:rFonts w:ascii="Times New Roman" w:eastAsia="仿宋" w:hAnsi="仿宋"/>
                <w:color w:val="000000" w:themeColor="text1"/>
                <w:sz w:val="24"/>
                <w:szCs w:val="24"/>
              </w:rPr>
              <w:t>工业企业所需卫生防护距离，指无组织排放源所在的生产单元（生产区、车间或工段）与居住区之间的距离，</w:t>
            </w:r>
            <w:r w:rsidRPr="00736B4A">
              <w:rPr>
                <w:rFonts w:ascii="Times New Roman" w:eastAsia="仿宋" w:hAnsi="Times New Roman"/>
                <w:color w:val="000000" w:themeColor="text1"/>
                <w:sz w:val="24"/>
                <w:szCs w:val="24"/>
              </w:rPr>
              <w:t>m</w:t>
            </w:r>
            <w:r w:rsidRPr="00736B4A">
              <w:rPr>
                <w:rFonts w:ascii="Times New Roman" w:eastAsia="仿宋" w:hAnsi="仿宋"/>
                <w:color w:val="000000" w:themeColor="text1"/>
                <w:sz w:val="24"/>
                <w:szCs w:val="24"/>
              </w:rPr>
              <w:t>；</w:t>
            </w:r>
          </w:p>
          <w:p w:rsidR="00B138D7" w:rsidRPr="00736B4A" w:rsidRDefault="00B138D7" w:rsidP="00B138D7">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t>r ——</w:t>
            </w:r>
            <w:r w:rsidRPr="00736B4A">
              <w:rPr>
                <w:rFonts w:ascii="Times New Roman" w:eastAsia="仿宋" w:hAnsi="仿宋"/>
                <w:color w:val="000000" w:themeColor="text1"/>
                <w:sz w:val="24"/>
                <w:szCs w:val="24"/>
              </w:rPr>
              <w:t>有害气体无组织排放源所在生产单元等效半径，</w:t>
            </w:r>
            <w:r w:rsidRPr="00736B4A">
              <w:rPr>
                <w:rFonts w:ascii="Times New Roman" w:eastAsia="仿宋" w:hAnsi="Times New Roman"/>
                <w:color w:val="000000" w:themeColor="text1"/>
                <w:sz w:val="24"/>
                <w:szCs w:val="24"/>
              </w:rPr>
              <w:t>m</w:t>
            </w:r>
            <w:r w:rsidRPr="00736B4A">
              <w:rPr>
                <w:rFonts w:ascii="Times New Roman" w:eastAsia="仿宋" w:hAnsi="仿宋"/>
                <w:color w:val="000000" w:themeColor="text1"/>
                <w:sz w:val="24"/>
                <w:szCs w:val="24"/>
              </w:rPr>
              <w:t>；</w:t>
            </w:r>
          </w:p>
          <w:p w:rsidR="00B138D7" w:rsidRPr="00736B4A" w:rsidRDefault="00B138D7" w:rsidP="00B138D7">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t>A</w:t>
            </w:r>
            <w:r w:rsidRPr="00736B4A">
              <w:rPr>
                <w:rFonts w:ascii="Times New Roman" w:eastAsia="仿宋" w:hAnsi="仿宋"/>
                <w:color w:val="000000" w:themeColor="text1"/>
                <w:sz w:val="24"/>
                <w:szCs w:val="24"/>
              </w:rPr>
              <w:t>、</w:t>
            </w:r>
            <w:r w:rsidRPr="00736B4A">
              <w:rPr>
                <w:rFonts w:ascii="Times New Roman" w:eastAsia="仿宋" w:hAnsi="Times New Roman"/>
                <w:color w:val="000000" w:themeColor="text1"/>
                <w:sz w:val="24"/>
                <w:szCs w:val="24"/>
              </w:rPr>
              <w:t>B</w:t>
            </w:r>
            <w:r w:rsidRPr="00736B4A">
              <w:rPr>
                <w:rFonts w:ascii="Times New Roman" w:eastAsia="仿宋" w:hAnsi="仿宋"/>
                <w:color w:val="000000" w:themeColor="text1"/>
                <w:sz w:val="24"/>
                <w:szCs w:val="24"/>
              </w:rPr>
              <w:t>、</w:t>
            </w:r>
            <w:r w:rsidRPr="00736B4A">
              <w:rPr>
                <w:rFonts w:ascii="Times New Roman" w:eastAsia="仿宋" w:hAnsi="Times New Roman"/>
                <w:color w:val="000000" w:themeColor="text1"/>
                <w:sz w:val="24"/>
                <w:szCs w:val="24"/>
              </w:rPr>
              <w:t>C</w:t>
            </w:r>
            <w:r w:rsidRPr="00736B4A">
              <w:rPr>
                <w:rFonts w:ascii="Times New Roman" w:eastAsia="仿宋" w:hAnsi="仿宋"/>
                <w:color w:val="000000" w:themeColor="text1"/>
                <w:sz w:val="24"/>
                <w:szCs w:val="24"/>
              </w:rPr>
              <w:t>、</w:t>
            </w:r>
            <w:r w:rsidRPr="00736B4A">
              <w:rPr>
                <w:rFonts w:ascii="Times New Roman" w:eastAsia="仿宋" w:hAnsi="Times New Roman"/>
                <w:color w:val="000000" w:themeColor="text1"/>
                <w:sz w:val="24"/>
                <w:szCs w:val="24"/>
              </w:rPr>
              <w:t>D——</w:t>
            </w:r>
            <w:r w:rsidRPr="00736B4A">
              <w:rPr>
                <w:rFonts w:ascii="Times New Roman" w:eastAsia="仿宋" w:hAnsi="仿宋"/>
                <w:color w:val="000000" w:themeColor="text1"/>
                <w:sz w:val="24"/>
                <w:szCs w:val="24"/>
              </w:rPr>
              <w:t>卫生防护距离计算系数，无因次，根据工业企业所在地区近五年平均风速及工业企业大气污染物构成类别从《制定地方大气污染物排放标准的技术方法》（</w:t>
            </w:r>
            <w:r w:rsidRPr="00736B4A">
              <w:rPr>
                <w:rFonts w:ascii="Times New Roman" w:eastAsia="仿宋" w:hAnsi="Times New Roman"/>
                <w:color w:val="000000" w:themeColor="text1"/>
                <w:sz w:val="24"/>
                <w:szCs w:val="24"/>
              </w:rPr>
              <w:t>GB/T13201-91</w:t>
            </w:r>
            <w:r w:rsidRPr="00736B4A">
              <w:rPr>
                <w:rFonts w:ascii="Times New Roman" w:eastAsia="仿宋" w:hAnsi="仿宋"/>
                <w:color w:val="000000" w:themeColor="text1"/>
                <w:sz w:val="24"/>
                <w:szCs w:val="24"/>
              </w:rPr>
              <w:t>）表</w:t>
            </w:r>
            <w:r w:rsidRPr="00736B4A">
              <w:rPr>
                <w:rFonts w:ascii="Times New Roman" w:eastAsia="仿宋" w:hAnsi="Times New Roman"/>
                <w:color w:val="000000" w:themeColor="text1"/>
                <w:sz w:val="24"/>
                <w:szCs w:val="24"/>
              </w:rPr>
              <w:t>5</w:t>
            </w:r>
            <w:r w:rsidRPr="00736B4A">
              <w:rPr>
                <w:rFonts w:ascii="Times New Roman" w:eastAsia="仿宋" w:hAnsi="仿宋"/>
                <w:color w:val="000000" w:themeColor="text1"/>
                <w:sz w:val="24"/>
                <w:szCs w:val="24"/>
              </w:rPr>
              <w:t>中查取；</w:t>
            </w:r>
          </w:p>
          <w:p w:rsidR="00B138D7" w:rsidRPr="00736B4A" w:rsidRDefault="00B138D7" w:rsidP="00B138D7">
            <w:pPr>
              <w:ind w:firstLineChars="200" w:firstLine="480"/>
              <w:rPr>
                <w:rFonts w:ascii="Times New Roman" w:eastAsia="仿宋" w:hAnsi="Times New Roman"/>
                <w:color w:val="000000" w:themeColor="text1"/>
                <w:sz w:val="24"/>
                <w:szCs w:val="24"/>
              </w:rPr>
            </w:pPr>
            <w:r w:rsidRPr="00736B4A">
              <w:rPr>
                <w:rFonts w:ascii="Times New Roman" w:eastAsia="仿宋" w:hAnsi="Times New Roman"/>
                <w:color w:val="000000" w:themeColor="text1"/>
                <w:sz w:val="24"/>
                <w:szCs w:val="24"/>
              </w:rPr>
              <w:object w:dxaOrig="310" w:dyaOrig="372">
                <v:shape id="_x0000_i1028" type="#_x0000_t75" style="width:15pt;height:18.75pt;mso-position-horizontal-relative:page;mso-position-vertical-relative:page" o:ole="">
                  <v:imagedata r:id="rId15" o:title=""/>
                </v:shape>
                <o:OLEObject Type="Embed" ProgID="Equation.3" ShapeID="_x0000_i1028" DrawAspect="Content" ObjectID="_1546242503" r:id="rId16"/>
              </w:object>
            </w:r>
            <w:r w:rsidRPr="00736B4A">
              <w:rPr>
                <w:rFonts w:ascii="Times New Roman" w:eastAsia="仿宋" w:hAnsi="Times New Roman"/>
                <w:color w:val="000000" w:themeColor="text1"/>
                <w:sz w:val="24"/>
                <w:szCs w:val="24"/>
              </w:rPr>
              <w:t>——</w:t>
            </w:r>
            <w:r w:rsidRPr="00736B4A">
              <w:rPr>
                <w:rFonts w:ascii="Times New Roman" w:eastAsia="仿宋" w:hAnsi="仿宋"/>
                <w:color w:val="000000" w:themeColor="text1"/>
                <w:sz w:val="24"/>
                <w:szCs w:val="24"/>
              </w:rPr>
              <w:t>无组织排放量可达到的控制水平，</w:t>
            </w:r>
            <w:r w:rsidRPr="00736B4A">
              <w:rPr>
                <w:rFonts w:ascii="Times New Roman" w:eastAsia="仿宋" w:hAnsi="Times New Roman"/>
                <w:color w:val="000000" w:themeColor="text1"/>
                <w:sz w:val="24"/>
                <w:szCs w:val="24"/>
              </w:rPr>
              <w:t>kg/h</w:t>
            </w:r>
            <w:r w:rsidRPr="00736B4A">
              <w:rPr>
                <w:rFonts w:ascii="Times New Roman" w:eastAsia="仿宋" w:hAnsi="仿宋"/>
                <w:color w:val="000000" w:themeColor="text1"/>
                <w:sz w:val="24"/>
                <w:szCs w:val="24"/>
              </w:rPr>
              <w:t>。</w:t>
            </w:r>
          </w:p>
          <w:p w:rsidR="00B138D7" w:rsidRPr="00736B4A" w:rsidRDefault="00B138D7" w:rsidP="00B138D7">
            <w:pPr>
              <w:ind w:firstLineChars="200" w:firstLine="480"/>
              <w:rPr>
                <w:rFonts w:ascii="Times New Roman" w:eastAsia="仿宋" w:hAnsi="Times New Roman"/>
                <w:color w:val="000000" w:themeColor="text1"/>
                <w:sz w:val="24"/>
                <w:szCs w:val="24"/>
              </w:rPr>
            </w:pPr>
            <w:r w:rsidRPr="00736B4A">
              <w:rPr>
                <w:rFonts w:ascii="Times New Roman" w:eastAsia="仿宋" w:hAnsi="仿宋"/>
                <w:color w:val="000000" w:themeColor="text1"/>
                <w:sz w:val="24"/>
                <w:szCs w:val="24"/>
              </w:rPr>
              <w:t>卫生防护距离所用参数和计算结果见下表。</w:t>
            </w:r>
          </w:p>
          <w:p w:rsidR="00B138D7" w:rsidRPr="00736B4A" w:rsidRDefault="00B138D7" w:rsidP="00B138D7">
            <w:pPr>
              <w:spacing w:line="400" w:lineRule="exact"/>
              <w:jc w:val="center"/>
              <w:rPr>
                <w:rFonts w:ascii="Times New Roman" w:eastAsia="仿宋" w:hAnsi="Times New Roman"/>
                <w:b/>
                <w:color w:val="000000" w:themeColor="text1"/>
                <w:sz w:val="28"/>
              </w:rPr>
            </w:pPr>
            <w:r w:rsidRPr="00736B4A">
              <w:rPr>
                <w:rFonts w:ascii="Times New Roman" w:eastAsia="仿宋" w:hAnsi="仿宋"/>
                <w:b/>
                <w:color w:val="000000" w:themeColor="text1"/>
                <w:sz w:val="28"/>
              </w:rPr>
              <w:t>卫生防护距离计算结果表</w:t>
            </w:r>
          </w:p>
          <w:tbl>
            <w:tblPr>
              <w:tblW w:w="48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075"/>
              <w:gridCol w:w="1410"/>
              <w:gridCol w:w="846"/>
              <w:gridCol w:w="757"/>
              <w:gridCol w:w="757"/>
              <w:gridCol w:w="757"/>
              <w:gridCol w:w="757"/>
              <w:gridCol w:w="1779"/>
            </w:tblGrid>
            <w:tr w:rsidR="00B138D7" w:rsidRPr="00736B4A" w:rsidTr="001902E8">
              <w:trPr>
                <w:cantSplit/>
                <w:jc w:val="center"/>
              </w:trPr>
              <w:tc>
                <w:tcPr>
                  <w:tcW w:w="660" w:type="pct"/>
                  <w:vAlign w:val="center"/>
                </w:tcPr>
                <w:p w:rsidR="00B138D7" w:rsidRPr="00736B4A" w:rsidRDefault="00B138D7" w:rsidP="001902E8">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面源名称</w:t>
                  </w:r>
                </w:p>
              </w:tc>
              <w:tc>
                <w:tcPr>
                  <w:tcW w:w="866" w:type="pct"/>
                  <w:vAlign w:val="center"/>
                </w:tcPr>
                <w:p w:rsidR="00B138D7" w:rsidRPr="00736B4A" w:rsidRDefault="00B138D7" w:rsidP="001902E8">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污染物名称</w:t>
                  </w:r>
                </w:p>
              </w:tc>
              <w:tc>
                <w:tcPr>
                  <w:tcW w:w="520" w:type="pct"/>
                  <w:vAlign w:val="center"/>
                </w:tcPr>
                <w:p w:rsidR="00B138D7" w:rsidRPr="00736B4A" w:rsidRDefault="00B138D7" w:rsidP="001902E8">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平均风速（</w:t>
                  </w:r>
                  <w:r w:rsidRPr="00736B4A">
                    <w:rPr>
                      <w:rFonts w:ascii="Times New Roman" w:eastAsia="仿宋" w:hAnsi="Times New Roman"/>
                      <w:color w:val="000000" w:themeColor="text1"/>
                      <w:sz w:val="24"/>
                      <w:szCs w:val="20"/>
                    </w:rPr>
                    <w:t>m/s</w:t>
                  </w:r>
                  <w:r w:rsidRPr="00736B4A">
                    <w:rPr>
                      <w:rFonts w:ascii="Times New Roman" w:eastAsia="仿宋" w:hAnsi="仿宋"/>
                      <w:color w:val="000000" w:themeColor="text1"/>
                      <w:sz w:val="24"/>
                      <w:szCs w:val="20"/>
                    </w:rPr>
                    <w:t>）</w:t>
                  </w:r>
                </w:p>
              </w:tc>
              <w:tc>
                <w:tcPr>
                  <w:tcW w:w="465" w:type="pct"/>
                  <w:vAlign w:val="center"/>
                </w:tcPr>
                <w:p w:rsidR="00B138D7" w:rsidRPr="00736B4A" w:rsidRDefault="00B138D7" w:rsidP="001902E8">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A</w:t>
                  </w:r>
                </w:p>
              </w:tc>
              <w:tc>
                <w:tcPr>
                  <w:tcW w:w="465" w:type="pct"/>
                  <w:tcMar>
                    <w:top w:w="0" w:type="dxa"/>
                    <w:left w:w="15" w:type="dxa"/>
                    <w:bottom w:w="0" w:type="dxa"/>
                    <w:right w:w="15" w:type="dxa"/>
                  </w:tcMar>
                  <w:vAlign w:val="center"/>
                </w:tcPr>
                <w:p w:rsidR="00B138D7" w:rsidRPr="00736B4A" w:rsidRDefault="00B138D7" w:rsidP="001902E8">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B</w:t>
                  </w:r>
                </w:p>
              </w:tc>
              <w:tc>
                <w:tcPr>
                  <w:tcW w:w="465" w:type="pct"/>
                  <w:tcMar>
                    <w:top w:w="15" w:type="dxa"/>
                    <w:left w:w="15" w:type="dxa"/>
                    <w:bottom w:w="0" w:type="dxa"/>
                    <w:right w:w="15" w:type="dxa"/>
                  </w:tcMar>
                  <w:vAlign w:val="center"/>
                </w:tcPr>
                <w:p w:rsidR="00B138D7" w:rsidRPr="00736B4A" w:rsidRDefault="00B138D7" w:rsidP="001902E8">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C</w:t>
                  </w:r>
                </w:p>
              </w:tc>
              <w:tc>
                <w:tcPr>
                  <w:tcW w:w="465" w:type="pct"/>
                  <w:tcMar>
                    <w:top w:w="0" w:type="dxa"/>
                    <w:left w:w="15" w:type="dxa"/>
                    <w:bottom w:w="0" w:type="dxa"/>
                    <w:right w:w="15" w:type="dxa"/>
                  </w:tcMar>
                  <w:vAlign w:val="center"/>
                </w:tcPr>
                <w:p w:rsidR="00B138D7" w:rsidRPr="00736B4A" w:rsidRDefault="00B138D7" w:rsidP="001902E8">
                  <w:pPr>
                    <w:pStyle w:val="xl27"/>
                    <w:widowControl w:val="0"/>
                    <w:pBdr>
                      <w:bottom w:val="none" w:sz="0" w:space="0" w:color="auto"/>
                    </w:pBdr>
                    <w:snapToGrid w:val="0"/>
                    <w:spacing w:before="0" w:after="0" w:line="0" w:lineRule="atLeast"/>
                    <w:rPr>
                      <w:rFonts w:ascii="Times New Roman" w:eastAsia="仿宋" w:hAnsi="Times New Roman"/>
                      <w:color w:val="000000" w:themeColor="text1"/>
                      <w:kern w:val="2"/>
                      <w:sz w:val="24"/>
                    </w:rPr>
                  </w:pPr>
                  <w:r w:rsidRPr="00736B4A">
                    <w:rPr>
                      <w:rFonts w:ascii="Times New Roman" w:eastAsia="仿宋" w:hAnsi="Times New Roman"/>
                      <w:color w:val="000000" w:themeColor="text1"/>
                      <w:kern w:val="2"/>
                      <w:sz w:val="24"/>
                    </w:rPr>
                    <w:t>D</w:t>
                  </w:r>
                </w:p>
              </w:tc>
              <w:tc>
                <w:tcPr>
                  <w:tcW w:w="1093" w:type="pct"/>
                  <w:tcMar>
                    <w:top w:w="0" w:type="dxa"/>
                    <w:left w:w="15" w:type="dxa"/>
                    <w:bottom w:w="0" w:type="dxa"/>
                    <w:right w:w="15" w:type="dxa"/>
                  </w:tcMar>
                  <w:vAlign w:val="center"/>
                </w:tcPr>
                <w:p w:rsidR="00B138D7" w:rsidRPr="00736B4A" w:rsidRDefault="00B138D7" w:rsidP="001902E8">
                  <w:pPr>
                    <w:snapToGrid w:val="0"/>
                    <w:spacing w:line="0" w:lineRule="atLeast"/>
                    <w:jc w:val="center"/>
                    <w:rPr>
                      <w:rFonts w:ascii="Times New Roman" w:eastAsia="仿宋" w:hAnsi="Times New Roman"/>
                      <w:color w:val="000000" w:themeColor="text1"/>
                      <w:sz w:val="24"/>
                      <w:szCs w:val="20"/>
                    </w:rPr>
                  </w:pPr>
                  <w:r w:rsidRPr="00736B4A">
                    <w:rPr>
                      <w:rFonts w:ascii="Times New Roman" w:eastAsia="仿宋" w:hAnsi="仿宋"/>
                      <w:color w:val="000000" w:themeColor="text1"/>
                      <w:sz w:val="24"/>
                      <w:szCs w:val="20"/>
                    </w:rPr>
                    <w:t>卫生防护距离设置（</w:t>
                  </w:r>
                  <w:r w:rsidRPr="00736B4A">
                    <w:rPr>
                      <w:rFonts w:ascii="Times New Roman" w:eastAsia="仿宋" w:hAnsi="Times New Roman"/>
                      <w:color w:val="000000" w:themeColor="text1"/>
                      <w:sz w:val="24"/>
                      <w:szCs w:val="20"/>
                    </w:rPr>
                    <w:t>m</w:t>
                  </w:r>
                  <w:r w:rsidRPr="00736B4A">
                    <w:rPr>
                      <w:rFonts w:ascii="Times New Roman" w:eastAsia="仿宋" w:hAnsi="仿宋"/>
                      <w:color w:val="000000" w:themeColor="text1"/>
                      <w:sz w:val="24"/>
                      <w:szCs w:val="20"/>
                    </w:rPr>
                    <w:t>）</w:t>
                  </w:r>
                </w:p>
              </w:tc>
            </w:tr>
            <w:tr w:rsidR="00B138D7" w:rsidRPr="000327AC" w:rsidTr="001902E8">
              <w:trPr>
                <w:cantSplit/>
                <w:trHeight w:val="56"/>
                <w:jc w:val="center"/>
              </w:trPr>
              <w:tc>
                <w:tcPr>
                  <w:tcW w:w="660" w:type="pct"/>
                  <w:tcBorders>
                    <w:top w:val="single" w:sz="4" w:space="0" w:color="auto"/>
                  </w:tcBorders>
                  <w:vAlign w:val="center"/>
                </w:tcPr>
                <w:p w:rsidR="0053482A" w:rsidRPr="0053482A" w:rsidRDefault="0053482A" w:rsidP="0053482A">
                  <w:pPr>
                    <w:snapToGrid w:val="0"/>
                    <w:spacing w:line="0" w:lineRule="atLeast"/>
                    <w:jc w:val="center"/>
                    <w:rPr>
                      <w:rFonts w:ascii="Times New Roman" w:eastAsia="仿宋" w:hAnsi="仿宋"/>
                      <w:sz w:val="24"/>
                      <w:szCs w:val="20"/>
                    </w:rPr>
                  </w:pPr>
                  <w:r>
                    <w:rPr>
                      <w:rFonts w:ascii="Times New Roman" w:eastAsia="仿宋" w:hAnsi="仿宋" w:hint="eastAsia"/>
                      <w:sz w:val="24"/>
                      <w:szCs w:val="20"/>
                    </w:rPr>
                    <w:t>实验室</w:t>
                  </w:r>
                </w:p>
              </w:tc>
              <w:tc>
                <w:tcPr>
                  <w:tcW w:w="866" w:type="pct"/>
                  <w:tcBorders>
                    <w:top w:val="single" w:sz="4" w:space="0" w:color="auto"/>
                    <w:bottom w:val="single" w:sz="4" w:space="0" w:color="auto"/>
                  </w:tcBorders>
                  <w:vAlign w:val="center"/>
                </w:tcPr>
                <w:p w:rsidR="00B138D7" w:rsidRPr="00D84096" w:rsidRDefault="00B138D7" w:rsidP="001902E8">
                  <w:pPr>
                    <w:snapToGrid w:val="0"/>
                    <w:spacing w:line="0" w:lineRule="atLeast"/>
                    <w:jc w:val="center"/>
                    <w:rPr>
                      <w:rFonts w:ascii="Times New Roman" w:eastAsia="仿宋" w:hAnsi="Times New Roman"/>
                      <w:sz w:val="24"/>
                      <w:szCs w:val="24"/>
                    </w:rPr>
                  </w:pPr>
                  <w:r>
                    <w:rPr>
                      <w:rFonts w:ascii="Times New Roman" w:eastAsia="仿宋" w:hAnsi="仿宋" w:hint="eastAsia"/>
                      <w:sz w:val="24"/>
                      <w:szCs w:val="24"/>
                    </w:rPr>
                    <w:t>非甲烷总烃</w:t>
                  </w:r>
                </w:p>
              </w:tc>
              <w:tc>
                <w:tcPr>
                  <w:tcW w:w="520" w:type="pct"/>
                  <w:tcBorders>
                    <w:top w:val="single" w:sz="4" w:space="0" w:color="auto"/>
                  </w:tcBorders>
                  <w:shd w:val="clear" w:color="auto" w:fill="auto"/>
                  <w:vAlign w:val="center"/>
                </w:tcPr>
                <w:p w:rsidR="00B138D7" w:rsidRPr="00D84096" w:rsidRDefault="00B138D7" w:rsidP="001902E8">
                  <w:pPr>
                    <w:snapToGrid w:val="0"/>
                    <w:spacing w:line="0" w:lineRule="atLeast"/>
                    <w:ind w:left="840" w:hanging="840"/>
                    <w:jc w:val="center"/>
                    <w:rPr>
                      <w:rFonts w:ascii="Times New Roman" w:eastAsia="仿宋" w:hAnsi="Times New Roman"/>
                      <w:sz w:val="24"/>
                      <w:szCs w:val="20"/>
                    </w:rPr>
                  </w:pPr>
                  <w:r w:rsidRPr="00D84096">
                    <w:rPr>
                      <w:rFonts w:ascii="Times New Roman" w:eastAsia="仿宋" w:hAnsi="Times New Roman"/>
                      <w:sz w:val="24"/>
                      <w:szCs w:val="20"/>
                    </w:rPr>
                    <w:t>2.6</w:t>
                  </w:r>
                </w:p>
              </w:tc>
              <w:tc>
                <w:tcPr>
                  <w:tcW w:w="465" w:type="pct"/>
                  <w:tcBorders>
                    <w:top w:val="single" w:sz="4" w:space="0" w:color="auto"/>
                  </w:tcBorders>
                  <w:vAlign w:val="center"/>
                </w:tcPr>
                <w:p w:rsidR="00B138D7" w:rsidRPr="00D84096" w:rsidRDefault="00B138D7" w:rsidP="001902E8">
                  <w:pPr>
                    <w:snapToGrid w:val="0"/>
                    <w:spacing w:line="0" w:lineRule="atLeast"/>
                    <w:jc w:val="center"/>
                    <w:rPr>
                      <w:rFonts w:ascii="Times New Roman" w:eastAsia="仿宋" w:hAnsi="Times New Roman"/>
                      <w:sz w:val="24"/>
                      <w:szCs w:val="20"/>
                    </w:rPr>
                  </w:pPr>
                  <w:r w:rsidRPr="00D84096">
                    <w:rPr>
                      <w:rFonts w:ascii="Times New Roman" w:eastAsia="仿宋" w:hAnsi="Times New Roman"/>
                      <w:sz w:val="24"/>
                      <w:szCs w:val="20"/>
                    </w:rPr>
                    <w:t>470</w:t>
                  </w:r>
                </w:p>
              </w:tc>
              <w:tc>
                <w:tcPr>
                  <w:tcW w:w="465" w:type="pct"/>
                  <w:tcBorders>
                    <w:top w:val="single" w:sz="4" w:space="0" w:color="auto"/>
                  </w:tcBorders>
                  <w:tcMar>
                    <w:top w:w="0" w:type="dxa"/>
                    <w:left w:w="15" w:type="dxa"/>
                    <w:bottom w:w="0" w:type="dxa"/>
                    <w:right w:w="15" w:type="dxa"/>
                  </w:tcMar>
                  <w:vAlign w:val="center"/>
                </w:tcPr>
                <w:p w:rsidR="00B138D7" w:rsidRPr="00D84096" w:rsidRDefault="00B138D7" w:rsidP="001902E8">
                  <w:pPr>
                    <w:snapToGrid w:val="0"/>
                    <w:spacing w:line="0" w:lineRule="atLeast"/>
                    <w:jc w:val="center"/>
                    <w:rPr>
                      <w:rFonts w:ascii="Times New Roman" w:eastAsia="仿宋" w:hAnsi="Times New Roman"/>
                      <w:sz w:val="24"/>
                      <w:szCs w:val="20"/>
                    </w:rPr>
                  </w:pPr>
                  <w:r w:rsidRPr="00D84096">
                    <w:rPr>
                      <w:rFonts w:ascii="Times New Roman" w:eastAsia="仿宋" w:hAnsi="Times New Roman"/>
                      <w:sz w:val="24"/>
                      <w:szCs w:val="20"/>
                    </w:rPr>
                    <w:t>0.021</w:t>
                  </w:r>
                </w:p>
              </w:tc>
              <w:tc>
                <w:tcPr>
                  <w:tcW w:w="465" w:type="pct"/>
                  <w:tcBorders>
                    <w:top w:val="single" w:sz="4" w:space="0" w:color="auto"/>
                  </w:tcBorders>
                  <w:tcMar>
                    <w:top w:w="15" w:type="dxa"/>
                    <w:left w:w="15" w:type="dxa"/>
                    <w:bottom w:w="0" w:type="dxa"/>
                    <w:right w:w="15" w:type="dxa"/>
                  </w:tcMar>
                  <w:vAlign w:val="center"/>
                </w:tcPr>
                <w:p w:rsidR="00B138D7" w:rsidRPr="00D84096" w:rsidRDefault="00B138D7" w:rsidP="001902E8">
                  <w:pPr>
                    <w:snapToGrid w:val="0"/>
                    <w:spacing w:line="0" w:lineRule="atLeast"/>
                    <w:jc w:val="center"/>
                    <w:rPr>
                      <w:rFonts w:ascii="Times New Roman" w:eastAsia="仿宋" w:hAnsi="Times New Roman"/>
                      <w:sz w:val="24"/>
                      <w:szCs w:val="20"/>
                    </w:rPr>
                  </w:pPr>
                  <w:r w:rsidRPr="00D84096">
                    <w:rPr>
                      <w:rFonts w:ascii="Times New Roman" w:eastAsia="仿宋" w:hAnsi="Times New Roman"/>
                      <w:sz w:val="24"/>
                      <w:szCs w:val="20"/>
                    </w:rPr>
                    <w:t>1.85</w:t>
                  </w:r>
                </w:p>
              </w:tc>
              <w:tc>
                <w:tcPr>
                  <w:tcW w:w="465" w:type="pct"/>
                  <w:tcBorders>
                    <w:top w:val="single" w:sz="4" w:space="0" w:color="auto"/>
                  </w:tcBorders>
                  <w:tcMar>
                    <w:top w:w="0" w:type="dxa"/>
                    <w:left w:w="15" w:type="dxa"/>
                    <w:bottom w:w="0" w:type="dxa"/>
                    <w:right w:w="15" w:type="dxa"/>
                  </w:tcMar>
                  <w:vAlign w:val="center"/>
                </w:tcPr>
                <w:p w:rsidR="00B138D7" w:rsidRPr="00D84096" w:rsidRDefault="00B138D7" w:rsidP="001902E8">
                  <w:pPr>
                    <w:snapToGrid w:val="0"/>
                    <w:spacing w:line="0" w:lineRule="atLeast"/>
                    <w:jc w:val="center"/>
                    <w:rPr>
                      <w:rFonts w:ascii="Times New Roman" w:eastAsia="仿宋" w:hAnsi="Times New Roman"/>
                      <w:sz w:val="24"/>
                      <w:szCs w:val="20"/>
                    </w:rPr>
                  </w:pPr>
                  <w:r w:rsidRPr="00D84096">
                    <w:rPr>
                      <w:rFonts w:ascii="Times New Roman" w:eastAsia="仿宋" w:hAnsi="Times New Roman"/>
                      <w:sz w:val="24"/>
                      <w:szCs w:val="20"/>
                    </w:rPr>
                    <w:t>0.84</w:t>
                  </w:r>
                </w:p>
              </w:tc>
              <w:tc>
                <w:tcPr>
                  <w:tcW w:w="1093" w:type="pct"/>
                  <w:tcMar>
                    <w:top w:w="0" w:type="dxa"/>
                    <w:left w:w="15" w:type="dxa"/>
                    <w:bottom w:w="0" w:type="dxa"/>
                    <w:right w:w="15" w:type="dxa"/>
                  </w:tcMar>
                  <w:vAlign w:val="center"/>
                </w:tcPr>
                <w:p w:rsidR="00B138D7" w:rsidRPr="00D84096" w:rsidRDefault="00B138D7" w:rsidP="001902E8">
                  <w:pPr>
                    <w:snapToGrid w:val="0"/>
                    <w:spacing w:line="0" w:lineRule="atLeast"/>
                    <w:jc w:val="center"/>
                    <w:rPr>
                      <w:rFonts w:ascii="Times New Roman" w:eastAsia="仿宋" w:hAnsi="Times New Roman"/>
                      <w:sz w:val="24"/>
                      <w:szCs w:val="20"/>
                    </w:rPr>
                  </w:pPr>
                  <w:r w:rsidRPr="00D84096">
                    <w:rPr>
                      <w:rFonts w:ascii="Times New Roman" w:eastAsia="仿宋" w:hAnsi="Times New Roman"/>
                      <w:sz w:val="24"/>
                      <w:szCs w:val="20"/>
                    </w:rPr>
                    <w:t>50</w:t>
                  </w:r>
                </w:p>
              </w:tc>
            </w:tr>
          </w:tbl>
          <w:p w:rsidR="00B138D7" w:rsidRPr="00736B4A" w:rsidRDefault="00B138D7" w:rsidP="00B138D7">
            <w:pPr>
              <w:spacing w:line="240" w:lineRule="auto"/>
              <w:ind w:firstLineChars="200" w:firstLine="200"/>
              <w:rPr>
                <w:rFonts w:ascii="Times New Roman" w:eastAsia="仿宋" w:hAnsi="Times New Roman"/>
                <w:color w:val="000000" w:themeColor="text1"/>
                <w:sz w:val="10"/>
                <w:szCs w:val="28"/>
              </w:rPr>
            </w:pPr>
          </w:p>
          <w:p w:rsidR="00B138D7" w:rsidRDefault="00B138D7" w:rsidP="00B138D7">
            <w:pPr>
              <w:ind w:firstLineChars="200" w:firstLine="560"/>
              <w:rPr>
                <w:rFonts w:ascii="Times New Roman" w:eastAsia="仿宋" w:hAnsi="Times New Roman"/>
                <w:sz w:val="28"/>
                <w:szCs w:val="28"/>
              </w:rPr>
            </w:pPr>
            <w:r w:rsidRPr="00D84096">
              <w:rPr>
                <w:rFonts w:ascii="Times New Roman" w:eastAsia="仿宋" w:hAnsi="仿宋"/>
                <w:sz w:val="28"/>
                <w:szCs w:val="28"/>
              </w:rPr>
              <w:t>根据《三废处理工程技术手册》（化学工业出版社），卫生防护距离在</w:t>
            </w:r>
            <w:r w:rsidRPr="00D84096">
              <w:rPr>
                <w:rFonts w:ascii="Times New Roman" w:eastAsia="仿宋" w:hAnsi="Times New Roman"/>
                <w:sz w:val="28"/>
                <w:szCs w:val="28"/>
              </w:rPr>
              <w:t>100</w:t>
            </w:r>
            <w:r w:rsidRPr="00D84096">
              <w:rPr>
                <w:rFonts w:ascii="Times New Roman" w:eastAsia="仿宋" w:hAnsi="仿宋"/>
                <w:sz w:val="28"/>
                <w:szCs w:val="28"/>
              </w:rPr>
              <w:t>米以内是，级差为</w:t>
            </w:r>
            <w:r w:rsidRPr="00D84096">
              <w:rPr>
                <w:rFonts w:ascii="Times New Roman" w:eastAsia="仿宋" w:hAnsi="Times New Roman"/>
                <w:sz w:val="28"/>
                <w:szCs w:val="28"/>
              </w:rPr>
              <w:t>50</w:t>
            </w:r>
            <w:r w:rsidRPr="00D84096">
              <w:rPr>
                <w:rFonts w:ascii="Times New Roman" w:eastAsia="仿宋" w:hAnsi="仿宋"/>
                <w:sz w:val="28"/>
                <w:szCs w:val="28"/>
              </w:rPr>
              <w:t>米；超过</w:t>
            </w:r>
            <w:r w:rsidRPr="00D84096">
              <w:rPr>
                <w:rFonts w:ascii="Times New Roman" w:eastAsia="仿宋" w:hAnsi="Times New Roman"/>
                <w:sz w:val="28"/>
                <w:szCs w:val="28"/>
              </w:rPr>
              <w:t>100</w:t>
            </w:r>
            <w:r w:rsidRPr="00D84096">
              <w:rPr>
                <w:rFonts w:ascii="Times New Roman" w:eastAsia="仿宋" w:hAnsi="仿宋"/>
                <w:sz w:val="28"/>
                <w:szCs w:val="28"/>
              </w:rPr>
              <w:t>米，但小于或等于</w:t>
            </w:r>
            <w:r w:rsidRPr="00D84096">
              <w:rPr>
                <w:rFonts w:ascii="Times New Roman" w:eastAsia="仿宋" w:hAnsi="Times New Roman"/>
                <w:sz w:val="28"/>
                <w:szCs w:val="28"/>
              </w:rPr>
              <w:t>1000</w:t>
            </w:r>
            <w:r w:rsidRPr="00D84096">
              <w:rPr>
                <w:rFonts w:ascii="Times New Roman" w:eastAsia="仿宋" w:hAnsi="仿宋"/>
                <w:sz w:val="28"/>
                <w:szCs w:val="28"/>
              </w:rPr>
              <w:t>米时，级差为</w:t>
            </w:r>
            <w:r w:rsidRPr="00D84096">
              <w:rPr>
                <w:rFonts w:ascii="Times New Roman" w:eastAsia="仿宋" w:hAnsi="Times New Roman"/>
                <w:sz w:val="28"/>
                <w:szCs w:val="28"/>
              </w:rPr>
              <w:t>100</w:t>
            </w:r>
            <w:r w:rsidRPr="00D84096">
              <w:rPr>
                <w:rFonts w:ascii="Times New Roman" w:eastAsia="仿宋" w:hAnsi="仿宋"/>
                <w:sz w:val="28"/>
                <w:szCs w:val="28"/>
              </w:rPr>
              <w:t>米；超过</w:t>
            </w:r>
            <w:r w:rsidRPr="00D84096">
              <w:rPr>
                <w:rFonts w:ascii="Times New Roman" w:eastAsia="仿宋" w:hAnsi="Times New Roman"/>
                <w:sz w:val="28"/>
                <w:szCs w:val="28"/>
              </w:rPr>
              <w:t>1000</w:t>
            </w:r>
            <w:r w:rsidRPr="00D84096">
              <w:rPr>
                <w:rFonts w:ascii="Times New Roman" w:eastAsia="仿宋" w:hAnsi="仿宋"/>
                <w:sz w:val="28"/>
                <w:szCs w:val="28"/>
              </w:rPr>
              <w:t>米时，级差为</w:t>
            </w:r>
            <w:r w:rsidRPr="00D84096">
              <w:rPr>
                <w:rFonts w:ascii="Times New Roman" w:eastAsia="仿宋" w:hAnsi="Times New Roman"/>
                <w:sz w:val="28"/>
                <w:szCs w:val="28"/>
              </w:rPr>
              <w:t>200</w:t>
            </w:r>
            <w:r w:rsidRPr="00D84096">
              <w:rPr>
                <w:rFonts w:ascii="Times New Roman" w:eastAsia="仿宋" w:hAnsi="仿宋"/>
                <w:sz w:val="28"/>
                <w:szCs w:val="28"/>
              </w:rPr>
              <w:t>米。由上表可知，本项目卫生防护距离以</w:t>
            </w:r>
            <w:r w:rsidR="0053482A">
              <w:rPr>
                <w:rFonts w:ascii="Times New Roman" w:eastAsia="仿宋" w:hAnsi="仿宋" w:hint="eastAsia"/>
                <w:sz w:val="28"/>
                <w:szCs w:val="28"/>
              </w:rPr>
              <w:t>实验室</w:t>
            </w:r>
            <w:r w:rsidRPr="00D84096">
              <w:rPr>
                <w:rFonts w:ascii="Times New Roman" w:eastAsia="仿宋" w:hAnsi="仿宋"/>
                <w:sz w:val="28"/>
                <w:szCs w:val="28"/>
              </w:rPr>
              <w:t>划分，卫生防护距离为</w:t>
            </w:r>
            <w:r w:rsidRPr="00D84096">
              <w:rPr>
                <w:rFonts w:ascii="Times New Roman" w:eastAsia="仿宋" w:hAnsi="Times New Roman"/>
                <w:sz w:val="28"/>
                <w:szCs w:val="28"/>
              </w:rPr>
              <w:t>“</w:t>
            </w:r>
            <w:r w:rsidR="0053482A">
              <w:rPr>
                <w:rFonts w:ascii="Times New Roman" w:eastAsia="仿宋" w:hAnsi="仿宋" w:hint="eastAsia"/>
                <w:sz w:val="28"/>
                <w:szCs w:val="28"/>
              </w:rPr>
              <w:t>实验室</w:t>
            </w:r>
            <w:r w:rsidRPr="00D84096">
              <w:rPr>
                <w:rFonts w:ascii="Times New Roman" w:eastAsia="仿宋" w:hAnsi="Times New Roman"/>
                <w:sz w:val="28"/>
                <w:szCs w:val="28"/>
              </w:rPr>
              <w:t>”</w:t>
            </w:r>
            <w:r w:rsidRPr="00D84096">
              <w:rPr>
                <w:rFonts w:ascii="Times New Roman" w:eastAsia="仿宋" w:hAnsi="仿宋"/>
                <w:sz w:val="28"/>
                <w:szCs w:val="28"/>
              </w:rPr>
              <w:t>外扩</w:t>
            </w:r>
            <w:r w:rsidRPr="00D84096">
              <w:rPr>
                <w:rFonts w:ascii="Times New Roman" w:eastAsia="仿宋" w:hAnsi="Times New Roman" w:hint="eastAsia"/>
                <w:sz w:val="28"/>
                <w:szCs w:val="28"/>
              </w:rPr>
              <w:t>5</w:t>
            </w:r>
            <w:r w:rsidRPr="00D84096">
              <w:rPr>
                <w:rFonts w:ascii="Times New Roman" w:eastAsia="仿宋" w:hAnsi="Times New Roman"/>
                <w:sz w:val="28"/>
                <w:szCs w:val="28"/>
              </w:rPr>
              <w:t>0</w:t>
            </w:r>
            <w:r w:rsidRPr="00D84096">
              <w:rPr>
                <w:rFonts w:ascii="Times New Roman" w:eastAsia="仿宋" w:hAnsi="仿宋"/>
                <w:sz w:val="28"/>
                <w:szCs w:val="28"/>
              </w:rPr>
              <w:t>米</w:t>
            </w:r>
            <w:r>
              <w:rPr>
                <w:rFonts w:ascii="Times New Roman" w:eastAsia="仿宋" w:hAnsi="Times New Roman"/>
                <w:sz w:val="28"/>
                <w:szCs w:val="28"/>
              </w:rPr>
              <w:t>形成的包络区，该范围内无敏感保护目标</w:t>
            </w:r>
            <w:r w:rsidRPr="00CF6D02">
              <w:rPr>
                <w:rFonts w:ascii="Times New Roman" w:eastAsia="仿宋" w:hAnsi="Times New Roman"/>
                <w:sz w:val="28"/>
                <w:szCs w:val="28"/>
              </w:rPr>
              <w:t>。</w:t>
            </w:r>
            <w:r>
              <w:rPr>
                <w:rFonts w:ascii="Times New Roman" w:eastAsia="仿宋" w:hAnsi="Times New Roman"/>
                <w:sz w:val="28"/>
                <w:szCs w:val="28"/>
              </w:rPr>
              <w:t>根据现场核实，</w:t>
            </w:r>
            <w:r w:rsidRPr="00754CD9">
              <w:rPr>
                <w:rFonts w:ascii="Times New Roman" w:eastAsia="仿宋" w:hAnsi="Times New Roman"/>
                <w:sz w:val="28"/>
                <w:szCs w:val="28"/>
              </w:rPr>
              <w:t>目前该防护距离范围内均为工业企业，无环境敏感保护目标，将来也不得在该范围内建设环境敏感目标。</w:t>
            </w:r>
          </w:p>
          <w:p w:rsidR="00B138D7" w:rsidRDefault="00B138D7" w:rsidP="00B138D7">
            <w:pPr>
              <w:ind w:firstLineChars="200" w:firstLine="560"/>
              <w:rPr>
                <w:rFonts w:ascii="Times New Roman" w:eastAsia="仿宋" w:hAnsi="Times New Roman"/>
                <w:sz w:val="28"/>
                <w:szCs w:val="28"/>
              </w:rPr>
            </w:pPr>
          </w:p>
          <w:p w:rsidR="00187486" w:rsidRDefault="00187486" w:rsidP="00B138D7">
            <w:pPr>
              <w:jc w:val="left"/>
              <w:outlineLvl w:val="0"/>
              <w:rPr>
                <w:rFonts w:ascii="Times New Roman" w:eastAsia="仿宋" w:hAnsi="Times New Roman"/>
                <w:sz w:val="28"/>
                <w:szCs w:val="28"/>
              </w:rPr>
            </w:pPr>
          </w:p>
        </w:tc>
      </w:tr>
    </w:tbl>
    <w:p w:rsidR="00120DBE" w:rsidRDefault="00D86DE9">
      <w:pPr>
        <w:spacing w:line="240" w:lineRule="auto"/>
        <w:jc w:val="left"/>
        <w:outlineLvl w:val="0"/>
        <w:rPr>
          <w:rFonts w:ascii="Times New Roman" w:eastAsia="仿宋" w:hAnsi="Times New Roman"/>
          <w:b/>
          <w:sz w:val="30"/>
          <w:szCs w:val="30"/>
        </w:rPr>
      </w:pPr>
      <w:bookmarkStart w:id="9" w:name="_Toc467829562"/>
      <w:r>
        <w:rPr>
          <w:rFonts w:ascii="Times New Roman" w:eastAsia="仿宋" w:hAnsi="Times New Roman"/>
          <w:b/>
          <w:sz w:val="30"/>
          <w:szCs w:val="30"/>
        </w:rPr>
        <w:lastRenderedPageBreak/>
        <w:t>九、环境信访情况</w:t>
      </w:r>
      <w:bookmarkEnd w:id="9"/>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09"/>
        </w:trPr>
        <w:tc>
          <w:tcPr>
            <w:tcW w:w="8528" w:type="dxa"/>
          </w:tcPr>
          <w:p w:rsidR="00120DBE" w:rsidRDefault="00120DBE">
            <w:pPr>
              <w:ind w:firstLineChars="200" w:firstLine="560"/>
              <w:rPr>
                <w:rFonts w:ascii="Times New Roman" w:eastAsia="仿宋" w:hAnsi="Times New Roman"/>
                <w:sz w:val="28"/>
                <w:szCs w:val="28"/>
              </w:rPr>
            </w:pPr>
          </w:p>
          <w:p w:rsidR="00B138D7" w:rsidRPr="00E90AFB" w:rsidRDefault="00B138D7" w:rsidP="00B138D7">
            <w:pPr>
              <w:ind w:firstLineChars="200" w:firstLine="560"/>
              <w:rPr>
                <w:rFonts w:ascii="Times New Roman" w:eastAsia="仿宋" w:hAnsi="Times New Roman"/>
                <w:sz w:val="28"/>
                <w:szCs w:val="28"/>
              </w:rPr>
            </w:pPr>
            <w:r w:rsidRPr="00E90AFB">
              <w:rPr>
                <w:rFonts w:ascii="Times New Roman" w:eastAsia="仿宋" w:hAnsi="Times New Roman"/>
                <w:bCs/>
                <w:sz w:val="28"/>
                <w:szCs w:val="28"/>
              </w:rPr>
              <w:t>我公司</w:t>
            </w:r>
            <w:r>
              <w:rPr>
                <w:rFonts w:ascii="Times New Roman" w:eastAsia="仿宋" w:hAnsi="Times New Roman"/>
                <w:bCs/>
                <w:sz w:val="28"/>
                <w:szCs w:val="28"/>
              </w:rPr>
              <w:t>近两年内，</w:t>
            </w:r>
            <w:r w:rsidRPr="00E90AFB">
              <w:rPr>
                <w:rFonts w:ascii="Times New Roman" w:eastAsia="仿宋" w:hAnsi="Times New Roman"/>
                <w:bCs/>
                <w:sz w:val="28"/>
                <w:szCs w:val="28"/>
              </w:rPr>
              <w:t>未发生重特大突发环境事件、环境违法行为、环保处罚，也未有环境纠纷、环境投诉的情况的发生。</w:t>
            </w:r>
          </w:p>
          <w:p w:rsidR="00120DBE" w:rsidRDefault="00120DBE">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B138D7" w:rsidRDefault="00B138D7" w:rsidP="008369BF">
            <w:pPr>
              <w:ind w:firstLineChars="200" w:firstLine="560"/>
              <w:rPr>
                <w:rFonts w:ascii="Times New Roman" w:eastAsia="仿宋" w:hAnsi="Times New Roman"/>
                <w:sz w:val="28"/>
                <w:szCs w:val="28"/>
              </w:rPr>
            </w:pPr>
          </w:p>
          <w:p w:rsidR="008369BF" w:rsidRDefault="008369BF" w:rsidP="008369BF">
            <w:pPr>
              <w:ind w:firstLineChars="200" w:firstLine="560"/>
              <w:rPr>
                <w:rFonts w:ascii="Times New Roman" w:eastAsia="仿宋" w:hAnsi="Times New Roman"/>
                <w:sz w:val="28"/>
                <w:szCs w:val="28"/>
              </w:rPr>
            </w:pPr>
          </w:p>
          <w:p w:rsidR="00120DBE" w:rsidRDefault="00120DBE" w:rsidP="00187486">
            <w:pPr>
              <w:spacing w:line="240" w:lineRule="auto"/>
              <w:rPr>
                <w:rFonts w:ascii="Times New Roman" w:eastAsia="仿宋" w:hAnsi="Times New Roman"/>
                <w:sz w:val="28"/>
                <w:szCs w:val="28"/>
              </w:rPr>
            </w:pPr>
          </w:p>
        </w:tc>
      </w:tr>
    </w:tbl>
    <w:p w:rsidR="00187486" w:rsidRDefault="00187486">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bookmarkStart w:id="10" w:name="_Toc467829563"/>
      <w:r>
        <w:rPr>
          <w:rFonts w:ascii="Times New Roman" w:eastAsia="仿宋" w:hAnsi="Times New Roman"/>
          <w:b/>
          <w:sz w:val="30"/>
          <w:szCs w:val="30"/>
        </w:rPr>
        <w:lastRenderedPageBreak/>
        <w:t>十、排污费征缴情况</w:t>
      </w:r>
      <w:bookmarkEnd w:id="10"/>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2387"/>
        </w:trPr>
        <w:tc>
          <w:tcPr>
            <w:tcW w:w="8528" w:type="dxa"/>
          </w:tcPr>
          <w:p w:rsidR="00120DBE" w:rsidRDefault="00120DBE">
            <w:pPr>
              <w:ind w:firstLineChars="200" w:firstLine="560"/>
              <w:rPr>
                <w:rFonts w:ascii="Times New Roman" w:eastAsia="仿宋" w:hAnsi="Times New Roman"/>
                <w:sz w:val="28"/>
                <w:szCs w:val="28"/>
              </w:rPr>
            </w:pPr>
          </w:p>
          <w:p w:rsidR="00636C82" w:rsidRDefault="00636C82" w:rsidP="00636C82">
            <w:pPr>
              <w:ind w:firstLineChars="200" w:firstLine="560"/>
              <w:rPr>
                <w:rFonts w:ascii="Times New Roman" w:eastAsia="仿宋" w:hAnsi="Times New Roman"/>
                <w:sz w:val="28"/>
                <w:szCs w:val="28"/>
              </w:rPr>
            </w:pPr>
            <w:r w:rsidRPr="008D15EB">
              <w:rPr>
                <w:rFonts w:ascii="Times New Roman" w:eastAsia="仿宋" w:hAnsi="Times New Roman"/>
                <w:sz w:val="28"/>
                <w:szCs w:val="28"/>
              </w:rPr>
              <w:t>本</w:t>
            </w:r>
            <w:r>
              <w:rPr>
                <w:rFonts w:ascii="Times New Roman" w:eastAsia="仿宋" w:hAnsi="Times New Roman" w:hint="eastAsia"/>
                <w:sz w:val="28"/>
                <w:szCs w:val="28"/>
              </w:rPr>
              <w:t>公司投产</w:t>
            </w:r>
            <w:r w:rsidRPr="008D15EB">
              <w:rPr>
                <w:rFonts w:ascii="Times New Roman" w:eastAsia="仿宋" w:hAnsi="Times New Roman"/>
                <w:sz w:val="28"/>
                <w:szCs w:val="28"/>
              </w:rPr>
              <w:t>至今，厂区周边已有污水管网，</w:t>
            </w:r>
            <w:r w:rsidRPr="008D15EB">
              <w:rPr>
                <w:rFonts w:ascii="Times New Roman" w:eastAsia="仿宋" w:hAnsi="Times New Roman" w:hint="eastAsia"/>
                <w:sz w:val="28"/>
                <w:szCs w:val="28"/>
              </w:rPr>
              <w:t>产生的生活污水</w:t>
            </w:r>
            <w:r>
              <w:rPr>
                <w:rFonts w:ascii="Times New Roman" w:eastAsia="仿宋" w:hAnsi="Times New Roman" w:hint="eastAsia"/>
                <w:sz w:val="28"/>
                <w:szCs w:val="28"/>
              </w:rPr>
              <w:t>经</w:t>
            </w:r>
            <w:r w:rsidR="00FA43D3">
              <w:rPr>
                <w:rFonts w:ascii="Times New Roman" w:eastAsia="仿宋" w:hAnsi="Times New Roman" w:hint="eastAsia"/>
                <w:sz w:val="28"/>
                <w:szCs w:val="28"/>
              </w:rPr>
              <w:t>孵化器污水站</w:t>
            </w:r>
            <w:r w:rsidRPr="008D15EB">
              <w:rPr>
                <w:rFonts w:ascii="Times New Roman" w:eastAsia="仿宋" w:hAnsi="Times New Roman" w:hint="eastAsia"/>
                <w:sz w:val="28"/>
                <w:szCs w:val="28"/>
              </w:rPr>
              <w:t>预处理达标后</w:t>
            </w:r>
            <w:r w:rsidRPr="008D15EB">
              <w:rPr>
                <w:rFonts w:ascii="Times New Roman" w:eastAsia="仿宋" w:hAnsi="Times New Roman"/>
                <w:sz w:val="28"/>
                <w:szCs w:val="28"/>
              </w:rPr>
              <w:t>排入污水管道，经常州市</w:t>
            </w:r>
            <w:r>
              <w:rPr>
                <w:rFonts w:ascii="Times New Roman" w:eastAsia="仿宋" w:hAnsi="Times New Roman" w:hint="eastAsia"/>
                <w:sz w:val="28"/>
                <w:szCs w:val="28"/>
              </w:rPr>
              <w:t>江边污水处理厂</w:t>
            </w:r>
            <w:r w:rsidRPr="008D15EB">
              <w:rPr>
                <w:rFonts w:ascii="Times New Roman" w:eastAsia="仿宋" w:hAnsi="Times New Roman"/>
                <w:sz w:val="28"/>
                <w:szCs w:val="28"/>
              </w:rPr>
              <w:t>处理达标后排放，公司目前未办理排污许可证</w:t>
            </w:r>
            <w:r>
              <w:rPr>
                <w:rFonts w:ascii="Times New Roman" w:eastAsia="仿宋" w:hAnsi="Times New Roman"/>
                <w:sz w:val="28"/>
                <w:szCs w:val="28"/>
              </w:rPr>
              <w:t>，</w:t>
            </w:r>
            <w:r>
              <w:rPr>
                <w:rFonts w:ascii="仿宋" w:eastAsia="仿宋" w:hAnsi="仿宋" w:hint="eastAsia"/>
                <w:sz w:val="28"/>
                <w:szCs w:val="28"/>
              </w:rPr>
              <w:t>未</w:t>
            </w:r>
            <w:r w:rsidRPr="005F6087">
              <w:rPr>
                <w:rFonts w:ascii="仿宋" w:eastAsia="仿宋" w:hAnsi="仿宋" w:hint="eastAsia"/>
                <w:sz w:val="28"/>
                <w:szCs w:val="28"/>
              </w:rPr>
              <w:t>缴纳排污费。</w:t>
            </w: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120DBE" w:rsidRDefault="00120DBE">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636C82" w:rsidRDefault="00636C82">
            <w:pPr>
              <w:ind w:firstLineChars="200" w:firstLine="560"/>
              <w:rPr>
                <w:rFonts w:ascii="Times New Roman" w:eastAsia="仿宋" w:hAnsi="Times New Roman"/>
                <w:sz w:val="28"/>
                <w:szCs w:val="28"/>
              </w:rPr>
            </w:pPr>
          </w:p>
          <w:p w:rsidR="00120DBE" w:rsidRDefault="00120DBE" w:rsidP="00666582">
            <w:pPr>
              <w:rPr>
                <w:rFonts w:ascii="Times New Roman" w:eastAsia="仿宋" w:hAnsi="Times New Roman"/>
                <w:sz w:val="28"/>
                <w:szCs w:val="28"/>
              </w:rPr>
            </w:pPr>
          </w:p>
          <w:p w:rsidR="00B138D7" w:rsidRDefault="00B138D7" w:rsidP="00666582">
            <w:pPr>
              <w:rPr>
                <w:rFonts w:ascii="Times New Roman" w:eastAsia="仿宋" w:hAnsi="Times New Roman"/>
                <w:sz w:val="28"/>
                <w:szCs w:val="28"/>
              </w:rPr>
            </w:pPr>
          </w:p>
        </w:tc>
      </w:tr>
    </w:tbl>
    <w:p w:rsidR="00636C82" w:rsidRDefault="00636C82">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bookmarkStart w:id="11" w:name="_Toc467829564"/>
      <w:r>
        <w:rPr>
          <w:rFonts w:ascii="Times New Roman" w:eastAsia="仿宋" w:hAnsi="Times New Roman"/>
          <w:b/>
          <w:sz w:val="30"/>
          <w:szCs w:val="30"/>
        </w:rPr>
        <w:t>十一、其他需要说明的情况</w:t>
      </w:r>
      <w:bookmarkEnd w:id="11"/>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8"/>
      </w:tblGrid>
      <w:tr w:rsidR="00120DBE" w:rsidTr="00BF3E22">
        <w:trPr>
          <w:trHeight w:val="64"/>
        </w:trPr>
        <w:tc>
          <w:tcPr>
            <w:tcW w:w="8528" w:type="dxa"/>
          </w:tcPr>
          <w:p w:rsidR="00F45614" w:rsidRPr="008D15EB" w:rsidRDefault="00F45614" w:rsidP="00F45614">
            <w:pPr>
              <w:ind w:firstLineChars="200" w:firstLine="560"/>
              <w:rPr>
                <w:rFonts w:ascii="Times New Roman" w:eastAsia="仿宋" w:hAnsi="Times New Roman"/>
                <w:sz w:val="28"/>
                <w:szCs w:val="28"/>
              </w:rPr>
            </w:pPr>
            <w:r w:rsidRPr="008D15EB">
              <w:rPr>
                <w:rFonts w:ascii="Times New Roman" w:eastAsia="仿宋" w:hAnsi="Times New Roman"/>
                <w:sz w:val="28"/>
                <w:szCs w:val="28"/>
              </w:rPr>
              <w:t>1</w:t>
            </w:r>
            <w:r w:rsidRPr="008D15EB">
              <w:rPr>
                <w:rFonts w:ascii="Times New Roman" w:eastAsia="仿宋" w:hAnsi="Times New Roman"/>
                <w:sz w:val="28"/>
                <w:szCs w:val="28"/>
              </w:rPr>
              <w:t>、环境管理</w:t>
            </w:r>
          </w:p>
          <w:p w:rsidR="00F45614" w:rsidRPr="008D15EB" w:rsidRDefault="00F45614" w:rsidP="00F45614">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根据《江苏省排放水污染物许可证管理办法》（省人民政府令</w:t>
            </w:r>
            <w:r w:rsidRPr="008D15EB">
              <w:rPr>
                <w:rFonts w:ascii="Times New Roman" w:eastAsia="仿宋" w:hAnsi="Times New Roman"/>
                <w:sz w:val="28"/>
                <w:szCs w:val="28"/>
              </w:rPr>
              <w:t>[2011]74</w:t>
            </w:r>
            <w:r w:rsidRPr="008D15EB">
              <w:rPr>
                <w:rFonts w:ascii="Times New Roman" w:eastAsia="仿宋" w:hAnsi="Times New Roman"/>
                <w:sz w:val="28"/>
                <w:szCs w:val="28"/>
              </w:rPr>
              <w:t>号）等文件要求，排污单位应按照规定对污染物排放情况进行监测，因此，除了环保主管部门的监督监测外，公司还应开展常规监测，以了解污染物达标排放情况。营运期的常规监测内容应符合实际运营现状，公司在制度监测计划应充分考虑各类污染物排放情况，监测结果作为上报依据报当地环境保护主管部门。</w:t>
            </w:r>
          </w:p>
          <w:p w:rsidR="00F45614" w:rsidRPr="008D15EB" w:rsidRDefault="00F45614" w:rsidP="00F45614">
            <w:pPr>
              <w:adjustRightInd w:val="0"/>
              <w:snapToGrid w:val="0"/>
              <w:ind w:firstLine="480"/>
              <w:rPr>
                <w:rFonts w:ascii="Times New Roman" w:eastAsia="仿宋" w:hAnsi="Times New Roman"/>
                <w:sz w:val="10"/>
                <w:szCs w:val="10"/>
              </w:rPr>
            </w:pPr>
          </w:p>
          <w:p w:rsidR="00F45614" w:rsidRPr="008D15EB" w:rsidRDefault="00F45614" w:rsidP="00F45614">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2</w:t>
            </w:r>
            <w:r w:rsidRPr="008D15EB">
              <w:rPr>
                <w:rFonts w:ascii="Times New Roman" w:eastAsia="仿宋" w:hAnsi="Times New Roman"/>
                <w:sz w:val="28"/>
                <w:szCs w:val="28"/>
              </w:rPr>
              <w:t>、需完善环保问题</w:t>
            </w:r>
          </w:p>
          <w:p w:rsidR="00F45614" w:rsidRPr="008D15EB" w:rsidRDefault="00F45614" w:rsidP="00F45614">
            <w:pPr>
              <w:adjustRightInd w:val="0"/>
              <w:snapToGrid w:val="0"/>
              <w:ind w:firstLine="480"/>
              <w:rPr>
                <w:rFonts w:ascii="Times New Roman" w:eastAsia="仿宋" w:hAnsi="Times New Roman"/>
                <w:sz w:val="28"/>
                <w:szCs w:val="28"/>
              </w:rPr>
            </w:pPr>
            <w:r w:rsidRPr="008D15EB">
              <w:rPr>
                <w:rFonts w:ascii="Times New Roman" w:eastAsia="仿宋" w:hAnsi="Times New Roman"/>
                <w:sz w:val="28"/>
                <w:szCs w:val="28"/>
              </w:rPr>
              <w:t>本公司从项目的</w:t>
            </w:r>
            <w:r w:rsidRPr="008D15EB">
              <w:rPr>
                <w:rFonts w:ascii="Times New Roman" w:eastAsia="仿宋" w:hAnsi="Times New Roman" w:hint="eastAsia"/>
                <w:sz w:val="28"/>
                <w:szCs w:val="28"/>
              </w:rPr>
              <w:t>全过程</w:t>
            </w:r>
            <w:r w:rsidRPr="008D15EB">
              <w:rPr>
                <w:rFonts w:ascii="Times New Roman" w:eastAsia="仿宋" w:hAnsi="Times New Roman"/>
                <w:sz w:val="28"/>
                <w:szCs w:val="28"/>
              </w:rPr>
              <w:t>入手，分析了产污环节及污染防治措施，以及相应环保设施运行的有效性等，全流程的进行相应的梳理，自查出以下问题，并针对性的制定了相应解决措施，明确到责任人与落实完成时间。具体如下表所示。</w:t>
            </w:r>
          </w:p>
          <w:p w:rsidR="00F45614" w:rsidRPr="008D15EB" w:rsidRDefault="00F45614" w:rsidP="00F45614">
            <w:pPr>
              <w:adjustRightInd w:val="0"/>
              <w:snapToGrid w:val="0"/>
              <w:spacing w:line="276" w:lineRule="auto"/>
              <w:jc w:val="center"/>
              <w:rPr>
                <w:rFonts w:ascii="Times New Roman" w:eastAsia="仿宋" w:hAnsi="Times New Roman"/>
                <w:b/>
                <w:sz w:val="28"/>
                <w:szCs w:val="28"/>
              </w:rPr>
            </w:pPr>
            <w:r w:rsidRPr="008D15EB">
              <w:rPr>
                <w:rFonts w:ascii="Times New Roman" w:eastAsia="仿宋" w:hAnsi="Times New Roman"/>
                <w:b/>
                <w:sz w:val="28"/>
                <w:szCs w:val="28"/>
              </w:rPr>
              <w:t>自查存在的问题及解决方案一览表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97"/>
              <w:gridCol w:w="1245"/>
              <w:gridCol w:w="1928"/>
              <w:gridCol w:w="1217"/>
              <w:gridCol w:w="1264"/>
              <w:gridCol w:w="749"/>
            </w:tblGrid>
            <w:tr w:rsidR="00F45614" w:rsidRPr="002245D1" w:rsidTr="00F968B1">
              <w:trPr>
                <w:jc w:val="center"/>
              </w:trPr>
              <w:tc>
                <w:tcPr>
                  <w:tcW w:w="42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序号</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项目类别</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问题</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解决措施（步骤）</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完成时间</w:t>
                  </w:r>
                </w:p>
              </w:tc>
              <w:tc>
                <w:tcPr>
                  <w:tcW w:w="7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责任人</w:t>
                  </w:r>
                </w:p>
              </w:tc>
              <w:tc>
                <w:tcPr>
                  <w:tcW w:w="45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备注</w:t>
                  </w:r>
                </w:p>
              </w:tc>
            </w:tr>
            <w:tr w:rsidR="00F45614" w:rsidRPr="002245D1" w:rsidTr="00F968B1">
              <w:trPr>
                <w:trHeight w:val="63"/>
                <w:jc w:val="center"/>
              </w:trPr>
              <w:tc>
                <w:tcPr>
                  <w:tcW w:w="42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bookmarkStart w:id="12" w:name="_Hlk453420955"/>
                  <w:r w:rsidRPr="002245D1">
                    <w:rPr>
                      <w:rFonts w:ascii="Times New Roman" w:eastAsia="仿宋" w:hAnsi="Times New Roman"/>
                      <w:sz w:val="24"/>
                      <w:szCs w:val="28"/>
                    </w:rPr>
                    <w:t>1</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废气</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F45614" w:rsidRPr="002245D1" w:rsidRDefault="006D2353" w:rsidP="002358C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朱宁杰</w:t>
                  </w:r>
                </w:p>
              </w:tc>
              <w:tc>
                <w:tcPr>
                  <w:tcW w:w="451" w:type="pct"/>
                  <w:vAlign w:val="center"/>
                </w:tcPr>
                <w:p w:rsidR="00F45614" w:rsidRPr="002245D1" w:rsidRDefault="00F45614" w:rsidP="00F968B1">
                  <w:pPr>
                    <w:adjustRightInd w:val="0"/>
                    <w:snapToGrid w:val="0"/>
                    <w:spacing w:line="0" w:lineRule="atLeast"/>
                    <w:rPr>
                      <w:rFonts w:ascii="Times New Roman" w:eastAsia="仿宋" w:hAnsi="Times New Roman"/>
                      <w:sz w:val="24"/>
                      <w:szCs w:val="28"/>
                    </w:rPr>
                  </w:pPr>
                </w:p>
              </w:tc>
            </w:tr>
            <w:bookmarkEnd w:id="12"/>
            <w:tr w:rsidR="00F45614" w:rsidRPr="002245D1" w:rsidTr="00F968B1">
              <w:trPr>
                <w:trHeight w:val="63"/>
                <w:jc w:val="center"/>
              </w:trPr>
              <w:tc>
                <w:tcPr>
                  <w:tcW w:w="42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2</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废水</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F45614" w:rsidRPr="005E28CD" w:rsidRDefault="006D2353"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朱宁杰</w:t>
                  </w:r>
                </w:p>
              </w:tc>
              <w:tc>
                <w:tcPr>
                  <w:tcW w:w="451" w:type="pct"/>
                  <w:vAlign w:val="center"/>
                </w:tcPr>
                <w:p w:rsidR="00F45614" w:rsidRPr="002245D1" w:rsidRDefault="00F45614" w:rsidP="00F968B1">
                  <w:pPr>
                    <w:adjustRightInd w:val="0"/>
                    <w:snapToGrid w:val="0"/>
                    <w:spacing w:line="0" w:lineRule="atLeast"/>
                    <w:rPr>
                      <w:rFonts w:ascii="Times New Roman" w:eastAsia="仿宋" w:hAnsi="Times New Roman"/>
                      <w:sz w:val="24"/>
                      <w:szCs w:val="28"/>
                    </w:rPr>
                  </w:pPr>
                </w:p>
              </w:tc>
            </w:tr>
            <w:tr w:rsidR="00F45614" w:rsidRPr="002245D1" w:rsidTr="00F968B1">
              <w:trPr>
                <w:trHeight w:val="63"/>
                <w:jc w:val="center"/>
              </w:trPr>
              <w:tc>
                <w:tcPr>
                  <w:tcW w:w="42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3</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噪声</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F45614" w:rsidRPr="005E28CD" w:rsidRDefault="006D2353"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朱宁杰</w:t>
                  </w:r>
                </w:p>
              </w:tc>
              <w:tc>
                <w:tcPr>
                  <w:tcW w:w="451" w:type="pct"/>
                  <w:vAlign w:val="center"/>
                </w:tcPr>
                <w:p w:rsidR="00F45614" w:rsidRPr="002245D1" w:rsidRDefault="00F45614" w:rsidP="00F968B1">
                  <w:pPr>
                    <w:adjustRightInd w:val="0"/>
                    <w:snapToGrid w:val="0"/>
                    <w:spacing w:line="0" w:lineRule="atLeast"/>
                    <w:rPr>
                      <w:rFonts w:ascii="Times New Roman" w:eastAsia="仿宋" w:hAnsi="Times New Roman"/>
                      <w:sz w:val="24"/>
                      <w:szCs w:val="28"/>
                    </w:rPr>
                  </w:pPr>
                </w:p>
              </w:tc>
            </w:tr>
            <w:tr w:rsidR="00F45614" w:rsidRPr="002245D1" w:rsidTr="00F968B1">
              <w:trPr>
                <w:trHeight w:val="63"/>
                <w:jc w:val="center"/>
              </w:trPr>
              <w:tc>
                <w:tcPr>
                  <w:tcW w:w="42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4</w:t>
                  </w:r>
                </w:p>
              </w:tc>
              <w:tc>
                <w:tcPr>
                  <w:tcW w:w="72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固废</w:t>
                  </w:r>
                </w:p>
              </w:tc>
              <w:tc>
                <w:tcPr>
                  <w:tcW w:w="750"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1161"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无</w:t>
                  </w:r>
                </w:p>
              </w:tc>
              <w:tc>
                <w:tcPr>
                  <w:tcW w:w="733" w:type="pct"/>
                  <w:vAlign w:val="center"/>
                </w:tcPr>
                <w:p w:rsidR="00F45614" w:rsidRPr="002245D1" w:rsidRDefault="00F45614" w:rsidP="00F968B1">
                  <w:pPr>
                    <w:adjustRightInd w:val="0"/>
                    <w:snapToGrid w:val="0"/>
                    <w:spacing w:line="0" w:lineRule="atLeast"/>
                    <w:jc w:val="center"/>
                    <w:rPr>
                      <w:rFonts w:ascii="Times New Roman" w:eastAsia="仿宋" w:hAnsi="Times New Roman"/>
                      <w:sz w:val="24"/>
                      <w:szCs w:val="28"/>
                    </w:rPr>
                  </w:pPr>
                  <w:r w:rsidRPr="002245D1">
                    <w:rPr>
                      <w:rFonts w:ascii="Times New Roman" w:eastAsia="仿宋" w:hAnsi="Times New Roman"/>
                      <w:sz w:val="24"/>
                      <w:szCs w:val="28"/>
                    </w:rPr>
                    <w:t>/</w:t>
                  </w:r>
                </w:p>
              </w:tc>
              <w:tc>
                <w:tcPr>
                  <w:tcW w:w="761" w:type="pct"/>
                </w:tcPr>
                <w:p w:rsidR="00F45614" w:rsidRPr="005E28CD" w:rsidRDefault="006D2353" w:rsidP="00F968B1">
                  <w:pPr>
                    <w:adjustRightInd w:val="0"/>
                    <w:snapToGrid w:val="0"/>
                    <w:spacing w:line="0" w:lineRule="atLeast"/>
                    <w:jc w:val="center"/>
                    <w:rPr>
                      <w:rFonts w:ascii="Times New Roman" w:eastAsia="仿宋" w:hAnsi="Times New Roman"/>
                      <w:sz w:val="24"/>
                      <w:szCs w:val="28"/>
                    </w:rPr>
                  </w:pPr>
                  <w:r>
                    <w:rPr>
                      <w:rFonts w:ascii="Times New Roman" w:eastAsia="仿宋" w:hAnsi="Times New Roman" w:hint="eastAsia"/>
                      <w:sz w:val="24"/>
                      <w:szCs w:val="28"/>
                    </w:rPr>
                    <w:t>朱宁杰</w:t>
                  </w:r>
                </w:p>
              </w:tc>
              <w:tc>
                <w:tcPr>
                  <w:tcW w:w="451" w:type="pct"/>
                  <w:vAlign w:val="center"/>
                </w:tcPr>
                <w:p w:rsidR="00F45614" w:rsidRPr="002245D1" w:rsidRDefault="00F45614" w:rsidP="00F968B1">
                  <w:pPr>
                    <w:adjustRightInd w:val="0"/>
                    <w:snapToGrid w:val="0"/>
                    <w:spacing w:line="0" w:lineRule="atLeast"/>
                    <w:rPr>
                      <w:rFonts w:ascii="Times New Roman" w:eastAsia="仿宋" w:hAnsi="Times New Roman"/>
                      <w:sz w:val="24"/>
                      <w:szCs w:val="28"/>
                    </w:rPr>
                  </w:pPr>
                </w:p>
              </w:tc>
            </w:tr>
          </w:tbl>
          <w:p w:rsidR="00120DBE" w:rsidRDefault="00F45614" w:rsidP="00F45614">
            <w:pPr>
              <w:ind w:firstLine="504"/>
              <w:rPr>
                <w:rFonts w:ascii="Times New Roman" w:eastAsia="仿宋" w:hAnsi="Times New Roman"/>
                <w:sz w:val="28"/>
                <w:szCs w:val="28"/>
              </w:rPr>
            </w:pPr>
            <w:r w:rsidRPr="008D15EB">
              <w:rPr>
                <w:rFonts w:ascii="Times New Roman" w:eastAsia="仿宋" w:hAnsi="Times New Roman"/>
                <w:sz w:val="28"/>
                <w:szCs w:val="28"/>
              </w:rPr>
              <w:t>上述问题全部处理完成后，形成《自查问题整改完成报告》报至环保局。</w:t>
            </w:r>
          </w:p>
          <w:p w:rsidR="00B138D7" w:rsidRDefault="00B138D7" w:rsidP="00F45614">
            <w:pPr>
              <w:ind w:firstLine="504"/>
              <w:rPr>
                <w:rFonts w:ascii="Times New Roman" w:eastAsia="仿宋" w:hAnsi="Times New Roman"/>
                <w:sz w:val="28"/>
                <w:szCs w:val="28"/>
              </w:rPr>
            </w:pPr>
          </w:p>
          <w:p w:rsidR="00B138D7" w:rsidRDefault="00B138D7" w:rsidP="00F45614">
            <w:pPr>
              <w:ind w:firstLine="504"/>
              <w:rPr>
                <w:rFonts w:ascii="Times New Roman" w:eastAsia="仿宋" w:hAnsi="Times New Roman"/>
                <w:sz w:val="28"/>
                <w:szCs w:val="28"/>
              </w:rPr>
            </w:pPr>
          </w:p>
          <w:p w:rsidR="00B138D7" w:rsidRDefault="00B138D7" w:rsidP="00F45614">
            <w:pPr>
              <w:ind w:firstLine="504"/>
              <w:rPr>
                <w:rFonts w:ascii="Times New Roman" w:eastAsia="仿宋" w:hAnsi="Times New Roman"/>
                <w:sz w:val="28"/>
                <w:szCs w:val="28"/>
              </w:rPr>
            </w:pPr>
          </w:p>
          <w:p w:rsidR="00B138D7" w:rsidRDefault="00B138D7" w:rsidP="00F45614">
            <w:pPr>
              <w:ind w:firstLine="504"/>
              <w:rPr>
                <w:rFonts w:ascii="Times New Roman" w:eastAsia="仿宋" w:hAnsi="Times New Roman"/>
                <w:sz w:val="28"/>
                <w:szCs w:val="28"/>
              </w:rPr>
            </w:pPr>
          </w:p>
          <w:p w:rsidR="00B138D7" w:rsidRDefault="00B138D7" w:rsidP="00F45614">
            <w:pPr>
              <w:ind w:firstLine="504"/>
              <w:rPr>
                <w:rFonts w:ascii="Times New Roman" w:eastAsia="仿宋" w:hAnsi="Times New Roman"/>
                <w:sz w:val="28"/>
                <w:szCs w:val="28"/>
              </w:rPr>
            </w:pPr>
          </w:p>
          <w:p w:rsidR="00B138D7" w:rsidRPr="00F45614" w:rsidRDefault="00B138D7" w:rsidP="00F45614">
            <w:pPr>
              <w:ind w:firstLine="504"/>
              <w:rPr>
                <w:rFonts w:ascii="Times New Roman" w:eastAsia="仿宋" w:hAnsi="Times New Roman"/>
                <w:sz w:val="28"/>
                <w:szCs w:val="28"/>
              </w:rPr>
            </w:pPr>
          </w:p>
        </w:tc>
      </w:tr>
    </w:tbl>
    <w:p w:rsidR="00BB25A6" w:rsidRDefault="00BB25A6">
      <w:pPr>
        <w:spacing w:line="240" w:lineRule="auto"/>
        <w:jc w:val="left"/>
        <w:outlineLvl w:val="0"/>
        <w:rPr>
          <w:rFonts w:ascii="Times New Roman" w:eastAsia="仿宋" w:hAnsi="Times New Roman"/>
          <w:b/>
          <w:sz w:val="30"/>
          <w:szCs w:val="30"/>
        </w:rPr>
      </w:pPr>
    </w:p>
    <w:p w:rsidR="00120DBE" w:rsidRDefault="00D86DE9">
      <w:pPr>
        <w:spacing w:line="240" w:lineRule="auto"/>
        <w:jc w:val="left"/>
        <w:outlineLvl w:val="0"/>
        <w:rPr>
          <w:rFonts w:ascii="Times New Roman" w:eastAsia="仿宋" w:hAnsi="Times New Roman"/>
          <w:b/>
          <w:sz w:val="30"/>
          <w:szCs w:val="30"/>
        </w:rPr>
      </w:pPr>
      <w:bookmarkStart w:id="13" w:name="_Toc467829565"/>
      <w:r>
        <w:rPr>
          <w:rFonts w:ascii="Times New Roman" w:eastAsia="仿宋" w:hAnsi="Times New Roman"/>
          <w:b/>
          <w:sz w:val="30"/>
          <w:szCs w:val="30"/>
        </w:rPr>
        <w:lastRenderedPageBreak/>
        <w:t>十二、结论</w:t>
      </w:r>
      <w:bookmarkEnd w:id="13"/>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trPr>
          <w:trHeight w:val="3826"/>
        </w:trPr>
        <w:tc>
          <w:tcPr>
            <w:tcW w:w="8528" w:type="dxa"/>
          </w:tcPr>
          <w:p w:rsidR="00A73072" w:rsidRDefault="00A73072" w:rsidP="00B138D7">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我公司</w:t>
            </w:r>
            <w:r>
              <w:rPr>
                <w:rFonts w:ascii="Times New Roman" w:eastAsia="仿宋" w:hAnsi="Times New Roman" w:hint="eastAsia"/>
                <w:sz w:val="28"/>
                <w:szCs w:val="28"/>
              </w:rPr>
              <w:t>常州一诺食品安全检测技术有限公司</w:t>
            </w:r>
            <w:r>
              <w:rPr>
                <w:rFonts w:ascii="Times New Roman" w:eastAsia="仿宋" w:hAnsi="Times New Roman"/>
                <w:sz w:val="28"/>
                <w:szCs w:val="28"/>
              </w:rPr>
              <w:t>，成立于</w:t>
            </w:r>
            <w:r w:rsidRPr="00630CEE">
              <w:rPr>
                <w:rFonts w:ascii="Times New Roman" w:eastAsia="仿宋" w:hAnsi="Times New Roman" w:hint="eastAsia"/>
                <w:sz w:val="28"/>
                <w:szCs w:val="28"/>
              </w:rPr>
              <w:t>2014</w:t>
            </w:r>
            <w:r w:rsidRPr="00630CEE">
              <w:rPr>
                <w:rFonts w:ascii="Times New Roman" w:eastAsia="仿宋" w:hAnsi="Times New Roman" w:hint="eastAsia"/>
                <w:sz w:val="28"/>
                <w:szCs w:val="28"/>
              </w:rPr>
              <w:t>年</w:t>
            </w:r>
            <w:r w:rsidRPr="00630CEE">
              <w:rPr>
                <w:rFonts w:ascii="Times New Roman" w:eastAsia="仿宋" w:hAnsi="Times New Roman" w:hint="eastAsia"/>
                <w:sz w:val="28"/>
                <w:szCs w:val="28"/>
              </w:rPr>
              <w:t>05</w:t>
            </w:r>
            <w:r w:rsidRPr="00630CEE">
              <w:rPr>
                <w:rFonts w:ascii="Times New Roman" w:eastAsia="仿宋" w:hAnsi="Times New Roman" w:hint="eastAsia"/>
                <w:sz w:val="28"/>
                <w:szCs w:val="28"/>
              </w:rPr>
              <w:t>月</w:t>
            </w:r>
            <w:r w:rsidRPr="00630CEE">
              <w:rPr>
                <w:rFonts w:ascii="Times New Roman" w:eastAsia="仿宋" w:hAnsi="Times New Roman" w:hint="eastAsia"/>
                <w:sz w:val="28"/>
                <w:szCs w:val="28"/>
              </w:rPr>
              <w:t>30</w:t>
            </w:r>
            <w:r w:rsidRPr="00630CEE">
              <w:rPr>
                <w:rFonts w:ascii="Times New Roman" w:eastAsia="仿宋" w:hAnsi="Times New Roman" w:hint="eastAsia"/>
                <w:sz w:val="28"/>
                <w:szCs w:val="28"/>
              </w:rPr>
              <w:t>日</w:t>
            </w:r>
            <w:r>
              <w:rPr>
                <w:rFonts w:ascii="Times New Roman" w:eastAsia="仿宋" w:hAnsi="Times New Roman" w:hint="eastAsia"/>
                <w:sz w:val="28"/>
                <w:szCs w:val="28"/>
              </w:rPr>
              <w:t>，租用常州生物医药孵化器面积</w:t>
            </w:r>
            <w:r>
              <w:rPr>
                <w:rFonts w:ascii="Times New Roman" w:eastAsia="仿宋" w:hAnsi="Times New Roman" w:hint="eastAsia"/>
                <w:sz w:val="28"/>
                <w:szCs w:val="28"/>
              </w:rPr>
              <w:t>1300m</w:t>
            </w:r>
            <w:r w:rsidRPr="00A52016">
              <w:rPr>
                <w:rFonts w:ascii="Times New Roman" w:eastAsia="仿宋" w:hAnsi="Times New Roman" w:hint="eastAsia"/>
                <w:sz w:val="28"/>
                <w:szCs w:val="28"/>
                <w:vertAlign w:val="superscript"/>
              </w:rPr>
              <w:t>2</w:t>
            </w:r>
            <w:r>
              <w:rPr>
                <w:rFonts w:ascii="Times New Roman" w:eastAsia="仿宋" w:hAnsi="Times New Roman" w:hint="eastAsia"/>
                <w:sz w:val="28"/>
                <w:szCs w:val="28"/>
              </w:rPr>
              <w:t>的生产车间，投资</w:t>
            </w:r>
            <w:r>
              <w:rPr>
                <w:rFonts w:ascii="Times New Roman" w:eastAsia="仿宋" w:hAnsi="Times New Roman" w:hint="eastAsia"/>
                <w:sz w:val="28"/>
                <w:szCs w:val="28"/>
              </w:rPr>
              <w:t>10</w:t>
            </w:r>
            <w:r w:rsidRPr="00630CEE">
              <w:rPr>
                <w:rFonts w:ascii="Times New Roman" w:eastAsia="仿宋" w:hAnsi="Times New Roman" w:hint="eastAsia"/>
                <w:sz w:val="28"/>
                <w:szCs w:val="28"/>
              </w:rPr>
              <w:t>00</w:t>
            </w:r>
            <w:r w:rsidRPr="00630CEE">
              <w:rPr>
                <w:rFonts w:ascii="Times New Roman" w:eastAsia="仿宋" w:hAnsi="Times New Roman" w:hint="eastAsia"/>
                <w:sz w:val="28"/>
                <w:szCs w:val="28"/>
              </w:rPr>
              <w:t>万</w:t>
            </w:r>
            <w:r>
              <w:rPr>
                <w:rFonts w:ascii="Times New Roman" w:eastAsia="仿宋" w:hAnsi="Times New Roman"/>
                <w:sz w:val="28"/>
                <w:szCs w:val="28"/>
              </w:rPr>
              <w:t>，购置</w:t>
            </w:r>
            <w:r>
              <w:rPr>
                <w:rFonts w:ascii="Times New Roman" w:eastAsia="仿宋" w:hAnsi="Times New Roman" w:hint="eastAsia"/>
                <w:sz w:val="28"/>
                <w:szCs w:val="28"/>
              </w:rPr>
              <w:t>研发</w:t>
            </w:r>
            <w:r>
              <w:rPr>
                <w:rFonts w:ascii="Times New Roman" w:eastAsia="仿宋" w:hAnsi="Times New Roman"/>
                <w:sz w:val="28"/>
                <w:szCs w:val="28"/>
              </w:rPr>
              <w:t>及辅助设备，</w:t>
            </w:r>
            <w:r w:rsidRPr="00B31514">
              <w:rPr>
                <w:rFonts w:ascii="Times New Roman" w:eastAsia="仿宋" w:hAnsi="Times New Roman" w:hint="eastAsia"/>
                <w:bCs/>
                <w:sz w:val="28"/>
                <w:szCs w:val="28"/>
              </w:rPr>
              <w:t>新建</w:t>
            </w:r>
            <w:r>
              <w:rPr>
                <w:rFonts w:ascii="Times New Roman" w:eastAsia="仿宋" w:hAnsi="Times New Roman" w:hint="eastAsia"/>
                <w:bCs/>
                <w:sz w:val="28"/>
                <w:szCs w:val="28"/>
              </w:rPr>
              <w:t>食品安全检测</w:t>
            </w:r>
            <w:r w:rsidRPr="00B31514">
              <w:rPr>
                <w:rFonts w:ascii="Times New Roman" w:eastAsia="仿宋" w:hAnsi="Times New Roman" w:hint="eastAsia"/>
                <w:bCs/>
                <w:sz w:val="28"/>
                <w:szCs w:val="28"/>
              </w:rPr>
              <w:t>实验室</w:t>
            </w:r>
            <w:r>
              <w:rPr>
                <w:rFonts w:ascii="Times New Roman" w:eastAsia="仿宋" w:hAnsi="Times New Roman" w:hint="eastAsia"/>
                <w:sz w:val="28"/>
                <w:szCs w:val="28"/>
              </w:rPr>
              <w:t>1</w:t>
            </w:r>
            <w:r>
              <w:rPr>
                <w:rFonts w:ascii="Times New Roman" w:eastAsia="仿宋" w:hAnsi="Times New Roman" w:hint="eastAsia"/>
                <w:sz w:val="28"/>
                <w:szCs w:val="28"/>
              </w:rPr>
              <w:t>座</w:t>
            </w:r>
            <w:r w:rsidR="00703393">
              <w:rPr>
                <w:rFonts w:ascii="Times New Roman" w:eastAsia="仿宋" w:hAnsi="Times New Roman" w:hint="eastAsia"/>
                <w:sz w:val="28"/>
                <w:szCs w:val="28"/>
              </w:rPr>
              <w:t>（</w:t>
            </w:r>
            <w:r w:rsidR="00703393" w:rsidRPr="00703393">
              <w:rPr>
                <w:rFonts w:ascii="Times New Roman" w:eastAsia="仿宋" w:hAnsi="Times New Roman" w:hint="eastAsia"/>
                <w:sz w:val="28"/>
                <w:szCs w:val="28"/>
              </w:rPr>
              <w:t>内含理化实验室、仪器分析实验室、前处理实验室等</w:t>
            </w:r>
            <w:r w:rsidR="00703393">
              <w:rPr>
                <w:rFonts w:ascii="Times New Roman" w:eastAsia="仿宋" w:hAnsi="Times New Roman" w:hint="eastAsia"/>
                <w:sz w:val="28"/>
                <w:szCs w:val="28"/>
              </w:rPr>
              <w:t>）</w:t>
            </w:r>
            <w:r>
              <w:rPr>
                <w:rFonts w:ascii="Times New Roman" w:eastAsia="仿宋" w:hAnsi="Times New Roman" w:hint="eastAsia"/>
                <w:sz w:val="28"/>
                <w:szCs w:val="28"/>
              </w:rPr>
              <w:t>，从事食品安全检测的实验</w:t>
            </w:r>
            <w:r>
              <w:rPr>
                <w:rFonts w:ascii="Times New Roman" w:eastAsia="仿宋" w:hAnsi="Times New Roman"/>
                <w:sz w:val="28"/>
                <w:szCs w:val="28"/>
              </w:rPr>
              <w:t>。我企业已于</w:t>
            </w:r>
            <w:r w:rsidRPr="00630CEE">
              <w:rPr>
                <w:rFonts w:ascii="Times New Roman" w:eastAsia="仿宋" w:hAnsi="Times New Roman" w:hint="eastAsia"/>
                <w:sz w:val="28"/>
                <w:szCs w:val="28"/>
              </w:rPr>
              <w:t>2014</w:t>
            </w:r>
            <w:r>
              <w:rPr>
                <w:rFonts w:ascii="Times New Roman" w:eastAsia="仿宋" w:hAnsi="Times New Roman" w:hint="eastAsia"/>
                <w:sz w:val="28"/>
                <w:szCs w:val="28"/>
              </w:rPr>
              <w:t>年投入运行</w:t>
            </w:r>
            <w:r>
              <w:rPr>
                <w:rFonts w:ascii="Times New Roman" w:eastAsia="仿宋" w:hAnsi="Times New Roman"/>
                <w:sz w:val="28"/>
                <w:szCs w:val="28"/>
              </w:rPr>
              <w:t>，员工</w:t>
            </w:r>
            <w:r>
              <w:rPr>
                <w:rFonts w:ascii="Times New Roman" w:eastAsia="仿宋" w:hAnsi="Times New Roman" w:hint="eastAsia"/>
                <w:sz w:val="28"/>
                <w:szCs w:val="28"/>
              </w:rPr>
              <w:t>20</w:t>
            </w:r>
            <w:r>
              <w:rPr>
                <w:rFonts w:ascii="Times New Roman" w:eastAsia="仿宋" w:hAnsi="Times New Roman"/>
                <w:sz w:val="28"/>
                <w:szCs w:val="28"/>
              </w:rPr>
              <w:t>人，</w:t>
            </w:r>
            <w:r>
              <w:rPr>
                <w:rFonts w:ascii="Times New Roman" w:eastAsia="仿宋" w:hAnsi="Times New Roman"/>
                <w:sz w:val="28"/>
                <w:szCs w:val="28"/>
              </w:rPr>
              <w:t>8</w:t>
            </w:r>
            <w:r>
              <w:rPr>
                <w:rFonts w:ascii="Times New Roman" w:eastAsia="仿宋" w:hAnsi="Times New Roman"/>
                <w:sz w:val="28"/>
                <w:szCs w:val="28"/>
              </w:rPr>
              <w:t>小时工作制，年工作时间合计</w:t>
            </w:r>
            <w:r>
              <w:rPr>
                <w:rFonts w:ascii="Times New Roman" w:eastAsia="仿宋" w:hAnsi="Times New Roman"/>
                <w:sz w:val="28"/>
                <w:szCs w:val="28"/>
              </w:rPr>
              <w:t>2000</w:t>
            </w:r>
            <w:r>
              <w:rPr>
                <w:rFonts w:ascii="Times New Roman" w:eastAsia="仿宋" w:hAnsi="Times New Roman"/>
                <w:sz w:val="28"/>
                <w:szCs w:val="28"/>
              </w:rPr>
              <w:t>小时。</w:t>
            </w:r>
          </w:p>
          <w:p w:rsidR="00120DBE" w:rsidRDefault="00D86DE9" w:rsidP="00B138D7">
            <w:pPr>
              <w:snapToGrid w:val="0"/>
              <w:ind w:firstLineChars="200" w:firstLine="560"/>
              <w:contextualSpacing/>
              <w:rPr>
                <w:rFonts w:ascii="Times New Roman" w:eastAsia="仿宋" w:hAnsi="Times New Roman"/>
                <w:sz w:val="28"/>
                <w:szCs w:val="28"/>
              </w:rPr>
            </w:pPr>
            <w:r>
              <w:rPr>
                <w:rFonts w:ascii="Times New Roman" w:eastAsia="仿宋" w:hAnsi="Times New Roman"/>
                <w:sz w:val="28"/>
                <w:szCs w:val="28"/>
              </w:rPr>
              <w:t>经自查对照，本项目选址符合《江苏省生态红线区域保护规划》管控要求和国家产业政策，污染物排放达到同行业执行的排放标准、符合总量减排控制要求，无环境污染事故及重大环境风险隐患，已经落实卫生防护距离要求，无环境信访情况，未缴纳过排污费，未有过清洁生产及行业整治情况，有关环境信息也按要求完成污染源</w:t>
            </w:r>
            <w:r>
              <w:rPr>
                <w:rFonts w:ascii="Times New Roman" w:eastAsia="仿宋" w:hAnsi="Times New Roman"/>
                <w:sz w:val="28"/>
                <w:szCs w:val="28"/>
              </w:rPr>
              <w:t>“</w:t>
            </w:r>
            <w:r>
              <w:rPr>
                <w:rFonts w:ascii="Times New Roman" w:eastAsia="仿宋" w:hAnsi="Times New Roman"/>
                <w:sz w:val="28"/>
                <w:szCs w:val="28"/>
              </w:rPr>
              <w:t>一企一档</w:t>
            </w:r>
            <w:r>
              <w:rPr>
                <w:rFonts w:ascii="Times New Roman" w:eastAsia="仿宋" w:hAnsi="Times New Roman"/>
                <w:sz w:val="28"/>
                <w:szCs w:val="28"/>
              </w:rPr>
              <w:t>”</w:t>
            </w:r>
            <w:r>
              <w:rPr>
                <w:rFonts w:ascii="Times New Roman" w:eastAsia="仿宋" w:hAnsi="Times New Roman"/>
                <w:sz w:val="28"/>
                <w:szCs w:val="28"/>
              </w:rPr>
              <w:t>动态信息管理系统填报，符合</w:t>
            </w:r>
            <w:r>
              <w:rPr>
                <w:rFonts w:ascii="Times New Roman" w:eastAsia="仿宋" w:hAnsi="Times New Roman"/>
                <w:sz w:val="28"/>
                <w:szCs w:val="28"/>
              </w:rPr>
              <w:t>“</w:t>
            </w:r>
            <w:r>
              <w:rPr>
                <w:rFonts w:ascii="Times New Roman" w:eastAsia="仿宋" w:hAnsi="Times New Roman"/>
                <w:sz w:val="28"/>
                <w:szCs w:val="28"/>
              </w:rPr>
              <w:t>登记一批</w:t>
            </w:r>
            <w:r>
              <w:rPr>
                <w:rFonts w:ascii="Times New Roman" w:eastAsia="仿宋" w:hAnsi="Times New Roman"/>
                <w:sz w:val="28"/>
                <w:szCs w:val="28"/>
              </w:rPr>
              <w:t>”</w:t>
            </w:r>
            <w:r>
              <w:rPr>
                <w:rFonts w:ascii="Times New Roman" w:eastAsia="仿宋" w:hAnsi="Times New Roman"/>
                <w:sz w:val="28"/>
                <w:szCs w:val="28"/>
              </w:rPr>
              <w:t>要求。</w:t>
            </w:r>
          </w:p>
        </w:tc>
      </w:tr>
      <w:tr w:rsidR="00120DBE">
        <w:trPr>
          <w:trHeight w:val="4809"/>
        </w:trPr>
        <w:tc>
          <w:tcPr>
            <w:tcW w:w="8528" w:type="dxa"/>
            <w:vAlign w:val="center"/>
          </w:tcPr>
          <w:p w:rsidR="00B138D7" w:rsidRDefault="00B138D7" w:rsidP="00B138D7">
            <w:pPr>
              <w:spacing w:line="480" w:lineRule="exact"/>
              <w:jc w:val="left"/>
              <w:rPr>
                <w:rFonts w:ascii="Times New Roman" w:eastAsia="仿宋" w:hAnsi="Times New Roman"/>
                <w:b/>
                <w:sz w:val="28"/>
                <w:szCs w:val="30"/>
              </w:rPr>
            </w:pPr>
            <w:r>
              <w:rPr>
                <w:rFonts w:ascii="Times New Roman" w:eastAsia="仿宋" w:hAnsi="Times New Roman"/>
                <w:b/>
                <w:sz w:val="28"/>
                <w:szCs w:val="30"/>
              </w:rPr>
              <w:t>附图：</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1-</w:t>
            </w:r>
            <w:r>
              <w:rPr>
                <w:rFonts w:ascii="Times New Roman" w:eastAsia="仿宋" w:hAnsi="Times New Roman"/>
                <w:sz w:val="28"/>
                <w:szCs w:val="28"/>
              </w:rPr>
              <w:t>项目地理位置图</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sz w:val="28"/>
                <w:szCs w:val="28"/>
              </w:rPr>
              <w:t>2-</w:t>
            </w:r>
            <w:r w:rsidRPr="009D7DBC">
              <w:rPr>
                <w:rFonts w:ascii="Times New Roman" w:eastAsia="仿宋" w:hAnsi="Times New Roman" w:hint="eastAsia"/>
                <w:sz w:val="28"/>
                <w:szCs w:val="28"/>
              </w:rPr>
              <w:t>项目周边环境现状示意图</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附图</w:t>
            </w:r>
            <w:r>
              <w:rPr>
                <w:rFonts w:ascii="Times New Roman" w:eastAsia="仿宋" w:hAnsi="Times New Roman" w:hint="eastAsia"/>
                <w:sz w:val="28"/>
                <w:szCs w:val="28"/>
              </w:rPr>
              <w:t>3</w:t>
            </w:r>
            <w:r>
              <w:rPr>
                <w:rFonts w:ascii="Times New Roman" w:eastAsia="仿宋" w:hAnsi="Times New Roman"/>
                <w:sz w:val="28"/>
                <w:szCs w:val="28"/>
              </w:rPr>
              <w:t>-</w:t>
            </w:r>
            <w:r w:rsidRPr="009D7DBC">
              <w:rPr>
                <w:rFonts w:ascii="Times New Roman" w:eastAsia="仿宋" w:hAnsi="Times New Roman" w:hint="eastAsia"/>
                <w:sz w:val="28"/>
                <w:szCs w:val="28"/>
              </w:rPr>
              <w:t>项目厂区平面布置情况图</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hint="eastAsia"/>
                <w:sz w:val="28"/>
                <w:szCs w:val="28"/>
              </w:rPr>
              <w:t>附图</w:t>
            </w:r>
            <w:r>
              <w:rPr>
                <w:rFonts w:ascii="Times New Roman" w:eastAsia="仿宋" w:hAnsi="Times New Roman" w:hint="eastAsia"/>
                <w:sz w:val="28"/>
                <w:szCs w:val="28"/>
              </w:rPr>
              <w:t>4-</w:t>
            </w:r>
            <w:r w:rsidRPr="009D7DBC">
              <w:rPr>
                <w:rFonts w:ascii="Times New Roman" w:eastAsia="仿宋" w:hAnsi="Times New Roman" w:hint="eastAsia"/>
                <w:sz w:val="28"/>
                <w:szCs w:val="28"/>
              </w:rPr>
              <w:t>项目与生态环境相对位置图</w:t>
            </w:r>
          </w:p>
          <w:p w:rsidR="00B138D7" w:rsidRDefault="00B138D7" w:rsidP="00B138D7">
            <w:pPr>
              <w:spacing w:line="480" w:lineRule="exact"/>
              <w:jc w:val="left"/>
              <w:rPr>
                <w:rFonts w:ascii="Times New Roman" w:eastAsia="仿宋" w:hAnsi="Times New Roman"/>
                <w:b/>
                <w:sz w:val="28"/>
                <w:szCs w:val="30"/>
              </w:rPr>
            </w:pPr>
            <w:r>
              <w:rPr>
                <w:rFonts w:ascii="Times New Roman" w:eastAsia="仿宋" w:hAnsi="Times New Roman"/>
                <w:b/>
                <w:sz w:val="28"/>
                <w:szCs w:val="30"/>
              </w:rPr>
              <w:t>附件：</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1-</w:t>
            </w:r>
            <w:r>
              <w:rPr>
                <w:rFonts w:ascii="Times New Roman" w:eastAsia="仿宋" w:hAnsi="Times New Roman"/>
                <w:sz w:val="28"/>
                <w:szCs w:val="28"/>
              </w:rPr>
              <w:t>企业法人营业执照（包括子公司、母公司，三证合一）</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sz w:val="28"/>
                <w:szCs w:val="28"/>
              </w:rPr>
              <w:t>2-</w:t>
            </w:r>
            <w:r>
              <w:rPr>
                <w:rFonts w:ascii="Times New Roman" w:eastAsia="仿宋" w:hAnsi="Times New Roman"/>
                <w:sz w:val="28"/>
                <w:szCs w:val="28"/>
              </w:rPr>
              <w:t>法人身份证</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hint="eastAsia"/>
                <w:sz w:val="28"/>
                <w:szCs w:val="28"/>
              </w:rPr>
              <w:t>3</w:t>
            </w:r>
            <w:r>
              <w:rPr>
                <w:rFonts w:ascii="Times New Roman" w:eastAsia="仿宋" w:hAnsi="Times New Roman"/>
                <w:sz w:val="28"/>
                <w:szCs w:val="28"/>
              </w:rPr>
              <w:t>-</w:t>
            </w:r>
            <w:r w:rsidRPr="00B3710B">
              <w:rPr>
                <w:rFonts w:ascii="Times New Roman" w:eastAsia="仿宋" w:hAnsi="Times New Roman"/>
                <w:sz w:val="28"/>
                <w:szCs w:val="28"/>
              </w:rPr>
              <w:t>房产证</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hint="eastAsia"/>
                <w:sz w:val="28"/>
                <w:szCs w:val="28"/>
              </w:rPr>
              <w:t>4</w:t>
            </w:r>
            <w:r>
              <w:rPr>
                <w:rFonts w:ascii="Times New Roman" w:eastAsia="仿宋" w:hAnsi="Times New Roman"/>
                <w:sz w:val="28"/>
                <w:szCs w:val="28"/>
              </w:rPr>
              <w:t>-</w:t>
            </w:r>
            <w:r w:rsidRPr="00B3710B">
              <w:rPr>
                <w:rFonts w:ascii="Times New Roman" w:eastAsia="仿宋" w:hAnsi="Times New Roman"/>
                <w:sz w:val="28"/>
                <w:szCs w:val="28"/>
              </w:rPr>
              <w:t>土地证</w:t>
            </w:r>
          </w:p>
          <w:p w:rsidR="00B138D7"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hint="eastAsia"/>
                <w:sz w:val="28"/>
                <w:szCs w:val="28"/>
              </w:rPr>
              <w:t>5</w:t>
            </w:r>
            <w:r>
              <w:rPr>
                <w:rFonts w:ascii="Times New Roman" w:eastAsia="仿宋" w:hAnsi="Times New Roman"/>
                <w:sz w:val="28"/>
                <w:szCs w:val="28"/>
              </w:rPr>
              <w:t>-</w:t>
            </w:r>
            <w:r>
              <w:rPr>
                <w:rFonts w:ascii="Times New Roman" w:eastAsia="仿宋" w:hAnsi="Times New Roman"/>
                <w:sz w:val="28"/>
                <w:szCs w:val="28"/>
              </w:rPr>
              <w:t>污水接管协议</w:t>
            </w:r>
          </w:p>
          <w:p w:rsidR="008369BF" w:rsidRDefault="00B138D7" w:rsidP="00B138D7">
            <w:pPr>
              <w:ind w:firstLineChars="200" w:firstLine="560"/>
              <w:rPr>
                <w:rFonts w:ascii="Times New Roman" w:eastAsia="仿宋" w:hAnsi="Times New Roman"/>
                <w:sz w:val="28"/>
                <w:szCs w:val="28"/>
              </w:rPr>
            </w:pPr>
            <w:r>
              <w:rPr>
                <w:rFonts w:ascii="Times New Roman" w:eastAsia="仿宋" w:hAnsi="Times New Roman"/>
                <w:sz w:val="28"/>
                <w:szCs w:val="28"/>
              </w:rPr>
              <w:t>附件</w:t>
            </w:r>
            <w:r>
              <w:rPr>
                <w:rFonts w:ascii="Times New Roman" w:eastAsia="仿宋" w:hAnsi="Times New Roman" w:hint="eastAsia"/>
                <w:sz w:val="28"/>
                <w:szCs w:val="28"/>
              </w:rPr>
              <w:t>6</w:t>
            </w:r>
            <w:r>
              <w:rPr>
                <w:rFonts w:ascii="Times New Roman" w:eastAsia="仿宋" w:hAnsi="Times New Roman"/>
                <w:sz w:val="28"/>
                <w:szCs w:val="28"/>
              </w:rPr>
              <w:t>-</w:t>
            </w:r>
            <w:r>
              <w:rPr>
                <w:rFonts w:ascii="Times New Roman" w:eastAsia="仿宋" w:hAnsi="Times New Roman"/>
                <w:sz w:val="28"/>
                <w:szCs w:val="28"/>
              </w:rPr>
              <w:t>检测报告</w:t>
            </w:r>
          </w:p>
        </w:tc>
      </w:tr>
    </w:tbl>
    <w:p w:rsidR="00120DBE" w:rsidRDefault="00120DBE">
      <w:pPr>
        <w:spacing w:line="480" w:lineRule="exact"/>
        <w:jc w:val="left"/>
        <w:rPr>
          <w:rFonts w:ascii="Times New Roman" w:eastAsia="仿宋" w:hAnsi="Times New Roman"/>
          <w:sz w:val="30"/>
          <w:szCs w:val="30"/>
          <w:u w:val="single"/>
        </w:rPr>
        <w:sectPr w:rsidR="00120DBE">
          <w:pgSz w:w="11906" w:h="16838"/>
          <w:pgMar w:top="1440" w:right="1797" w:bottom="1440" w:left="1797" w:header="851" w:footer="992" w:gutter="0"/>
          <w:cols w:space="425"/>
          <w:docGrid w:linePitch="312"/>
        </w:sectPr>
      </w:pPr>
    </w:p>
    <w:p w:rsidR="00120DBE" w:rsidRPr="006D4748" w:rsidRDefault="00D86DE9">
      <w:pPr>
        <w:ind w:right="-57"/>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lastRenderedPageBreak/>
        <w:t>附件</w:t>
      </w:r>
      <w:r w:rsidRPr="006D4748">
        <w:rPr>
          <w:rFonts w:ascii="Times New Roman" w:eastAsia="仿宋" w:hAnsi="Times New Roman"/>
          <w:color w:val="000000" w:themeColor="text1"/>
          <w:sz w:val="36"/>
          <w:szCs w:val="36"/>
        </w:rPr>
        <w:t>2</w:t>
      </w:r>
    </w:p>
    <w:p w:rsidR="00120DBE" w:rsidRPr="006D4748" w:rsidRDefault="00D86DE9">
      <w:pPr>
        <w:ind w:right="-57"/>
        <w:jc w:val="center"/>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项目所在地乡镇（街道、园区管理机构）委托有资质技术人员的审核报告报告表</w:t>
      </w: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8"/>
      </w:tblGrid>
      <w:tr w:rsidR="00120DBE" w:rsidRPr="006D4748">
        <w:tc>
          <w:tcPr>
            <w:tcW w:w="8528" w:type="dxa"/>
            <w:shd w:val="clear" w:color="auto" w:fill="auto"/>
          </w:tcPr>
          <w:p w:rsidR="00120DBE" w:rsidRPr="006D4748" w:rsidRDefault="00120DBE">
            <w:pPr>
              <w:ind w:right="-57" w:firstLine="559"/>
              <w:rPr>
                <w:rFonts w:ascii="仿宋" w:eastAsia="仿宋" w:hAnsi="仿宋"/>
                <w:color w:val="000000" w:themeColor="text1"/>
                <w:sz w:val="28"/>
                <w:szCs w:val="32"/>
              </w:rPr>
            </w:pPr>
          </w:p>
          <w:p w:rsidR="00120DBE" w:rsidRPr="006D4748" w:rsidRDefault="00D86DE9">
            <w:pPr>
              <w:ind w:right="-57"/>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审核意见：</w:t>
            </w:r>
          </w:p>
          <w:p w:rsidR="00120DBE" w:rsidRPr="006D4748" w:rsidRDefault="00120DBE">
            <w:pPr>
              <w:ind w:right="-57" w:firstLine="417"/>
              <w:rPr>
                <w:rFonts w:ascii="Times New Roman" w:eastAsia="仿宋" w:hAnsi="Times New Roman"/>
                <w:color w:val="000000" w:themeColor="text1"/>
                <w:sz w:val="36"/>
                <w:szCs w:val="36"/>
              </w:rPr>
            </w:pPr>
          </w:p>
          <w:p w:rsidR="00120DBE" w:rsidRPr="006D4748" w:rsidRDefault="00120DBE">
            <w:pPr>
              <w:spacing w:line="240" w:lineRule="auto"/>
              <w:ind w:right="-57" w:firstLine="417"/>
              <w:rPr>
                <w:rFonts w:ascii="Times New Roman" w:eastAsia="仿宋" w:hAnsi="Times New Roman"/>
                <w:color w:val="000000" w:themeColor="text1"/>
                <w:sz w:val="36"/>
                <w:szCs w:val="36"/>
              </w:rPr>
            </w:pPr>
          </w:p>
          <w:p w:rsidR="00120DBE" w:rsidRPr="006D4748" w:rsidRDefault="00120DBE">
            <w:pPr>
              <w:spacing w:line="240" w:lineRule="auto"/>
              <w:ind w:right="-57" w:firstLine="417"/>
              <w:rPr>
                <w:rFonts w:ascii="Times New Roman" w:eastAsia="仿宋" w:hAnsi="Times New Roman"/>
                <w:color w:val="000000" w:themeColor="text1"/>
                <w:sz w:val="36"/>
                <w:szCs w:val="36"/>
              </w:rPr>
            </w:pPr>
          </w:p>
          <w:p w:rsidR="00120DBE" w:rsidRPr="006D4748" w:rsidRDefault="00120DBE">
            <w:pPr>
              <w:spacing w:line="240" w:lineRule="auto"/>
              <w:ind w:right="-57" w:firstLine="417"/>
              <w:rPr>
                <w:rFonts w:ascii="Times New Roman" w:eastAsia="仿宋" w:hAnsi="Times New Roman"/>
                <w:color w:val="000000" w:themeColor="text1"/>
                <w:sz w:val="36"/>
                <w:szCs w:val="36"/>
              </w:rPr>
            </w:pPr>
          </w:p>
          <w:p w:rsidR="00120DBE" w:rsidRPr="006D4748" w:rsidRDefault="00120DBE">
            <w:pPr>
              <w:spacing w:line="240" w:lineRule="auto"/>
              <w:ind w:right="-57" w:firstLine="417"/>
              <w:rPr>
                <w:rFonts w:ascii="Times New Roman" w:eastAsia="仿宋" w:hAnsi="Times New Roman"/>
                <w:color w:val="000000" w:themeColor="text1"/>
                <w:sz w:val="36"/>
                <w:szCs w:val="36"/>
              </w:rPr>
            </w:pPr>
          </w:p>
          <w:p w:rsidR="00120DBE" w:rsidRPr="006D4748" w:rsidRDefault="00120DBE" w:rsidP="00D86DE9">
            <w:pPr>
              <w:spacing w:line="240" w:lineRule="auto"/>
              <w:ind w:right="-57" w:firstLine="417"/>
              <w:rPr>
                <w:rFonts w:ascii="Times New Roman" w:eastAsia="仿宋" w:hAnsi="Times New Roman"/>
                <w:color w:val="000000" w:themeColor="text1"/>
                <w:sz w:val="36"/>
                <w:szCs w:val="36"/>
              </w:rPr>
            </w:pPr>
          </w:p>
          <w:p w:rsidR="00D86DE9" w:rsidRPr="006D4748" w:rsidRDefault="00D86DE9"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AD6C15" w:rsidRPr="006D4748" w:rsidRDefault="00AD6C15" w:rsidP="00D86DE9">
            <w:pPr>
              <w:spacing w:line="240" w:lineRule="auto"/>
              <w:ind w:right="-57" w:firstLine="417"/>
              <w:rPr>
                <w:rFonts w:ascii="Times New Roman" w:eastAsia="仿宋" w:hAnsi="Times New Roman"/>
                <w:color w:val="000000" w:themeColor="text1"/>
                <w:sz w:val="36"/>
                <w:szCs w:val="36"/>
              </w:rPr>
            </w:pPr>
          </w:p>
          <w:p w:rsidR="00D86DE9" w:rsidRPr="006D4748" w:rsidRDefault="00D86DE9" w:rsidP="00D86DE9">
            <w:pPr>
              <w:spacing w:line="240" w:lineRule="auto"/>
              <w:ind w:right="-57" w:firstLine="417"/>
              <w:rPr>
                <w:rFonts w:ascii="Times New Roman" w:eastAsia="仿宋" w:hAnsi="Times New Roman"/>
                <w:color w:val="000000" w:themeColor="text1"/>
                <w:sz w:val="36"/>
                <w:szCs w:val="36"/>
              </w:rPr>
            </w:pPr>
          </w:p>
          <w:p w:rsidR="00120DBE" w:rsidRPr="006D4748" w:rsidRDefault="00120DBE" w:rsidP="00D86DE9">
            <w:pPr>
              <w:spacing w:line="240" w:lineRule="auto"/>
              <w:ind w:right="-57" w:firstLine="417"/>
              <w:rPr>
                <w:rFonts w:ascii="Times New Roman" w:eastAsia="仿宋" w:hAnsi="Times New Roman"/>
                <w:color w:val="000000" w:themeColor="text1"/>
                <w:sz w:val="36"/>
                <w:szCs w:val="36"/>
              </w:rPr>
            </w:pPr>
          </w:p>
          <w:p w:rsidR="00120DBE" w:rsidRPr="006D4748" w:rsidRDefault="00120DBE">
            <w:pPr>
              <w:ind w:right="-57" w:firstLine="417"/>
              <w:rPr>
                <w:rFonts w:ascii="Times New Roman" w:eastAsia="仿宋" w:hAnsi="Times New Roman"/>
                <w:color w:val="000000" w:themeColor="text1"/>
                <w:sz w:val="36"/>
                <w:szCs w:val="36"/>
              </w:rPr>
            </w:pPr>
          </w:p>
          <w:p w:rsidR="00120DBE" w:rsidRPr="006D4748" w:rsidRDefault="00D86DE9">
            <w:pPr>
              <w:wordWrap w:val="0"/>
              <w:ind w:right="1203" w:firstLine="559"/>
              <w:jc w:val="right"/>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（盖章）</w:t>
            </w:r>
          </w:p>
          <w:p w:rsidR="00120DBE" w:rsidRPr="006D4748" w:rsidRDefault="00D86DE9" w:rsidP="008369BF">
            <w:pPr>
              <w:wordWrap w:val="0"/>
              <w:ind w:right="503" w:firstLineChars="50" w:firstLine="180"/>
              <w:jc w:val="right"/>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年月日</w:t>
            </w:r>
          </w:p>
          <w:p w:rsidR="00120DBE" w:rsidRPr="006D4748" w:rsidRDefault="00120DBE">
            <w:pPr>
              <w:ind w:right="-57"/>
              <w:jc w:val="center"/>
              <w:rPr>
                <w:rFonts w:ascii="Times New Roman" w:eastAsia="仿宋" w:hAnsi="Times New Roman"/>
                <w:color w:val="000000" w:themeColor="text1"/>
                <w:sz w:val="36"/>
                <w:szCs w:val="36"/>
              </w:rPr>
            </w:pPr>
          </w:p>
        </w:tc>
      </w:tr>
    </w:tbl>
    <w:p w:rsidR="00120DBE" w:rsidRPr="006D4748" w:rsidRDefault="00D86DE9">
      <w:pPr>
        <w:ind w:right="-57"/>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lastRenderedPageBreak/>
        <w:t>附件</w:t>
      </w:r>
      <w:r w:rsidRPr="006D4748">
        <w:rPr>
          <w:rFonts w:ascii="Times New Roman" w:eastAsia="仿宋" w:hAnsi="Times New Roman"/>
          <w:color w:val="000000" w:themeColor="text1"/>
          <w:sz w:val="36"/>
          <w:szCs w:val="36"/>
        </w:rPr>
        <w:t>3</w:t>
      </w:r>
    </w:p>
    <w:p w:rsidR="00120DBE" w:rsidRDefault="00D86DE9">
      <w:pPr>
        <w:ind w:right="-57"/>
        <w:jc w:val="center"/>
        <w:rPr>
          <w:rFonts w:ascii="Times New Roman" w:eastAsia="仿宋" w:hAnsi="Times New Roman"/>
          <w:sz w:val="36"/>
          <w:szCs w:val="36"/>
        </w:rPr>
      </w:pPr>
      <w:r>
        <w:rPr>
          <w:rFonts w:ascii="Times New Roman" w:eastAsia="仿宋" w:hAnsi="Times New Roman"/>
          <w:sz w:val="36"/>
          <w:szCs w:val="36"/>
        </w:rPr>
        <w:t>项目所在地镇（街道、园区管理机构）审核意见表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120DBE" w:rsidRPr="006D4748">
        <w:trPr>
          <w:trHeight w:val="3991"/>
        </w:trPr>
        <w:tc>
          <w:tcPr>
            <w:tcW w:w="8318" w:type="dxa"/>
            <w:tcMar>
              <w:top w:w="0" w:type="dxa"/>
              <w:left w:w="0" w:type="dxa"/>
              <w:bottom w:w="0" w:type="dxa"/>
              <w:right w:w="0" w:type="dxa"/>
            </w:tcMar>
          </w:tcPr>
          <w:p w:rsidR="00120DBE" w:rsidRPr="006D4748" w:rsidRDefault="00120DBE">
            <w:pPr>
              <w:ind w:right="-57" w:firstLine="559"/>
              <w:rPr>
                <w:rFonts w:ascii="Times New Roman" w:eastAsia="仿宋" w:hAnsi="Times New Roman"/>
                <w:color w:val="000000" w:themeColor="text1"/>
                <w:sz w:val="28"/>
                <w:szCs w:val="32"/>
              </w:rPr>
            </w:pPr>
          </w:p>
          <w:p w:rsidR="008369BF" w:rsidRPr="006D4748" w:rsidRDefault="008369BF" w:rsidP="008369BF">
            <w:pPr>
              <w:ind w:right="-57"/>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审核意见：</w:t>
            </w: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8369BF" w:rsidRPr="006D4748" w:rsidRDefault="008369BF">
            <w:pPr>
              <w:ind w:right="-57" w:firstLine="417"/>
              <w:rPr>
                <w:rFonts w:ascii="Times New Roman" w:eastAsia="仿宋" w:hAnsi="Times New Roman"/>
                <w:color w:val="000000" w:themeColor="text1"/>
                <w:sz w:val="36"/>
              </w:rPr>
            </w:pPr>
          </w:p>
          <w:p w:rsidR="008369BF" w:rsidRPr="006D4748" w:rsidRDefault="008369BF">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120DBE" w:rsidRPr="006D4748" w:rsidRDefault="00120DBE">
            <w:pPr>
              <w:ind w:right="-57" w:firstLine="417"/>
              <w:rPr>
                <w:rFonts w:ascii="Times New Roman" w:eastAsia="仿宋" w:hAnsi="Times New Roman"/>
                <w:color w:val="000000" w:themeColor="text1"/>
                <w:sz w:val="36"/>
              </w:rPr>
            </w:pPr>
          </w:p>
          <w:p w:rsidR="008369BF" w:rsidRPr="006D4748" w:rsidRDefault="008369BF" w:rsidP="008369BF">
            <w:pPr>
              <w:ind w:right="-57" w:firstLine="417"/>
              <w:rPr>
                <w:rFonts w:ascii="Times New Roman" w:eastAsia="仿宋" w:hAnsi="Times New Roman"/>
                <w:color w:val="000000" w:themeColor="text1"/>
                <w:sz w:val="36"/>
                <w:szCs w:val="36"/>
              </w:rPr>
            </w:pPr>
          </w:p>
          <w:p w:rsidR="008369BF" w:rsidRPr="006D4748" w:rsidRDefault="008369BF" w:rsidP="008369BF">
            <w:pPr>
              <w:ind w:right="-57" w:firstLine="417"/>
              <w:rPr>
                <w:rFonts w:ascii="Times New Roman" w:eastAsia="仿宋" w:hAnsi="Times New Roman"/>
                <w:color w:val="000000" w:themeColor="text1"/>
                <w:sz w:val="36"/>
                <w:szCs w:val="36"/>
              </w:rPr>
            </w:pPr>
          </w:p>
          <w:p w:rsidR="008369BF" w:rsidRPr="006D4748" w:rsidRDefault="008369BF" w:rsidP="008369BF">
            <w:pPr>
              <w:wordWrap w:val="0"/>
              <w:ind w:right="1203" w:firstLine="559"/>
              <w:jc w:val="right"/>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（盖章）</w:t>
            </w:r>
          </w:p>
          <w:p w:rsidR="008369BF" w:rsidRPr="006D4748" w:rsidRDefault="008369BF" w:rsidP="008369BF">
            <w:pPr>
              <w:wordWrap w:val="0"/>
              <w:ind w:right="503" w:firstLineChars="50" w:firstLine="180"/>
              <w:jc w:val="right"/>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年月日</w:t>
            </w:r>
          </w:p>
          <w:p w:rsidR="008369BF" w:rsidRPr="006D4748" w:rsidRDefault="008369BF">
            <w:pPr>
              <w:ind w:right="-57" w:firstLine="417"/>
              <w:rPr>
                <w:rFonts w:ascii="Times New Roman" w:eastAsia="仿宋" w:hAnsi="Times New Roman"/>
                <w:color w:val="000000" w:themeColor="text1"/>
                <w:sz w:val="24"/>
              </w:rPr>
            </w:pPr>
          </w:p>
        </w:tc>
      </w:tr>
    </w:tbl>
    <w:p w:rsidR="00F45614" w:rsidRPr="008369BF" w:rsidRDefault="00F45614" w:rsidP="00F45614">
      <w:pPr>
        <w:ind w:right="-57"/>
        <w:rPr>
          <w:rFonts w:ascii="Times New Roman" w:eastAsia="仿宋" w:hAnsi="Times New Roman"/>
          <w:color w:val="FF0000"/>
          <w:sz w:val="36"/>
          <w:szCs w:val="36"/>
        </w:rPr>
      </w:pPr>
      <w:r w:rsidRPr="006D4748">
        <w:rPr>
          <w:rFonts w:ascii="Times New Roman" w:eastAsia="仿宋" w:hAnsi="Times New Roman"/>
          <w:color w:val="000000" w:themeColor="text1"/>
          <w:sz w:val="36"/>
          <w:szCs w:val="36"/>
        </w:rPr>
        <w:lastRenderedPageBreak/>
        <w:t>附件</w:t>
      </w:r>
      <w:r w:rsidRPr="006D4748">
        <w:rPr>
          <w:rFonts w:ascii="Times New Roman" w:eastAsia="仿宋" w:hAnsi="Times New Roman"/>
          <w:color w:val="000000" w:themeColor="text1"/>
          <w:sz w:val="36"/>
          <w:szCs w:val="36"/>
        </w:rPr>
        <w:t>4</w:t>
      </w:r>
    </w:p>
    <w:p w:rsidR="00F45614" w:rsidRDefault="00F45614" w:rsidP="00F45614">
      <w:pPr>
        <w:ind w:right="-57"/>
        <w:jc w:val="center"/>
        <w:rPr>
          <w:rFonts w:ascii="Times New Roman" w:eastAsia="仿宋" w:hAnsi="Times New Roman"/>
          <w:sz w:val="36"/>
          <w:szCs w:val="36"/>
        </w:rPr>
      </w:pPr>
      <w:r>
        <w:rPr>
          <w:rFonts w:ascii="Times New Roman" w:eastAsia="仿宋" w:hAnsi="Times New Roman"/>
          <w:sz w:val="36"/>
          <w:szCs w:val="36"/>
        </w:rPr>
        <w:t>区领导小级审核情况表</w:t>
      </w:r>
    </w:p>
    <w:tbl>
      <w:tblPr>
        <w:tblW w:w="8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318"/>
      </w:tblGrid>
      <w:tr w:rsidR="00F45614" w:rsidTr="00F968B1">
        <w:trPr>
          <w:trHeight w:val="3991"/>
        </w:trPr>
        <w:tc>
          <w:tcPr>
            <w:tcW w:w="8318" w:type="dxa"/>
            <w:tcMar>
              <w:top w:w="0" w:type="dxa"/>
              <w:left w:w="0" w:type="dxa"/>
              <w:bottom w:w="0" w:type="dxa"/>
              <w:right w:w="0" w:type="dxa"/>
            </w:tcMar>
          </w:tcPr>
          <w:p w:rsidR="00F45614" w:rsidRDefault="00F45614" w:rsidP="00F968B1">
            <w:pPr>
              <w:ind w:right="-57" w:firstLine="559"/>
              <w:rPr>
                <w:rFonts w:ascii="Times New Roman" w:eastAsia="仿宋" w:hAnsi="Times New Roman"/>
                <w:sz w:val="28"/>
                <w:szCs w:val="32"/>
              </w:rPr>
            </w:pPr>
          </w:p>
          <w:p w:rsidR="00F45614" w:rsidRPr="006D4748" w:rsidRDefault="00F45614" w:rsidP="00F968B1">
            <w:pPr>
              <w:ind w:right="-57"/>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审核意见：</w:t>
            </w: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sz w:val="36"/>
              </w:rPr>
            </w:pPr>
          </w:p>
          <w:p w:rsidR="00F45614" w:rsidRDefault="00F45614" w:rsidP="00F968B1">
            <w:pPr>
              <w:ind w:right="-57" w:firstLine="417"/>
              <w:rPr>
                <w:rFonts w:ascii="Times New Roman" w:eastAsia="仿宋" w:hAnsi="Times New Roman"/>
                <w:color w:val="FF0000"/>
                <w:sz w:val="36"/>
                <w:szCs w:val="36"/>
              </w:rPr>
            </w:pPr>
          </w:p>
          <w:p w:rsidR="00F45614" w:rsidRPr="008369BF" w:rsidRDefault="00F45614" w:rsidP="00F968B1">
            <w:pPr>
              <w:ind w:right="-57" w:firstLine="417"/>
              <w:rPr>
                <w:rFonts w:ascii="Times New Roman" w:eastAsia="仿宋" w:hAnsi="Times New Roman"/>
                <w:color w:val="FF0000"/>
                <w:sz w:val="36"/>
                <w:szCs w:val="36"/>
              </w:rPr>
            </w:pPr>
          </w:p>
          <w:p w:rsidR="00F45614" w:rsidRPr="006D4748" w:rsidRDefault="00F45614" w:rsidP="00F968B1">
            <w:pPr>
              <w:wordWrap w:val="0"/>
              <w:ind w:right="1203" w:firstLine="559"/>
              <w:jc w:val="right"/>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（盖章）</w:t>
            </w:r>
          </w:p>
          <w:p w:rsidR="00F45614" w:rsidRPr="006D4748" w:rsidRDefault="00F45614" w:rsidP="00F968B1">
            <w:pPr>
              <w:wordWrap w:val="0"/>
              <w:ind w:right="503" w:firstLineChars="50" w:firstLine="180"/>
              <w:jc w:val="right"/>
              <w:rPr>
                <w:rFonts w:ascii="Times New Roman" w:eastAsia="仿宋" w:hAnsi="Times New Roman"/>
                <w:color w:val="000000" w:themeColor="text1"/>
                <w:sz w:val="36"/>
                <w:szCs w:val="36"/>
              </w:rPr>
            </w:pPr>
            <w:r w:rsidRPr="006D4748">
              <w:rPr>
                <w:rFonts w:ascii="Times New Roman" w:eastAsia="仿宋" w:hAnsi="Times New Roman"/>
                <w:color w:val="000000" w:themeColor="text1"/>
                <w:sz w:val="36"/>
                <w:szCs w:val="36"/>
              </w:rPr>
              <w:t>年月日</w:t>
            </w:r>
          </w:p>
          <w:p w:rsidR="00F45614" w:rsidRPr="008369BF" w:rsidRDefault="00F45614" w:rsidP="00F968B1">
            <w:pPr>
              <w:ind w:right="-57" w:firstLine="417"/>
              <w:rPr>
                <w:rFonts w:ascii="Times New Roman" w:eastAsia="仿宋" w:hAnsi="Times New Roman"/>
                <w:sz w:val="24"/>
              </w:rPr>
            </w:pPr>
          </w:p>
        </w:tc>
      </w:tr>
    </w:tbl>
    <w:p w:rsidR="00120DBE" w:rsidRDefault="00120DBE" w:rsidP="004E5BEA">
      <w:pPr>
        <w:ind w:right="-57"/>
        <w:rPr>
          <w:rFonts w:ascii="Times New Roman" w:eastAsia="仿宋" w:hAnsi="Times New Roman"/>
        </w:rPr>
      </w:pPr>
    </w:p>
    <w:sectPr w:rsidR="00120DBE" w:rsidSect="005967C1">
      <w:headerReference w:type="even" r:id="rId17"/>
      <w:headerReference w:type="default" r:id="rId18"/>
      <w:footerReference w:type="even" r:id="rId19"/>
      <w:headerReference w:type="first" r:id="rId20"/>
      <w:footerReference w:type="first" r:id="rId21"/>
      <w:pgSz w:w="11906" w:h="16838"/>
      <w:pgMar w:top="1440" w:right="1797" w:bottom="1440" w:left="1797" w:header="851" w:footer="1361" w:gutter="0"/>
      <w:cols w:space="720"/>
      <w:docGrid w:linePitch="312" w:charSpace="-84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C6F20" w15:done="0"/>
  <w15:commentEx w15:paraId="5F202425" w15:done="0"/>
  <w15:commentEx w15:paraId="6F1793A7" w15:done="0"/>
  <w15:commentEx w15:paraId="7688634D" w15:done="0"/>
  <w15:commentEx w15:paraId="69568811" w15:done="0"/>
  <w15:commentEx w15:paraId="37AEE133" w15:done="0"/>
  <w15:commentEx w15:paraId="4B022004" w15:done="0"/>
  <w15:commentEx w15:paraId="2B932607" w15:done="0"/>
  <w15:commentEx w15:paraId="47269596" w15:done="0"/>
  <w15:commentEx w15:paraId="2E457A6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64B" w:rsidRDefault="002C464B">
      <w:pPr>
        <w:spacing w:line="240" w:lineRule="auto"/>
      </w:pPr>
      <w:r>
        <w:separator/>
      </w:r>
    </w:p>
  </w:endnote>
  <w:endnote w:type="continuationSeparator" w:id="0">
    <w:p w:rsidR="002C464B" w:rsidRDefault="002C46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B" w:rsidRDefault="000E2ADE">
    <w:pPr>
      <w:pStyle w:val="a8"/>
      <w:framePr w:wrap="around" w:vAnchor="text" w:hAnchor="margin" w:xAlign="center" w:y="1"/>
      <w:rPr>
        <w:rStyle w:val="aa"/>
      </w:rPr>
    </w:pPr>
    <w:r>
      <w:rPr>
        <w:rStyle w:val="aa"/>
      </w:rPr>
      <w:fldChar w:fldCharType="begin"/>
    </w:r>
    <w:r w:rsidR="002C464B">
      <w:rPr>
        <w:rStyle w:val="aa"/>
      </w:rPr>
      <w:instrText xml:space="preserve">PAGE  </w:instrText>
    </w:r>
    <w:r>
      <w:rPr>
        <w:rStyle w:val="aa"/>
      </w:rPr>
      <w:fldChar w:fldCharType="end"/>
    </w:r>
  </w:p>
  <w:p w:rsidR="002C464B" w:rsidRDefault="002C464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B" w:rsidRDefault="000E2ADE">
    <w:pPr>
      <w:pStyle w:val="a8"/>
      <w:framePr w:wrap="around" w:vAnchor="text" w:hAnchor="page" w:x="5893" w:y="231"/>
      <w:rPr>
        <w:rStyle w:val="aa"/>
        <w:rFonts w:ascii="Times New Roman" w:hAnsi="Times New Roman"/>
      </w:rPr>
    </w:pPr>
    <w:r>
      <w:rPr>
        <w:rStyle w:val="aa"/>
        <w:rFonts w:ascii="Times New Roman" w:hAnsi="Times New Roman"/>
      </w:rPr>
      <w:fldChar w:fldCharType="begin"/>
    </w:r>
    <w:r w:rsidR="002C464B">
      <w:rPr>
        <w:rStyle w:val="aa"/>
        <w:rFonts w:ascii="Times New Roman" w:hAnsi="Times New Roman"/>
      </w:rPr>
      <w:instrText xml:space="preserve">PAGE  </w:instrText>
    </w:r>
    <w:r>
      <w:rPr>
        <w:rStyle w:val="aa"/>
        <w:rFonts w:ascii="Times New Roman" w:hAnsi="Times New Roman"/>
      </w:rPr>
      <w:fldChar w:fldCharType="separate"/>
    </w:r>
    <w:r w:rsidR="00DC58B3">
      <w:rPr>
        <w:rStyle w:val="aa"/>
        <w:rFonts w:ascii="Times New Roman" w:hAnsi="Times New Roman"/>
        <w:noProof/>
      </w:rPr>
      <w:t>24</w:t>
    </w:r>
    <w:r>
      <w:rPr>
        <w:rStyle w:val="aa"/>
        <w:rFonts w:ascii="Times New Roman" w:hAnsi="Times New Roman"/>
      </w:rPr>
      <w:fldChar w:fldCharType="end"/>
    </w:r>
  </w:p>
  <w:p w:rsidR="002C464B" w:rsidRDefault="002C464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B" w:rsidRDefault="000E2ADE">
    <w:pPr>
      <w:pStyle w:val="a8"/>
      <w:framePr w:wrap="around" w:vAnchor="text" w:hAnchor="margin" w:xAlign="center" w:y="1"/>
      <w:rPr>
        <w:rStyle w:val="aa"/>
      </w:rPr>
    </w:pPr>
    <w:r>
      <w:rPr>
        <w:rStyle w:val="aa"/>
      </w:rPr>
      <w:fldChar w:fldCharType="begin"/>
    </w:r>
    <w:r w:rsidR="002C464B">
      <w:rPr>
        <w:rStyle w:val="aa"/>
      </w:rPr>
      <w:instrText xml:space="preserve">PAGE  </w:instrText>
    </w:r>
    <w:r>
      <w:rPr>
        <w:rStyle w:val="aa"/>
      </w:rPr>
      <w:fldChar w:fldCharType="end"/>
    </w:r>
  </w:p>
  <w:p w:rsidR="002C464B" w:rsidRDefault="002C464B">
    <w:pPr>
      <w:pStyle w:val="a8"/>
      <w:ind w:firstLineChars="200" w:firstLine="560"/>
      <w:rPr>
        <w:rFonts w:ascii="宋体"/>
        <w:sz w:val="28"/>
        <w:szCs w:val="28"/>
      </w:rPr>
    </w:pPr>
    <w:r>
      <w:rPr>
        <w:rFonts w:asci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B" w:rsidRDefault="002C464B">
    <w:pPr>
      <w:pStyle w:val="a8"/>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64B" w:rsidRDefault="002C464B">
      <w:pPr>
        <w:spacing w:line="240" w:lineRule="auto"/>
      </w:pPr>
      <w:r>
        <w:separator/>
      </w:r>
    </w:p>
  </w:footnote>
  <w:footnote w:type="continuationSeparator" w:id="0">
    <w:p w:rsidR="002C464B" w:rsidRDefault="002C46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B" w:rsidRDefault="002C464B">
    <w:pPr>
      <w:pStyle w:val="a9"/>
      <w:pBdr>
        <w:bottom w:val="none" w:sz="0" w:space="0" w:color="auto"/>
      </w:pBdr>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B" w:rsidRDefault="002C464B">
    <w:pPr>
      <w:pStyle w:val="a9"/>
      <w:pBdr>
        <w:bottom w:val="none" w:sz="0" w:space="0" w:color="auto"/>
      </w:pBdr>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4B" w:rsidRDefault="002C464B">
    <w:pPr>
      <w:pStyle w:val="a9"/>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FE8"/>
    <w:multiLevelType w:val="hybridMultilevel"/>
    <w:tmpl w:val="33CC9B56"/>
    <w:lvl w:ilvl="0" w:tplc="7FA8C01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A224C89"/>
    <w:multiLevelType w:val="hybridMultilevel"/>
    <w:tmpl w:val="EAEE59EC"/>
    <w:lvl w:ilvl="0" w:tplc="E892A7C0">
      <w:start w:val="2"/>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363A1F6D"/>
    <w:multiLevelType w:val="hybridMultilevel"/>
    <w:tmpl w:val="C96A713E"/>
    <w:lvl w:ilvl="0" w:tplc="DD28DA6A">
      <w:start w:val="2"/>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B8D2A1F"/>
    <w:multiLevelType w:val="hybridMultilevel"/>
    <w:tmpl w:val="1B9EF800"/>
    <w:lvl w:ilvl="0" w:tplc="7BFE373A">
      <w:start w:val="1"/>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C2B4CFD"/>
    <w:multiLevelType w:val="hybridMultilevel"/>
    <w:tmpl w:val="D422D37E"/>
    <w:lvl w:ilvl="0" w:tplc="2B549D3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F349C1"/>
    <w:multiLevelType w:val="hybridMultilevel"/>
    <w:tmpl w:val="D352AB7A"/>
    <w:lvl w:ilvl="0" w:tplc="C01C69EA">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7EE0340"/>
    <w:multiLevelType w:val="hybridMultilevel"/>
    <w:tmpl w:val="C37AC4AE"/>
    <w:lvl w:ilvl="0" w:tplc="739A4A88">
      <w:start w:val="3"/>
      <w:numFmt w:val="decimalEnclosedCircle"/>
      <w:lvlText w:val="%1"/>
      <w:lvlJc w:val="left"/>
      <w:pPr>
        <w:ind w:left="920" w:hanging="360"/>
      </w:pPr>
      <w:rPr>
        <w:rFonts w:ascii="宋体" w:eastAsia="宋体" w:hAnsi="宋体"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993220C"/>
    <w:multiLevelType w:val="hybridMultilevel"/>
    <w:tmpl w:val="910625F8"/>
    <w:lvl w:ilvl="0" w:tplc="55CAC15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0A733ED"/>
    <w:multiLevelType w:val="hybridMultilevel"/>
    <w:tmpl w:val="FCB6967E"/>
    <w:lvl w:ilvl="0" w:tplc="3556899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6A8413AF"/>
    <w:multiLevelType w:val="hybridMultilevel"/>
    <w:tmpl w:val="88AE0A36"/>
    <w:lvl w:ilvl="0" w:tplc="493AA20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757A1521"/>
    <w:multiLevelType w:val="multilevel"/>
    <w:tmpl w:val="757A1521"/>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0"/>
  </w:num>
  <w:num w:numId="2">
    <w:abstractNumId w:val="2"/>
  </w:num>
  <w:num w:numId="3">
    <w:abstractNumId w:val="5"/>
  </w:num>
  <w:num w:numId="4">
    <w:abstractNumId w:val="0"/>
  </w:num>
  <w:num w:numId="5">
    <w:abstractNumId w:val="6"/>
  </w:num>
  <w:num w:numId="6">
    <w:abstractNumId w:val="8"/>
  </w:num>
  <w:num w:numId="7">
    <w:abstractNumId w:val="9"/>
  </w:num>
  <w:num w:numId="8">
    <w:abstractNumId w:val="1"/>
  </w:num>
  <w:num w:numId="9">
    <w:abstractNumId w:val="3"/>
  </w:num>
  <w:num w:numId="10">
    <w:abstractNumId w:val="7"/>
  </w:num>
  <w:num w:numId="11">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 zhou">
    <w15:presenceInfo w15:providerId="Windows Live" w15:userId="c04a72b70d6100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82E"/>
    <w:rsid w:val="0000062A"/>
    <w:rsid w:val="000027A4"/>
    <w:rsid w:val="000037AB"/>
    <w:rsid w:val="0000436C"/>
    <w:rsid w:val="0001056B"/>
    <w:rsid w:val="00011A2D"/>
    <w:rsid w:val="0001292B"/>
    <w:rsid w:val="00013959"/>
    <w:rsid w:val="00013C55"/>
    <w:rsid w:val="000154C2"/>
    <w:rsid w:val="000160DB"/>
    <w:rsid w:val="00017F2A"/>
    <w:rsid w:val="00020032"/>
    <w:rsid w:val="00021D3B"/>
    <w:rsid w:val="00021EA8"/>
    <w:rsid w:val="000267FE"/>
    <w:rsid w:val="00030683"/>
    <w:rsid w:val="0003321A"/>
    <w:rsid w:val="00034567"/>
    <w:rsid w:val="00040AEA"/>
    <w:rsid w:val="000411F3"/>
    <w:rsid w:val="000423DF"/>
    <w:rsid w:val="00042E7D"/>
    <w:rsid w:val="000435FD"/>
    <w:rsid w:val="00043792"/>
    <w:rsid w:val="00045C21"/>
    <w:rsid w:val="00047B19"/>
    <w:rsid w:val="00052A4F"/>
    <w:rsid w:val="00056F53"/>
    <w:rsid w:val="000572D1"/>
    <w:rsid w:val="00057DAD"/>
    <w:rsid w:val="000618FE"/>
    <w:rsid w:val="000639DF"/>
    <w:rsid w:val="000645E3"/>
    <w:rsid w:val="00065728"/>
    <w:rsid w:val="00065F91"/>
    <w:rsid w:val="000669C2"/>
    <w:rsid w:val="00070A3A"/>
    <w:rsid w:val="00072460"/>
    <w:rsid w:val="00073566"/>
    <w:rsid w:val="000805D1"/>
    <w:rsid w:val="000828C7"/>
    <w:rsid w:val="00083AF9"/>
    <w:rsid w:val="000854C7"/>
    <w:rsid w:val="00085524"/>
    <w:rsid w:val="00086416"/>
    <w:rsid w:val="00087855"/>
    <w:rsid w:val="000959DD"/>
    <w:rsid w:val="000A052B"/>
    <w:rsid w:val="000A14D8"/>
    <w:rsid w:val="000A1854"/>
    <w:rsid w:val="000A1ADA"/>
    <w:rsid w:val="000A27FF"/>
    <w:rsid w:val="000A3048"/>
    <w:rsid w:val="000A3FB3"/>
    <w:rsid w:val="000A466C"/>
    <w:rsid w:val="000A508D"/>
    <w:rsid w:val="000A5BD7"/>
    <w:rsid w:val="000A5BFD"/>
    <w:rsid w:val="000B1CF4"/>
    <w:rsid w:val="000B3453"/>
    <w:rsid w:val="000B77D7"/>
    <w:rsid w:val="000B78F4"/>
    <w:rsid w:val="000B79F0"/>
    <w:rsid w:val="000C24CB"/>
    <w:rsid w:val="000C4497"/>
    <w:rsid w:val="000C450D"/>
    <w:rsid w:val="000C49EA"/>
    <w:rsid w:val="000D196B"/>
    <w:rsid w:val="000D3596"/>
    <w:rsid w:val="000D383A"/>
    <w:rsid w:val="000D446C"/>
    <w:rsid w:val="000D4AF3"/>
    <w:rsid w:val="000D59CC"/>
    <w:rsid w:val="000D79B5"/>
    <w:rsid w:val="000E2ADE"/>
    <w:rsid w:val="000E3435"/>
    <w:rsid w:val="000E445E"/>
    <w:rsid w:val="000E591B"/>
    <w:rsid w:val="000E68E8"/>
    <w:rsid w:val="000E7A22"/>
    <w:rsid w:val="000F2900"/>
    <w:rsid w:val="000F31BF"/>
    <w:rsid w:val="000F357C"/>
    <w:rsid w:val="000F3DB9"/>
    <w:rsid w:val="00104C2D"/>
    <w:rsid w:val="00105D41"/>
    <w:rsid w:val="0010690D"/>
    <w:rsid w:val="00106D44"/>
    <w:rsid w:val="001114D6"/>
    <w:rsid w:val="00111845"/>
    <w:rsid w:val="00111B4D"/>
    <w:rsid w:val="00111E06"/>
    <w:rsid w:val="00112C07"/>
    <w:rsid w:val="00113223"/>
    <w:rsid w:val="001151FD"/>
    <w:rsid w:val="001159B7"/>
    <w:rsid w:val="00116090"/>
    <w:rsid w:val="001164F2"/>
    <w:rsid w:val="00116E0A"/>
    <w:rsid w:val="00120318"/>
    <w:rsid w:val="00120DBE"/>
    <w:rsid w:val="00127830"/>
    <w:rsid w:val="00130A66"/>
    <w:rsid w:val="001329EB"/>
    <w:rsid w:val="00132AE3"/>
    <w:rsid w:val="001337DD"/>
    <w:rsid w:val="00140AE0"/>
    <w:rsid w:val="00141148"/>
    <w:rsid w:val="0014241D"/>
    <w:rsid w:val="00142C9C"/>
    <w:rsid w:val="00142D1E"/>
    <w:rsid w:val="00144CD5"/>
    <w:rsid w:val="0014575D"/>
    <w:rsid w:val="00151AB9"/>
    <w:rsid w:val="001521B4"/>
    <w:rsid w:val="001610D3"/>
    <w:rsid w:val="001611CB"/>
    <w:rsid w:val="00161438"/>
    <w:rsid w:val="00164C08"/>
    <w:rsid w:val="001670CB"/>
    <w:rsid w:val="001677C8"/>
    <w:rsid w:val="001713AA"/>
    <w:rsid w:val="00172362"/>
    <w:rsid w:val="0017242C"/>
    <w:rsid w:val="00174466"/>
    <w:rsid w:val="00174DF2"/>
    <w:rsid w:val="00182382"/>
    <w:rsid w:val="001828B0"/>
    <w:rsid w:val="00186679"/>
    <w:rsid w:val="00186A17"/>
    <w:rsid w:val="00187486"/>
    <w:rsid w:val="001902E8"/>
    <w:rsid w:val="0019150B"/>
    <w:rsid w:val="00191E9C"/>
    <w:rsid w:val="00192635"/>
    <w:rsid w:val="00192AF5"/>
    <w:rsid w:val="001A0917"/>
    <w:rsid w:val="001A0E06"/>
    <w:rsid w:val="001A1EDA"/>
    <w:rsid w:val="001A3DC3"/>
    <w:rsid w:val="001A47B3"/>
    <w:rsid w:val="001A72B2"/>
    <w:rsid w:val="001B06B1"/>
    <w:rsid w:val="001B0A8D"/>
    <w:rsid w:val="001B2D84"/>
    <w:rsid w:val="001B4249"/>
    <w:rsid w:val="001B44D3"/>
    <w:rsid w:val="001B4B40"/>
    <w:rsid w:val="001B647B"/>
    <w:rsid w:val="001C2E07"/>
    <w:rsid w:val="001C4282"/>
    <w:rsid w:val="001C4337"/>
    <w:rsid w:val="001C5ED7"/>
    <w:rsid w:val="001C60FB"/>
    <w:rsid w:val="001C6278"/>
    <w:rsid w:val="001D1E80"/>
    <w:rsid w:val="001D5E64"/>
    <w:rsid w:val="001D6628"/>
    <w:rsid w:val="001D6651"/>
    <w:rsid w:val="001D6F7D"/>
    <w:rsid w:val="001E084D"/>
    <w:rsid w:val="001E0C6F"/>
    <w:rsid w:val="001E16F9"/>
    <w:rsid w:val="001E1DD1"/>
    <w:rsid w:val="001E3560"/>
    <w:rsid w:val="001E437B"/>
    <w:rsid w:val="001E4561"/>
    <w:rsid w:val="001E54EB"/>
    <w:rsid w:val="001E7A8E"/>
    <w:rsid w:val="001F2A08"/>
    <w:rsid w:val="001F46CC"/>
    <w:rsid w:val="001F5967"/>
    <w:rsid w:val="001F779B"/>
    <w:rsid w:val="001F79C6"/>
    <w:rsid w:val="00200480"/>
    <w:rsid w:val="00201957"/>
    <w:rsid w:val="0020217D"/>
    <w:rsid w:val="00202DCE"/>
    <w:rsid w:val="00203085"/>
    <w:rsid w:val="002046F5"/>
    <w:rsid w:val="00210036"/>
    <w:rsid w:val="002138AF"/>
    <w:rsid w:val="002233CB"/>
    <w:rsid w:val="002249BB"/>
    <w:rsid w:val="002249E7"/>
    <w:rsid w:val="00226DBD"/>
    <w:rsid w:val="002312FE"/>
    <w:rsid w:val="00231317"/>
    <w:rsid w:val="00232474"/>
    <w:rsid w:val="00233392"/>
    <w:rsid w:val="002358C1"/>
    <w:rsid w:val="00236B94"/>
    <w:rsid w:val="0023717F"/>
    <w:rsid w:val="00237255"/>
    <w:rsid w:val="00237748"/>
    <w:rsid w:val="002379C9"/>
    <w:rsid w:val="00237F49"/>
    <w:rsid w:val="00242D2D"/>
    <w:rsid w:val="002440C0"/>
    <w:rsid w:val="00247169"/>
    <w:rsid w:val="0024762E"/>
    <w:rsid w:val="00247A35"/>
    <w:rsid w:val="00250154"/>
    <w:rsid w:val="002510EF"/>
    <w:rsid w:val="00253991"/>
    <w:rsid w:val="0025465E"/>
    <w:rsid w:val="00256E2A"/>
    <w:rsid w:val="00257070"/>
    <w:rsid w:val="002578A6"/>
    <w:rsid w:val="0026015F"/>
    <w:rsid w:val="00262EC1"/>
    <w:rsid w:val="00264EEA"/>
    <w:rsid w:val="00266A08"/>
    <w:rsid w:val="00270F73"/>
    <w:rsid w:val="00271757"/>
    <w:rsid w:val="002827A0"/>
    <w:rsid w:val="00285BC6"/>
    <w:rsid w:val="00291FCA"/>
    <w:rsid w:val="00293EFB"/>
    <w:rsid w:val="002946FB"/>
    <w:rsid w:val="00297A2C"/>
    <w:rsid w:val="002A2AF6"/>
    <w:rsid w:val="002A2F66"/>
    <w:rsid w:val="002A42D3"/>
    <w:rsid w:val="002A4668"/>
    <w:rsid w:val="002A56B0"/>
    <w:rsid w:val="002A753E"/>
    <w:rsid w:val="002B2488"/>
    <w:rsid w:val="002B2EBB"/>
    <w:rsid w:val="002B3A1D"/>
    <w:rsid w:val="002B5622"/>
    <w:rsid w:val="002B5C11"/>
    <w:rsid w:val="002B65F0"/>
    <w:rsid w:val="002C26FB"/>
    <w:rsid w:val="002C2B99"/>
    <w:rsid w:val="002C4444"/>
    <w:rsid w:val="002C45FD"/>
    <w:rsid w:val="002C464B"/>
    <w:rsid w:val="002C68B2"/>
    <w:rsid w:val="002D01AA"/>
    <w:rsid w:val="002D2268"/>
    <w:rsid w:val="002D43E7"/>
    <w:rsid w:val="002D4FE8"/>
    <w:rsid w:val="002D6DF9"/>
    <w:rsid w:val="002D706B"/>
    <w:rsid w:val="002E2FE2"/>
    <w:rsid w:val="002E7929"/>
    <w:rsid w:val="002E7DED"/>
    <w:rsid w:val="002F1139"/>
    <w:rsid w:val="00301414"/>
    <w:rsid w:val="00302663"/>
    <w:rsid w:val="0030297E"/>
    <w:rsid w:val="00304221"/>
    <w:rsid w:val="003045C4"/>
    <w:rsid w:val="00304D58"/>
    <w:rsid w:val="00310E31"/>
    <w:rsid w:val="003116BA"/>
    <w:rsid w:val="00311B51"/>
    <w:rsid w:val="003152F7"/>
    <w:rsid w:val="00315382"/>
    <w:rsid w:val="00316BAB"/>
    <w:rsid w:val="00317116"/>
    <w:rsid w:val="003224A2"/>
    <w:rsid w:val="00322786"/>
    <w:rsid w:val="00322A1C"/>
    <w:rsid w:val="003259E2"/>
    <w:rsid w:val="003264DE"/>
    <w:rsid w:val="00326E8D"/>
    <w:rsid w:val="003316E9"/>
    <w:rsid w:val="00332327"/>
    <w:rsid w:val="00332424"/>
    <w:rsid w:val="003367DA"/>
    <w:rsid w:val="003404A6"/>
    <w:rsid w:val="00341C19"/>
    <w:rsid w:val="00343231"/>
    <w:rsid w:val="003440AC"/>
    <w:rsid w:val="0034488B"/>
    <w:rsid w:val="00344A6B"/>
    <w:rsid w:val="00344A7D"/>
    <w:rsid w:val="00344CB4"/>
    <w:rsid w:val="00350063"/>
    <w:rsid w:val="003506F1"/>
    <w:rsid w:val="003507FC"/>
    <w:rsid w:val="00350FDD"/>
    <w:rsid w:val="003524EC"/>
    <w:rsid w:val="00352E10"/>
    <w:rsid w:val="00353AEE"/>
    <w:rsid w:val="00355BF8"/>
    <w:rsid w:val="0035642E"/>
    <w:rsid w:val="00361974"/>
    <w:rsid w:val="003662E9"/>
    <w:rsid w:val="0036742D"/>
    <w:rsid w:val="00370B6A"/>
    <w:rsid w:val="00370D23"/>
    <w:rsid w:val="0037215A"/>
    <w:rsid w:val="003743A9"/>
    <w:rsid w:val="00374C12"/>
    <w:rsid w:val="00375181"/>
    <w:rsid w:val="00382654"/>
    <w:rsid w:val="003826CA"/>
    <w:rsid w:val="00383002"/>
    <w:rsid w:val="0038372E"/>
    <w:rsid w:val="003839AB"/>
    <w:rsid w:val="00383E0C"/>
    <w:rsid w:val="003851C3"/>
    <w:rsid w:val="003856AB"/>
    <w:rsid w:val="0038579A"/>
    <w:rsid w:val="0038582E"/>
    <w:rsid w:val="00385A76"/>
    <w:rsid w:val="00385C9D"/>
    <w:rsid w:val="00386B87"/>
    <w:rsid w:val="003874CD"/>
    <w:rsid w:val="00393D5F"/>
    <w:rsid w:val="003956D5"/>
    <w:rsid w:val="003964FE"/>
    <w:rsid w:val="003A376F"/>
    <w:rsid w:val="003A4934"/>
    <w:rsid w:val="003A6AC2"/>
    <w:rsid w:val="003A7111"/>
    <w:rsid w:val="003B0EBC"/>
    <w:rsid w:val="003B116E"/>
    <w:rsid w:val="003B2477"/>
    <w:rsid w:val="003B6D85"/>
    <w:rsid w:val="003C1DDF"/>
    <w:rsid w:val="003C46F8"/>
    <w:rsid w:val="003C5AB2"/>
    <w:rsid w:val="003C6082"/>
    <w:rsid w:val="003D0129"/>
    <w:rsid w:val="003D18E3"/>
    <w:rsid w:val="003D1F20"/>
    <w:rsid w:val="003D2EAB"/>
    <w:rsid w:val="003D3432"/>
    <w:rsid w:val="003D52C6"/>
    <w:rsid w:val="003D5340"/>
    <w:rsid w:val="003D677D"/>
    <w:rsid w:val="003E1878"/>
    <w:rsid w:val="003E4DE6"/>
    <w:rsid w:val="003F13CB"/>
    <w:rsid w:val="003F18CF"/>
    <w:rsid w:val="003F22F0"/>
    <w:rsid w:val="003F3E9F"/>
    <w:rsid w:val="003F3F58"/>
    <w:rsid w:val="003F7616"/>
    <w:rsid w:val="003F7861"/>
    <w:rsid w:val="003F7EE3"/>
    <w:rsid w:val="00400E9F"/>
    <w:rsid w:val="0040162E"/>
    <w:rsid w:val="00406CE8"/>
    <w:rsid w:val="0041005F"/>
    <w:rsid w:val="00411665"/>
    <w:rsid w:val="0041298E"/>
    <w:rsid w:val="0041308A"/>
    <w:rsid w:val="004137E2"/>
    <w:rsid w:val="0041407C"/>
    <w:rsid w:val="0041455E"/>
    <w:rsid w:val="00414D67"/>
    <w:rsid w:val="004150E4"/>
    <w:rsid w:val="004153F8"/>
    <w:rsid w:val="004203D7"/>
    <w:rsid w:val="004206D1"/>
    <w:rsid w:val="004216C4"/>
    <w:rsid w:val="00423621"/>
    <w:rsid w:val="00423D61"/>
    <w:rsid w:val="004259BC"/>
    <w:rsid w:val="00425A52"/>
    <w:rsid w:val="00425D03"/>
    <w:rsid w:val="004308FB"/>
    <w:rsid w:val="0043137B"/>
    <w:rsid w:val="004331E0"/>
    <w:rsid w:val="00434E0D"/>
    <w:rsid w:val="004365D7"/>
    <w:rsid w:val="00436E53"/>
    <w:rsid w:val="00445A96"/>
    <w:rsid w:val="00446486"/>
    <w:rsid w:val="004467D9"/>
    <w:rsid w:val="0044759E"/>
    <w:rsid w:val="00450F21"/>
    <w:rsid w:val="00452B79"/>
    <w:rsid w:val="00452EB2"/>
    <w:rsid w:val="00452FA1"/>
    <w:rsid w:val="00460982"/>
    <w:rsid w:val="00460FBE"/>
    <w:rsid w:val="00462122"/>
    <w:rsid w:val="0046362F"/>
    <w:rsid w:val="00466AAD"/>
    <w:rsid w:val="00467C89"/>
    <w:rsid w:val="00470B5D"/>
    <w:rsid w:val="004729C9"/>
    <w:rsid w:val="00472F4E"/>
    <w:rsid w:val="00475DDA"/>
    <w:rsid w:val="00475EE5"/>
    <w:rsid w:val="00477159"/>
    <w:rsid w:val="004777A5"/>
    <w:rsid w:val="0048118F"/>
    <w:rsid w:val="00482DE8"/>
    <w:rsid w:val="004853EC"/>
    <w:rsid w:val="00486FB9"/>
    <w:rsid w:val="00494D31"/>
    <w:rsid w:val="00497EF3"/>
    <w:rsid w:val="004A0B3B"/>
    <w:rsid w:val="004A0F39"/>
    <w:rsid w:val="004A339F"/>
    <w:rsid w:val="004A632D"/>
    <w:rsid w:val="004A68C6"/>
    <w:rsid w:val="004A6C9A"/>
    <w:rsid w:val="004A6D42"/>
    <w:rsid w:val="004A700A"/>
    <w:rsid w:val="004B0189"/>
    <w:rsid w:val="004B0AF5"/>
    <w:rsid w:val="004B17C8"/>
    <w:rsid w:val="004B1E56"/>
    <w:rsid w:val="004B3194"/>
    <w:rsid w:val="004B45C0"/>
    <w:rsid w:val="004B5A17"/>
    <w:rsid w:val="004B792D"/>
    <w:rsid w:val="004C1B1D"/>
    <w:rsid w:val="004C2558"/>
    <w:rsid w:val="004C4C23"/>
    <w:rsid w:val="004C5085"/>
    <w:rsid w:val="004C58F5"/>
    <w:rsid w:val="004D08F4"/>
    <w:rsid w:val="004D0A53"/>
    <w:rsid w:val="004D1728"/>
    <w:rsid w:val="004D30BD"/>
    <w:rsid w:val="004D472C"/>
    <w:rsid w:val="004D63DF"/>
    <w:rsid w:val="004D7954"/>
    <w:rsid w:val="004E0549"/>
    <w:rsid w:val="004E0CAE"/>
    <w:rsid w:val="004E0F0A"/>
    <w:rsid w:val="004E3D6A"/>
    <w:rsid w:val="004E3F1A"/>
    <w:rsid w:val="004E5BEA"/>
    <w:rsid w:val="004F0D13"/>
    <w:rsid w:val="004F12E8"/>
    <w:rsid w:val="004F2290"/>
    <w:rsid w:val="004F2DF4"/>
    <w:rsid w:val="004F309E"/>
    <w:rsid w:val="004F3B6E"/>
    <w:rsid w:val="004F5898"/>
    <w:rsid w:val="004F663F"/>
    <w:rsid w:val="004F7D56"/>
    <w:rsid w:val="00500053"/>
    <w:rsid w:val="005002CA"/>
    <w:rsid w:val="0050259B"/>
    <w:rsid w:val="00502E90"/>
    <w:rsid w:val="00503F39"/>
    <w:rsid w:val="00512F66"/>
    <w:rsid w:val="00513BEB"/>
    <w:rsid w:val="005147DA"/>
    <w:rsid w:val="00517419"/>
    <w:rsid w:val="005217EF"/>
    <w:rsid w:val="00521B7E"/>
    <w:rsid w:val="00521C32"/>
    <w:rsid w:val="00522247"/>
    <w:rsid w:val="00525C37"/>
    <w:rsid w:val="00530066"/>
    <w:rsid w:val="00530BCB"/>
    <w:rsid w:val="005316DA"/>
    <w:rsid w:val="00531E40"/>
    <w:rsid w:val="005322DD"/>
    <w:rsid w:val="00532635"/>
    <w:rsid w:val="00532AF4"/>
    <w:rsid w:val="0053482A"/>
    <w:rsid w:val="0053485F"/>
    <w:rsid w:val="0053534D"/>
    <w:rsid w:val="00535C12"/>
    <w:rsid w:val="0053710C"/>
    <w:rsid w:val="0053764F"/>
    <w:rsid w:val="0054531F"/>
    <w:rsid w:val="0055171C"/>
    <w:rsid w:val="005526D0"/>
    <w:rsid w:val="00554E04"/>
    <w:rsid w:val="005566E2"/>
    <w:rsid w:val="00556E20"/>
    <w:rsid w:val="0055761B"/>
    <w:rsid w:val="00560115"/>
    <w:rsid w:val="005601DD"/>
    <w:rsid w:val="005603B0"/>
    <w:rsid w:val="00562783"/>
    <w:rsid w:val="00566207"/>
    <w:rsid w:val="00571314"/>
    <w:rsid w:val="00573C9C"/>
    <w:rsid w:val="00573F66"/>
    <w:rsid w:val="00576C53"/>
    <w:rsid w:val="0057708E"/>
    <w:rsid w:val="00581896"/>
    <w:rsid w:val="0058352D"/>
    <w:rsid w:val="005838CE"/>
    <w:rsid w:val="00585139"/>
    <w:rsid w:val="00592178"/>
    <w:rsid w:val="0059247E"/>
    <w:rsid w:val="00593E7E"/>
    <w:rsid w:val="00593EF5"/>
    <w:rsid w:val="00595599"/>
    <w:rsid w:val="005967C1"/>
    <w:rsid w:val="00597145"/>
    <w:rsid w:val="005977BA"/>
    <w:rsid w:val="00597A27"/>
    <w:rsid w:val="005A08E7"/>
    <w:rsid w:val="005A1491"/>
    <w:rsid w:val="005A20F7"/>
    <w:rsid w:val="005A3A73"/>
    <w:rsid w:val="005A3F38"/>
    <w:rsid w:val="005A60A4"/>
    <w:rsid w:val="005B209D"/>
    <w:rsid w:val="005B2983"/>
    <w:rsid w:val="005B2DC2"/>
    <w:rsid w:val="005B492C"/>
    <w:rsid w:val="005B4D4D"/>
    <w:rsid w:val="005B5243"/>
    <w:rsid w:val="005B5725"/>
    <w:rsid w:val="005B5807"/>
    <w:rsid w:val="005C0120"/>
    <w:rsid w:val="005C0168"/>
    <w:rsid w:val="005C102D"/>
    <w:rsid w:val="005C3F82"/>
    <w:rsid w:val="005C6F2D"/>
    <w:rsid w:val="005C7C16"/>
    <w:rsid w:val="005C7C8C"/>
    <w:rsid w:val="005D0390"/>
    <w:rsid w:val="005D0544"/>
    <w:rsid w:val="005D200C"/>
    <w:rsid w:val="005D382E"/>
    <w:rsid w:val="005D5D76"/>
    <w:rsid w:val="005E162D"/>
    <w:rsid w:val="005E1BFB"/>
    <w:rsid w:val="005E2BC8"/>
    <w:rsid w:val="005E5383"/>
    <w:rsid w:val="005E665D"/>
    <w:rsid w:val="005F0BFC"/>
    <w:rsid w:val="005F16D5"/>
    <w:rsid w:val="005F310B"/>
    <w:rsid w:val="005F3844"/>
    <w:rsid w:val="005F3E8D"/>
    <w:rsid w:val="005F4964"/>
    <w:rsid w:val="005F6087"/>
    <w:rsid w:val="005F740D"/>
    <w:rsid w:val="005F79A9"/>
    <w:rsid w:val="0060020C"/>
    <w:rsid w:val="006007FF"/>
    <w:rsid w:val="0060084F"/>
    <w:rsid w:val="006020DF"/>
    <w:rsid w:val="006033AA"/>
    <w:rsid w:val="00605156"/>
    <w:rsid w:val="00606BB5"/>
    <w:rsid w:val="00607A6E"/>
    <w:rsid w:val="0061119E"/>
    <w:rsid w:val="00611AE9"/>
    <w:rsid w:val="006131EB"/>
    <w:rsid w:val="006166D8"/>
    <w:rsid w:val="00616E75"/>
    <w:rsid w:val="00617DB4"/>
    <w:rsid w:val="00620432"/>
    <w:rsid w:val="00622201"/>
    <w:rsid w:val="00622387"/>
    <w:rsid w:val="00622B80"/>
    <w:rsid w:val="00626D71"/>
    <w:rsid w:val="0063007F"/>
    <w:rsid w:val="00630CEE"/>
    <w:rsid w:val="00631153"/>
    <w:rsid w:val="006325B6"/>
    <w:rsid w:val="00632894"/>
    <w:rsid w:val="006334F4"/>
    <w:rsid w:val="006356AB"/>
    <w:rsid w:val="00636C82"/>
    <w:rsid w:val="006374C5"/>
    <w:rsid w:val="00637A86"/>
    <w:rsid w:val="00641CC6"/>
    <w:rsid w:val="006423EF"/>
    <w:rsid w:val="006424BE"/>
    <w:rsid w:val="0064430A"/>
    <w:rsid w:val="00644B08"/>
    <w:rsid w:val="006453A1"/>
    <w:rsid w:val="00645BCE"/>
    <w:rsid w:val="006468EB"/>
    <w:rsid w:val="00647114"/>
    <w:rsid w:val="006528F3"/>
    <w:rsid w:val="0065349C"/>
    <w:rsid w:val="0065498B"/>
    <w:rsid w:val="00657061"/>
    <w:rsid w:val="00657AC6"/>
    <w:rsid w:val="00663804"/>
    <w:rsid w:val="006658EC"/>
    <w:rsid w:val="00666048"/>
    <w:rsid w:val="00666582"/>
    <w:rsid w:val="00667DCB"/>
    <w:rsid w:val="00667FBF"/>
    <w:rsid w:val="0067155C"/>
    <w:rsid w:val="006720BB"/>
    <w:rsid w:val="0067355A"/>
    <w:rsid w:val="0067384A"/>
    <w:rsid w:val="00673AB8"/>
    <w:rsid w:val="00674B29"/>
    <w:rsid w:val="006764B3"/>
    <w:rsid w:val="00677DAA"/>
    <w:rsid w:val="00680379"/>
    <w:rsid w:val="006811BE"/>
    <w:rsid w:val="00681C2D"/>
    <w:rsid w:val="00683D8C"/>
    <w:rsid w:val="0068425B"/>
    <w:rsid w:val="00685ACF"/>
    <w:rsid w:val="00686FFA"/>
    <w:rsid w:val="006905FD"/>
    <w:rsid w:val="00690BFE"/>
    <w:rsid w:val="006939AB"/>
    <w:rsid w:val="006956E2"/>
    <w:rsid w:val="0069608E"/>
    <w:rsid w:val="00696A78"/>
    <w:rsid w:val="00696ACE"/>
    <w:rsid w:val="006A01BD"/>
    <w:rsid w:val="006A1FC7"/>
    <w:rsid w:val="006A4174"/>
    <w:rsid w:val="006A4E98"/>
    <w:rsid w:val="006A595D"/>
    <w:rsid w:val="006A6812"/>
    <w:rsid w:val="006A726B"/>
    <w:rsid w:val="006B01C8"/>
    <w:rsid w:val="006B12AC"/>
    <w:rsid w:val="006B3D51"/>
    <w:rsid w:val="006B4111"/>
    <w:rsid w:val="006B6A5C"/>
    <w:rsid w:val="006B783D"/>
    <w:rsid w:val="006C00CE"/>
    <w:rsid w:val="006C28AC"/>
    <w:rsid w:val="006C2F5D"/>
    <w:rsid w:val="006C35F0"/>
    <w:rsid w:val="006C38A7"/>
    <w:rsid w:val="006C4D6A"/>
    <w:rsid w:val="006C52C5"/>
    <w:rsid w:val="006C5509"/>
    <w:rsid w:val="006C686B"/>
    <w:rsid w:val="006C69B8"/>
    <w:rsid w:val="006C78B1"/>
    <w:rsid w:val="006D06E5"/>
    <w:rsid w:val="006D10D9"/>
    <w:rsid w:val="006D1106"/>
    <w:rsid w:val="006D1856"/>
    <w:rsid w:val="006D2353"/>
    <w:rsid w:val="006D3146"/>
    <w:rsid w:val="006D35CC"/>
    <w:rsid w:val="006D3C8D"/>
    <w:rsid w:val="006D4748"/>
    <w:rsid w:val="006E27A3"/>
    <w:rsid w:val="006E3C2A"/>
    <w:rsid w:val="006E3D62"/>
    <w:rsid w:val="006E7C01"/>
    <w:rsid w:val="006F02CA"/>
    <w:rsid w:val="006F04B0"/>
    <w:rsid w:val="006F3536"/>
    <w:rsid w:val="006F3CA4"/>
    <w:rsid w:val="006F4083"/>
    <w:rsid w:val="006F4555"/>
    <w:rsid w:val="006F4D9F"/>
    <w:rsid w:val="006F6B5B"/>
    <w:rsid w:val="006F7974"/>
    <w:rsid w:val="00701C83"/>
    <w:rsid w:val="00703393"/>
    <w:rsid w:val="00705303"/>
    <w:rsid w:val="007053CA"/>
    <w:rsid w:val="00706011"/>
    <w:rsid w:val="0070647C"/>
    <w:rsid w:val="007102C9"/>
    <w:rsid w:val="00711D94"/>
    <w:rsid w:val="0071212A"/>
    <w:rsid w:val="00714055"/>
    <w:rsid w:val="00714CF3"/>
    <w:rsid w:val="00714DAC"/>
    <w:rsid w:val="0071576B"/>
    <w:rsid w:val="00716E59"/>
    <w:rsid w:val="00717260"/>
    <w:rsid w:val="00717DD7"/>
    <w:rsid w:val="00722CD1"/>
    <w:rsid w:val="00725A97"/>
    <w:rsid w:val="00727C72"/>
    <w:rsid w:val="00731049"/>
    <w:rsid w:val="00732669"/>
    <w:rsid w:val="00732934"/>
    <w:rsid w:val="00735048"/>
    <w:rsid w:val="00735C9B"/>
    <w:rsid w:val="00736074"/>
    <w:rsid w:val="007370A3"/>
    <w:rsid w:val="007374FF"/>
    <w:rsid w:val="007418CA"/>
    <w:rsid w:val="0074230F"/>
    <w:rsid w:val="007428E4"/>
    <w:rsid w:val="007429B5"/>
    <w:rsid w:val="007439CF"/>
    <w:rsid w:val="007461F7"/>
    <w:rsid w:val="00751E2F"/>
    <w:rsid w:val="00752440"/>
    <w:rsid w:val="00753188"/>
    <w:rsid w:val="00753D47"/>
    <w:rsid w:val="007569AC"/>
    <w:rsid w:val="00756AAB"/>
    <w:rsid w:val="00756B3F"/>
    <w:rsid w:val="00756D52"/>
    <w:rsid w:val="007603D2"/>
    <w:rsid w:val="0076272A"/>
    <w:rsid w:val="00764224"/>
    <w:rsid w:val="00766E06"/>
    <w:rsid w:val="00772D56"/>
    <w:rsid w:val="007740C4"/>
    <w:rsid w:val="007765F0"/>
    <w:rsid w:val="007769D2"/>
    <w:rsid w:val="00786F99"/>
    <w:rsid w:val="00787B8F"/>
    <w:rsid w:val="00791380"/>
    <w:rsid w:val="007913C9"/>
    <w:rsid w:val="00794DB2"/>
    <w:rsid w:val="007959CA"/>
    <w:rsid w:val="007A162B"/>
    <w:rsid w:val="007A37FB"/>
    <w:rsid w:val="007A519C"/>
    <w:rsid w:val="007A6670"/>
    <w:rsid w:val="007A736C"/>
    <w:rsid w:val="007B0BEA"/>
    <w:rsid w:val="007B1740"/>
    <w:rsid w:val="007B2D34"/>
    <w:rsid w:val="007B329C"/>
    <w:rsid w:val="007B388A"/>
    <w:rsid w:val="007B5DF6"/>
    <w:rsid w:val="007C2B30"/>
    <w:rsid w:val="007C32C1"/>
    <w:rsid w:val="007C6030"/>
    <w:rsid w:val="007C614D"/>
    <w:rsid w:val="007C6D29"/>
    <w:rsid w:val="007C7F78"/>
    <w:rsid w:val="007D1F63"/>
    <w:rsid w:val="007D5DC9"/>
    <w:rsid w:val="007D61C0"/>
    <w:rsid w:val="007D6546"/>
    <w:rsid w:val="007D6954"/>
    <w:rsid w:val="007D6BDA"/>
    <w:rsid w:val="007E09C4"/>
    <w:rsid w:val="007E58F1"/>
    <w:rsid w:val="007F64DD"/>
    <w:rsid w:val="007F6843"/>
    <w:rsid w:val="00800BDD"/>
    <w:rsid w:val="008011FD"/>
    <w:rsid w:val="00801CBF"/>
    <w:rsid w:val="00802289"/>
    <w:rsid w:val="00802497"/>
    <w:rsid w:val="00802695"/>
    <w:rsid w:val="00802A37"/>
    <w:rsid w:val="00803324"/>
    <w:rsid w:val="00805594"/>
    <w:rsid w:val="0080717F"/>
    <w:rsid w:val="00811342"/>
    <w:rsid w:val="00813A60"/>
    <w:rsid w:val="00814A34"/>
    <w:rsid w:val="00815991"/>
    <w:rsid w:val="00816AB2"/>
    <w:rsid w:val="008176D9"/>
    <w:rsid w:val="00817F1F"/>
    <w:rsid w:val="00820793"/>
    <w:rsid w:val="00820B5A"/>
    <w:rsid w:val="00820DB0"/>
    <w:rsid w:val="00820F65"/>
    <w:rsid w:val="0082109D"/>
    <w:rsid w:val="00823FAB"/>
    <w:rsid w:val="00825E65"/>
    <w:rsid w:val="00830359"/>
    <w:rsid w:val="00830AD5"/>
    <w:rsid w:val="00831A32"/>
    <w:rsid w:val="00832959"/>
    <w:rsid w:val="00832F37"/>
    <w:rsid w:val="00833E40"/>
    <w:rsid w:val="00834196"/>
    <w:rsid w:val="008369BF"/>
    <w:rsid w:val="008430C3"/>
    <w:rsid w:val="00844449"/>
    <w:rsid w:val="00844BD9"/>
    <w:rsid w:val="008456D4"/>
    <w:rsid w:val="00846760"/>
    <w:rsid w:val="0084733D"/>
    <w:rsid w:val="00850E10"/>
    <w:rsid w:val="008510F7"/>
    <w:rsid w:val="008512B4"/>
    <w:rsid w:val="008518C4"/>
    <w:rsid w:val="0085224F"/>
    <w:rsid w:val="00853F4A"/>
    <w:rsid w:val="00853FBF"/>
    <w:rsid w:val="008553A2"/>
    <w:rsid w:val="00857440"/>
    <w:rsid w:val="00857FAF"/>
    <w:rsid w:val="00860428"/>
    <w:rsid w:val="00860DE7"/>
    <w:rsid w:val="00863D93"/>
    <w:rsid w:val="00864134"/>
    <w:rsid w:val="00865097"/>
    <w:rsid w:val="008668F0"/>
    <w:rsid w:val="0087254B"/>
    <w:rsid w:val="008745BB"/>
    <w:rsid w:val="0087521E"/>
    <w:rsid w:val="008766F9"/>
    <w:rsid w:val="008769BF"/>
    <w:rsid w:val="008771B7"/>
    <w:rsid w:val="00881A7D"/>
    <w:rsid w:val="008829C0"/>
    <w:rsid w:val="008833CB"/>
    <w:rsid w:val="008840C1"/>
    <w:rsid w:val="008844C3"/>
    <w:rsid w:val="00884521"/>
    <w:rsid w:val="00884582"/>
    <w:rsid w:val="00891700"/>
    <w:rsid w:val="00895403"/>
    <w:rsid w:val="00896A91"/>
    <w:rsid w:val="008A041B"/>
    <w:rsid w:val="008A2F71"/>
    <w:rsid w:val="008A4394"/>
    <w:rsid w:val="008A4936"/>
    <w:rsid w:val="008A4A98"/>
    <w:rsid w:val="008A6111"/>
    <w:rsid w:val="008B123B"/>
    <w:rsid w:val="008B38DC"/>
    <w:rsid w:val="008B3E71"/>
    <w:rsid w:val="008B6CA1"/>
    <w:rsid w:val="008B709D"/>
    <w:rsid w:val="008C04A0"/>
    <w:rsid w:val="008C079B"/>
    <w:rsid w:val="008C0C1C"/>
    <w:rsid w:val="008C23CA"/>
    <w:rsid w:val="008C3827"/>
    <w:rsid w:val="008C5DEC"/>
    <w:rsid w:val="008C79D0"/>
    <w:rsid w:val="008D02A2"/>
    <w:rsid w:val="008D15B4"/>
    <w:rsid w:val="008D2605"/>
    <w:rsid w:val="008D3C95"/>
    <w:rsid w:val="008D41D0"/>
    <w:rsid w:val="008D5F5F"/>
    <w:rsid w:val="008D6302"/>
    <w:rsid w:val="008D6C80"/>
    <w:rsid w:val="008D740B"/>
    <w:rsid w:val="008D7826"/>
    <w:rsid w:val="008E4F3E"/>
    <w:rsid w:val="008E6F7D"/>
    <w:rsid w:val="008E7513"/>
    <w:rsid w:val="008E7585"/>
    <w:rsid w:val="008E7DE4"/>
    <w:rsid w:val="008F04D3"/>
    <w:rsid w:val="008F2508"/>
    <w:rsid w:val="008F287D"/>
    <w:rsid w:val="008F2D78"/>
    <w:rsid w:val="008F4267"/>
    <w:rsid w:val="008F5515"/>
    <w:rsid w:val="008F623D"/>
    <w:rsid w:val="008F649E"/>
    <w:rsid w:val="008F6B81"/>
    <w:rsid w:val="00900168"/>
    <w:rsid w:val="00900AE1"/>
    <w:rsid w:val="00900BDF"/>
    <w:rsid w:val="0090156C"/>
    <w:rsid w:val="009036BC"/>
    <w:rsid w:val="00903B1A"/>
    <w:rsid w:val="00905D8A"/>
    <w:rsid w:val="00907712"/>
    <w:rsid w:val="00907CE1"/>
    <w:rsid w:val="00910B0F"/>
    <w:rsid w:val="00912210"/>
    <w:rsid w:val="009123F3"/>
    <w:rsid w:val="00912AC8"/>
    <w:rsid w:val="00913793"/>
    <w:rsid w:val="00913F37"/>
    <w:rsid w:val="00914689"/>
    <w:rsid w:val="009213C4"/>
    <w:rsid w:val="00921643"/>
    <w:rsid w:val="009301A2"/>
    <w:rsid w:val="00931D54"/>
    <w:rsid w:val="009352BF"/>
    <w:rsid w:val="00937EB7"/>
    <w:rsid w:val="00941082"/>
    <w:rsid w:val="0094202A"/>
    <w:rsid w:val="0094261F"/>
    <w:rsid w:val="00945760"/>
    <w:rsid w:val="0094644F"/>
    <w:rsid w:val="00946D4E"/>
    <w:rsid w:val="0094775C"/>
    <w:rsid w:val="00951104"/>
    <w:rsid w:val="00957A9A"/>
    <w:rsid w:val="00961067"/>
    <w:rsid w:val="00961A81"/>
    <w:rsid w:val="00961D14"/>
    <w:rsid w:val="0096340B"/>
    <w:rsid w:val="00963A3F"/>
    <w:rsid w:val="0096657B"/>
    <w:rsid w:val="00970486"/>
    <w:rsid w:val="0097097A"/>
    <w:rsid w:val="0097164B"/>
    <w:rsid w:val="009751DD"/>
    <w:rsid w:val="00976496"/>
    <w:rsid w:val="00977A45"/>
    <w:rsid w:val="00980ED0"/>
    <w:rsid w:val="00981E10"/>
    <w:rsid w:val="00982D44"/>
    <w:rsid w:val="009840FF"/>
    <w:rsid w:val="009856B5"/>
    <w:rsid w:val="00986083"/>
    <w:rsid w:val="009866B3"/>
    <w:rsid w:val="00986AD2"/>
    <w:rsid w:val="00987AF5"/>
    <w:rsid w:val="00991609"/>
    <w:rsid w:val="00991AC8"/>
    <w:rsid w:val="00992D8F"/>
    <w:rsid w:val="009953EF"/>
    <w:rsid w:val="009958F9"/>
    <w:rsid w:val="00995D0F"/>
    <w:rsid w:val="00995F60"/>
    <w:rsid w:val="00997A02"/>
    <w:rsid w:val="009A17EF"/>
    <w:rsid w:val="009A3013"/>
    <w:rsid w:val="009A5386"/>
    <w:rsid w:val="009A6858"/>
    <w:rsid w:val="009A7FE7"/>
    <w:rsid w:val="009B07B4"/>
    <w:rsid w:val="009B1848"/>
    <w:rsid w:val="009B2371"/>
    <w:rsid w:val="009B2842"/>
    <w:rsid w:val="009B355A"/>
    <w:rsid w:val="009C0C5B"/>
    <w:rsid w:val="009C235C"/>
    <w:rsid w:val="009C436A"/>
    <w:rsid w:val="009C5B76"/>
    <w:rsid w:val="009C7A7C"/>
    <w:rsid w:val="009D0124"/>
    <w:rsid w:val="009D2261"/>
    <w:rsid w:val="009D5C7D"/>
    <w:rsid w:val="009E010A"/>
    <w:rsid w:val="009E1028"/>
    <w:rsid w:val="009E1366"/>
    <w:rsid w:val="009E2004"/>
    <w:rsid w:val="009F04F2"/>
    <w:rsid w:val="009F0842"/>
    <w:rsid w:val="009F1B39"/>
    <w:rsid w:val="009F2A8E"/>
    <w:rsid w:val="009F3209"/>
    <w:rsid w:val="009F50D4"/>
    <w:rsid w:val="009F54E1"/>
    <w:rsid w:val="00A00B29"/>
    <w:rsid w:val="00A04EA2"/>
    <w:rsid w:val="00A054AB"/>
    <w:rsid w:val="00A05F6D"/>
    <w:rsid w:val="00A0644F"/>
    <w:rsid w:val="00A10182"/>
    <w:rsid w:val="00A11DCF"/>
    <w:rsid w:val="00A12C13"/>
    <w:rsid w:val="00A137F1"/>
    <w:rsid w:val="00A144B7"/>
    <w:rsid w:val="00A146FE"/>
    <w:rsid w:val="00A2230D"/>
    <w:rsid w:val="00A24BF9"/>
    <w:rsid w:val="00A257BF"/>
    <w:rsid w:val="00A25958"/>
    <w:rsid w:val="00A3029E"/>
    <w:rsid w:val="00A33873"/>
    <w:rsid w:val="00A33F39"/>
    <w:rsid w:val="00A344E3"/>
    <w:rsid w:val="00A34CA1"/>
    <w:rsid w:val="00A35412"/>
    <w:rsid w:val="00A3685D"/>
    <w:rsid w:val="00A3758A"/>
    <w:rsid w:val="00A40260"/>
    <w:rsid w:val="00A41DE2"/>
    <w:rsid w:val="00A42237"/>
    <w:rsid w:val="00A44808"/>
    <w:rsid w:val="00A46F1E"/>
    <w:rsid w:val="00A501F6"/>
    <w:rsid w:val="00A52016"/>
    <w:rsid w:val="00A52A3C"/>
    <w:rsid w:val="00A53F0E"/>
    <w:rsid w:val="00A56FD4"/>
    <w:rsid w:val="00A608C6"/>
    <w:rsid w:val="00A61631"/>
    <w:rsid w:val="00A6165C"/>
    <w:rsid w:val="00A6258B"/>
    <w:rsid w:val="00A63267"/>
    <w:rsid w:val="00A65B2C"/>
    <w:rsid w:val="00A66E69"/>
    <w:rsid w:val="00A67A61"/>
    <w:rsid w:val="00A73072"/>
    <w:rsid w:val="00A774CC"/>
    <w:rsid w:val="00A8130D"/>
    <w:rsid w:val="00A82632"/>
    <w:rsid w:val="00A82C27"/>
    <w:rsid w:val="00A835A6"/>
    <w:rsid w:val="00A84D50"/>
    <w:rsid w:val="00A8520D"/>
    <w:rsid w:val="00A86D6B"/>
    <w:rsid w:val="00A8784B"/>
    <w:rsid w:val="00A87E04"/>
    <w:rsid w:val="00A914B4"/>
    <w:rsid w:val="00A91A20"/>
    <w:rsid w:val="00A92F47"/>
    <w:rsid w:val="00A93DA3"/>
    <w:rsid w:val="00A951D4"/>
    <w:rsid w:val="00A95C2C"/>
    <w:rsid w:val="00A974C7"/>
    <w:rsid w:val="00AA3773"/>
    <w:rsid w:val="00AA6E45"/>
    <w:rsid w:val="00AB0773"/>
    <w:rsid w:val="00AB1A9E"/>
    <w:rsid w:val="00AB1C7C"/>
    <w:rsid w:val="00AB36D2"/>
    <w:rsid w:val="00AB3829"/>
    <w:rsid w:val="00AB3BCB"/>
    <w:rsid w:val="00AB46DF"/>
    <w:rsid w:val="00AC05B9"/>
    <w:rsid w:val="00AC1317"/>
    <w:rsid w:val="00AC1F29"/>
    <w:rsid w:val="00AC512E"/>
    <w:rsid w:val="00AC5B62"/>
    <w:rsid w:val="00AD152A"/>
    <w:rsid w:val="00AD3445"/>
    <w:rsid w:val="00AD6C15"/>
    <w:rsid w:val="00AD79F5"/>
    <w:rsid w:val="00AE0E1C"/>
    <w:rsid w:val="00AE1F71"/>
    <w:rsid w:val="00AE2EF1"/>
    <w:rsid w:val="00AE2FF7"/>
    <w:rsid w:val="00AE3D5B"/>
    <w:rsid w:val="00AE3E5B"/>
    <w:rsid w:val="00AE3EFC"/>
    <w:rsid w:val="00AF214A"/>
    <w:rsid w:val="00AF3589"/>
    <w:rsid w:val="00AF437F"/>
    <w:rsid w:val="00AF51E8"/>
    <w:rsid w:val="00AF552E"/>
    <w:rsid w:val="00AF6DB7"/>
    <w:rsid w:val="00B001CE"/>
    <w:rsid w:val="00B02737"/>
    <w:rsid w:val="00B036C4"/>
    <w:rsid w:val="00B039EE"/>
    <w:rsid w:val="00B041A1"/>
    <w:rsid w:val="00B04405"/>
    <w:rsid w:val="00B05CF1"/>
    <w:rsid w:val="00B10A9C"/>
    <w:rsid w:val="00B10D84"/>
    <w:rsid w:val="00B1343C"/>
    <w:rsid w:val="00B138D7"/>
    <w:rsid w:val="00B13C0E"/>
    <w:rsid w:val="00B151FD"/>
    <w:rsid w:val="00B15DB8"/>
    <w:rsid w:val="00B1786C"/>
    <w:rsid w:val="00B208DB"/>
    <w:rsid w:val="00B237F4"/>
    <w:rsid w:val="00B2600B"/>
    <w:rsid w:val="00B26186"/>
    <w:rsid w:val="00B2667D"/>
    <w:rsid w:val="00B267DB"/>
    <w:rsid w:val="00B27432"/>
    <w:rsid w:val="00B27622"/>
    <w:rsid w:val="00B31514"/>
    <w:rsid w:val="00B3159E"/>
    <w:rsid w:val="00B31BB7"/>
    <w:rsid w:val="00B322B5"/>
    <w:rsid w:val="00B3323C"/>
    <w:rsid w:val="00B33E24"/>
    <w:rsid w:val="00B34F9B"/>
    <w:rsid w:val="00B3710B"/>
    <w:rsid w:val="00B43739"/>
    <w:rsid w:val="00B47142"/>
    <w:rsid w:val="00B47AD9"/>
    <w:rsid w:val="00B507F2"/>
    <w:rsid w:val="00B5549C"/>
    <w:rsid w:val="00B55A66"/>
    <w:rsid w:val="00B55EEC"/>
    <w:rsid w:val="00B60E43"/>
    <w:rsid w:val="00B643A8"/>
    <w:rsid w:val="00B7005F"/>
    <w:rsid w:val="00B71173"/>
    <w:rsid w:val="00B71989"/>
    <w:rsid w:val="00B82A07"/>
    <w:rsid w:val="00B832F8"/>
    <w:rsid w:val="00B853D3"/>
    <w:rsid w:val="00B8698B"/>
    <w:rsid w:val="00B86F25"/>
    <w:rsid w:val="00B90435"/>
    <w:rsid w:val="00B940F3"/>
    <w:rsid w:val="00B95845"/>
    <w:rsid w:val="00BA297F"/>
    <w:rsid w:val="00BA44A0"/>
    <w:rsid w:val="00BA49BB"/>
    <w:rsid w:val="00BA4AAD"/>
    <w:rsid w:val="00BA4E87"/>
    <w:rsid w:val="00BA5BB8"/>
    <w:rsid w:val="00BB16E1"/>
    <w:rsid w:val="00BB23A6"/>
    <w:rsid w:val="00BB25A6"/>
    <w:rsid w:val="00BB2A79"/>
    <w:rsid w:val="00BB2CED"/>
    <w:rsid w:val="00BB6D7D"/>
    <w:rsid w:val="00BB7252"/>
    <w:rsid w:val="00BC2A63"/>
    <w:rsid w:val="00BC2BED"/>
    <w:rsid w:val="00BC2C77"/>
    <w:rsid w:val="00BC314F"/>
    <w:rsid w:val="00BC47E6"/>
    <w:rsid w:val="00BD03A3"/>
    <w:rsid w:val="00BD2339"/>
    <w:rsid w:val="00BD5136"/>
    <w:rsid w:val="00BD5A0B"/>
    <w:rsid w:val="00BD659B"/>
    <w:rsid w:val="00BD73DE"/>
    <w:rsid w:val="00BE0C03"/>
    <w:rsid w:val="00BE0ECB"/>
    <w:rsid w:val="00BE1B68"/>
    <w:rsid w:val="00BE1E21"/>
    <w:rsid w:val="00BE2F8F"/>
    <w:rsid w:val="00BE3491"/>
    <w:rsid w:val="00BE3BFB"/>
    <w:rsid w:val="00BF1487"/>
    <w:rsid w:val="00BF1559"/>
    <w:rsid w:val="00BF3896"/>
    <w:rsid w:val="00BF3E22"/>
    <w:rsid w:val="00BF3E48"/>
    <w:rsid w:val="00BF472A"/>
    <w:rsid w:val="00BF4882"/>
    <w:rsid w:val="00BF501E"/>
    <w:rsid w:val="00BF72CD"/>
    <w:rsid w:val="00BF7339"/>
    <w:rsid w:val="00C00A84"/>
    <w:rsid w:val="00C045A9"/>
    <w:rsid w:val="00C05054"/>
    <w:rsid w:val="00C05979"/>
    <w:rsid w:val="00C05D07"/>
    <w:rsid w:val="00C10194"/>
    <w:rsid w:val="00C1061E"/>
    <w:rsid w:val="00C12EAA"/>
    <w:rsid w:val="00C14171"/>
    <w:rsid w:val="00C14B4B"/>
    <w:rsid w:val="00C17356"/>
    <w:rsid w:val="00C1747D"/>
    <w:rsid w:val="00C17DFE"/>
    <w:rsid w:val="00C210D5"/>
    <w:rsid w:val="00C2165E"/>
    <w:rsid w:val="00C2431E"/>
    <w:rsid w:val="00C25B21"/>
    <w:rsid w:val="00C300F5"/>
    <w:rsid w:val="00C30622"/>
    <w:rsid w:val="00C3096C"/>
    <w:rsid w:val="00C30CEA"/>
    <w:rsid w:val="00C33E2C"/>
    <w:rsid w:val="00C34791"/>
    <w:rsid w:val="00C351C3"/>
    <w:rsid w:val="00C405D2"/>
    <w:rsid w:val="00C40B8F"/>
    <w:rsid w:val="00C4184C"/>
    <w:rsid w:val="00C41BE4"/>
    <w:rsid w:val="00C41BF6"/>
    <w:rsid w:val="00C43326"/>
    <w:rsid w:val="00C44AD4"/>
    <w:rsid w:val="00C4629F"/>
    <w:rsid w:val="00C4666B"/>
    <w:rsid w:val="00C4712F"/>
    <w:rsid w:val="00C47B74"/>
    <w:rsid w:val="00C516F7"/>
    <w:rsid w:val="00C555EC"/>
    <w:rsid w:val="00C56EC4"/>
    <w:rsid w:val="00C608DC"/>
    <w:rsid w:val="00C60DCC"/>
    <w:rsid w:val="00C60E0F"/>
    <w:rsid w:val="00C65BA1"/>
    <w:rsid w:val="00C66AE0"/>
    <w:rsid w:val="00C66DE1"/>
    <w:rsid w:val="00C706DF"/>
    <w:rsid w:val="00C7300D"/>
    <w:rsid w:val="00C73497"/>
    <w:rsid w:val="00C73961"/>
    <w:rsid w:val="00C73BF0"/>
    <w:rsid w:val="00C746A6"/>
    <w:rsid w:val="00C76EAB"/>
    <w:rsid w:val="00C8298D"/>
    <w:rsid w:val="00C829AF"/>
    <w:rsid w:val="00C82F06"/>
    <w:rsid w:val="00C85399"/>
    <w:rsid w:val="00C857F5"/>
    <w:rsid w:val="00C85EDF"/>
    <w:rsid w:val="00C91F4B"/>
    <w:rsid w:val="00C92BF1"/>
    <w:rsid w:val="00C95AF2"/>
    <w:rsid w:val="00C964A0"/>
    <w:rsid w:val="00C97E01"/>
    <w:rsid w:val="00C97FC0"/>
    <w:rsid w:val="00CB04F3"/>
    <w:rsid w:val="00CB073B"/>
    <w:rsid w:val="00CB169F"/>
    <w:rsid w:val="00CB18D0"/>
    <w:rsid w:val="00CB2E78"/>
    <w:rsid w:val="00CB45C9"/>
    <w:rsid w:val="00CB49AE"/>
    <w:rsid w:val="00CB4FE4"/>
    <w:rsid w:val="00CB6FB4"/>
    <w:rsid w:val="00CC2BDD"/>
    <w:rsid w:val="00CC53A4"/>
    <w:rsid w:val="00CC5950"/>
    <w:rsid w:val="00CC5DC8"/>
    <w:rsid w:val="00CC5EC8"/>
    <w:rsid w:val="00CC67AA"/>
    <w:rsid w:val="00CD1C68"/>
    <w:rsid w:val="00CD454A"/>
    <w:rsid w:val="00CD61D4"/>
    <w:rsid w:val="00CD77AE"/>
    <w:rsid w:val="00CD78A7"/>
    <w:rsid w:val="00CD7AD4"/>
    <w:rsid w:val="00CE0D4D"/>
    <w:rsid w:val="00CE21C7"/>
    <w:rsid w:val="00CE2633"/>
    <w:rsid w:val="00CE43DC"/>
    <w:rsid w:val="00CE5A11"/>
    <w:rsid w:val="00CE5A5B"/>
    <w:rsid w:val="00CF04C9"/>
    <w:rsid w:val="00CF1FBE"/>
    <w:rsid w:val="00CF2881"/>
    <w:rsid w:val="00CF568B"/>
    <w:rsid w:val="00D001E5"/>
    <w:rsid w:val="00D01B86"/>
    <w:rsid w:val="00D03A51"/>
    <w:rsid w:val="00D0417F"/>
    <w:rsid w:val="00D10BA2"/>
    <w:rsid w:val="00D10FAC"/>
    <w:rsid w:val="00D1167A"/>
    <w:rsid w:val="00D12AFC"/>
    <w:rsid w:val="00D12CF4"/>
    <w:rsid w:val="00D130F0"/>
    <w:rsid w:val="00D13543"/>
    <w:rsid w:val="00D1380E"/>
    <w:rsid w:val="00D14D6E"/>
    <w:rsid w:val="00D152E4"/>
    <w:rsid w:val="00D155BB"/>
    <w:rsid w:val="00D17578"/>
    <w:rsid w:val="00D1775B"/>
    <w:rsid w:val="00D21F31"/>
    <w:rsid w:val="00D23756"/>
    <w:rsid w:val="00D2663E"/>
    <w:rsid w:val="00D27529"/>
    <w:rsid w:val="00D27679"/>
    <w:rsid w:val="00D3010F"/>
    <w:rsid w:val="00D30DAB"/>
    <w:rsid w:val="00D32D3D"/>
    <w:rsid w:val="00D341FD"/>
    <w:rsid w:val="00D344CE"/>
    <w:rsid w:val="00D347B9"/>
    <w:rsid w:val="00D4090B"/>
    <w:rsid w:val="00D415F6"/>
    <w:rsid w:val="00D43B43"/>
    <w:rsid w:val="00D45E54"/>
    <w:rsid w:val="00D4615F"/>
    <w:rsid w:val="00D47B37"/>
    <w:rsid w:val="00D5181A"/>
    <w:rsid w:val="00D51D0F"/>
    <w:rsid w:val="00D52E69"/>
    <w:rsid w:val="00D60AAB"/>
    <w:rsid w:val="00D60C88"/>
    <w:rsid w:val="00D61779"/>
    <w:rsid w:val="00D63338"/>
    <w:rsid w:val="00D65911"/>
    <w:rsid w:val="00D7399C"/>
    <w:rsid w:val="00D74F0E"/>
    <w:rsid w:val="00D7567B"/>
    <w:rsid w:val="00D75AB1"/>
    <w:rsid w:val="00D76998"/>
    <w:rsid w:val="00D770E1"/>
    <w:rsid w:val="00D779C0"/>
    <w:rsid w:val="00D81CB9"/>
    <w:rsid w:val="00D82743"/>
    <w:rsid w:val="00D83019"/>
    <w:rsid w:val="00D85733"/>
    <w:rsid w:val="00D86DE9"/>
    <w:rsid w:val="00D8726C"/>
    <w:rsid w:val="00D875D8"/>
    <w:rsid w:val="00D92740"/>
    <w:rsid w:val="00D92E81"/>
    <w:rsid w:val="00D939BE"/>
    <w:rsid w:val="00D95BFA"/>
    <w:rsid w:val="00D9641E"/>
    <w:rsid w:val="00D97A21"/>
    <w:rsid w:val="00D97CD7"/>
    <w:rsid w:val="00DA0E11"/>
    <w:rsid w:val="00DA1DC7"/>
    <w:rsid w:val="00DA1E77"/>
    <w:rsid w:val="00DA7185"/>
    <w:rsid w:val="00DA7282"/>
    <w:rsid w:val="00DB11AF"/>
    <w:rsid w:val="00DB2EC6"/>
    <w:rsid w:val="00DB356C"/>
    <w:rsid w:val="00DB37D9"/>
    <w:rsid w:val="00DB4160"/>
    <w:rsid w:val="00DB571A"/>
    <w:rsid w:val="00DB76F1"/>
    <w:rsid w:val="00DC216D"/>
    <w:rsid w:val="00DC4BC8"/>
    <w:rsid w:val="00DC58B3"/>
    <w:rsid w:val="00DC6D60"/>
    <w:rsid w:val="00DD12FC"/>
    <w:rsid w:val="00DD1611"/>
    <w:rsid w:val="00DD25D3"/>
    <w:rsid w:val="00DD3D0B"/>
    <w:rsid w:val="00DD4110"/>
    <w:rsid w:val="00DD479F"/>
    <w:rsid w:val="00DD5281"/>
    <w:rsid w:val="00DD55D1"/>
    <w:rsid w:val="00DD565A"/>
    <w:rsid w:val="00DD73B0"/>
    <w:rsid w:val="00DD7419"/>
    <w:rsid w:val="00DE1936"/>
    <w:rsid w:val="00DE1C49"/>
    <w:rsid w:val="00DE1C63"/>
    <w:rsid w:val="00DE1E34"/>
    <w:rsid w:val="00DE36F0"/>
    <w:rsid w:val="00DE3CFC"/>
    <w:rsid w:val="00DE5BAA"/>
    <w:rsid w:val="00DE6143"/>
    <w:rsid w:val="00DE647A"/>
    <w:rsid w:val="00DF1110"/>
    <w:rsid w:val="00DF3002"/>
    <w:rsid w:val="00DF4308"/>
    <w:rsid w:val="00DF7B11"/>
    <w:rsid w:val="00E00512"/>
    <w:rsid w:val="00E01A43"/>
    <w:rsid w:val="00E03AFD"/>
    <w:rsid w:val="00E0760A"/>
    <w:rsid w:val="00E07A56"/>
    <w:rsid w:val="00E12489"/>
    <w:rsid w:val="00E148BC"/>
    <w:rsid w:val="00E14B4A"/>
    <w:rsid w:val="00E150D5"/>
    <w:rsid w:val="00E152D7"/>
    <w:rsid w:val="00E158C5"/>
    <w:rsid w:val="00E20685"/>
    <w:rsid w:val="00E20E5C"/>
    <w:rsid w:val="00E217B0"/>
    <w:rsid w:val="00E221E3"/>
    <w:rsid w:val="00E23C15"/>
    <w:rsid w:val="00E24211"/>
    <w:rsid w:val="00E2431D"/>
    <w:rsid w:val="00E25869"/>
    <w:rsid w:val="00E336CA"/>
    <w:rsid w:val="00E33A83"/>
    <w:rsid w:val="00E33C90"/>
    <w:rsid w:val="00E359C4"/>
    <w:rsid w:val="00E36481"/>
    <w:rsid w:val="00E36A33"/>
    <w:rsid w:val="00E401FF"/>
    <w:rsid w:val="00E4184C"/>
    <w:rsid w:val="00E41878"/>
    <w:rsid w:val="00E41AB6"/>
    <w:rsid w:val="00E41B2F"/>
    <w:rsid w:val="00E45DCB"/>
    <w:rsid w:val="00E46F35"/>
    <w:rsid w:val="00E46F8C"/>
    <w:rsid w:val="00E5065E"/>
    <w:rsid w:val="00E52C85"/>
    <w:rsid w:val="00E53BFC"/>
    <w:rsid w:val="00E60294"/>
    <w:rsid w:val="00E62BCF"/>
    <w:rsid w:val="00E715E1"/>
    <w:rsid w:val="00E724C1"/>
    <w:rsid w:val="00E73AC6"/>
    <w:rsid w:val="00E73B1F"/>
    <w:rsid w:val="00E7428E"/>
    <w:rsid w:val="00E76EBA"/>
    <w:rsid w:val="00E775BC"/>
    <w:rsid w:val="00E81142"/>
    <w:rsid w:val="00E82EDA"/>
    <w:rsid w:val="00E83245"/>
    <w:rsid w:val="00E83928"/>
    <w:rsid w:val="00E85D65"/>
    <w:rsid w:val="00E866B2"/>
    <w:rsid w:val="00E867F4"/>
    <w:rsid w:val="00E87A62"/>
    <w:rsid w:val="00E90514"/>
    <w:rsid w:val="00E91496"/>
    <w:rsid w:val="00E91F1C"/>
    <w:rsid w:val="00E926D3"/>
    <w:rsid w:val="00E92F4C"/>
    <w:rsid w:val="00E9436F"/>
    <w:rsid w:val="00E9450A"/>
    <w:rsid w:val="00E948A1"/>
    <w:rsid w:val="00E956E6"/>
    <w:rsid w:val="00EA02D5"/>
    <w:rsid w:val="00EA34E4"/>
    <w:rsid w:val="00EA39DE"/>
    <w:rsid w:val="00EA45D6"/>
    <w:rsid w:val="00EA496D"/>
    <w:rsid w:val="00EA57D9"/>
    <w:rsid w:val="00EA5FAA"/>
    <w:rsid w:val="00EA7FAC"/>
    <w:rsid w:val="00EB220E"/>
    <w:rsid w:val="00EB2675"/>
    <w:rsid w:val="00EB6699"/>
    <w:rsid w:val="00EB6929"/>
    <w:rsid w:val="00EC19E9"/>
    <w:rsid w:val="00EC1FB6"/>
    <w:rsid w:val="00EC24E6"/>
    <w:rsid w:val="00EC3312"/>
    <w:rsid w:val="00EC52B1"/>
    <w:rsid w:val="00EC6CC4"/>
    <w:rsid w:val="00EC77ED"/>
    <w:rsid w:val="00EC7EE2"/>
    <w:rsid w:val="00ED55D4"/>
    <w:rsid w:val="00ED6CD0"/>
    <w:rsid w:val="00ED742D"/>
    <w:rsid w:val="00EE0F56"/>
    <w:rsid w:val="00EE2656"/>
    <w:rsid w:val="00EE5C4A"/>
    <w:rsid w:val="00EE75AD"/>
    <w:rsid w:val="00EE7791"/>
    <w:rsid w:val="00EF350B"/>
    <w:rsid w:val="00F0040C"/>
    <w:rsid w:val="00F02156"/>
    <w:rsid w:val="00F026F0"/>
    <w:rsid w:val="00F02FEC"/>
    <w:rsid w:val="00F0314E"/>
    <w:rsid w:val="00F031D9"/>
    <w:rsid w:val="00F0591B"/>
    <w:rsid w:val="00F05F56"/>
    <w:rsid w:val="00F0697E"/>
    <w:rsid w:val="00F10868"/>
    <w:rsid w:val="00F11A54"/>
    <w:rsid w:val="00F12F9A"/>
    <w:rsid w:val="00F14C17"/>
    <w:rsid w:val="00F160BD"/>
    <w:rsid w:val="00F16665"/>
    <w:rsid w:val="00F2113C"/>
    <w:rsid w:val="00F2332F"/>
    <w:rsid w:val="00F23621"/>
    <w:rsid w:val="00F252C7"/>
    <w:rsid w:val="00F27E63"/>
    <w:rsid w:val="00F30F59"/>
    <w:rsid w:val="00F32BAD"/>
    <w:rsid w:val="00F3372C"/>
    <w:rsid w:val="00F3563C"/>
    <w:rsid w:val="00F40720"/>
    <w:rsid w:val="00F409A7"/>
    <w:rsid w:val="00F4143D"/>
    <w:rsid w:val="00F41913"/>
    <w:rsid w:val="00F42F5B"/>
    <w:rsid w:val="00F44ADD"/>
    <w:rsid w:val="00F45614"/>
    <w:rsid w:val="00F51C50"/>
    <w:rsid w:val="00F52975"/>
    <w:rsid w:val="00F53701"/>
    <w:rsid w:val="00F54FD8"/>
    <w:rsid w:val="00F5571D"/>
    <w:rsid w:val="00F562FA"/>
    <w:rsid w:val="00F57529"/>
    <w:rsid w:val="00F607F3"/>
    <w:rsid w:val="00F62E80"/>
    <w:rsid w:val="00F63E68"/>
    <w:rsid w:val="00F65DDA"/>
    <w:rsid w:val="00F67967"/>
    <w:rsid w:val="00F67DE2"/>
    <w:rsid w:val="00F70CD8"/>
    <w:rsid w:val="00F70CED"/>
    <w:rsid w:val="00F71307"/>
    <w:rsid w:val="00F714B0"/>
    <w:rsid w:val="00F717E0"/>
    <w:rsid w:val="00F72223"/>
    <w:rsid w:val="00F74B6D"/>
    <w:rsid w:val="00F76456"/>
    <w:rsid w:val="00F77C69"/>
    <w:rsid w:val="00F77FEA"/>
    <w:rsid w:val="00F8120D"/>
    <w:rsid w:val="00F82FCB"/>
    <w:rsid w:val="00F83B18"/>
    <w:rsid w:val="00F843B6"/>
    <w:rsid w:val="00F8522A"/>
    <w:rsid w:val="00F85443"/>
    <w:rsid w:val="00F85E08"/>
    <w:rsid w:val="00F867B8"/>
    <w:rsid w:val="00F87CAD"/>
    <w:rsid w:val="00F91872"/>
    <w:rsid w:val="00F91E10"/>
    <w:rsid w:val="00F9299D"/>
    <w:rsid w:val="00F949FC"/>
    <w:rsid w:val="00F95A3F"/>
    <w:rsid w:val="00F9684F"/>
    <w:rsid w:val="00F968B1"/>
    <w:rsid w:val="00F96EBD"/>
    <w:rsid w:val="00F974E5"/>
    <w:rsid w:val="00FA10ED"/>
    <w:rsid w:val="00FA125D"/>
    <w:rsid w:val="00FA1929"/>
    <w:rsid w:val="00FA2E84"/>
    <w:rsid w:val="00FA2FAE"/>
    <w:rsid w:val="00FA375D"/>
    <w:rsid w:val="00FA43D3"/>
    <w:rsid w:val="00FA4F37"/>
    <w:rsid w:val="00FA7674"/>
    <w:rsid w:val="00FB214C"/>
    <w:rsid w:val="00FB2806"/>
    <w:rsid w:val="00FB3E68"/>
    <w:rsid w:val="00FB5129"/>
    <w:rsid w:val="00FB5C12"/>
    <w:rsid w:val="00FB6748"/>
    <w:rsid w:val="00FC23BF"/>
    <w:rsid w:val="00FC3D37"/>
    <w:rsid w:val="00FC43C5"/>
    <w:rsid w:val="00FC4626"/>
    <w:rsid w:val="00FC49A0"/>
    <w:rsid w:val="00FC7DB1"/>
    <w:rsid w:val="00FD29E4"/>
    <w:rsid w:val="00FD3562"/>
    <w:rsid w:val="00FD426E"/>
    <w:rsid w:val="00FD4312"/>
    <w:rsid w:val="00FD5562"/>
    <w:rsid w:val="00FE3CF6"/>
    <w:rsid w:val="00FE4A8E"/>
    <w:rsid w:val="00FE4C0B"/>
    <w:rsid w:val="00FE5A6C"/>
    <w:rsid w:val="00FE7B17"/>
    <w:rsid w:val="00FE7E44"/>
    <w:rsid w:val="00FF039D"/>
    <w:rsid w:val="00FF3905"/>
    <w:rsid w:val="00FF4A1E"/>
    <w:rsid w:val="00FF4F67"/>
    <w:rsid w:val="00FF5FAD"/>
    <w:rsid w:val="00FF7707"/>
    <w:rsid w:val="51EA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34" type="connector" idref="#_x0000_s1145"/>
        <o:r id="V:Rule35" type="connector" idref="#_x0000_s1095"/>
        <o:r id="V:Rule36" type="connector" idref="#_x0000_s1124"/>
        <o:r id="V:Rule37" type="connector" idref="#_x0000_s1115"/>
        <o:r id="V:Rule38" type="connector" idref="#_x0000_s1127"/>
        <o:r id="V:Rule39" type="connector" idref="#_x0000_s1102"/>
        <o:r id="V:Rule40" type="connector" idref="#_x0000_s1134"/>
        <o:r id="V:Rule41" type="connector" idref="#_x0000_s1109"/>
        <o:r id="V:Rule42" type="connector" idref="#_x0000_s1142"/>
        <o:r id="V:Rule43" type="connector" idref="#_x0000_s1129"/>
        <o:r id="V:Rule44" type="connector" idref="#_x0000_s1141"/>
        <o:r id="V:Rule45" type="connector" idref="#_x0000_s1098"/>
        <o:r id="V:Rule46" type="connector" idref="#_x0000_s1143"/>
        <o:r id="V:Rule47" type="connector" idref="#_x0000_s1126"/>
        <o:r id="V:Rule48" type="connector" idref="#_x0000_s1113"/>
        <o:r id="V:Rule49" type="connector" idref="#_x0000_s1133"/>
        <o:r id="V:Rule50" type="connector" idref="#_x0000_s1111"/>
        <o:r id="V:Rule51" type="connector" idref="#_x0000_s1118"/>
        <o:r id="V:Rule52" type="connector" idref="#_x0000_s1105"/>
        <o:r id="V:Rule53" type="connector" idref="#_x0000_s1107"/>
        <o:r id="V:Rule54" type="connector" idref="#_x0000_s1120"/>
        <o:r id="V:Rule55" type="connector" idref="#_x0000_s1125"/>
        <o:r id="V:Rule56" type="connector" idref="#_x0000_s1110"/>
        <o:r id="V:Rule57" type="connector" idref="#_x0000_s1100"/>
        <o:r id="V:Rule58" type="connector" idref="#_x0000_s1122"/>
        <o:r id="V:Rule59" type="connector" idref="#_x0000_s1131"/>
        <o:r id="V:Rule60" type="connector" idref="#_x0000_s1140"/>
        <o:r id="V:Rule61" type="connector" idref="#_x0000_s1108"/>
        <o:r id="V:Rule62" type="connector" idref="#_x0000_s1138"/>
        <o:r id="V:Rule63" type="connector" idref="#_x0000_s1128"/>
        <o:r id="V:Rule64" type="connector" idref="#_x0000_s1119"/>
        <o:r id="V:Rule65" type="connector" idref="#_x0000_s1137"/>
        <o:r id="V:Rule66"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lsdException w:name="annotation text" w:semiHidden="0" w:uiPriority="0"/>
    <w:lsdException w:name="header" w:unhideWhenUsed="0"/>
    <w:lsdException w:name="footer" w:unhideWhenUsed="0"/>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7C1"/>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5967C1"/>
    <w:rPr>
      <w:b/>
      <w:bCs/>
    </w:rPr>
  </w:style>
  <w:style w:type="paragraph" w:styleId="a4">
    <w:name w:val="annotation text"/>
    <w:basedOn w:val="a"/>
    <w:link w:val="Char0"/>
    <w:unhideWhenUsed/>
    <w:rsid w:val="005967C1"/>
    <w:pPr>
      <w:jc w:val="left"/>
    </w:pPr>
  </w:style>
  <w:style w:type="paragraph" w:styleId="a5">
    <w:name w:val="Normal Indent"/>
    <w:basedOn w:val="a"/>
    <w:link w:val="Char1"/>
    <w:rsid w:val="005967C1"/>
    <w:pPr>
      <w:widowControl/>
      <w:spacing w:line="500" w:lineRule="exact"/>
      <w:ind w:firstLineChars="200" w:firstLine="200"/>
      <w:jc w:val="left"/>
    </w:pPr>
    <w:rPr>
      <w:rFonts w:ascii="宋体" w:eastAsia="仿宋_GB2312" w:hAnsi="宋体" w:cs="宋体"/>
      <w:kern w:val="0"/>
      <w:sz w:val="28"/>
      <w:szCs w:val="24"/>
    </w:rPr>
  </w:style>
  <w:style w:type="paragraph" w:styleId="a6">
    <w:name w:val="Document Map"/>
    <w:basedOn w:val="a"/>
    <w:link w:val="Char2"/>
    <w:uiPriority w:val="99"/>
    <w:semiHidden/>
    <w:qFormat/>
    <w:rsid w:val="005967C1"/>
    <w:pPr>
      <w:shd w:val="clear" w:color="auto" w:fill="000080"/>
    </w:pPr>
  </w:style>
  <w:style w:type="paragraph" w:styleId="a7">
    <w:name w:val="Balloon Text"/>
    <w:basedOn w:val="a"/>
    <w:link w:val="Char3"/>
    <w:uiPriority w:val="99"/>
    <w:unhideWhenUsed/>
    <w:rsid w:val="005967C1"/>
    <w:pPr>
      <w:spacing w:line="240" w:lineRule="auto"/>
    </w:pPr>
    <w:rPr>
      <w:sz w:val="18"/>
      <w:szCs w:val="18"/>
    </w:rPr>
  </w:style>
  <w:style w:type="paragraph" w:styleId="a8">
    <w:name w:val="footer"/>
    <w:basedOn w:val="a"/>
    <w:link w:val="Char4"/>
    <w:uiPriority w:val="99"/>
    <w:semiHidden/>
    <w:rsid w:val="005967C1"/>
    <w:pPr>
      <w:tabs>
        <w:tab w:val="center" w:pos="4153"/>
        <w:tab w:val="right" w:pos="8306"/>
      </w:tabs>
      <w:snapToGrid w:val="0"/>
      <w:spacing w:line="240" w:lineRule="auto"/>
      <w:jc w:val="left"/>
    </w:pPr>
    <w:rPr>
      <w:sz w:val="18"/>
      <w:szCs w:val="18"/>
    </w:rPr>
  </w:style>
  <w:style w:type="paragraph" w:styleId="a9">
    <w:name w:val="header"/>
    <w:basedOn w:val="a"/>
    <w:link w:val="Char5"/>
    <w:uiPriority w:val="99"/>
    <w:semiHidden/>
    <w:rsid w:val="005967C1"/>
    <w:pPr>
      <w:pBdr>
        <w:bottom w:val="single" w:sz="6" w:space="1" w:color="auto"/>
      </w:pBdr>
      <w:tabs>
        <w:tab w:val="center" w:pos="4153"/>
        <w:tab w:val="right" w:pos="8306"/>
      </w:tabs>
      <w:snapToGrid w:val="0"/>
      <w:spacing w:line="240" w:lineRule="auto"/>
      <w:jc w:val="center"/>
    </w:pPr>
    <w:rPr>
      <w:sz w:val="18"/>
      <w:szCs w:val="18"/>
    </w:rPr>
  </w:style>
  <w:style w:type="paragraph" w:styleId="4">
    <w:name w:val="toc 4"/>
    <w:basedOn w:val="a"/>
    <w:next w:val="a"/>
    <w:uiPriority w:val="39"/>
    <w:locked/>
    <w:rsid w:val="005967C1"/>
    <w:pPr>
      <w:spacing w:beforeLines="50" w:line="240" w:lineRule="auto"/>
      <w:jc w:val="left"/>
    </w:pPr>
    <w:rPr>
      <w:rFonts w:ascii="Times New Roman" w:hAnsi="Times New Roman"/>
      <w:szCs w:val="21"/>
    </w:rPr>
  </w:style>
  <w:style w:type="character" w:styleId="aa">
    <w:name w:val="page number"/>
    <w:uiPriority w:val="99"/>
    <w:qFormat/>
    <w:rsid w:val="005967C1"/>
    <w:rPr>
      <w:rFonts w:cs="Times New Roman"/>
    </w:rPr>
  </w:style>
  <w:style w:type="character" w:styleId="ab">
    <w:name w:val="annotation reference"/>
    <w:uiPriority w:val="99"/>
    <w:unhideWhenUsed/>
    <w:rsid w:val="005967C1"/>
    <w:rPr>
      <w:sz w:val="21"/>
      <w:szCs w:val="21"/>
    </w:rPr>
  </w:style>
  <w:style w:type="table" w:styleId="ac">
    <w:name w:val="Table Grid"/>
    <w:basedOn w:val="a1"/>
    <w:uiPriority w:val="99"/>
    <w:rsid w:val="005967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页眉 Char"/>
    <w:link w:val="a9"/>
    <w:uiPriority w:val="99"/>
    <w:semiHidden/>
    <w:locked/>
    <w:rsid w:val="005967C1"/>
    <w:rPr>
      <w:rFonts w:cs="Times New Roman"/>
      <w:sz w:val="18"/>
      <w:szCs w:val="18"/>
    </w:rPr>
  </w:style>
  <w:style w:type="character" w:customStyle="1" w:styleId="Char4">
    <w:name w:val="页脚 Char"/>
    <w:link w:val="a8"/>
    <w:uiPriority w:val="99"/>
    <w:semiHidden/>
    <w:locked/>
    <w:rsid w:val="005967C1"/>
    <w:rPr>
      <w:rFonts w:cs="Times New Roman"/>
      <w:sz w:val="18"/>
      <w:szCs w:val="18"/>
    </w:rPr>
  </w:style>
  <w:style w:type="character" w:customStyle="1" w:styleId="Char2">
    <w:name w:val="文档结构图 Char"/>
    <w:link w:val="a6"/>
    <w:uiPriority w:val="99"/>
    <w:semiHidden/>
    <w:qFormat/>
    <w:locked/>
    <w:rsid w:val="005967C1"/>
    <w:rPr>
      <w:rFonts w:ascii="Times New Roman" w:hAnsi="Times New Roman" w:cs="Times New Roman"/>
      <w:sz w:val="2"/>
    </w:rPr>
  </w:style>
  <w:style w:type="paragraph" w:customStyle="1" w:styleId="ParaCharCharCharChar">
    <w:name w:val="默认段落字体 Para Char Char Char Char"/>
    <w:basedOn w:val="a"/>
    <w:uiPriority w:val="99"/>
    <w:qFormat/>
    <w:rsid w:val="005967C1"/>
    <w:pPr>
      <w:spacing w:line="240" w:lineRule="auto"/>
    </w:pPr>
    <w:rPr>
      <w:rFonts w:ascii="Times New Roman" w:hAnsi="Times New Roman"/>
      <w:sz w:val="24"/>
      <w:szCs w:val="24"/>
    </w:rPr>
  </w:style>
  <w:style w:type="paragraph" w:customStyle="1" w:styleId="Char1CharCharChar">
    <w:name w:val="Char1 Char Char Char"/>
    <w:basedOn w:val="a"/>
    <w:uiPriority w:val="99"/>
    <w:rsid w:val="005967C1"/>
    <w:pPr>
      <w:spacing w:line="240" w:lineRule="auto"/>
    </w:pPr>
    <w:rPr>
      <w:rFonts w:ascii="Tahoma" w:hAnsi="Tahoma"/>
      <w:sz w:val="24"/>
      <w:szCs w:val="20"/>
    </w:rPr>
  </w:style>
  <w:style w:type="character" w:customStyle="1" w:styleId="CharChar2">
    <w:name w:val="Char Char2"/>
    <w:uiPriority w:val="99"/>
    <w:qFormat/>
    <w:rsid w:val="005967C1"/>
    <w:rPr>
      <w:sz w:val="18"/>
    </w:rPr>
  </w:style>
  <w:style w:type="character" w:customStyle="1" w:styleId="CharChar1">
    <w:name w:val="Char Char1"/>
    <w:uiPriority w:val="99"/>
    <w:qFormat/>
    <w:rsid w:val="005967C1"/>
    <w:rPr>
      <w:sz w:val="18"/>
    </w:rPr>
  </w:style>
  <w:style w:type="paragraph" w:customStyle="1" w:styleId="xl27">
    <w:name w:val="xl27"/>
    <w:basedOn w:val="a"/>
    <w:qFormat/>
    <w:rsid w:val="005967C1"/>
    <w:pPr>
      <w:widowControl/>
      <w:pBdr>
        <w:bottom w:val="single" w:sz="12" w:space="0" w:color="auto"/>
      </w:pBdr>
      <w:spacing w:before="100" w:after="100" w:line="240" w:lineRule="auto"/>
      <w:jc w:val="center"/>
    </w:pPr>
    <w:rPr>
      <w:rFonts w:ascii="宋体" w:hAnsi="宋体"/>
      <w:kern w:val="0"/>
      <w:szCs w:val="20"/>
    </w:rPr>
  </w:style>
  <w:style w:type="character" w:customStyle="1" w:styleId="Char0">
    <w:name w:val="批注文字 Char"/>
    <w:link w:val="a4"/>
    <w:rsid w:val="005967C1"/>
    <w:rPr>
      <w:kern w:val="2"/>
      <w:sz w:val="21"/>
      <w:szCs w:val="22"/>
    </w:rPr>
  </w:style>
  <w:style w:type="character" w:customStyle="1" w:styleId="Char">
    <w:name w:val="批注主题 Char"/>
    <w:link w:val="a3"/>
    <w:uiPriority w:val="99"/>
    <w:semiHidden/>
    <w:rsid w:val="005967C1"/>
    <w:rPr>
      <w:b/>
      <w:bCs/>
      <w:kern w:val="2"/>
      <w:sz w:val="21"/>
      <w:szCs w:val="22"/>
    </w:rPr>
  </w:style>
  <w:style w:type="character" w:customStyle="1" w:styleId="Char3">
    <w:name w:val="批注框文本 Char"/>
    <w:link w:val="a7"/>
    <w:uiPriority w:val="99"/>
    <w:semiHidden/>
    <w:qFormat/>
    <w:rsid w:val="005967C1"/>
    <w:rPr>
      <w:kern w:val="2"/>
      <w:sz w:val="18"/>
      <w:szCs w:val="18"/>
    </w:rPr>
  </w:style>
  <w:style w:type="paragraph" w:customStyle="1" w:styleId="1">
    <w:name w:val="列出段落1"/>
    <w:basedOn w:val="a"/>
    <w:uiPriority w:val="34"/>
    <w:qFormat/>
    <w:rsid w:val="005967C1"/>
    <w:pPr>
      <w:spacing w:line="240" w:lineRule="auto"/>
      <w:ind w:firstLineChars="200" w:firstLine="420"/>
    </w:pPr>
  </w:style>
  <w:style w:type="character" w:customStyle="1" w:styleId="Char6">
    <w:name w:val="图表文字 Char"/>
    <w:link w:val="ad"/>
    <w:qFormat/>
    <w:rsid w:val="005967C1"/>
    <w:rPr>
      <w:rFonts w:ascii="仿宋_GB2312" w:eastAsia="仿宋_GB2312"/>
      <w:kern w:val="2"/>
      <w:sz w:val="21"/>
      <w:szCs w:val="24"/>
    </w:rPr>
  </w:style>
  <w:style w:type="paragraph" w:customStyle="1" w:styleId="ad">
    <w:name w:val="图表文字"/>
    <w:basedOn w:val="a"/>
    <w:link w:val="Char6"/>
    <w:qFormat/>
    <w:rsid w:val="005967C1"/>
    <w:pPr>
      <w:spacing w:line="240" w:lineRule="auto"/>
      <w:jc w:val="center"/>
    </w:pPr>
    <w:rPr>
      <w:rFonts w:ascii="仿宋_GB2312" w:eastAsia="仿宋_GB2312"/>
      <w:szCs w:val="24"/>
    </w:rPr>
  </w:style>
  <w:style w:type="character" w:customStyle="1" w:styleId="Char1">
    <w:name w:val="正文缩进 Char"/>
    <w:link w:val="a5"/>
    <w:rsid w:val="005967C1"/>
    <w:rPr>
      <w:rFonts w:ascii="宋体" w:eastAsia="仿宋_GB2312" w:hAnsi="宋体" w:cs="宋体"/>
      <w:sz w:val="28"/>
      <w:szCs w:val="24"/>
    </w:rPr>
  </w:style>
  <w:style w:type="paragraph" w:styleId="ae">
    <w:name w:val="Revision"/>
    <w:hidden/>
    <w:uiPriority w:val="99"/>
    <w:unhideWhenUsed/>
    <w:rsid w:val="00D86DE9"/>
    <w:rPr>
      <w:kern w:val="2"/>
      <w:sz w:val="21"/>
      <w:szCs w:val="22"/>
    </w:rPr>
  </w:style>
  <w:style w:type="paragraph" w:styleId="af">
    <w:name w:val="List Paragraph"/>
    <w:basedOn w:val="a"/>
    <w:uiPriority w:val="99"/>
    <w:unhideWhenUsed/>
    <w:rsid w:val="00735C9B"/>
    <w:pPr>
      <w:ind w:firstLineChars="200" w:firstLine="420"/>
    </w:pPr>
  </w:style>
  <w:style w:type="paragraph" w:styleId="10">
    <w:name w:val="toc 1"/>
    <w:basedOn w:val="a"/>
    <w:next w:val="a"/>
    <w:autoRedefine/>
    <w:uiPriority w:val="39"/>
    <w:locked/>
    <w:rsid w:val="00B138D7"/>
  </w:style>
  <w:style w:type="character" w:styleId="af0">
    <w:name w:val="Hyperlink"/>
    <w:basedOn w:val="a0"/>
    <w:uiPriority w:val="99"/>
    <w:unhideWhenUsed/>
    <w:rsid w:val="00B138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6316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A54AB-E7CD-471C-87AF-0E375B19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29</Pages>
  <Words>10116</Words>
  <Characters>4674</Characters>
  <Application>Microsoft Office Word</Application>
  <DocSecurity>0</DocSecurity>
  <Lines>38</Lines>
  <Paragraphs>29</Paragraphs>
  <ScaleCrop>false</ScaleCrop>
  <Company>Microsoft</Company>
  <LinksUpToDate>false</LinksUpToDate>
  <CharactersWithSpaces>14761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Administrator</cp:lastModifiedBy>
  <cp:revision>35</cp:revision>
  <cp:lastPrinted>2016-12-13T03:38:00Z</cp:lastPrinted>
  <dcterms:created xsi:type="dcterms:W3CDTF">2016-11-30T14:46:00Z</dcterms:created>
  <dcterms:modified xsi:type="dcterms:W3CDTF">2017-01-18T03:01:00Z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