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51" w:rsidRDefault="00FE27E3">
      <w:pPr>
        <w:widowControl/>
        <w:shd w:val="clear" w:color="auto" w:fill="FFFFFF"/>
        <w:spacing w:line="360" w:lineRule="atLeast"/>
        <w:jc w:val="center"/>
        <w:rPr>
          <w:rFonts w:asciiTheme="minorEastAsia" w:hAnsiTheme="minorEastAsia" w:cs="宋体"/>
          <w:b/>
          <w:bCs/>
          <w:color w:val="2A2929"/>
          <w:kern w:val="0"/>
          <w:sz w:val="52"/>
          <w:szCs w:val="52"/>
        </w:rPr>
      </w:pPr>
      <w:r>
        <w:rPr>
          <w:rFonts w:asciiTheme="minorEastAsia" w:hAnsiTheme="minorEastAsia" w:cs="宋体" w:hint="eastAsia"/>
          <w:b/>
          <w:bCs/>
          <w:color w:val="2A2929"/>
          <w:kern w:val="0"/>
          <w:sz w:val="52"/>
          <w:szCs w:val="52"/>
        </w:rPr>
        <w:t>常州</w:t>
      </w:r>
      <w:r>
        <w:rPr>
          <w:rFonts w:asciiTheme="minorEastAsia" w:hAnsiTheme="minorEastAsia" w:cs="宋体"/>
          <w:b/>
          <w:bCs/>
          <w:color w:val="2A2929"/>
          <w:kern w:val="0"/>
          <w:sz w:val="52"/>
          <w:szCs w:val="52"/>
        </w:rPr>
        <w:t>新</w:t>
      </w:r>
      <w:proofErr w:type="gramStart"/>
      <w:r>
        <w:rPr>
          <w:rFonts w:asciiTheme="minorEastAsia" w:hAnsiTheme="minorEastAsia" w:cs="宋体"/>
          <w:b/>
          <w:bCs/>
          <w:color w:val="2A2929"/>
          <w:kern w:val="0"/>
          <w:sz w:val="52"/>
          <w:szCs w:val="52"/>
        </w:rPr>
        <w:t>环</w:t>
      </w:r>
      <w:proofErr w:type="gramEnd"/>
      <w:r>
        <w:rPr>
          <w:rFonts w:asciiTheme="minorEastAsia" w:hAnsiTheme="minorEastAsia" w:cs="宋体"/>
          <w:b/>
          <w:bCs/>
          <w:color w:val="2A2929"/>
          <w:kern w:val="0"/>
          <w:sz w:val="52"/>
          <w:szCs w:val="52"/>
        </w:rPr>
        <w:t>环卫服务处</w:t>
      </w:r>
    </w:p>
    <w:p w:rsidR="00260C51" w:rsidRPr="00CD3419" w:rsidRDefault="0063060E">
      <w:pPr>
        <w:widowControl/>
        <w:shd w:val="clear" w:color="auto" w:fill="FFFFFF"/>
        <w:spacing w:line="360" w:lineRule="atLeast"/>
        <w:jc w:val="center"/>
        <w:rPr>
          <w:rFonts w:asciiTheme="minorEastAsia" w:hAnsiTheme="minorEastAsia" w:cs="宋体"/>
          <w:color w:val="2A2929"/>
          <w:kern w:val="0"/>
          <w:sz w:val="32"/>
          <w:szCs w:val="32"/>
        </w:rPr>
      </w:pPr>
      <w:r w:rsidRPr="00CD3419">
        <w:rPr>
          <w:rFonts w:asciiTheme="minorEastAsia" w:hAnsiTheme="minorEastAsia" w:cs="宋体" w:hint="eastAsia"/>
          <w:b/>
          <w:bCs/>
          <w:color w:val="2A2929"/>
          <w:kern w:val="0"/>
          <w:sz w:val="32"/>
          <w:szCs w:val="32"/>
        </w:rPr>
        <w:t>门卫管理</w:t>
      </w:r>
      <w:r w:rsidR="007D3934" w:rsidRPr="00CD3419">
        <w:rPr>
          <w:rFonts w:asciiTheme="minorEastAsia" w:hAnsiTheme="minorEastAsia" w:cs="宋体" w:hint="eastAsia"/>
          <w:b/>
          <w:bCs/>
          <w:color w:val="2A2929"/>
          <w:kern w:val="0"/>
          <w:sz w:val="32"/>
          <w:szCs w:val="32"/>
        </w:rPr>
        <w:t>询价</w:t>
      </w:r>
      <w:r w:rsidR="00FE27E3" w:rsidRPr="00CD3419">
        <w:rPr>
          <w:rFonts w:asciiTheme="minorEastAsia" w:hAnsiTheme="minorEastAsia" w:cs="宋体" w:hint="eastAsia"/>
          <w:b/>
          <w:bCs/>
          <w:color w:val="2A2929"/>
          <w:kern w:val="0"/>
          <w:sz w:val="32"/>
          <w:szCs w:val="32"/>
        </w:rPr>
        <w:t>公告</w:t>
      </w:r>
    </w:p>
    <w:tbl>
      <w:tblPr>
        <w:tblW w:w="108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6662"/>
      </w:tblGrid>
      <w:tr w:rsidR="00260C51" w:rsidRPr="00D97AC6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FE27E3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招标单位（公章）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FE27E3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常州新</w:t>
            </w:r>
            <w:proofErr w:type="gramStart"/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环</w:t>
            </w:r>
            <w:proofErr w:type="gramEnd"/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环卫服务处</w:t>
            </w:r>
          </w:p>
        </w:tc>
      </w:tr>
      <w:tr w:rsidR="00260C51" w:rsidRPr="00D97AC6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FE27E3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63060E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门卫管理</w:t>
            </w:r>
            <w:r w:rsidR="00C46184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采购招标</w:t>
            </w:r>
          </w:p>
        </w:tc>
      </w:tr>
      <w:tr w:rsidR="00260C51" w:rsidRPr="00D97AC6" w:rsidTr="00D97AC6">
        <w:trPr>
          <w:trHeight w:val="500"/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FE27E3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FE27E3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常州市新北区龙江北路19号</w:t>
            </w:r>
          </w:p>
        </w:tc>
      </w:tr>
      <w:tr w:rsidR="00260C51" w:rsidRPr="00D97AC6" w:rsidTr="00D97AC6">
        <w:trPr>
          <w:trHeight w:val="977"/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7D3934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询价</w:t>
            </w:r>
            <w:r w:rsidR="00FE27E3"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内容及要求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D97AC6" w:rsidP="00C46184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bCs/>
                <w:color w:val="2A2929"/>
                <w:kern w:val="0"/>
                <w:sz w:val="28"/>
                <w:szCs w:val="28"/>
              </w:rPr>
              <w:t>孟河压站、空港压站、江边压站三座压站门卫管理劳务招标，年</w:t>
            </w:r>
            <w:r w:rsidR="00F552B1">
              <w:rPr>
                <w:rFonts w:asciiTheme="minorEastAsia" w:hAnsiTheme="minorEastAsia" w:cs="宋体" w:hint="eastAsia"/>
                <w:bCs/>
                <w:color w:val="2A2929"/>
                <w:kern w:val="0"/>
                <w:sz w:val="28"/>
                <w:szCs w:val="28"/>
              </w:rPr>
              <w:t>预算价为</w:t>
            </w:r>
            <w:r w:rsidR="00A262D2" w:rsidRPr="00D97AC6">
              <w:rPr>
                <w:rFonts w:asciiTheme="minorEastAsia" w:hAnsiTheme="minorEastAsia" w:cs="宋体" w:hint="eastAsia"/>
                <w:bCs/>
                <w:color w:val="2A2929"/>
                <w:kern w:val="0"/>
                <w:sz w:val="28"/>
                <w:szCs w:val="28"/>
              </w:rPr>
              <w:t>16万元</w:t>
            </w:r>
          </w:p>
        </w:tc>
      </w:tr>
      <w:tr w:rsidR="00260C51" w:rsidRPr="00D97AC6" w:rsidTr="00747553">
        <w:trPr>
          <w:trHeight w:val="1408"/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FE27E3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投标人资格要求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110409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1．企业有完整的营业执照；有良好的信誉保证；能开具增值税专用发票。2.具有物业管理或劳务输出资质</w:t>
            </w:r>
          </w:p>
        </w:tc>
      </w:tr>
      <w:tr w:rsidR="00260C51" w:rsidRPr="00D97AC6" w:rsidTr="00D97AC6">
        <w:trPr>
          <w:trHeight w:val="535"/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A1040D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报价方法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A1040D" w:rsidP="00A1040D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一次性</w:t>
            </w:r>
            <w:r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报价</w:t>
            </w:r>
          </w:p>
        </w:tc>
      </w:tr>
      <w:tr w:rsidR="00260C51" w:rsidRPr="00D97AC6" w:rsidTr="00D97AC6">
        <w:trPr>
          <w:trHeight w:val="600"/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FE27E3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公告及报名时间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FE27E3" w:rsidP="00A1040D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2017年</w:t>
            </w:r>
            <w:r w:rsidR="00C46184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5</w:t>
            </w: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月</w:t>
            </w:r>
            <w:r w:rsidR="00A1040D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25</w:t>
            </w: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日上午至</w:t>
            </w:r>
            <w:r w:rsidR="00A1040D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6</w:t>
            </w: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月</w:t>
            </w:r>
            <w:r w:rsidR="00A1040D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2</w:t>
            </w: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日下午16:00</w:t>
            </w:r>
          </w:p>
        </w:tc>
      </w:tr>
      <w:tr w:rsidR="00260C51" w:rsidRPr="00D97AC6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D755A3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招标文件</w:t>
            </w:r>
            <w:r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领取</w:t>
            </w: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地点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110409" w:rsidP="00A1040D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网上</w:t>
            </w:r>
            <w:r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下载或</w:t>
            </w:r>
            <w:r w:rsidR="00D755A3"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常州市新北区龙江北路19号1</w:t>
            </w:r>
            <w:r w:rsidR="00A1040D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06</w:t>
            </w:r>
            <w:r w:rsidR="00D755A3"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室</w:t>
            </w: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领取</w:t>
            </w:r>
          </w:p>
        </w:tc>
      </w:tr>
      <w:tr w:rsidR="00260C51" w:rsidRPr="00D97AC6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A1040D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询价</w:t>
            </w:r>
            <w:r w:rsidR="00FE27E3"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时间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FE27E3" w:rsidP="00A1040D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2017年</w:t>
            </w:r>
            <w:r w:rsidR="00A1040D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6</w:t>
            </w: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月</w:t>
            </w:r>
            <w:r w:rsidR="00A1040D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2</w:t>
            </w:r>
            <w:r w:rsidR="00A1040D"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日下</w:t>
            </w: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午</w:t>
            </w:r>
            <w:r w:rsidR="00A1040D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16</w:t>
            </w: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:30</w:t>
            </w:r>
          </w:p>
        </w:tc>
      </w:tr>
      <w:tr w:rsidR="00260C51" w:rsidRPr="00D97AC6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A1040D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询价</w:t>
            </w:r>
            <w:r w:rsidR="00FE27E3"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地址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FE27E3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常州新</w:t>
            </w:r>
            <w:proofErr w:type="gramStart"/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环</w:t>
            </w:r>
            <w:proofErr w:type="gramEnd"/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环卫</w:t>
            </w:r>
            <w:r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服务处</w:t>
            </w: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1楼102室</w:t>
            </w:r>
          </w:p>
        </w:tc>
      </w:tr>
      <w:tr w:rsidR="00260C51" w:rsidRPr="00D97AC6" w:rsidTr="00A1040D">
        <w:trPr>
          <w:trHeight w:val="1566"/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D97AC6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特别提示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DC651F" w:rsidP="00DC651F">
            <w:pPr>
              <w:widowControl/>
              <w:spacing w:line="360" w:lineRule="atLeast"/>
              <w:jc w:val="left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  <w:r w:rsidRPr="00D97AC6">
              <w:rPr>
                <w:rFonts w:ascii="仿宋" w:eastAsia="仿宋" w:hAnsi="仿宋" w:cs="Calibri"/>
                <w:kern w:val="0"/>
                <w:sz w:val="28"/>
                <w:szCs w:val="28"/>
              </w:rPr>
              <w:t xml:space="preserve">   </w:t>
            </w:r>
            <w:r w:rsidRPr="00D97AC6">
              <w:rPr>
                <w:rFonts w:asciiTheme="majorEastAsia" w:eastAsiaTheme="majorEastAsia" w:hAnsiTheme="majorEastAsia" w:cs="Calibri"/>
                <w:kern w:val="0"/>
                <w:sz w:val="28"/>
                <w:szCs w:val="28"/>
              </w:rPr>
              <w:t xml:space="preserve"> </w:t>
            </w:r>
            <w:r w:rsidRPr="00D97AC6">
              <w:rPr>
                <w:rFonts w:asciiTheme="minorEastAsia" w:hAnsiTheme="minorEastAsia" w:cs="Calibri" w:hint="eastAsia"/>
                <w:kern w:val="0"/>
                <w:sz w:val="28"/>
                <w:szCs w:val="28"/>
              </w:rPr>
              <w:t>参加</w:t>
            </w:r>
            <w:r w:rsidRPr="00D97AC6">
              <w:rPr>
                <w:rFonts w:asciiTheme="minorEastAsia" w:hAnsiTheme="minorEastAsia" w:cs="Calibri"/>
                <w:kern w:val="0"/>
                <w:sz w:val="28"/>
                <w:szCs w:val="28"/>
              </w:rPr>
              <w:t>询价的供应商若认为询价函的资格要求和技术要求</w:t>
            </w:r>
            <w:proofErr w:type="gramStart"/>
            <w:r w:rsidRPr="00D97AC6">
              <w:rPr>
                <w:rFonts w:asciiTheme="minorEastAsia" w:hAnsiTheme="minorEastAsia" w:cs="Calibri"/>
                <w:kern w:val="0"/>
                <w:sz w:val="28"/>
                <w:szCs w:val="28"/>
              </w:rPr>
              <w:t>有倾</w:t>
            </w:r>
            <w:proofErr w:type="gramEnd"/>
            <w:r w:rsidRPr="00D97AC6">
              <w:rPr>
                <w:rFonts w:asciiTheme="minorEastAsia" w:hAnsiTheme="minorEastAsia" w:cs="Calibri"/>
                <w:kern w:val="0"/>
                <w:sz w:val="28"/>
                <w:szCs w:val="28"/>
              </w:rPr>
              <w:t>向性或不公平性，</w:t>
            </w:r>
            <w:r w:rsidRPr="00D97AC6">
              <w:rPr>
                <w:rFonts w:asciiTheme="minorEastAsia" w:hAnsiTheme="minorEastAsia" w:cs="Calibri" w:hint="eastAsia"/>
                <w:kern w:val="0"/>
                <w:sz w:val="28"/>
                <w:szCs w:val="28"/>
              </w:rPr>
              <w:t>可</w:t>
            </w:r>
            <w:r w:rsidRPr="00D97AC6">
              <w:rPr>
                <w:rFonts w:asciiTheme="minorEastAsia" w:hAnsiTheme="minorEastAsia" w:cs="Calibri"/>
                <w:kern w:val="0"/>
                <w:sz w:val="28"/>
                <w:szCs w:val="28"/>
              </w:rPr>
              <w:t>在询价响应文件递交截止日</w:t>
            </w:r>
            <w:r w:rsidRPr="00D97AC6">
              <w:rPr>
                <w:rFonts w:asciiTheme="minorEastAsia" w:hAnsiTheme="minorEastAsia" w:cs="Calibri" w:hint="eastAsia"/>
                <w:kern w:val="0"/>
                <w:sz w:val="28"/>
                <w:szCs w:val="28"/>
              </w:rPr>
              <w:t>2日</w:t>
            </w:r>
            <w:r w:rsidRPr="00D97AC6">
              <w:rPr>
                <w:rFonts w:asciiTheme="minorEastAsia" w:hAnsiTheme="minorEastAsia" w:cs="Calibri"/>
                <w:kern w:val="0"/>
                <w:sz w:val="28"/>
                <w:szCs w:val="28"/>
              </w:rPr>
              <w:t>前通过书面形式向新环</w:t>
            </w:r>
            <w:proofErr w:type="gramStart"/>
            <w:r w:rsidRPr="00D97AC6">
              <w:rPr>
                <w:rFonts w:asciiTheme="minorEastAsia" w:hAnsiTheme="minorEastAsia" w:cs="Calibri"/>
                <w:kern w:val="0"/>
                <w:sz w:val="28"/>
                <w:szCs w:val="28"/>
              </w:rPr>
              <w:t>环卫服处提出</w:t>
            </w:r>
            <w:proofErr w:type="gramEnd"/>
            <w:r w:rsidRPr="00D97AC6">
              <w:rPr>
                <w:rFonts w:asciiTheme="minorEastAsia" w:hAnsiTheme="minorEastAsia" w:cs="Calibri"/>
                <w:kern w:val="0"/>
                <w:sz w:val="28"/>
                <w:szCs w:val="28"/>
              </w:rPr>
              <w:t>，对于没有提出澄清要求又参与了该项目的供应商，将视为完全认同询价函，询价响应文件递交</w:t>
            </w:r>
            <w:r w:rsidRPr="00D97AC6">
              <w:rPr>
                <w:rFonts w:asciiTheme="minorEastAsia" w:hAnsiTheme="minorEastAsia" w:cs="Calibri" w:hint="eastAsia"/>
                <w:kern w:val="0"/>
                <w:sz w:val="28"/>
                <w:szCs w:val="28"/>
              </w:rPr>
              <w:t>截止期后</w:t>
            </w:r>
            <w:r w:rsidRPr="00D97AC6">
              <w:rPr>
                <w:rFonts w:asciiTheme="minorEastAsia" w:hAnsiTheme="minorEastAsia" w:cs="Calibri"/>
                <w:kern w:val="0"/>
                <w:sz w:val="28"/>
                <w:szCs w:val="28"/>
              </w:rPr>
              <w:t>不再受理针对询价函的相关质疑和投诉。</w:t>
            </w:r>
          </w:p>
        </w:tc>
      </w:tr>
      <w:tr w:rsidR="00260C51" w:rsidRPr="00D97AC6">
        <w:trPr>
          <w:tblCellSpacing w:w="0" w:type="dxa"/>
        </w:trPr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FE27E3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招标单位联系人</w:t>
            </w:r>
          </w:p>
          <w:p w:rsidR="00260C51" w:rsidRPr="00D97AC6" w:rsidRDefault="00FE27E3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C51" w:rsidRPr="00D97AC6" w:rsidRDefault="001A6A82" w:rsidP="00A1040D">
            <w:pPr>
              <w:widowControl/>
              <w:spacing w:line="360" w:lineRule="atLeast"/>
              <w:ind w:firstLineChars="300" w:firstLine="840"/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</w:pPr>
            <w:r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 xml:space="preserve">  </w:t>
            </w:r>
            <w:r w:rsidR="00FE27E3"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 xml:space="preserve">  </w:t>
            </w:r>
            <w:r w:rsidR="00A1040D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 xml:space="preserve">  </w:t>
            </w:r>
            <w:r w:rsidR="00FE27E3"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 xml:space="preserve"> 0519</w:t>
            </w:r>
            <w:r w:rsidR="00A1040D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 xml:space="preserve"> </w:t>
            </w:r>
            <w:r w:rsidR="00FE27E3" w:rsidRPr="00D97AC6">
              <w:rPr>
                <w:rFonts w:asciiTheme="minorEastAsia" w:hAnsiTheme="minorEastAsia" w:cs="宋体" w:hint="eastAsia"/>
                <w:color w:val="2A2929"/>
                <w:kern w:val="0"/>
                <w:sz w:val="28"/>
                <w:szCs w:val="28"/>
              </w:rPr>
              <w:t>8</w:t>
            </w:r>
            <w:r w:rsidR="00A1040D" w:rsidRPr="00D97AC6">
              <w:rPr>
                <w:rFonts w:asciiTheme="minorEastAsia" w:hAnsiTheme="minorEastAsia" w:cs="宋体"/>
                <w:color w:val="2A2929"/>
                <w:kern w:val="0"/>
                <w:sz w:val="28"/>
                <w:szCs w:val="28"/>
              </w:rPr>
              <w:t>3367586</w:t>
            </w:r>
          </w:p>
        </w:tc>
      </w:tr>
    </w:tbl>
    <w:p w:rsidR="00260C51" w:rsidRPr="00D97AC6" w:rsidRDefault="00260C51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260C51" w:rsidRDefault="00260C51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84549" w:rsidRPr="00747553" w:rsidRDefault="00E57163" w:rsidP="00747553">
      <w:pPr>
        <w:pStyle w:val="a7"/>
        <w:spacing w:line="360" w:lineRule="auto"/>
        <w:ind w:firstLineChars="850" w:firstLine="4437"/>
        <w:rPr>
          <w:rFonts w:eastAsia="宋体" w:cs="宋体"/>
          <w:b/>
          <w:snapToGrid w:val="0"/>
          <w:color w:val="000000"/>
          <w:kern w:val="0"/>
          <w:sz w:val="52"/>
          <w:szCs w:val="52"/>
        </w:rPr>
      </w:pPr>
      <w:r>
        <w:rPr>
          <w:rFonts w:asciiTheme="minorEastAsia" w:eastAsiaTheme="minorEastAsia" w:hAnsiTheme="minorEastAsia" w:cs="宋体" w:hint="eastAsia"/>
          <w:b/>
          <w:kern w:val="0"/>
          <w:sz w:val="52"/>
          <w:szCs w:val="52"/>
        </w:rPr>
        <w:t>文件</w:t>
      </w:r>
      <w:r w:rsidR="0063060E" w:rsidRPr="00747553">
        <w:rPr>
          <w:rFonts w:asciiTheme="minorEastAsia" w:eastAsiaTheme="minorEastAsia" w:hAnsiTheme="minorEastAsia" w:cs="宋体" w:hint="eastAsia"/>
          <w:b/>
          <w:kern w:val="0"/>
          <w:sz w:val="52"/>
          <w:szCs w:val="52"/>
        </w:rPr>
        <w:t>内容</w:t>
      </w:r>
    </w:p>
    <w:p w:rsidR="00B84549" w:rsidRPr="00B84549" w:rsidRDefault="00B84549" w:rsidP="00B84549">
      <w:pPr>
        <w:spacing w:line="360" w:lineRule="auto"/>
        <w:ind w:firstLineChars="200" w:firstLine="480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</w:rPr>
        <w:t>一、</w:t>
      </w:r>
      <w:r>
        <w:rPr>
          <w:rFonts w:ascii="宋体" w:hAnsi="宋体" w:hint="eastAsia"/>
          <w:sz w:val="24"/>
        </w:rPr>
        <w:t>项目内容：</w:t>
      </w:r>
      <w:r w:rsidRPr="00D97AC6">
        <w:rPr>
          <w:rFonts w:asciiTheme="minorEastAsia" w:hAnsiTheme="minorEastAsia" w:cs="宋体" w:hint="eastAsia"/>
          <w:bCs/>
          <w:color w:val="2A2929"/>
          <w:kern w:val="0"/>
          <w:sz w:val="24"/>
          <w:szCs w:val="24"/>
        </w:rPr>
        <w:t>孟河压站、空港压站、江边压站三座压站门卫管理</w:t>
      </w:r>
      <w:r w:rsidR="00747553" w:rsidRPr="00D97AC6">
        <w:rPr>
          <w:rFonts w:asciiTheme="minorEastAsia" w:hAnsiTheme="minorEastAsia" w:cs="宋体" w:hint="eastAsia"/>
          <w:bCs/>
          <w:color w:val="2A2929"/>
          <w:kern w:val="0"/>
          <w:sz w:val="24"/>
          <w:szCs w:val="24"/>
        </w:rPr>
        <w:t>（分别</w:t>
      </w:r>
      <w:r w:rsidR="00747553" w:rsidRPr="00D97AC6">
        <w:rPr>
          <w:rFonts w:asciiTheme="minorEastAsia" w:hAnsiTheme="minorEastAsia" w:cs="宋体"/>
          <w:bCs/>
          <w:color w:val="2A2929"/>
          <w:kern w:val="0"/>
          <w:sz w:val="24"/>
          <w:szCs w:val="24"/>
        </w:rPr>
        <w:t>位于孟河镇、罗溪镇、春江镇</w:t>
      </w:r>
      <w:r w:rsidR="00747553" w:rsidRPr="00D97AC6">
        <w:rPr>
          <w:rFonts w:asciiTheme="minorEastAsia" w:hAnsiTheme="minorEastAsia" w:cs="宋体" w:hint="eastAsia"/>
          <w:bCs/>
          <w:color w:val="2A2929"/>
          <w:kern w:val="0"/>
          <w:sz w:val="24"/>
          <w:szCs w:val="24"/>
        </w:rPr>
        <w:t>）</w:t>
      </w:r>
      <w:r>
        <w:rPr>
          <w:rFonts w:asciiTheme="minorEastAsia" w:hAnsiTheme="minorEastAsia" w:cs="宋体" w:hint="eastAsia"/>
          <w:bCs/>
          <w:color w:val="2A2929"/>
          <w:kern w:val="0"/>
          <w:sz w:val="28"/>
          <w:szCs w:val="28"/>
        </w:rPr>
        <w:t>，</w:t>
      </w:r>
      <w:r>
        <w:rPr>
          <w:rFonts w:ascii="宋体" w:hAnsi="宋体" w:hint="eastAsia"/>
          <w:sz w:val="24"/>
        </w:rPr>
        <w:t>该项目要求中标人24小时值守，门卫</w:t>
      </w:r>
      <w:r>
        <w:rPr>
          <w:rFonts w:ascii="宋体" w:hAnsi="宋体"/>
          <w:sz w:val="24"/>
        </w:rPr>
        <w:t>管理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车辆登记</w:t>
      </w:r>
      <w:r>
        <w:rPr>
          <w:rFonts w:ascii="宋体" w:hAnsi="宋体" w:hint="eastAsia"/>
          <w:sz w:val="24"/>
        </w:rPr>
        <w:t>、防止物品被盗、偷倒垃圾、无关人员及车辆随意出入等情况发生。</w:t>
      </w:r>
    </w:p>
    <w:p w:rsidR="00B84549" w:rsidRDefault="00B84549" w:rsidP="00B84549">
      <w:pPr>
        <w:spacing w:line="360" w:lineRule="auto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cs="宋体" w:hint="eastAsia"/>
          <w:color w:val="000000"/>
          <w:sz w:val="24"/>
        </w:rPr>
        <w:t>二、</w:t>
      </w:r>
      <w:r>
        <w:rPr>
          <w:rFonts w:ascii="宋体" w:hAnsi="宋体" w:cs="宋体" w:hint="eastAsia"/>
          <w:bCs/>
          <w:color w:val="000000"/>
          <w:sz w:val="24"/>
        </w:rPr>
        <w:t>服务期限：</w:t>
      </w:r>
      <w:r w:rsidR="004A2A57">
        <w:rPr>
          <w:rFonts w:ascii="宋体" w:hAnsi="宋体" w:hint="eastAsia"/>
          <w:sz w:val="24"/>
        </w:rPr>
        <w:t>招标人先与中标人签订为期一年的合同：前一个月为试用期，一</w:t>
      </w:r>
      <w:r>
        <w:rPr>
          <w:rFonts w:ascii="宋体" w:hAnsi="宋体" w:hint="eastAsia"/>
          <w:sz w:val="24"/>
        </w:rPr>
        <w:t>个月的试用期如果考核不合格，招标人有权随时解除合同且不承担违约责任。一年服务期满后，招标人有权根据考核结果决定是否与中标人续签下一年合同，并提前30日告知中标人。如中标人同意顺延，一切条件按本</w:t>
      </w:r>
      <w:proofErr w:type="gramStart"/>
      <w:r>
        <w:rPr>
          <w:rFonts w:ascii="宋体" w:hAnsi="宋体" w:hint="eastAsia"/>
          <w:sz w:val="24"/>
        </w:rPr>
        <w:t>标结果</w:t>
      </w:r>
      <w:proofErr w:type="gramEnd"/>
      <w:r>
        <w:rPr>
          <w:rFonts w:ascii="宋体" w:hAnsi="宋体" w:hint="eastAsia"/>
          <w:sz w:val="24"/>
        </w:rPr>
        <w:t>设置，不做调整。</w:t>
      </w:r>
    </w:p>
    <w:p w:rsidR="00B84549" w:rsidRDefault="00B84549" w:rsidP="00B84549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投标报价：投标报价应根据招标要求，包含但不限于人员工资、福利、各项社会保险，物品和物品损耗，以及管理、劳务、培训、利润、税金、风险及政策性文件规定的其它各种费用中的数项，以及为完成招标文件规定的各项管理工作所涉及到的一切相关费用。投标人报价时应充分考虑所有可能影响到报价的价格因素。一旦招标结束最终成交，价格将不予调整。合同期内，若因招标人对管理方案优化调整，要求中标人实际委派的工作人员与投标人方案人数不一致，按照单价不变原则，根据实际委派工作人员数量调整总价。</w:t>
      </w:r>
    </w:p>
    <w:p w:rsidR="00B84549" w:rsidRDefault="00B84549" w:rsidP="00B84549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四、岗位设置及人员情况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782"/>
        <w:gridCol w:w="5399"/>
      </w:tblGrid>
      <w:tr w:rsidR="00B84549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9" w:rsidRDefault="00B84549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岗位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49" w:rsidRDefault="00B84549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人数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49" w:rsidRDefault="00B84549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工作要求</w:t>
            </w:r>
          </w:p>
        </w:tc>
      </w:tr>
      <w:tr w:rsidR="00B84549" w:rsidRPr="00B84549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49" w:rsidRDefault="00B84549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门卫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49" w:rsidRDefault="00B84549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每班不少于1人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49" w:rsidRDefault="00B84549" w:rsidP="00B84549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要求物业单位24小时值守、防止偷倒垃圾、无关人员及车辆随意出入等情况发生，保障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场站人员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及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物品安全</w:t>
            </w:r>
            <w:r w:rsidR="0063060E">
              <w:rPr>
                <w:rFonts w:ascii="宋体" w:hAnsi="宋体" w:cs="宋体" w:hint="eastAsia"/>
                <w:bCs/>
                <w:color w:val="000000"/>
                <w:sz w:val="24"/>
              </w:rPr>
              <w:t>，能</w:t>
            </w:r>
            <w:r w:rsidR="0063060E">
              <w:rPr>
                <w:rFonts w:asciiTheme="minorEastAsia" w:hAnsiTheme="minorEastAsia"/>
                <w:sz w:val="28"/>
                <w:szCs w:val="28"/>
              </w:rPr>
              <w:t>吃苦耐劳，</w:t>
            </w:r>
            <w:r w:rsidR="0063060E">
              <w:rPr>
                <w:rFonts w:asciiTheme="minorEastAsia" w:hAnsiTheme="minorEastAsia" w:hint="eastAsia"/>
                <w:sz w:val="28"/>
                <w:szCs w:val="28"/>
              </w:rPr>
              <w:t>身体</w:t>
            </w:r>
            <w:r w:rsidR="0063060E">
              <w:rPr>
                <w:rFonts w:asciiTheme="minorEastAsia" w:hAnsiTheme="minorEastAsia"/>
                <w:sz w:val="28"/>
                <w:szCs w:val="28"/>
              </w:rPr>
              <w:t>健康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。</w:t>
            </w:r>
          </w:p>
        </w:tc>
      </w:tr>
    </w:tbl>
    <w:p w:rsidR="00B84549" w:rsidRDefault="00B84549" w:rsidP="00B84549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五、主要管理内容</w:t>
      </w:r>
    </w:p>
    <w:p w:rsidR="00B84549" w:rsidRDefault="00B84549" w:rsidP="00B84549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（1）负责管理范围内全天候24小时不间断安保工作及防火、防盗、防破坏、防抢、防爆、防事故等安全防范工作。</w:t>
      </w:r>
    </w:p>
    <w:p w:rsidR="00B84549" w:rsidRDefault="00B84549" w:rsidP="00B84549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（2）发现偷倒垃圾、违规车辆</w:t>
      </w:r>
      <w:r>
        <w:rPr>
          <w:rFonts w:ascii="宋体" w:hAnsi="宋体" w:cs="宋体"/>
          <w:bCs/>
          <w:color w:val="000000"/>
          <w:sz w:val="24"/>
        </w:rPr>
        <w:t>进出、安全隐患</w:t>
      </w:r>
      <w:r>
        <w:rPr>
          <w:rFonts w:ascii="宋体" w:hAnsi="宋体" w:cs="宋体" w:hint="eastAsia"/>
          <w:bCs/>
          <w:color w:val="000000"/>
          <w:sz w:val="24"/>
        </w:rPr>
        <w:t>等情况及时报告招标人，并根据招标人要求、结合本次招标其它内容约定进行处理。中标人需按照招标人提供的巡查、看护资产清单完成工作。资产清单将随资产变化随时调整，投标人应无条件完成此部分的巡查、看护工作，招标人不承担任何增项费用。</w:t>
      </w:r>
    </w:p>
    <w:p w:rsidR="00B84549" w:rsidRDefault="00B84549" w:rsidP="00B84549">
      <w:pPr>
        <w:spacing w:line="360" w:lineRule="auto"/>
        <w:ind w:firstLineChars="187" w:firstLine="449"/>
        <w:rPr>
          <w:rFonts w:ascii="宋体" w:hAnsi="宋体" w:cs="Times New Roman"/>
          <w:sz w:val="24"/>
        </w:rPr>
      </w:pPr>
      <w:r>
        <w:rPr>
          <w:rFonts w:ascii="宋体" w:hAnsi="宋体" w:hint="eastAsia"/>
          <w:sz w:val="24"/>
        </w:rPr>
        <w:t>（3）负责定时</w:t>
      </w:r>
      <w:r>
        <w:rPr>
          <w:rFonts w:ascii="宋体" w:hAnsi="宋体" w:cs="宋体" w:hint="eastAsia"/>
          <w:bCs/>
          <w:color w:val="000000"/>
          <w:sz w:val="24"/>
        </w:rPr>
        <w:t>巡查、看护工作</w:t>
      </w:r>
      <w:r>
        <w:rPr>
          <w:rFonts w:ascii="宋体" w:hAnsi="宋体" w:hint="eastAsia"/>
          <w:sz w:val="24"/>
        </w:rPr>
        <w:t>，做好</w:t>
      </w:r>
      <w:r w:rsidR="0063060E">
        <w:rPr>
          <w:rFonts w:ascii="宋体" w:hAnsi="宋体" w:hint="eastAsia"/>
          <w:sz w:val="24"/>
        </w:rPr>
        <w:t>场站</w:t>
      </w:r>
      <w:r>
        <w:rPr>
          <w:rFonts w:ascii="宋体" w:hAnsi="宋体" w:hint="eastAsia"/>
          <w:sz w:val="24"/>
        </w:rPr>
        <w:t>内的看护工作。</w:t>
      </w:r>
    </w:p>
    <w:p w:rsidR="00B84549" w:rsidRDefault="00B84549" w:rsidP="0063060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（4）及时发现管理区域内的可疑情况及安全隐患，采取正确的方式处置各类突发事件，迅速有效地制止各类违法犯罪事件及安全事故的发生。</w:t>
      </w:r>
    </w:p>
    <w:p w:rsidR="00B84549" w:rsidRDefault="00B84549" w:rsidP="00B8454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（5）</w:t>
      </w:r>
      <w:r>
        <w:rPr>
          <w:rFonts w:ascii="宋体" w:hAnsi="宋体" w:hint="eastAsia"/>
          <w:sz w:val="24"/>
        </w:rPr>
        <w:t>各岗位值勤记录详细，台</w:t>
      </w:r>
      <w:proofErr w:type="gramStart"/>
      <w:r>
        <w:rPr>
          <w:rFonts w:ascii="宋体" w:hAnsi="宋体" w:hint="eastAsia"/>
          <w:sz w:val="24"/>
        </w:rPr>
        <w:t>账真实</w:t>
      </w:r>
      <w:proofErr w:type="gramEnd"/>
      <w:r>
        <w:rPr>
          <w:rFonts w:ascii="宋体" w:hAnsi="宋体" w:hint="eastAsia"/>
          <w:sz w:val="24"/>
        </w:rPr>
        <w:t>清晰明了。</w:t>
      </w:r>
    </w:p>
    <w:p w:rsidR="00B84549" w:rsidRDefault="00B84549" w:rsidP="00B84549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六、管理与处罚</w:t>
      </w:r>
    </w:p>
    <w:p w:rsidR="00B84549" w:rsidRDefault="00B84549" w:rsidP="00B84549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招标人不定期检查中标人巡查、看护工作情况，发现以下情况</w:t>
      </w:r>
      <w:r>
        <w:rPr>
          <w:rFonts w:ascii="宋体" w:hAnsi="宋体" w:cs="宋体" w:hint="eastAsia"/>
          <w:bCs/>
          <w:sz w:val="24"/>
          <w:u w:val="single"/>
        </w:rPr>
        <w:t>每次处200元</w:t>
      </w:r>
      <w:r>
        <w:rPr>
          <w:rFonts w:ascii="宋体" w:hAnsi="宋体" w:cs="宋体" w:hint="eastAsia"/>
          <w:bCs/>
          <w:sz w:val="24"/>
        </w:rPr>
        <w:t>罚款：发生围墙破损、偷倒垃圾、物品被盗等情况不及时制止和报告招标人</w:t>
      </w:r>
      <w:r w:rsidR="0063060E">
        <w:rPr>
          <w:rFonts w:ascii="宋体" w:hAnsi="宋体" w:cs="宋体" w:hint="eastAsia"/>
          <w:bCs/>
          <w:sz w:val="24"/>
        </w:rPr>
        <w:t>的。</w:t>
      </w:r>
      <w:r>
        <w:rPr>
          <w:rFonts w:ascii="宋体" w:hAnsi="宋体" w:cs="宋体" w:hint="eastAsia"/>
          <w:bCs/>
          <w:sz w:val="24"/>
        </w:rPr>
        <w:t>如发现 三次以上情况的，招标人有权解除合同，并要求成交供应商承担相关法律责任。</w:t>
      </w:r>
    </w:p>
    <w:p w:rsidR="00B84549" w:rsidRDefault="00B84549" w:rsidP="00B84549">
      <w:pPr>
        <w:spacing w:line="440" w:lineRule="exact"/>
        <w:ind w:firstLineChars="200" w:firstLine="480"/>
        <w:rPr>
          <w:rFonts w:ascii="宋体" w:hAnsi="宋体" w:cs="Times New Roman"/>
          <w:sz w:val="24"/>
        </w:rPr>
      </w:pPr>
      <w:r>
        <w:rPr>
          <w:rFonts w:ascii="宋体" w:hAnsi="宋体" w:hint="eastAsia"/>
          <w:sz w:val="24"/>
        </w:rPr>
        <w:t>七、其他要求</w:t>
      </w:r>
    </w:p>
    <w:p w:rsidR="00B84549" w:rsidRDefault="00B84549" w:rsidP="00B84549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63060E">
        <w:rPr>
          <w:rFonts w:ascii="宋体" w:hAnsi="宋体" w:hint="eastAsia"/>
          <w:sz w:val="24"/>
        </w:rPr>
        <w:t>门卫管理</w:t>
      </w:r>
      <w:r>
        <w:rPr>
          <w:rFonts w:ascii="宋体" w:hAnsi="宋体" w:hint="eastAsia"/>
          <w:sz w:val="24"/>
        </w:rPr>
        <w:t>人员</w:t>
      </w:r>
      <w:proofErr w:type="gramStart"/>
      <w:r>
        <w:rPr>
          <w:rFonts w:ascii="宋体" w:hAnsi="宋体" w:hint="eastAsia"/>
          <w:sz w:val="24"/>
        </w:rPr>
        <w:t>所有用于</w:t>
      </w:r>
      <w:proofErr w:type="gramEnd"/>
      <w:r>
        <w:rPr>
          <w:rFonts w:ascii="宋体" w:hAnsi="宋体" w:hint="eastAsia"/>
          <w:sz w:val="24"/>
        </w:rPr>
        <w:t xml:space="preserve">管理的电筒、哨子、巡更系统、服装等均由投标人购置并承担费用。 </w:t>
      </w:r>
    </w:p>
    <w:p w:rsidR="00B84549" w:rsidRDefault="00B84549" w:rsidP="00B84549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2.招标人在中标人入场之日起为中标人提供服务管理用房。管理通电</w:t>
      </w:r>
      <w:r w:rsidR="0063060E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通水</w:t>
      </w:r>
      <w:r w:rsidR="0063060E">
        <w:rPr>
          <w:rFonts w:ascii="宋体" w:hAnsi="宋体" w:hint="eastAsia"/>
          <w:sz w:val="24"/>
        </w:rPr>
        <w:t>。</w:t>
      </w:r>
    </w:p>
    <w:p w:rsidR="00B84549" w:rsidRDefault="00B84549" w:rsidP="00B84549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3.人员的录用、班次配备、住宿、交通等事务</w:t>
      </w:r>
      <w:proofErr w:type="gramStart"/>
      <w:r>
        <w:rPr>
          <w:rFonts w:ascii="宋体" w:hAnsi="宋体" w:hint="eastAsia"/>
          <w:sz w:val="24"/>
        </w:rPr>
        <w:t>由成交</w:t>
      </w:r>
      <w:proofErr w:type="gramEnd"/>
      <w:r>
        <w:rPr>
          <w:rFonts w:ascii="宋体" w:hAnsi="宋体" w:hint="eastAsia"/>
          <w:sz w:val="24"/>
        </w:rPr>
        <w:t>供应商自行安排。所用人员必须按照《劳动合同法》的规定执行，如遇到工资、合同等劳动关系方面的纠纷问题由投标人自行解决。</w:t>
      </w:r>
    </w:p>
    <w:p w:rsidR="00B84549" w:rsidRDefault="00B84549" w:rsidP="00B84549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4.本项目预算价为每年人民币16万元。</w:t>
      </w:r>
    </w:p>
    <w:p w:rsidR="00B84549" w:rsidRDefault="00B84549" w:rsidP="00B84549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八、费用支付方式：按实际服务期限结算，以“先服务后支付”的原则，“</w:t>
      </w:r>
      <w:proofErr w:type="gramStart"/>
      <w:r>
        <w:rPr>
          <w:rFonts w:ascii="宋体" w:hAnsi="宋体" w:cs="宋体" w:hint="eastAsia"/>
          <w:bCs/>
          <w:color w:val="000000"/>
          <w:sz w:val="24"/>
        </w:rPr>
        <w:t>一</w:t>
      </w:r>
      <w:proofErr w:type="gramEnd"/>
      <w:r>
        <w:rPr>
          <w:rFonts w:ascii="宋体" w:hAnsi="宋体" w:cs="宋体" w:hint="eastAsia"/>
          <w:bCs/>
          <w:color w:val="000000"/>
          <w:sz w:val="24"/>
        </w:rPr>
        <w:t>月度一结”的方式进行支付</w:t>
      </w:r>
      <w:r w:rsidR="0063060E">
        <w:rPr>
          <w:rFonts w:ascii="宋体" w:hAnsi="宋体" w:cs="宋体" w:hint="eastAsia"/>
          <w:bCs/>
          <w:color w:val="000000"/>
          <w:sz w:val="24"/>
        </w:rPr>
        <w:t>，每月15日</w:t>
      </w:r>
      <w:r w:rsidR="0063060E">
        <w:rPr>
          <w:rFonts w:ascii="宋体" w:hAnsi="宋体" w:cs="宋体"/>
          <w:bCs/>
          <w:color w:val="000000"/>
          <w:sz w:val="24"/>
        </w:rPr>
        <w:t>前支付上月费用，开具专用发票</w:t>
      </w:r>
      <w:r>
        <w:rPr>
          <w:rFonts w:ascii="宋体" w:hAnsi="宋体" w:cs="宋体" w:hint="eastAsia"/>
          <w:bCs/>
          <w:color w:val="000000"/>
          <w:sz w:val="24"/>
        </w:rPr>
        <w:t>。</w:t>
      </w:r>
    </w:p>
    <w:p w:rsidR="00B84549" w:rsidRDefault="00B84549" w:rsidP="00B84549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br w:type="page"/>
      </w:r>
    </w:p>
    <w:p w:rsidR="001B722B" w:rsidRDefault="001B722B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宋体"/>
          <w:b/>
          <w:color w:val="2A2929"/>
          <w:kern w:val="0"/>
          <w:sz w:val="28"/>
          <w:szCs w:val="28"/>
        </w:rPr>
      </w:pPr>
    </w:p>
    <w:p w:rsidR="00462118" w:rsidRDefault="00462118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宋体"/>
          <w:b/>
          <w:color w:val="2A2929"/>
          <w:kern w:val="0"/>
          <w:sz w:val="28"/>
          <w:szCs w:val="28"/>
        </w:rPr>
      </w:pPr>
    </w:p>
    <w:p w:rsidR="001D5B2A" w:rsidRDefault="001D5B2A" w:rsidP="001D5B2A">
      <w:pPr>
        <w:widowControl/>
        <w:shd w:val="clear" w:color="auto" w:fill="FFFFFF"/>
        <w:spacing w:line="360" w:lineRule="atLeast"/>
        <w:rPr>
          <w:rFonts w:asciiTheme="minorEastAsia" w:hAnsiTheme="minorEastAsia" w:cs="宋体"/>
          <w:b/>
          <w:color w:val="2A2929"/>
          <w:kern w:val="0"/>
          <w:sz w:val="28"/>
          <w:szCs w:val="28"/>
        </w:rPr>
      </w:pPr>
    </w:p>
    <w:p w:rsidR="001D5B2A" w:rsidRDefault="001D5B2A" w:rsidP="001D5B2A">
      <w:pPr>
        <w:widowControl/>
        <w:shd w:val="clear" w:color="auto" w:fill="FFFFFF"/>
        <w:spacing w:line="360" w:lineRule="atLeast"/>
        <w:rPr>
          <w:rFonts w:asciiTheme="minorEastAsia" w:hAnsiTheme="minorEastAsia" w:cs="宋体"/>
          <w:b/>
          <w:color w:val="2A2929"/>
          <w:kern w:val="0"/>
          <w:sz w:val="28"/>
          <w:szCs w:val="28"/>
        </w:rPr>
      </w:pPr>
    </w:p>
    <w:p w:rsidR="00D73889" w:rsidRDefault="00D73889" w:rsidP="00D73889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报 价 </w:t>
      </w:r>
      <w:proofErr w:type="gramStart"/>
      <w:r>
        <w:rPr>
          <w:rFonts w:ascii="宋体" w:hAnsi="宋体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proofErr w:type="gramStart"/>
      <w:r>
        <w:rPr>
          <w:rFonts w:ascii="宋体" w:hAnsi="宋体" w:hint="eastAsia"/>
          <w:b/>
          <w:color w:val="000000"/>
          <w:sz w:val="32"/>
          <w:szCs w:val="32"/>
        </w:rPr>
        <w:t>览</w:t>
      </w:r>
      <w:proofErr w:type="gramEnd"/>
      <w:r>
        <w:rPr>
          <w:rFonts w:ascii="宋体" w:hAnsi="宋体" w:hint="eastAsia"/>
          <w:b/>
          <w:color w:val="000000"/>
          <w:sz w:val="32"/>
          <w:szCs w:val="32"/>
        </w:rPr>
        <w:t xml:space="preserve"> 表</w:t>
      </w:r>
    </w:p>
    <w:p w:rsidR="00D73889" w:rsidRDefault="00D73889" w:rsidP="00D73889">
      <w:pPr>
        <w:ind w:firstLine="309"/>
        <w:rPr>
          <w:rFonts w:ascii="宋体" w:hAnsi="宋体"/>
          <w:color w:val="000000"/>
          <w:sz w:val="24"/>
        </w:rPr>
      </w:pPr>
    </w:p>
    <w:tbl>
      <w:tblPr>
        <w:tblW w:w="939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7518"/>
      </w:tblGrid>
      <w:tr w:rsidR="00D73889" w:rsidTr="00627077">
        <w:trPr>
          <w:trHeight w:val="459"/>
        </w:trPr>
        <w:tc>
          <w:tcPr>
            <w:tcW w:w="1877" w:type="dxa"/>
            <w:vAlign w:val="center"/>
          </w:tcPr>
          <w:p w:rsidR="00D73889" w:rsidRDefault="00D73889" w:rsidP="006270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518" w:type="dxa"/>
            <w:vAlign w:val="center"/>
          </w:tcPr>
          <w:p w:rsidR="00D73889" w:rsidRPr="009D1F7B" w:rsidRDefault="00D73889" w:rsidP="006270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新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环卫</w:t>
            </w:r>
            <w:r>
              <w:rPr>
                <w:rFonts w:ascii="宋体" w:hAnsi="宋体"/>
                <w:color w:val="000000"/>
                <w:sz w:val="24"/>
              </w:rPr>
              <w:t>服务处三座压站门卫管理招标</w:t>
            </w:r>
            <w:r w:rsidRPr="009D1F7B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D73889" w:rsidTr="00627077">
        <w:trPr>
          <w:cantSplit/>
          <w:trHeight w:val="627"/>
        </w:trPr>
        <w:tc>
          <w:tcPr>
            <w:tcW w:w="1877" w:type="dxa"/>
            <w:vAlign w:val="center"/>
          </w:tcPr>
          <w:p w:rsidR="00D73889" w:rsidRDefault="00D73889" w:rsidP="006270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投标总价</w:t>
            </w:r>
          </w:p>
        </w:tc>
        <w:tc>
          <w:tcPr>
            <w:tcW w:w="7518" w:type="dxa"/>
            <w:vAlign w:val="center"/>
          </w:tcPr>
          <w:p w:rsidR="00D73889" w:rsidRDefault="00D73889" w:rsidP="0062707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￥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大写：人民币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元</w:t>
            </w:r>
          </w:p>
        </w:tc>
      </w:tr>
    </w:tbl>
    <w:p w:rsidR="00D73889" w:rsidRDefault="00D73889" w:rsidP="00D73889">
      <w:pPr>
        <w:ind w:firstLine="309"/>
        <w:rPr>
          <w:rFonts w:ascii="宋体" w:hAnsi="宋体"/>
          <w:color w:val="000000"/>
          <w:sz w:val="24"/>
        </w:rPr>
      </w:pPr>
    </w:p>
    <w:p w:rsidR="001D5B2A" w:rsidRDefault="001D5B2A">
      <w:pPr>
        <w:jc w:val="center"/>
        <w:rPr>
          <w:b/>
          <w:sz w:val="44"/>
          <w:szCs w:val="44"/>
        </w:rPr>
      </w:pPr>
    </w:p>
    <w:p w:rsidR="001D5B2A" w:rsidRDefault="001D5B2A">
      <w:pPr>
        <w:jc w:val="center"/>
        <w:rPr>
          <w:b/>
          <w:sz w:val="44"/>
          <w:szCs w:val="44"/>
        </w:rPr>
      </w:pPr>
    </w:p>
    <w:p w:rsidR="001D5B2A" w:rsidRDefault="001D5B2A">
      <w:pPr>
        <w:jc w:val="center"/>
        <w:rPr>
          <w:b/>
          <w:sz w:val="44"/>
          <w:szCs w:val="44"/>
        </w:rPr>
      </w:pPr>
    </w:p>
    <w:p w:rsidR="001D5B2A" w:rsidRDefault="001D5B2A">
      <w:pPr>
        <w:jc w:val="center"/>
        <w:rPr>
          <w:b/>
          <w:sz w:val="44"/>
          <w:szCs w:val="44"/>
        </w:rPr>
      </w:pPr>
    </w:p>
    <w:p w:rsidR="001D5B2A" w:rsidRDefault="001D5B2A" w:rsidP="00A44215">
      <w:pPr>
        <w:rPr>
          <w:b/>
          <w:sz w:val="44"/>
          <w:szCs w:val="44"/>
        </w:rPr>
      </w:pPr>
    </w:p>
    <w:p w:rsidR="001D5B2A" w:rsidRDefault="001D5B2A">
      <w:pPr>
        <w:jc w:val="center"/>
        <w:rPr>
          <w:b/>
          <w:sz w:val="44"/>
          <w:szCs w:val="44"/>
        </w:rPr>
      </w:pPr>
    </w:p>
    <w:p w:rsidR="00260C51" w:rsidRDefault="00FE27E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投标单位关于资格的声明函</w:t>
      </w:r>
    </w:p>
    <w:p w:rsidR="00260C51" w:rsidRDefault="00260C51">
      <w:pPr>
        <w:jc w:val="center"/>
        <w:rPr>
          <w:b/>
          <w:sz w:val="44"/>
          <w:szCs w:val="44"/>
        </w:rPr>
      </w:pPr>
    </w:p>
    <w:p w:rsidR="00260C51" w:rsidRDefault="00FE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常州新</w:t>
      </w:r>
      <w:proofErr w:type="gramStart"/>
      <w:r>
        <w:rPr>
          <w:rFonts w:hint="eastAsia"/>
          <w:sz w:val="24"/>
          <w:szCs w:val="24"/>
        </w:rPr>
        <w:t>环</w:t>
      </w:r>
      <w:proofErr w:type="gramEnd"/>
      <w:r>
        <w:rPr>
          <w:rFonts w:hint="eastAsia"/>
          <w:sz w:val="24"/>
          <w:szCs w:val="24"/>
        </w:rPr>
        <w:t>环卫服务处：</w:t>
      </w:r>
    </w:p>
    <w:p w:rsidR="00260C51" w:rsidRDefault="00FE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我公司（本人）针对常州新</w:t>
      </w:r>
      <w:proofErr w:type="gramStart"/>
      <w:r>
        <w:rPr>
          <w:rFonts w:hint="eastAsia"/>
          <w:sz w:val="24"/>
          <w:szCs w:val="24"/>
        </w:rPr>
        <w:t>环</w:t>
      </w:r>
      <w:proofErr w:type="gramEnd"/>
      <w:r>
        <w:rPr>
          <w:rFonts w:hint="eastAsia"/>
          <w:sz w:val="24"/>
          <w:szCs w:val="24"/>
        </w:rPr>
        <w:t>环卫服务处</w:t>
      </w:r>
      <w:r w:rsidR="001B722B">
        <w:rPr>
          <w:rFonts w:hint="eastAsia"/>
          <w:sz w:val="24"/>
          <w:szCs w:val="24"/>
        </w:rPr>
        <w:t>门卫管理</w:t>
      </w:r>
      <w:r w:rsidR="003E22B6">
        <w:rPr>
          <w:rFonts w:hint="eastAsia"/>
          <w:sz w:val="24"/>
          <w:szCs w:val="24"/>
        </w:rPr>
        <w:t>询价</w:t>
      </w:r>
      <w:r>
        <w:rPr>
          <w:rFonts w:hint="eastAsia"/>
          <w:sz w:val="24"/>
          <w:szCs w:val="24"/>
        </w:rPr>
        <w:t>文件进行填写的投标书中所有关于资格文件、附件材料说明及证明陈述均是真实的</w:t>
      </w:r>
      <w:bookmarkStart w:id="0" w:name="_GoBack"/>
      <w:bookmarkEnd w:id="0"/>
      <w:r>
        <w:rPr>
          <w:rFonts w:hint="eastAsia"/>
          <w:sz w:val="24"/>
          <w:szCs w:val="24"/>
        </w:rPr>
        <w:t>准确的，若有虚假和臆造，我公司（本人）愿意承担由此产生的一切后果。</w:t>
      </w:r>
    </w:p>
    <w:p w:rsidR="00260C51" w:rsidRDefault="00260C51">
      <w:pPr>
        <w:rPr>
          <w:sz w:val="24"/>
          <w:szCs w:val="24"/>
        </w:rPr>
      </w:pPr>
    </w:p>
    <w:p w:rsidR="00260C51" w:rsidRDefault="00260C51">
      <w:pPr>
        <w:rPr>
          <w:sz w:val="24"/>
          <w:szCs w:val="24"/>
        </w:rPr>
      </w:pPr>
    </w:p>
    <w:p w:rsidR="00260C51" w:rsidRDefault="00260C51">
      <w:pPr>
        <w:rPr>
          <w:sz w:val="24"/>
          <w:szCs w:val="24"/>
        </w:rPr>
      </w:pPr>
    </w:p>
    <w:p w:rsidR="00260C51" w:rsidRDefault="00260C51">
      <w:pPr>
        <w:rPr>
          <w:sz w:val="24"/>
          <w:szCs w:val="24"/>
        </w:rPr>
      </w:pPr>
    </w:p>
    <w:p w:rsidR="00260C51" w:rsidRDefault="00260C51">
      <w:pPr>
        <w:rPr>
          <w:sz w:val="24"/>
          <w:szCs w:val="24"/>
        </w:rPr>
      </w:pPr>
    </w:p>
    <w:p w:rsidR="00260C51" w:rsidRDefault="00FE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  <w:r w:rsidR="00D73889"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投标单位法人代表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投标人签字：</w:t>
      </w:r>
    </w:p>
    <w:p w:rsidR="00260C51" w:rsidRDefault="00FE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  <w:r w:rsidR="00D73889"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投标单位（公章）</w:t>
      </w:r>
    </w:p>
    <w:p w:rsidR="00260C51" w:rsidRDefault="00FE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</w:t>
      </w:r>
      <w:r w:rsidR="00D73889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日</w:t>
      </w:r>
    </w:p>
    <w:p w:rsidR="00260C51" w:rsidRDefault="00260C51" w:rsidP="001D5B2A">
      <w:pPr>
        <w:rPr>
          <w:b/>
          <w:sz w:val="44"/>
          <w:szCs w:val="44"/>
        </w:rPr>
      </w:pPr>
    </w:p>
    <w:p w:rsidR="00260C51" w:rsidRDefault="00FE27E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授权委托书</w:t>
      </w:r>
    </w:p>
    <w:p w:rsidR="00260C51" w:rsidRDefault="00260C51">
      <w:pPr>
        <w:jc w:val="center"/>
        <w:rPr>
          <w:sz w:val="24"/>
          <w:szCs w:val="24"/>
        </w:rPr>
      </w:pPr>
    </w:p>
    <w:p w:rsidR="00260C51" w:rsidRDefault="00260C51">
      <w:pPr>
        <w:jc w:val="center"/>
        <w:rPr>
          <w:sz w:val="24"/>
          <w:szCs w:val="24"/>
        </w:rPr>
      </w:pPr>
    </w:p>
    <w:p w:rsidR="00260C51" w:rsidRDefault="00260C51">
      <w:pPr>
        <w:jc w:val="center"/>
        <w:rPr>
          <w:sz w:val="24"/>
          <w:szCs w:val="24"/>
        </w:rPr>
      </w:pPr>
    </w:p>
    <w:p w:rsidR="00260C51" w:rsidRDefault="00260C51">
      <w:pPr>
        <w:jc w:val="center"/>
        <w:rPr>
          <w:sz w:val="24"/>
          <w:szCs w:val="24"/>
        </w:rPr>
      </w:pPr>
    </w:p>
    <w:p w:rsidR="00260C51" w:rsidRDefault="00E57163">
      <w:pPr>
        <w:ind w:firstLine="540"/>
        <w:rPr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13.5pt;margin-top:12.75pt;width:99pt;height:.75pt;flip:y;z-index:251652608;mso-width-relative:page;mso-height-relative:page" o:connectortype="straight"/>
        </w:pict>
      </w:r>
      <w:r>
        <w:rPr>
          <w:sz w:val="24"/>
          <w:szCs w:val="24"/>
        </w:rPr>
        <w:pict>
          <v:shape id="_x0000_s1031" type="#_x0000_t32" style="position:absolute;left:0;text-align:left;margin-left:135pt;margin-top:12.75pt;width:117pt;height:.75pt;z-index:251653632;mso-width-relative:page;mso-height-relative:page" o:connectortype="straight"/>
        </w:pict>
      </w:r>
      <w:r w:rsidR="00FE27E3">
        <w:rPr>
          <w:rFonts w:hint="eastAsia"/>
          <w:sz w:val="24"/>
          <w:szCs w:val="24"/>
        </w:rPr>
        <w:t>本授权委托声明：我</w:t>
      </w:r>
      <w:r w:rsidR="00FE27E3">
        <w:rPr>
          <w:rFonts w:hint="eastAsia"/>
          <w:sz w:val="24"/>
          <w:szCs w:val="24"/>
        </w:rPr>
        <w:t xml:space="preserve">                   </w:t>
      </w:r>
      <w:r w:rsidR="00FE27E3">
        <w:rPr>
          <w:rFonts w:hint="eastAsia"/>
          <w:sz w:val="24"/>
          <w:szCs w:val="24"/>
        </w:rPr>
        <w:t>（姓名）系</w:t>
      </w:r>
      <w:r w:rsidR="00FE27E3">
        <w:rPr>
          <w:rFonts w:hint="eastAsia"/>
          <w:sz w:val="24"/>
          <w:szCs w:val="24"/>
        </w:rPr>
        <w:t xml:space="preserve">                  </w:t>
      </w:r>
    </w:p>
    <w:p w:rsidR="00260C51" w:rsidRDefault="00260C51">
      <w:pPr>
        <w:ind w:firstLine="540"/>
        <w:rPr>
          <w:sz w:val="24"/>
          <w:szCs w:val="24"/>
        </w:rPr>
      </w:pPr>
    </w:p>
    <w:p w:rsidR="00260C51" w:rsidRDefault="00E57163">
      <w:pPr>
        <w:ind w:leftChars="257" w:left="2460" w:hangingChars="800" w:hanging="1920"/>
        <w:rPr>
          <w:sz w:val="24"/>
          <w:szCs w:val="24"/>
        </w:rPr>
      </w:pPr>
      <w:r>
        <w:rPr>
          <w:sz w:val="24"/>
          <w:szCs w:val="24"/>
        </w:rPr>
        <w:pict>
          <v:shape id="_x0000_s1033" type="#_x0000_t32" style="position:absolute;left:0;text-align:left;margin-left:12pt;margin-top:14.85pt;width:162pt;height:0;z-index:251654656;mso-width-relative:page;mso-height-relative:page" o:connectortype="straight"/>
        </w:pict>
      </w:r>
      <w:r>
        <w:rPr>
          <w:sz w:val="24"/>
          <w:szCs w:val="24"/>
        </w:rPr>
        <w:pict>
          <v:shape id="_x0000_s1030" type="#_x0000_t32" style="position:absolute;left:0;text-align:left;margin-left:134.25pt;margin-top:1.65pt;width:.75pt;height:.75pt;z-index:251655680;mso-width-relative:page;mso-height-relative:page" o:connectortype="straight"/>
        </w:pict>
      </w:r>
      <w:r>
        <w:rPr>
          <w:sz w:val="24"/>
          <w:szCs w:val="24"/>
        </w:rPr>
        <w:pict>
          <v:shape id="_x0000_s1029" type="#_x0000_t32" style="position:absolute;left:0;text-align:left;margin-left:60.75pt;margin-top:60pt;width:0;height:0;z-index:251656704;mso-width-relative:page;mso-height-relative:page" o:connectortype="straight"/>
        </w:pict>
      </w:r>
      <w:r>
        <w:rPr>
          <w:sz w:val="24"/>
          <w:szCs w:val="24"/>
        </w:rPr>
        <w:pict>
          <v:shape id="_x0000_s1028" type="#_x0000_t32" style="position:absolute;left:0;text-align:left;margin-left:31.5pt;margin-top:28.5pt;width:0;height:0;z-index:251657728;mso-width-relative:page;mso-height-relative:page" o:connectortype="straight"/>
        </w:pict>
      </w:r>
      <w:r>
        <w:rPr>
          <w:sz w:val="24"/>
          <w:szCs w:val="24"/>
        </w:rPr>
        <w:pict>
          <v:shape id="_x0000_s1027" type="#_x0000_t32" style="position:absolute;left:0;text-align:left;margin-left:361.5pt;margin-top:14.85pt;width:0;height:0;z-index:251658752;mso-width-relative:page;mso-height-relative:page" o:connectortype="straight"/>
        </w:pict>
      </w:r>
      <w:r>
        <w:rPr>
          <w:sz w:val="24"/>
          <w:szCs w:val="24"/>
        </w:rPr>
        <w:pict>
          <v:shape id="_x0000_s1026" type="#_x0000_t32" style="position:absolute;left:0;text-align:left;margin-left:161.25pt;margin-top:14.85pt;width:0;height:0;z-index:251659776;mso-width-relative:page;mso-height-relative:page" o:connectortype="straight"/>
        </w:pict>
      </w:r>
      <w:r w:rsidR="00FE27E3">
        <w:rPr>
          <w:rFonts w:hint="eastAsia"/>
          <w:sz w:val="24"/>
          <w:szCs w:val="24"/>
        </w:rPr>
        <w:t xml:space="preserve">                        </w:t>
      </w:r>
      <w:r w:rsidR="00FE27E3">
        <w:rPr>
          <w:rFonts w:hint="eastAsia"/>
          <w:sz w:val="24"/>
          <w:szCs w:val="24"/>
        </w:rPr>
        <w:t>（投标单位名称）的法定代表人，现授权委托</w:t>
      </w:r>
    </w:p>
    <w:p w:rsidR="00260C51" w:rsidRDefault="00260C51">
      <w:pPr>
        <w:ind w:leftChars="257" w:left="2460" w:hangingChars="800" w:hanging="1920"/>
        <w:rPr>
          <w:sz w:val="24"/>
          <w:szCs w:val="24"/>
        </w:rPr>
      </w:pPr>
    </w:p>
    <w:p w:rsidR="00260C51" w:rsidRDefault="00E57163">
      <w:pPr>
        <w:ind w:leftChars="257" w:left="2460" w:hangingChars="800" w:hanging="1920"/>
        <w:rPr>
          <w:sz w:val="24"/>
          <w:szCs w:val="24"/>
        </w:rPr>
      </w:pPr>
      <w:r>
        <w:rPr>
          <w:sz w:val="24"/>
          <w:szCs w:val="24"/>
        </w:rPr>
        <w:pict>
          <v:shape id="_x0000_s1036" type="#_x0000_t32" style="position:absolute;left:0;text-align:left;margin-left:19.5pt;margin-top:12.15pt;width:154.5pt;height:.75pt;z-index:251660800;mso-width-relative:page;mso-height-relative:page" o:connectortype="straight"/>
        </w:pict>
      </w:r>
      <w:r w:rsidR="00FE27E3">
        <w:rPr>
          <w:rFonts w:hint="eastAsia"/>
          <w:sz w:val="24"/>
          <w:szCs w:val="24"/>
        </w:rPr>
        <w:t xml:space="preserve">                         </w:t>
      </w:r>
      <w:r w:rsidR="00FE27E3">
        <w:rPr>
          <w:rFonts w:hint="eastAsia"/>
          <w:sz w:val="24"/>
          <w:szCs w:val="24"/>
        </w:rPr>
        <w:t>（姓名）为我公司投标代理人，以本公司的名</w:t>
      </w:r>
    </w:p>
    <w:p w:rsidR="00260C51" w:rsidRDefault="00E57163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35" type="#_x0000_t32" style="position:absolute;left:0;text-align:left;margin-left:12pt;margin-top:5.7pt;width:0;height:0;z-index:251661824;mso-width-relative:page;mso-height-relative:page" o:connectortype="straight"/>
        </w:pict>
      </w:r>
      <w:r>
        <w:rPr>
          <w:sz w:val="24"/>
          <w:szCs w:val="24"/>
        </w:rPr>
        <w:pict>
          <v:shape id="_x0000_s1034" type="#_x0000_t32" style="position:absolute;left:0;text-align:left;margin-left:15.75pt;margin-top:5.7pt;width:0;height:0;z-index:251662848;mso-width-relative:page;mso-height-relative:page" o:connectortype="straight"/>
        </w:pict>
      </w:r>
    </w:p>
    <w:p w:rsidR="00260C51" w:rsidRDefault="00FE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义参加常州新环环卫服务处常新环</w:t>
      </w:r>
      <w:r w:rsidR="001B722B">
        <w:rPr>
          <w:rFonts w:hint="eastAsia"/>
          <w:sz w:val="24"/>
          <w:szCs w:val="24"/>
        </w:rPr>
        <w:t>门卫管理</w:t>
      </w:r>
      <w:r w:rsidR="00A44215">
        <w:rPr>
          <w:rFonts w:hint="eastAsia"/>
          <w:sz w:val="24"/>
          <w:szCs w:val="24"/>
        </w:rPr>
        <w:t>询价</w:t>
      </w:r>
      <w:r>
        <w:rPr>
          <w:rFonts w:hint="eastAsia"/>
          <w:sz w:val="24"/>
          <w:szCs w:val="24"/>
        </w:rPr>
        <w:t>的投标活动。代理人在投标、合同谈判过程中所签署的一切文件及处理的与之有关的一切事物，我均予以承认。</w:t>
      </w:r>
    </w:p>
    <w:p w:rsidR="00260C51" w:rsidRDefault="00260C51">
      <w:pPr>
        <w:rPr>
          <w:sz w:val="24"/>
          <w:szCs w:val="24"/>
        </w:rPr>
      </w:pPr>
    </w:p>
    <w:p w:rsidR="00260C51" w:rsidRDefault="00FE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代理人无转委托权。特此委托。</w:t>
      </w:r>
    </w:p>
    <w:p w:rsidR="00260C51" w:rsidRDefault="00FE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:rsidR="00260C51" w:rsidRDefault="00FE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:rsidR="00260C51" w:rsidRDefault="00260C51">
      <w:pPr>
        <w:rPr>
          <w:sz w:val="24"/>
          <w:szCs w:val="24"/>
        </w:rPr>
      </w:pPr>
    </w:p>
    <w:p w:rsidR="00260C51" w:rsidRDefault="00260C51">
      <w:pPr>
        <w:rPr>
          <w:sz w:val="24"/>
          <w:szCs w:val="24"/>
        </w:rPr>
      </w:pPr>
    </w:p>
    <w:p w:rsidR="00260C51" w:rsidRDefault="00260C51">
      <w:pPr>
        <w:rPr>
          <w:sz w:val="24"/>
          <w:szCs w:val="24"/>
        </w:rPr>
      </w:pPr>
    </w:p>
    <w:p w:rsidR="00260C51" w:rsidRDefault="00FE27E3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代理人：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年龄：</w:t>
      </w:r>
    </w:p>
    <w:p w:rsidR="00260C51" w:rsidRDefault="00FE27E3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部门：</w:t>
      </w: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职务：</w:t>
      </w:r>
    </w:p>
    <w:p w:rsidR="00260C51" w:rsidRDefault="00260C51">
      <w:pPr>
        <w:ind w:firstLine="465"/>
        <w:rPr>
          <w:sz w:val="24"/>
          <w:szCs w:val="24"/>
        </w:rPr>
      </w:pPr>
    </w:p>
    <w:p w:rsidR="00260C51" w:rsidRDefault="00260C51">
      <w:pPr>
        <w:ind w:firstLine="465"/>
        <w:rPr>
          <w:sz w:val="24"/>
          <w:szCs w:val="24"/>
        </w:rPr>
      </w:pPr>
    </w:p>
    <w:p w:rsidR="00260C51" w:rsidRDefault="00260C51">
      <w:pPr>
        <w:ind w:firstLine="465"/>
        <w:rPr>
          <w:sz w:val="24"/>
          <w:szCs w:val="24"/>
        </w:rPr>
      </w:pPr>
    </w:p>
    <w:p w:rsidR="00260C51" w:rsidRDefault="00260C51">
      <w:pPr>
        <w:ind w:firstLine="465"/>
        <w:rPr>
          <w:sz w:val="24"/>
          <w:szCs w:val="24"/>
        </w:rPr>
      </w:pPr>
    </w:p>
    <w:p w:rsidR="00260C51" w:rsidRDefault="00260C51">
      <w:pPr>
        <w:ind w:firstLine="465"/>
        <w:rPr>
          <w:sz w:val="24"/>
          <w:szCs w:val="24"/>
        </w:rPr>
      </w:pPr>
    </w:p>
    <w:p w:rsidR="00260C51" w:rsidRDefault="00FE27E3" w:rsidP="00D73889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投标单位（盖章）</w:t>
      </w:r>
      <w:r>
        <w:rPr>
          <w:rFonts w:hint="eastAsia"/>
          <w:sz w:val="24"/>
          <w:szCs w:val="24"/>
        </w:rPr>
        <w:t>:</w:t>
      </w:r>
    </w:p>
    <w:p w:rsidR="00260C51" w:rsidRDefault="00FE27E3" w:rsidP="00D73889">
      <w:pPr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法定代表人（签字、盖章）</w:t>
      </w:r>
      <w:r>
        <w:rPr>
          <w:rFonts w:hint="eastAsia"/>
          <w:sz w:val="24"/>
          <w:szCs w:val="24"/>
        </w:rPr>
        <w:t>;</w:t>
      </w:r>
    </w:p>
    <w:p w:rsidR="00260C51" w:rsidRDefault="00260C51">
      <w:pPr>
        <w:ind w:firstLine="465"/>
        <w:rPr>
          <w:sz w:val="24"/>
          <w:szCs w:val="24"/>
        </w:rPr>
      </w:pPr>
    </w:p>
    <w:p w:rsidR="00260C51" w:rsidRDefault="00FE27E3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260C51" w:rsidRDefault="00260C51">
      <w:pPr>
        <w:ind w:firstLine="465"/>
        <w:rPr>
          <w:sz w:val="24"/>
          <w:szCs w:val="24"/>
        </w:rPr>
      </w:pPr>
    </w:p>
    <w:p w:rsidR="00260C51" w:rsidRDefault="00FE27E3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</w:t>
      </w:r>
      <w:r w:rsidR="00D73889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260C51" w:rsidRDefault="00260C51">
      <w:pPr>
        <w:ind w:firstLine="465"/>
        <w:rPr>
          <w:sz w:val="24"/>
          <w:szCs w:val="24"/>
        </w:rPr>
      </w:pPr>
    </w:p>
    <w:p w:rsidR="00260C51" w:rsidRDefault="00260C51">
      <w:pPr>
        <w:ind w:firstLine="465"/>
        <w:rPr>
          <w:sz w:val="24"/>
          <w:szCs w:val="24"/>
        </w:rPr>
      </w:pPr>
    </w:p>
    <w:p w:rsidR="00260C51" w:rsidRDefault="00260C51">
      <w:pPr>
        <w:ind w:firstLine="465"/>
        <w:rPr>
          <w:sz w:val="24"/>
          <w:szCs w:val="24"/>
        </w:rPr>
      </w:pPr>
    </w:p>
    <w:p w:rsidR="00260C51" w:rsidRDefault="00260C51">
      <w:pPr>
        <w:ind w:firstLine="465"/>
        <w:rPr>
          <w:sz w:val="24"/>
          <w:szCs w:val="24"/>
        </w:rPr>
      </w:pPr>
    </w:p>
    <w:p w:rsidR="00260C51" w:rsidRDefault="00260C51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宋体"/>
          <w:color w:val="2A2929"/>
          <w:kern w:val="0"/>
          <w:sz w:val="28"/>
          <w:szCs w:val="28"/>
        </w:rPr>
      </w:pPr>
    </w:p>
    <w:sectPr w:rsidR="00260C51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75" w:rsidRDefault="00FE27E3">
      <w:r>
        <w:separator/>
      </w:r>
    </w:p>
  </w:endnote>
  <w:endnote w:type="continuationSeparator" w:id="0">
    <w:p w:rsidR="00022175" w:rsidRDefault="00FE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2774"/>
    </w:sdtPr>
    <w:sdtEndPr/>
    <w:sdtContent>
      <w:p w:rsidR="00260C51" w:rsidRDefault="00FE27E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163" w:rsidRPr="00E57163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260C51" w:rsidRDefault="00260C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75" w:rsidRDefault="00FE27E3">
      <w:r>
        <w:separator/>
      </w:r>
    </w:p>
  </w:footnote>
  <w:footnote w:type="continuationSeparator" w:id="0">
    <w:p w:rsidR="00022175" w:rsidRDefault="00FE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295"/>
    <w:multiLevelType w:val="multilevel"/>
    <w:tmpl w:val="014A3295"/>
    <w:lvl w:ilvl="0">
      <w:start w:val="2"/>
      <w:numFmt w:val="none"/>
      <w:lvlText w:val="二、"/>
      <w:lvlJc w:val="left"/>
      <w:pPr>
        <w:ind w:left="1384" w:hanging="720"/>
      </w:pPr>
      <w:rPr>
        <w:rFonts w:ascii="宋体" w:eastAsia="宋体" w:hAnsi="宋体" w:hint="default"/>
        <w:b/>
        <w:sz w:val="27"/>
      </w:rPr>
    </w:lvl>
    <w:lvl w:ilvl="1">
      <w:start w:val="1"/>
      <w:numFmt w:val="lowerLetter"/>
      <w:lvlText w:val="%2)"/>
      <w:lvlJc w:val="left"/>
      <w:pPr>
        <w:ind w:left="1504" w:hanging="420"/>
      </w:pPr>
    </w:lvl>
    <w:lvl w:ilvl="2">
      <w:start w:val="1"/>
      <w:numFmt w:val="lowerRoman"/>
      <w:lvlText w:val="%3."/>
      <w:lvlJc w:val="right"/>
      <w:pPr>
        <w:ind w:left="1924" w:hanging="420"/>
      </w:pPr>
    </w:lvl>
    <w:lvl w:ilvl="3">
      <w:start w:val="1"/>
      <w:numFmt w:val="decimal"/>
      <w:lvlText w:val="%4."/>
      <w:lvlJc w:val="left"/>
      <w:pPr>
        <w:ind w:left="2344" w:hanging="420"/>
      </w:pPr>
    </w:lvl>
    <w:lvl w:ilvl="4">
      <w:start w:val="1"/>
      <w:numFmt w:val="lowerLetter"/>
      <w:lvlText w:val="%5)"/>
      <w:lvlJc w:val="left"/>
      <w:pPr>
        <w:ind w:left="2764" w:hanging="420"/>
      </w:pPr>
    </w:lvl>
    <w:lvl w:ilvl="5">
      <w:start w:val="1"/>
      <w:numFmt w:val="lowerRoman"/>
      <w:lvlText w:val="%6."/>
      <w:lvlJc w:val="right"/>
      <w:pPr>
        <w:ind w:left="3184" w:hanging="420"/>
      </w:pPr>
    </w:lvl>
    <w:lvl w:ilvl="6">
      <w:start w:val="1"/>
      <w:numFmt w:val="decimal"/>
      <w:lvlText w:val="%7."/>
      <w:lvlJc w:val="left"/>
      <w:pPr>
        <w:ind w:left="3604" w:hanging="420"/>
      </w:pPr>
    </w:lvl>
    <w:lvl w:ilvl="7">
      <w:start w:val="1"/>
      <w:numFmt w:val="lowerLetter"/>
      <w:lvlText w:val="%8)"/>
      <w:lvlJc w:val="left"/>
      <w:pPr>
        <w:ind w:left="4024" w:hanging="420"/>
      </w:pPr>
    </w:lvl>
    <w:lvl w:ilvl="8">
      <w:start w:val="1"/>
      <w:numFmt w:val="lowerRoman"/>
      <w:lvlText w:val="%9."/>
      <w:lvlJc w:val="right"/>
      <w:pPr>
        <w:ind w:left="44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9B1"/>
    <w:rsid w:val="00010698"/>
    <w:rsid w:val="00012680"/>
    <w:rsid w:val="00022175"/>
    <w:rsid w:val="0002384F"/>
    <w:rsid w:val="00040C70"/>
    <w:rsid w:val="0004220A"/>
    <w:rsid w:val="000847A6"/>
    <w:rsid w:val="00084FC5"/>
    <w:rsid w:val="00092E12"/>
    <w:rsid w:val="00096632"/>
    <w:rsid w:val="000A24B0"/>
    <w:rsid w:val="000A64AB"/>
    <w:rsid w:val="000B688C"/>
    <w:rsid w:val="000C348E"/>
    <w:rsid w:val="000D425C"/>
    <w:rsid w:val="000D7306"/>
    <w:rsid w:val="000E0879"/>
    <w:rsid w:val="000E5117"/>
    <w:rsid w:val="000F1E51"/>
    <w:rsid w:val="00110409"/>
    <w:rsid w:val="00125132"/>
    <w:rsid w:val="001374F1"/>
    <w:rsid w:val="00157472"/>
    <w:rsid w:val="001702AA"/>
    <w:rsid w:val="00180E37"/>
    <w:rsid w:val="00185A4B"/>
    <w:rsid w:val="001A6A82"/>
    <w:rsid w:val="001B4277"/>
    <w:rsid w:val="001B722B"/>
    <w:rsid w:val="001C54D2"/>
    <w:rsid w:val="001C768A"/>
    <w:rsid w:val="001D5B2A"/>
    <w:rsid w:val="0021154A"/>
    <w:rsid w:val="002313FD"/>
    <w:rsid w:val="00245747"/>
    <w:rsid w:val="00260C51"/>
    <w:rsid w:val="002970DE"/>
    <w:rsid w:val="00297A9E"/>
    <w:rsid w:val="002A3E45"/>
    <w:rsid w:val="002A55B6"/>
    <w:rsid w:val="002B3324"/>
    <w:rsid w:val="002E1410"/>
    <w:rsid w:val="00304648"/>
    <w:rsid w:val="0032197C"/>
    <w:rsid w:val="0034015F"/>
    <w:rsid w:val="003642A1"/>
    <w:rsid w:val="003A1A41"/>
    <w:rsid w:val="003A243E"/>
    <w:rsid w:val="003C4E1E"/>
    <w:rsid w:val="003D3CE8"/>
    <w:rsid w:val="003D5DC6"/>
    <w:rsid w:val="003E22B6"/>
    <w:rsid w:val="003F6610"/>
    <w:rsid w:val="004161C9"/>
    <w:rsid w:val="00421D52"/>
    <w:rsid w:val="00430973"/>
    <w:rsid w:val="00455A0B"/>
    <w:rsid w:val="00462118"/>
    <w:rsid w:val="00471085"/>
    <w:rsid w:val="0047794D"/>
    <w:rsid w:val="00483E51"/>
    <w:rsid w:val="004A2A57"/>
    <w:rsid w:val="004C69C6"/>
    <w:rsid w:val="004D6194"/>
    <w:rsid w:val="004D7F28"/>
    <w:rsid w:val="004E2086"/>
    <w:rsid w:val="004F58E8"/>
    <w:rsid w:val="005129CE"/>
    <w:rsid w:val="00535F85"/>
    <w:rsid w:val="00565FDC"/>
    <w:rsid w:val="00581AE8"/>
    <w:rsid w:val="005C5066"/>
    <w:rsid w:val="005F2BF5"/>
    <w:rsid w:val="006027C8"/>
    <w:rsid w:val="0060620B"/>
    <w:rsid w:val="00606E79"/>
    <w:rsid w:val="006272C5"/>
    <w:rsid w:val="0063060E"/>
    <w:rsid w:val="006457BF"/>
    <w:rsid w:val="00651BF3"/>
    <w:rsid w:val="006679EE"/>
    <w:rsid w:val="00676521"/>
    <w:rsid w:val="00682F83"/>
    <w:rsid w:val="00685A55"/>
    <w:rsid w:val="006906B2"/>
    <w:rsid w:val="006B5202"/>
    <w:rsid w:val="006C7115"/>
    <w:rsid w:val="007144E6"/>
    <w:rsid w:val="00715B86"/>
    <w:rsid w:val="0072699A"/>
    <w:rsid w:val="00733101"/>
    <w:rsid w:val="00747553"/>
    <w:rsid w:val="00756E31"/>
    <w:rsid w:val="00767BE5"/>
    <w:rsid w:val="00780F3A"/>
    <w:rsid w:val="00785571"/>
    <w:rsid w:val="00797288"/>
    <w:rsid w:val="007A6664"/>
    <w:rsid w:val="007A6A40"/>
    <w:rsid w:val="007B39C7"/>
    <w:rsid w:val="007B4418"/>
    <w:rsid w:val="007C52E2"/>
    <w:rsid w:val="007D3934"/>
    <w:rsid w:val="007E0EFD"/>
    <w:rsid w:val="00804DC2"/>
    <w:rsid w:val="00840F78"/>
    <w:rsid w:val="008529B1"/>
    <w:rsid w:val="008554F6"/>
    <w:rsid w:val="00880744"/>
    <w:rsid w:val="00880AF2"/>
    <w:rsid w:val="008C03DF"/>
    <w:rsid w:val="008C1B16"/>
    <w:rsid w:val="008E35C6"/>
    <w:rsid w:val="00903BFE"/>
    <w:rsid w:val="00906311"/>
    <w:rsid w:val="00913DB8"/>
    <w:rsid w:val="009179F2"/>
    <w:rsid w:val="009342DA"/>
    <w:rsid w:val="009346C5"/>
    <w:rsid w:val="009429B4"/>
    <w:rsid w:val="00944014"/>
    <w:rsid w:val="00962FE3"/>
    <w:rsid w:val="00972633"/>
    <w:rsid w:val="00997AD1"/>
    <w:rsid w:val="009A3983"/>
    <w:rsid w:val="009C3D35"/>
    <w:rsid w:val="009E10AD"/>
    <w:rsid w:val="00A01C70"/>
    <w:rsid w:val="00A1040D"/>
    <w:rsid w:val="00A210B4"/>
    <w:rsid w:val="00A262D2"/>
    <w:rsid w:val="00A30DFD"/>
    <w:rsid w:val="00A321EC"/>
    <w:rsid w:val="00A379F7"/>
    <w:rsid w:val="00A40D3C"/>
    <w:rsid w:val="00A44215"/>
    <w:rsid w:val="00A52991"/>
    <w:rsid w:val="00B00C5D"/>
    <w:rsid w:val="00B63DAD"/>
    <w:rsid w:val="00B762F1"/>
    <w:rsid w:val="00B84549"/>
    <w:rsid w:val="00B84586"/>
    <w:rsid w:val="00B9040D"/>
    <w:rsid w:val="00BA1FB5"/>
    <w:rsid w:val="00BA513E"/>
    <w:rsid w:val="00BC3BFA"/>
    <w:rsid w:val="00BC6FDD"/>
    <w:rsid w:val="00BD439D"/>
    <w:rsid w:val="00C14596"/>
    <w:rsid w:val="00C23E3C"/>
    <w:rsid w:val="00C31EDA"/>
    <w:rsid w:val="00C33F0F"/>
    <w:rsid w:val="00C4203F"/>
    <w:rsid w:val="00C42EC5"/>
    <w:rsid w:val="00C46184"/>
    <w:rsid w:val="00C76D64"/>
    <w:rsid w:val="00C833EA"/>
    <w:rsid w:val="00CD3419"/>
    <w:rsid w:val="00CE7E86"/>
    <w:rsid w:val="00CF496D"/>
    <w:rsid w:val="00D16D17"/>
    <w:rsid w:val="00D35A17"/>
    <w:rsid w:val="00D73889"/>
    <w:rsid w:val="00D755A3"/>
    <w:rsid w:val="00D91B20"/>
    <w:rsid w:val="00D97AC6"/>
    <w:rsid w:val="00DA12D8"/>
    <w:rsid w:val="00DA49DA"/>
    <w:rsid w:val="00DA6F4C"/>
    <w:rsid w:val="00DC651F"/>
    <w:rsid w:val="00DE78D8"/>
    <w:rsid w:val="00DF0C3C"/>
    <w:rsid w:val="00DF2D65"/>
    <w:rsid w:val="00E029E2"/>
    <w:rsid w:val="00E12993"/>
    <w:rsid w:val="00E30BDB"/>
    <w:rsid w:val="00E479BF"/>
    <w:rsid w:val="00E55C34"/>
    <w:rsid w:val="00E57163"/>
    <w:rsid w:val="00E74B5C"/>
    <w:rsid w:val="00E80219"/>
    <w:rsid w:val="00E90D19"/>
    <w:rsid w:val="00EA6400"/>
    <w:rsid w:val="00EB7898"/>
    <w:rsid w:val="00EE01B8"/>
    <w:rsid w:val="00EE06A5"/>
    <w:rsid w:val="00EE6FE6"/>
    <w:rsid w:val="00EE7DD3"/>
    <w:rsid w:val="00EF47F6"/>
    <w:rsid w:val="00F16E01"/>
    <w:rsid w:val="00F552B1"/>
    <w:rsid w:val="00F7028D"/>
    <w:rsid w:val="00FD1A61"/>
    <w:rsid w:val="00FE27E3"/>
    <w:rsid w:val="00FE3D4D"/>
    <w:rsid w:val="00FF7D56"/>
    <w:rsid w:val="4DC1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fillcolor="white">
      <v:fill color="white"/>
    </o:shapedefaults>
    <o:shapelayout v:ext="edit">
      <o:idmap v:ext="edit" data="1"/>
      <o:rules v:ext="edit">
        <o:r id="V:Rule12" type="connector" idref="#_x0000_s1030"/>
        <o:r id="V:Rule13" type="connector" idref="#_x0000_s1035"/>
        <o:r id="V:Rule14" type="connector" idref="#_x0000_s1033"/>
        <o:r id="V:Rule15" type="connector" idref="#_x0000_s1036"/>
        <o:r id="V:Rule16" type="connector" idref="#_x0000_s1034"/>
        <o:r id="V:Rule17" type="connector" idref="#_x0000_s1028"/>
        <o:r id="V:Rule18" type="connector" idref="#_x0000_s1026"/>
        <o:r id="V:Rule19" type="connector" idref="#_x0000_s1029"/>
        <o:r id="V:Rule20" type="connector" idref="#_x0000_s1031"/>
        <o:r id="V:Rule21" type="connector" idref="#_x0000_s1027"/>
        <o:r id="V:Rule22" type="connector" idref="#_x0000_s1032"/>
      </o:rules>
    </o:shapelayout>
  </w:shapeDefaults>
  <w:decimalSymbol w:val="."/>
  <w:listSeparator w:val=","/>
  <w15:docId w15:val="{75302C42-B1B4-4CC6-BBBC-883ED09F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10"/>
    <w:uiPriority w:val="1"/>
    <w:qFormat/>
    <w:rPr>
      <w:kern w:val="0"/>
      <w:sz w:val="22"/>
    </w:rPr>
  </w:style>
  <w:style w:type="paragraph" w:styleId="a7">
    <w:name w:val="Date"/>
    <w:basedOn w:val="a"/>
    <w:next w:val="a"/>
    <w:link w:val="Char3"/>
    <w:semiHidden/>
    <w:unhideWhenUsed/>
    <w:rsid w:val="00B84549"/>
    <w:rPr>
      <w:rFonts w:ascii="宋体" w:eastAsia="楷体_GB2312" w:hAnsi="宋体" w:cs="Times New Roman"/>
      <w:sz w:val="24"/>
      <w:szCs w:val="20"/>
    </w:rPr>
  </w:style>
  <w:style w:type="character" w:customStyle="1" w:styleId="Char3">
    <w:name w:val="日期 Char"/>
    <w:basedOn w:val="a0"/>
    <w:link w:val="a7"/>
    <w:semiHidden/>
    <w:rsid w:val="00B84549"/>
    <w:rPr>
      <w:rFonts w:ascii="宋体" w:eastAsia="楷体_GB2312" w:hAnsi="宋体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33"/>
    <customShpInfo spid="_x0000_s1030"/>
    <customShpInfo spid="_x0000_s1029"/>
    <customShpInfo spid="_x0000_s1028"/>
    <customShpInfo spid="_x0000_s1027"/>
    <customShpInfo spid="_x0000_s1026"/>
    <customShpInfo spid="_x0000_s1036"/>
    <customShpInfo spid="_x0000_s1035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1AE86-13C7-4AE2-95F9-8C26BC86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389</Words>
  <Characters>2219</Characters>
  <Application>Microsoft Office Word</Application>
  <DocSecurity>0</DocSecurity>
  <Lines>18</Lines>
  <Paragraphs>5</Paragraphs>
  <ScaleCrop>false</ScaleCrop>
  <Company>微软中国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144</cp:revision>
  <cp:lastPrinted>2017-05-24T02:29:00Z</cp:lastPrinted>
  <dcterms:created xsi:type="dcterms:W3CDTF">2016-07-26T06:55:00Z</dcterms:created>
  <dcterms:modified xsi:type="dcterms:W3CDTF">2017-05-25T03:01:00Z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