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8A" w:rsidRPr="009C256B" w:rsidRDefault="0051258A" w:rsidP="0051258A">
      <w:pPr>
        <w:spacing w:afterLines="50"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9C256B">
        <w:rPr>
          <w:rFonts w:ascii="方正小标宋简体" w:eastAsia="方正小标宋简体" w:hint="eastAsia"/>
          <w:sz w:val="44"/>
          <w:szCs w:val="44"/>
        </w:rPr>
        <w:t>现代农业高层次人才认定情况</w:t>
      </w:r>
    </w:p>
    <w:tbl>
      <w:tblPr>
        <w:tblStyle w:val="a3"/>
        <w:tblW w:w="12135" w:type="dxa"/>
        <w:jc w:val="center"/>
        <w:tblLook w:val="04A0"/>
      </w:tblPr>
      <w:tblGrid>
        <w:gridCol w:w="1195"/>
        <w:gridCol w:w="3476"/>
        <w:gridCol w:w="1796"/>
        <w:gridCol w:w="2076"/>
        <w:gridCol w:w="2076"/>
        <w:gridCol w:w="1516"/>
      </w:tblGrid>
      <w:tr w:rsidR="0051258A" w:rsidTr="00764026">
        <w:trPr>
          <w:trHeight w:val="710"/>
          <w:jc w:val="center"/>
        </w:trPr>
        <w:tc>
          <w:tcPr>
            <w:tcW w:w="1195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476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796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学历学位</w:t>
            </w:r>
          </w:p>
        </w:tc>
        <w:tc>
          <w:tcPr>
            <w:tcW w:w="2076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2076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来区工作时间</w:t>
            </w:r>
          </w:p>
        </w:tc>
        <w:tc>
          <w:tcPr>
            <w:tcW w:w="1516" w:type="dxa"/>
            <w:vAlign w:val="center"/>
          </w:tcPr>
          <w:p w:rsidR="0051258A" w:rsidRPr="009C256B" w:rsidRDefault="0051258A" w:rsidP="007640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C256B">
              <w:rPr>
                <w:rFonts w:ascii="黑体" w:eastAsia="黑体" w:hAnsi="黑体" w:hint="eastAsia"/>
                <w:sz w:val="28"/>
                <w:szCs w:val="28"/>
              </w:rPr>
              <w:t>缴纳社保</w:t>
            </w:r>
          </w:p>
        </w:tc>
      </w:tr>
      <w:tr w:rsidR="0051258A" w:rsidTr="00764026">
        <w:trPr>
          <w:trHeight w:val="796"/>
          <w:jc w:val="center"/>
        </w:trPr>
        <w:tc>
          <w:tcPr>
            <w:tcW w:w="1195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郝小燕</w:t>
            </w:r>
          </w:p>
        </w:tc>
        <w:tc>
          <w:tcPr>
            <w:tcW w:w="3476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新北区农业管理服务中心</w:t>
            </w:r>
          </w:p>
        </w:tc>
        <w:tc>
          <w:tcPr>
            <w:tcW w:w="1796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博士研究生</w:t>
            </w:r>
          </w:p>
        </w:tc>
        <w:tc>
          <w:tcPr>
            <w:tcW w:w="2076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作物遗传育种</w:t>
            </w:r>
          </w:p>
        </w:tc>
        <w:tc>
          <w:tcPr>
            <w:tcW w:w="2076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2012.07至今</w:t>
            </w:r>
          </w:p>
        </w:tc>
        <w:tc>
          <w:tcPr>
            <w:tcW w:w="1516" w:type="dxa"/>
            <w:vAlign w:val="center"/>
          </w:tcPr>
          <w:p w:rsidR="0051258A" w:rsidRPr="0034061B" w:rsidRDefault="0051258A" w:rsidP="007640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061B">
              <w:rPr>
                <w:rFonts w:ascii="仿宋_GB2312" w:eastAsia="仿宋_GB2312" w:hint="eastAsia"/>
                <w:sz w:val="28"/>
                <w:szCs w:val="28"/>
              </w:rPr>
              <w:t>满2年</w:t>
            </w:r>
          </w:p>
        </w:tc>
      </w:tr>
    </w:tbl>
    <w:p w:rsidR="0051258A" w:rsidRPr="00226426" w:rsidRDefault="0051258A" w:rsidP="005125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592B" w:rsidRDefault="007D592B"/>
    <w:sectPr w:rsidR="007D592B" w:rsidSect="009C2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58A"/>
    <w:rsid w:val="0051258A"/>
    <w:rsid w:val="007D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2018-07-30T02:33:00Z</dcterms:created>
  <dcterms:modified xsi:type="dcterms:W3CDTF">2018-07-30T02:33:00Z</dcterms:modified>
</cp:coreProperties>
</file>