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5E" w:rsidRDefault="002B1E02">
      <w:pPr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附件</w:t>
      </w:r>
      <w:r w:rsidR="00850FEB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：</w:t>
      </w:r>
    </w:p>
    <w:p w:rsidR="0038045E" w:rsidRDefault="0038045E">
      <w:pPr>
        <w:rPr>
          <w:rFonts w:cs="Times New Roman"/>
          <w:sz w:val="32"/>
          <w:szCs w:val="32"/>
        </w:rPr>
      </w:pPr>
    </w:p>
    <w:p w:rsidR="0038045E" w:rsidRDefault="0038045E">
      <w:pPr>
        <w:spacing w:line="360" w:lineRule="auto"/>
        <w:jc w:val="center"/>
        <w:rPr>
          <w:rFonts w:cs="Times New Roman"/>
          <w:b/>
          <w:bCs/>
          <w:sz w:val="44"/>
          <w:szCs w:val="44"/>
        </w:rPr>
      </w:pPr>
    </w:p>
    <w:p w:rsidR="0038045E" w:rsidRDefault="0038045E">
      <w:pPr>
        <w:spacing w:line="360" w:lineRule="auto"/>
        <w:jc w:val="center"/>
        <w:rPr>
          <w:rFonts w:cs="Times New Roman"/>
          <w:b/>
          <w:bCs/>
          <w:sz w:val="48"/>
          <w:szCs w:val="48"/>
        </w:rPr>
      </w:pPr>
    </w:p>
    <w:p w:rsidR="0038045E" w:rsidRDefault="002B1E02">
      <w:pPr>
        <w:spacing w:line="360" w:lineRule="auto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t>常州高新区（新北区）工程技术研究中心</w:t>
      </w:r>
    </w:p>
    <w:p w:rsidR="0038045E" w:rsidRDefault="002B1E02">
      <w:pPr>
        <w:spacing w:line="360" w:lineRule="auto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t>运行情况总结</w:t>
      </w: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tabs>
          <w:tab w:val="left" w:pos="4500"/>
        </w:tabs>
        <w:spacing w:line="360" w:lineRule="auto"/>
        <w:jc w:val="center"/>
        <w:rPr>
          <w:rFonts w:cs="Times New Roman"/>
        </w:rPr>
      </w:pPr>
    </w:p>
    <w:p w:rsidR="0038045E" w:rsidRDefault="002B1E02">
      <w:pPr>
        <w:spacing w:line="360" w:lineRule="auto"/>
        <w:ind w:leftChars="450" w:left="945" w:firstLineChars="198" w:firstLine="594"/>
        <w:rPr>
          <w:sz w:val="30"/>
          <w:szCs w:val="30"/>
          <w:u w:val="single"/>
        </w:rPr>
      </w:pPr>
      <w:r>
        <w:rPr>
          <w:rFonts w:cs="宋体" w:hint="eastAsia"/>
          <w:sz w:val="30"/>
          <w:szCs w:val="30"/>
        </w:rPr>
        <w:t>中心名称：</w:t>
      </w:r>
    </w:p>
    <w:p w:rsidR="0038045E" w:rsidRDefault="0038045E">
      <w:pPr>
        <w:spacing w:line="360" w:lineRule="auto"/>
        <w:ind w:leftChars="450" w:left="945"/>
        <w:rPr>
          <w:rFonts w:cs="Times New Roman"/>
          <w:sz w:val="30"/>
          <w:szCs w:val="30"/>
          <w:u w:val="single"/>
        </w:rPr>
      </w:pPr>
    </w:p>
    <w:p w:rsidR="0038045E" w:rsidRDefault="002B1E02">
      <w:pPr>
        <w:spacing w:line="360" w:lineRule="auto"/>
        <w:ind w:leftChars="450" w:left="945" w:firstLineChars="198" w:firstLine="594"/>
        <w:rPr>
          <w:rFonts w:cs="Times New Roman"/>
          <w:sz w:val="30"/>
          <w:szCs w:val="30"/>
          <w:u w:val="single"/>
        </w:rPr>
      </w:pPr>
      <w:r>
        <w:rPr>
          <w:rFonts w:cs="宋体" w:hint="eastAsia"/>
          <w:sz w:val="30"/>
          <w:szCs w:val="30"/>
        </w:rPr>
        <w:t>中心负责人：</w:t>
      </w:r>
      <w:r>
        <w:rPr>
          <w:rFonts w:cs="宋体" w:hint="eastAsia"/>
          <w:sz w:val="30"/>
          <w:szCs w:val="30"/>
          <w:u w:val="single"/>
        </w:rPr>
        <w:t>（签章）</w:t>
      </w:r>
    </w:p>
    <w:p w:rsidR="0038045E" w:rsidRDefault="0038045E">
      <w:pPr>
        <w:spacing w:line="360" w:lineRule="auto"/>
        <w:ind w:leftChars="450" w:left="945"/>
        <w:rPr>
          <w:rFonts w:cs="Times New Roman"/>
          <w:sz w:val="30"/>
          <w:szCs w:val="30"/>
          <w:u w:val="single"/>
        </w:rPr>
      </w:pPr>
    </w:p>
    <w:p w:rsidR="0038045E" w:rsidRDefault="002B1E02">
      <w:pPr>
        <w:spacing w:line="360" w:lineRule="auto"/>
        <w:ind w:leftChars="450" w:left="945" w:firstLineChars="198" w:firstLine="594"/>
        <w:rPr>
          <w:rFonts w:cs="Times New Roman"/>
          <w:sz w:val="30"/>
          <w:szCs w:val="30"/>
          <w:u w:val="single"/>
        </w:rPr>
      </w:pPr>
      <w:r>
        <w:rPr>
          <w:rFonts w:cs="宋体" w:hint="eastAsia"/>
          <w:sz w:val="30"/>
          <w:szCs w:val="30"/>
        </w:rPr>
        <w:t>依托单位名称：</w:t>
      </w:r>
      <w:r>
        <w:rPr>
          <w:rFonts w:cs="宋体" w:hint="eastAsia"/>
          <w:sz w:val="30"/>
          <w:szCs w:val="30"/>
          <w:u w:val="single"/>
        </w:rPr>
        <w:t>（公章）</w:t>
      </w:r>
    </w:p>
    <w:p w:rsidR="0038045E" w:rsidRDefault="0038045E">
      <w:pPr>
        <w:spacing w:line="360" w:lineRule="auto"/>
        <w:ind w:leftChars="450" w:left="945"/>
        <w:rPr>
          <w:rFonts w:cs="Times New Roman"/>
          <w:sz w:val="30"/>
          <w:szCs w:val="30"/>
          <w:u w:val="single"/>
        </w:rPr>
      </w:pPr>
    </w:p>
    <w:p w:rsidR="0038045E" w:rsidRDefault="002B1E02">
      <w:pPr>
        <w:spacing w:line="360" w:lineRule="auto"/>
        <w:ind w:leftChars="450" w:left="945" w:firstLineChars="198" w:firstLine="594"/>
        <w:rPr>
          <w:rFonts w:cs="Times New Roman"/>
          <w:u w:val="single"/>
        </w:rPr>
      </w:pPr>
      <w:r>
        <w:rPr>
          <w:rFonts w:cs="宋体" w:hint="eastAsia"/>
          <w:sz w:val="30"/>
          <w:szCs w:val="30"/>
        </w:rPr>
        <w:t>填表时间：年月日</w:t>
      </w: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38045E">
      <w:pPr>
        <w:spacing w:line="360" w:lineRule="auto"/>
        <w:rPr>
          <w:rFonts w:cs="Times New Roman"/>
        </w:rPr>
      </w:pPr>
    </w:p>
    <w:p w:rsidR="0038045E" w:rsidRDefault="0038045E">
      <w:pPr>
        <w:spacing w:line="360" w:lineRule="auto"/>
        <w:jc w:val="center"/>
        <w:rPr>
          <w:rFonts w:cs="Times New Roman"/>
        </w:rPr>
      </w:pPr>
    </w:p>
    <w:p w:rsidR="0038045E" w:rsidRDefault="002B1E02">
      <w:pPr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常州高新区（新北区）科学技术局制</w:t>
      </w:r>
    </w:p>
    <w:p w:rsidR="0038045E" w:rsidRDefault="002B1E02">
      <w:pPr>
        <w:spacing w:line="360" w:lineRule="auto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cs="宋体" w:hint="eastAsia"/>
          <w:sz w:val="32"/>
          <w:szCs w:val="32"/>
        </w:rPr>
        <w:t>二○一三年十一月</w:t>
      </w:r>
      <w:r>
        <w:rPr>
          <w:rFonts w:ascii="黑体" w:eastAsia="黑体" w:cs="Times New Roman"/>
          <w:sz w:val="36"/>
          <w:szCs w:val="36"/>
        </w:rPr>
        <w:br w:type="page"/>
      </w: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常州</w:t>
      </w:r>
      <w:r w:rsidR="00DB5875">
        <w:rPr>
          <w:rFonts w:ascii="宋体" w:hAnsi="宋体" w:cs="宋体" w:hint="eastAsia"/>
          <w:b/>
          <w:bCs/>
          <w:sz w:val="44"/>
          <w:szCs w:val="44"/>
        </w:rPr>
        <w:t>国家高新区</w:t>
      </w:r>
      <w:r>
        <w:rPr>
          <w:rFonts w:ascii="宋体" w:hAnsi="宋体" w:cs="宋体" w:hint="eastAsia"/>
          <w:b/>
          <w:bCs/>
          <w:sz w:val="44"/>
          <w:szCs w:val="44"/>
        </w:rPr>
        <w:t>工程技术研究中心</w:t>
      </w:r>
    </w:p>
    <w:p w:rsidR="0038045E" w:rsidRDefault="002B1E02">
      <w:pPr>
        <w:spacing w:line="360" w:lineRule="auto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运行情况总结</w:t>
      </w:r>
    </w:p>
    <w:p w:rsidR="0038045E" w:rsidRDefault="0038045E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</w:p>
    <w:p w:rsidR="0038045E" w:rsidRDefault="0038045E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</w:p>
    <w:p w:rsidR="0038045E" w:rsidRDefault="002B1E02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一、内部建设与运行管理情况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、组织机构、部门设置（组织框架图、主要研发方向及功能单元）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、各项管理制度与运行机制建设及执行情况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、财务管理制度及收支状况</w:t>
      </w:r>
    </w:p>
    <w:tbl>
      <w:tblPr>
        <w:tblW w:w="7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175"/>
        <w:gridCol w:w="1552"/>
        <w:gridCol w:w="2177"/>
      </w:tblGrid>
      <w:tr w:rsidR="0038045E">
        <w:trPr>
          <w:trHeight w:val="567"/>
          <w:jc w:val="center"/>
        </w:trPr>
        <w:tc>
          <w:tcPr>
            <w:tcW w:w="1701" w:type="dxa"/>
            <w:vAlign w:val="center"/>
          </w:tcPr>
          <w:p w:rsidR="0038045E" w:rsidRDefault="002B1E02"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预算经费</w:t>
            </w:r>
          </w:p>
        </w:tc>
        <w:tc>
          <w:tcPr>
            <w:tcW w:w="2175" w:type="dxa"/>
            <w:vAlign w:val="center"/>
          </w:tcPr>
          <w:p w:rsidR="0038045E" w:rsidRDefault="002B1E02" w:rsidP="00697DAF">
            <w:pPr>
              <w:spacing w:line="420" w:lineRule="exact"/>
              <w:jc w:val="righ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万元</w:t>
            </w:r>
          </w:p>
        </w:tc>
        <w:tc>
          <w:tcPr>
            <w:tcW w:w="1552" w:type="dxa"/>
            <w:vAlign w:val="center"/>
          </w:tcPr>
          <w:p w:rsidR="0038045E" w:rsidRDefault="002B1E02">
            <w:pPr>
              <w:spacing w:line="4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实际投入</w:t>
            </w:r>
          </w:p>
        </w:tc>
        <w:tc>
          <w:tcPr>
            <w:tcW w:w="2177" w:type="dxa"/>
            <w:vAlign w:val="center"/>
          </w:tcPr>
          <w:p w:rsidR="0038045E" w:rsidRDefault="002B1E02">
            <w:pPr>
              <w:spacing w:line="420" w:lineRule="exact"/>
              <w:ind w:firstLineChars="450" w:firstLine="1350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万元</w:t>
            </w:r>
          </w:p>
        </w:tc>
      </w:tr>
    </w:tbl>
    <w:p w:rsidR="0038045E" w:rsidRDefault="0038045E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</w:p>
    <w:p w:rsidR="0038045E" w:rsidRDefault="002B1E02" w:rsidP="00850FEB">
      <w:pPr>
        <w:ind w:firstLineChars="200" w:firstLine="602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经费使用明细</w:t>
      </w:r>
      <w:r>
        <w:rPr>
          <w:rFonts w:ascii="仿宋_GB2312" w:eastAsia="仿宋_GB2312" w:cs="仿宋_GB2312" w:hint="eastAsia"/>
          <w:sz w:val="30"/>
          <w:szCs w:val="30"/>
        </w:rPr>
        <w:t>单位：万元</w:t>
      </w:r>
    </w:p>
    <w:tbl>
      <w:tblPr>
        <w:tblW w:w="6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7"/>
        <w:gridCol w:w="4110"/>
      </w:tblGrid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人员费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设备费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材料费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燃料及动力费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试验外协费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基本建设费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差旅费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spacing w:line="42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会议费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管理费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其他费用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8045E">
        <w:trPr>
          <w:trHeight w:hRule="exact" w:val="397"/>
          <w:jc w:val="center"/>
        </w:trPr>
        <w:tc>
          <w:tcPr>
            <w:tcW w:w="2637" w:type="dxa"/>
            <w:vAlign w:val="center"/>
          </w:tcPr>
          <w:p w:rsidR="0038045E" w:rsidRDefault="002B1E02">
            <w:pPr>
              <w:spacing w:line="3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合计</w:t>
            </w:r>
          </w:p>
        </w:tc>
        <w:tc>
          <w:tcPr>
            <w:tcW w:w="4110" w:type="dxa"/>
            <w:vAlign w:val="center"/>
          </w:tcPr>
          <w:p w:rsidR="0038045E" w:rsidRDefault="0038045E">
            <w:pPr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</w:tbl>
    <w:p w:rsidR="0038045E" w:rsidRDefault="0038045E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、管理委员会、技术委员会设置及运行情况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5</w:t>
      </w:r>
      <w:r>
        <w:rPr>
          <w:rFonts w:ascii="仿宋_GB2312" w:eastAsia="仿宋_GB2312" w:cs="仿宋_GB2312" w:hint="eastAsia"/>
          <w:sz w:val="30"/>
          <w:szCs w:val="30"/>
        </w:rPr>
        <w:t>、科技统计情况（省、市科技基础设施统计表、工业企业及相关情况表（</w:t>
      </w:r>
      <w:r>
        <w:rPr>
          <w:rFonts w:ascii="仿宋_GB2312" w:eastAsia="仿宋_GB2312" w:cs="仿宋_GB2312"/>
          <w:sz w:val="30"/>
          <w:szCs w:val="30"/>
        </w:rPr>
        <w:t>107-</w:t>
      </w:r>
      <w:r w:rsidR="00553208">
        <w:rPr>
          <w:rFonts w:ascii="仿宋_GB2312" w:eastAsia="仿宋_GB2312" w:cs="仿宋_GB2312" w:hint="eastAsia"/>
          <w:sz w:val="30"/>
          <w:szCs w:val="30"/>
        </w:rPr>
        <w:t>1、107-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）等报表报送情况）</w:t>
      </w:r>
    </w:p>
    <w:p w:rsidR="0038045E" w:rsidRDefault="0038045E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</w:p>
    <w:p w:rsidR="0038045E" w:rsidRDefault="002B1E02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二、科研条件建设情况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、场地及其他配套设施（研发办公、检测、试制、中试等功能单元的分别的场地面积及主要条件）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、仪器设备（含软件资源）及工程化装备条件配置、使用运行情况</w:t>
      </w:r>
    </w:p>
    <w:p w:rsidR="0038045E" w:rsidRDefault="002B1E02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三、工程中心人才团队建设情况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、团队规模、人员（专业、年龄）结构及素质情况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、人才引进、培养情况</w:t>
      </w:r>
    </w:p>
    <w:p w:rsidR="0038045E" w:rsidRDefault="002B1E02">
      <w:pPr>
        <w:spacing w:line="360" w:lineRule="auto"/>
        <w:ind w:firstLineChars="200" w:firstLine="602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四、工程中心研究或工程化技术开发成果与运行成效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、承担科研项目、国内外技术交流与合作情况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、技术攻关、成果转化及其经济效益情况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、行业培训、开放运行与技术辐射</w:t>
      </w:r>
    </w:p>
    <w:p w:rsidR="0038045E" w:rsidRDefault="002B1E02">
      <w:pPr>
        <w:spacing w:line="360" w:lineRule="auto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="00DB5875">
        <w:rPr>
          <w:rFonts w:ascii="仿宋_GB2312" w:eastAsia="仿宋_GB2312" w:cs="仿宋_GB2312" w:hint="eastAsia"/>
          <w:sz w:val="30"/>
          <w:szCs w:val="30"/>
        </w:rPr>
        <w:t>发明专利、新产品、新技术等</w:t>
      </w:r>
      <w:r>
        <w:rPr>
          <w:rFonts w:ascii="仿宋_GB2312" w:eastAsia="仿宋_GB2312" w:cs="仿宋_GB2312" w:hint="eastAsia"/>
          <w:sz w:val="30"/>
          <w:szCs w:val="30"/>
        </w:rPr>
        <w:t>代表性成果情况</w:t>
      </w:r>
    </w:p>
    <w:sectPr w:rsidR="0038045E" w:rsidSect="0038045E">
      <w:headerReference w:type="default" r:id="rId7"/>
      <w:footerReference w:type="default" r:id="rId8"/>
      <w:pgSz w:w="11907" w:h="16840"/>
      <w:pgMar w:top="1701" w:right="1474" w:bottom="1418" w:left="1588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51E" w:rsidRDefault="008A051E" w:rsidP="0038045E">
      <w:r>
        <w:separator/>
      </w:r>
    </w:p>
  </w:endnote>
  <w:endnote w:type="continuationSeparator" w:id="1">
    <w:p w:rsidR="008A051E" w:rsidRDefault="008A051E" w:rsidP="00380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5E" w:rsidRDefault="002B1E02">
    <w:pPr>
      <w:pStyle w:val="a5"/>
      <w:framePr w:wrap="around" w:vAnchor="text" w:hAnchor="margin" w:xAlign="outside" w:y="1"/>
      <w:tabs>
        <w:tab w:val="left" w:pos="1092"/>
      </w:tabs>
      <w:ind w:rightChars="113" w:right="237" w:firstLineChars="97" w:firstLine="233"/>
      <w:rPr>
        <w:rStyle w:val="a7"/>
        <w:rFonts w:ascii="宋体" w:cs="宋体"/>
        <w:sz w:val="28"/>
        <w:szCs w:val="28"/>
      </w:rPr>
    </w:pPr>
    <w:r>
      <w:rPr>
        <w:rStyle w:val="a7"/>
        <w:rFonts w:ascii="宋体" w:hAnsi="宋体" w:cs="宋体"/>
        <w:sz w:val="24"/>
        <w:szCs w:val="24"/>
      </w:rPr>
      <w:t>—</w:t>
    </w:r>
    <w:r w:rsidR="00AD5938">
      <w:rPr>
        <w:rStyle w:val="a7"/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 w:rsidR="00AD5938">
      <w:rPr>
        <w:rStyle w:val="a7"/>
        <w:rFonts w:ascii="宋体" w:hAnsi="宋体" w:cs="宋体"/>
        <w:sz w:val="28"/>
        <w:szCs w:val="28"/>
      </w:rPr>
      <w:fldChar w:fldCharType="separate"/>
    </w:r>
    <w:r w:rsidR="00553208">
      <w:rPr>
        <w:rStyle w:val="a7"/>
        <w:rFonts w:ascii="宋体" w:hAnsi="宋体" w:cs="宋体"/>
        <w:noProof/>
        <w:sz w:val="28"/>
        <w:szCs w:val="28"/>
      </w:rPr>
      <w:t>1</w:t>
    </w:r>
    <w:r w:rsidR="00AD5938">
      <w:rPr>
        <w:rStyle w:val="a7"/>
        <w:rFonts w:ascii="宋体" w:hAnsi="宋体" w:cs="宋体"/>
        <w:sz w:val="28"/>
        <w:szCs w:val="28"/>
      </w:rPr>
      <w:fldChar w:fldCharType="end"/>
    </w:r>
    <w:r>
      <w:rPr>
        <w:rStyle w:val="a7"/>
        <w:rFonts w:ascii="宋体" w:hAnsi="宋体" w:cs="宋体"/>
        <w:sz w:val="24"/>
        <w:szCs w:val="24"/>
      </w:rPr>
      <w:t>—</w:t>
    </w:r>
  </w:p>
  <w:p w:rsidR="0038045E" w:rsidRDefault="0038045E">
    <w:pPr>
      <w:pStyle w:val="a5"/>
      <w:framePr w:wrap="around" w:vAnchor="text" w:hAnchor="page" w:x="5789" w:y="5"/>
      <w:ind w:right="360" w:firstLine="360"/>
      <w:rPr>
        <w:rStyle w:val="a7"/>
        <w:sz w:val="28"/>
        <w:szCs w:val="28"/>
      </w:rPr>
    </w:pPr>
  </w:p>
  <w:p w:rsidR="0038045E" w:rsidRDefault="003804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51E" w:rsidRDefault="008A051E" w:rsidP="0038045E">
      <w:r>
        <w:separator/>
      </w:r>
    </w:p>
  </w:footnote>
  <w:footnote w:type="continuationSeparator" w:id="1">
    <w:p w:rsidR="008A051E" w:rsidRDefault="008A051E" w:rsidP="00380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5E" w:rsidRDefault="0038045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2E226A"/>
    <w:rsid w:val="00016B0B"/>
    <w:rsid w:val="00023D96"/>
    <w:rsid w:val="00024DC2"/>
    <w:rsid w:val="000532BB"/>
    <w:rsid w:val="0005348A"/>
    <w:rsid w:val="000A1ADA"/>
    <w:rsid w:val="000B53E1"/>
    <w:rsid w:val="00164155"/>
    <w:rsid w:val="001A7162"/>
    <w:rsid w:val="00246910"/>
    <w:rsid w:val="00252442"/>
    <w:rsid w:val="00273999"/>
    <w:rsid w:val="002B1E02"/>
    <w:rsid w:val="002B4D7E"/>
    <w:rsid w:val="002E226A"/>
    <w:rsid w:val="002F28F7"/>
    <w:rsid w:val="00310D52"/>
    <w:rsid w:val="00314840"/>
    <w:rsid w:val="003376DF"/>
    <w:rsid w:val="0038045E"/>
    <w:rsid w:val="00382E9E"/>
    <w:rsid w:val="00387536"/>
    <w:rsid w:val="0048525C"/>
    <w:rsid w:val="00547933"/>
    <w:rsid w:val="00553208"/>
    <w:rsid w:val="0057032A"/>
    <w:rsid w:val="00581D43"/>
    <w:rsid w:val="00586A14"/>
    <w:rsid w:val="005E28E9"/>
    <w:rsid w:val="00647A52"/>
    <w:rsid w:val="00697DAF"/>
    <w:rsid w:val="006B2FEC"/>
    <w:rsid w:val="006B7C9B"/>
    <w:rsid w:val="0070725A"/>
    <w:rsid w:val="00767B43"/>
    <w:rsid w:val="007A2071"/>
    <w:rsid w:val="007C0E02"/>
    <w:rsid w:val="007C5C11"/>
    <w:rsid w:val="007D1EFE"/>
    <w:rsid w:val="007E2FD2"/>
    <w:rsid w:val="00850FEB"/>
    <w:rsid w:val="00854AD6"/>
    <w:rsid w:val="008A051E"/>
    <w:rsid w:val="008C0AAA"/>
    <w:rsid w:val="008C12CC"/>
    <w:rsid w:val="00903D73"/>
    <w:rsid w:val="009734CA"/>
    <w:rsid w:val="00994E6E"/>
    <w:rsid w:val="009B728A"/>
    <w:rsid w:val="00AD5938"/>
    <w:rsid w:val="00BD6637"/>
    <w:rsid w:val="00C24B4E"/>
    <w:rsid w:val="00C5747F"/>
    <w:rsid w:val="00C66952"/>
    <w:rsid w:val="00C94299"/>
    <w:rsid w:val="00CC0AE7"/>
    <w:rsid w:val="00D01972"/>
    <w:rsid w:val="00D0757E"/>
    <w:rsid w:val="00D23782"/>
    <w:rsid w:val="00D51500"/>
    <w:rsid w:val="00D55184"/>
    <w:rsid w:val="00DB5875"/>
    <w:rsid w:val="00DE0DD5"/>
    <w:rsid w:val="00E27944"/>
    <w:rsid w:val="00E97FF1"/>
    <w:rsid w:val="00F15F0B"/>
    <w:rsid w:val="00F20C3A"/>
    <w:rsid w:val="00F829CD"/>
    <w:rsid w:val="00FB4ABB"/>
    <w:rsid w:val="26DC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5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38045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38045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38045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38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a7">
    <w:name w:val="page number"/>
    <w:basedOn w:val="a0"/>
    <w:uiPriority w:val="99"/>
    <w:rsid w:val="0038045E"/>
  </w:style>
  <w:style w:type="character" w:customStyle="1" w:styleId="Char">
    <w:name w:val="日期 Char"/>
    <w:basedOn w:val="a0"/>
    <w:link w:val="a3"/>
    <w:uiPriority w:val="99"/>
    <w:semiHidden/>
    <w:qFormat/>
    <w:locked/>
    <w:rsid w:val="0038045E"/>
  </w:style>
  <w:style w:type="character" w:customStyle="1" w:styleId="Char0">
    <w:name w:val="批注框文本 Char"/>
    <w:link w:val="a4"/>
    <w:uiPriority w:val="99"/>
    <w:semiHidden/>
    <w:locked/>
    <w:rsid w:val="0038045E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38045E"/>
    <w:rPr>
      <w:rFonts w:ascii="Times New Roman" w:eastAsia="宋体" w:hAnsi="Times New Roman" w:cs="Times New Roman"/>
      <w:sz w:val="20"/>
      <w:szCs w:val="20"/>
    </w:rPr>
  </w:style>
  <w:style w:type="character" w:customStyle="1" w:styleId="Char2">
    <w:name w:val="页眉 Char"/>
    <w:link w:val="a6"/>
    <w:uiPriority w:val="99"/>
    <w:locked/>
    <w:rsid w:val="003804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</Words>
  <Characters>545</Characters>
  <Application>Microsoft Office Word</Application>
  <DocSecurity>0</DocSecurity>
  <Lines>4</Lines>
  <Paragraphs>1</Paragraphs>
  <ScaleCrop>false</ScaleCrop>
  <Company>WwW.YlmF.CoM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lenovo</cp:lastModifiedBy>
  <cp:revision>6</cp:revision>
  <cp:lastPrinted>2018-03-07T01:04:00Z</cp:lastPrinted>
  <dcterms:created xsi:type="dcterms:W3CDTF">2019-03-01T01:28:00Z</dcterms:created>
  <dcterms:modified xsi:type="dcterms:W3CDTF">2020-03-03T06:13:00Z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