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A" w:rsidRPr="000E05E7" w:rsidRDefault="00EF320A" w:rsidP="00EF320A">
      <w:pPr>
        <w:ind w:firstLineChars="300" w:firstLine="1080"/>
        <w:rPr>
          <w:rFonts w:ascii="仿宋_GB2312" w:eastAsia="仿宋_GB2312" w:hAnsi="仿宋" w:cs="仿宋_GB2312"/>
          <w:sz w:val="36"/>
          <w:szCs w:val="36"/>
          <w:lang w:eastAsia="zh-CN"/>
        </w:rPr>
      </w:pPr>
      <w:r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常州</w:t>
      </w:r>
      <w:r w:rsidR="00867168">
        <w:rPr>
          <w:rFonts w:ascii="仿宋_GB2312" w:eastAsia="仿宋_GB2312" w:hAnsi="仿宋" w:cs="仿宋_GB2312" w:hint="eastAsia"/>
          <w:sz w:val="36"/>
          <w:szCs w:val="36"/>
          <w:lang w:eastAsia="zh-CN"/>
        </w:rPr>
        <w:t>常申金物资</w:t>
      </w:r>
      <w:r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有限公司</w:t>
      </w:r>
      <w:r w:rsidR="001A095A"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登</w:t>
      </w:r>
      <w:r w:rsidR="001A095A" w:rsidRPr="000E05E7">
        <w:rPr>
          <w:rFonts w:ascii="仿宋_GB2312" w:eastAsia="仿宋_GB2312" w:hAnsi="仿宋" w:cs="仿宋_GB2312" w:hint="eastAsia"/>
          <w:sz w:val="36"/>
          <w:szCs w:val="36"/>
          <w:lang w:eastAsia="zh-CN"/>
        </w:rPr>
        <w:t>记基本情况</w:t>
      </w:r>
    </w:p>
    <w:tbl>
      <w:tblPr>
        <w:tblStyle w:val="a7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510"/>
        <w:gridCol w:w="5012"/>
      </w:tblGrid>
      <w:tr w:rsidR="001A095A" w:rsidRPr="000E05E7" w:rsidTr="00835117">
        <w:tc>
          <w:tcPr>
            <w:tcW w:w="3510" w:type="dxa"/>
            <w:vAlign w:val="center"/>
          </w:tcPr>
          <w:p w:rsidR="001A095A" w:rsidRPr="00F51503" w:rsidRDefault="001A095A" w:rsidP="0083511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F51503">
              <w:rPr>
                <w:rFonts w:ascii="仿宋_GB2312" w:eastAsia="仿宋_GB2312" w:hAnsi="仿宋" w:cs="仿宋_GB2312" w:hint="eastAsia"/>
                <w:sz w:val="32"/>
                <w:szCs w:val="32"/>
              </w:rPr>
              <w:t>事    项</w:t>
            </w:r>
          </w:p>
        </w:tc>
        <w:tc>
          <w:tcPr>
            <w:tcW w:w="5012" w:type="dxa"/>
            <w:vAlign w:val="center"/>
          </w:tcPr>
          <w:p w:rsidR="001A095A" w:rsidRPr="00F51503" w:rsidRDefault="001A095A" w:rsidP="0083511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F51503">
              <w:rPr>
                <w:rFonts w:ascii="仿宋_GB2312" w:eastAsia="仿宋_GB2312" w:hAnsi="仿宋" w:cs="仿宋_GB2312" w:hint="eastAsia"/>
                <w:sz w:val="32"/>
                <w:szCs w:val="32"/>
              </w:rPr>
              <w:t>内    容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 w:rsidR="001A095A" w:rsidRPr="00867168" w:rsidRDefault="00867168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91320411302014061Y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5012" w:type="dxa"/>
            <w:vAlign w:val="center"/>
          </w:tcPr>
          <w:p w:rsidR="001A095A" w:rsidRPr="00867168" w:rsidRDefault="00867168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常州常申金物资有限公司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住所</w:t>
            </w:r>
          </w:p>
        </w:tc>
        <w:tc>
          <w:tcPr>
            <w:tcW w:w="5012" w:type="dxa"/>
            <w:vAlign w:val="center"/>
          </w:tcPr>
          <w:p w:rsidR="001A095A" w:rsidRPr="00867168" w:rsidRDefault="00867168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常州市新北区春江镇魏村魏安路199号20幢403室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1A095A" w:rsidRPr="00867168" w:rsidRDefault="001A095A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有限责任公司(自然人</w:t>
            </w:r>
            <w:r w:rsidR="00EF320A"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独资</w:t>
            </w: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)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1A095A" w:rsidRPr="00867168" w:rsidRDefault="00867168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张世锋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1A095A" w:rsidRPr="00867168" w:rsidRDefault="00867168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61</w:t>
            </w:r>
            <w:r w:rsidR="001A095A"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万元人民币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1A095A" w:rsidRPr="00867168" w:rsidRDefault="001A095A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2014年</w:t>
            </w:r>
            <w:r w:rsidR="002574BD"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6</w:t>
            </w: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月</w:t>
            </w:r>
            <w:r w:rsidR="00867168"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10</w:t>
            </w: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经营范围</w:t>
            </w:r>
          </w:p>
        </w:tc>
        <w:tc>
          <w:tcPr>
            <w:tcW w:w="5012" w:type="dxa"/>
          </w:tcPr>
          <w:p w:rsidR="001A095A" w:rsidRPr="00867168" w:rsidRDefault="00867168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金属材料、建筑材料、五金、交电、日用百货、电子产品的销售。（依法须经批准的项目，经相关部门批准后方可开展经营活动）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营业期限</w:t>
            </w:r>
          </w:p>
        </w:tc>
        <w:tc>
          <w:tcPr>
            <w:tcW w:w="5012" w:type="dxa"/>
            <w:vAlign w:val="center"/>
          </w:tcPr>
          <w:p w:rsidR="001A095A" w:rsidRPr="00867168" w:rsidRDefault="00867168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长期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1A095A" w:rsidRPr="00867168" w:rsidRDefault="00867168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张世锋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执行董事</w:t>
            </w:r>
          </w:p>
        </w:tc>
        <w:tc>
          <w:tcPr>
            <w:tcW w:w="5012" w:type="dxa"/>
            <w:vAlign w:val="center"/>
          </w:tcPr>
          <w:p w:rsidR="001A095A" w:rsidRPr="00867168" w:rsidRDefault="00867168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  <w:t>张世锋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监事</w:t>
            </w:r>
          </w:p>
        </w:tc>
        <w:tc>
          <w:tcPr>
            <w:tcW w:w="5012" w:type="dxa"/>
          </w:tcPr>
          <w:p w:rsidR="001A095A" w:rsidRPr="00867168" w:rsidRDefault="00867168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任方方</w:t>
            </w:r>
          </w:p>
        </w:tc>
      </w:tr>
    </w:tbl>
    <w:p w:rsidR="001A095A" w:rsidRPr="00867168" w:rsidRDefault="001A095A" w:rsidP="001A095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1A095A" w:rsidRPr="00867168" w:rsidRDefault="001A095A" w:rsidP="001A095A">
      <w:pPr>
        <w:rPr>
          <w:rFonts w:ascii="仿宋_GB2312" w:eastAsia="仿宋_GB2312" w:hAnsi="仿宋" w:cs="仿宋_GB2312"/>
          <w:color w:val="000000" w:themeColor="text1"/>
          <w:sz w:val="32"/>
          <w:szCs w:val="32"/>
          <w:lang w:eastAsia="zh-CN"/>
        </w:rPr>
      </w:pPr>
    </w:p>
    <w:sectPr w:rsidR="001A095A" w:rsidRPr="00867168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93" w:rsidRDefault="00A31D93" w:rsidP="002F1226">
      <w:r>
        <w:separator/>
      </w:r>
    </w:p>
  </w:endnote>
  <w:endnote w:type="continuationSeparator" w:id="1">
    <w:p w:rsidR="00A31D93" w:rsidRDefault="00A31D93" w:rsidP="002F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93" w:rsidRDefault="00A31D93" w:rsidP="002F1226">
      <w:r>
        <w:separator/>
      </w:r>
    </w:p>
  </w:footnote>
  <w:footnote w:type="continuationSeparator" w:id="1">
    <w:p w:rsidR="00A31D93" w:rsidRDefault="00A31D93" w:rsidP="002F1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26"/>
    <w:rsid w:val="000E05E7"/>
    <w:rsid w:val="0017662A"/>
    <w:rsid w:val="001A095A"/>
    <w:rsid w:val="001A732E"/>
    <w:rsid w:val="002574BD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867168"/>
    <w:rsid w:val="00897F5F"/>
    <w:rsid w:val="008A494F"/>
    <w:rsid w:val="00942316"/>
    <w:rsid w:val="0096411A"/>
    <w:rsid w:val="0097186C"/>
    <w:rsid w:val="00A31D93"/>
    <w:rsid w:val="00A71608"/>
    <w:rsid w:val="00AD6D64"/>
    <w:rsid w:val="00BF3DE8"/>
    <w:rsid w:val="00C3674D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B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41269B"/>
    <w:rPr>
      <w:rFonts w:cs="Calibri"/>
      <w:kern w:val="0"/>
      <w:sz w:val="22"/>
    </w:rPr>
  </w:style>
  <w:style w:type="character" w:customStyle="1" w:styleId="Char">
    <w:name w:val="无间隔 Char"/>
    <w:basedOn w:val="a0"/>
    <w:link w:val="a3"/>
    <w:uiPriority w:val="99"/>
    <w:locked/>
    <w:rsid w:val="0041269B"/>
    <w:rPr>
      <w:rFonts w:cs="Calibri"/>
      <w:kern w:val="0"/>
      <w:sz w:val="22"/>
    </w:rPr>
  </w:style>
  <w:style w:type="paragraph" w:styleId="a4">
    <w:name w:val="List Paragraph"/>
    <w:basedOn w:val="a"/>
    <w:uiPriority w:val="99"/>
    <w:qFormat/>
    <w:rsid w:val="0041269B"/>
  </w:style>
  <w:style w:type="paragraph" w:styleId="a5">
    <w:name w:val="header"/>
    <w:basedOn w:val="a"/>
    <w:link w:val="Char0"/>
    <w:uiPriority w:val="99"/>
    <w:semiHidden/>
    <w:unhideWhenUsed/>
    <w:rsid w:val="002F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12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table" w:styleId="a7">
    <w:name w:val="Table Grid"/>
    <w:basedOn w:val="a1"/>
    <w:qFormat/>
    <w:rsid w:val="001A095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7168"/>
    <w:pPr>
      <w:widowControl/>
      <w:spacing w:after="136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cp:lastPrinted>2020-08-24T00:45:00Z</cp:lastPrinted>
  <dcterms:created xsi:type="dcterms:W3CDTF">2019-10-10T07:50:00Z</dcterms:created>
  <dcterms:modified xsi:type="dcterms:W3CDTF">2020-10-14T05:20:00Z</dcterms:modified>
</cp:coreProperties>
</file>