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263" w:rsidRDefault="00292263" w:rsidP="00292263">
      <w:pPr>
        <w:jc w:val="center"/>
        <w:rPr>
          <w:rFonts w:ascii="方正小标宋简体" w:eastAsia="方正小标宋简体" w:hAnsi="仿宋"/>
          <w:sz w:val="44"/>
          <w:szCs w:val="44"/>
        </w:rPr>
      </w:pPr>
      <w:r w:rsidRPr="00292263">
        <w:rPr>
          <w:rFonts w:ascii="方正小标宋简体" w:eastAsia="方正小标宋简体" w:hAnsi="仿宋" w:hint="eastAsia"/>
          <w:sz w:val="44"/>
          <w:szCs w:val="44"/>
        </w:rPr>
        <w:t>新北</w:t>
      </w:r>
      <w:r w:rsidRPr="00DE0C22">
        <w:rPr>
          <w:rFonts w:ascii="方正小标宋简体" w:eastAsia="方正小标宋简体" w:hAnsi="仿宋" w:hint="eastAsia"/>
          <w:sz w:val="44"/>
          <w:szCs w:val="44"/>
        </w:rPr>
        <w:t>区住建局贯彻落实省级环保督察组反馈意见指出问题（</w:t>
      </w:r>
      <w:r>
        <w:rPr>
          <w:rFonts w:ascii="方正小标宋简体" w:eastAsia="方正小标宋简体" w:hAnsi="仿宋" w:hint="eastAsia"/>
          <w:sz w:val="44"/>
          <w:szCs w:val="44"/>
        </w:rPr>
        <w:t>编号</w:t>
      </w:r>
      <w:r w:rsidR="00835D02">
        <w:rPr>
          <w:rFonts w:ascii="方正小标宋简体" w:eastAsia="方正小标宋简体" w:hAnsi="仿宋" w:hint="eastAsia"/>
          <w:sz w:val="44"/>
          <w:szCs w:val="44"/>
        </w:rPr>
        <w:t>32</w:t>
      </w:r>
      <w:r w:rsidRPr="00DE0C22">
        <w:rPr>
          <w:rFonts w:ascii="方正小标宋简体" w:eastAsia="方正小标宋简体" w:hAnsi="仿宋" w:hint="eastAsia"/>
          <w:sz w:val="44"/>
          <w:szCs w:val="44"/>
        </w:rPr>
        <w:t>）整改情况的公告</w:t>
      </w:r>
    </w:p>
    <w:p w:rsidR="00292263" w:rsidRPr="000B4BFD" w:rsidRDefault="00292263" w:rsidP="00292263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 w:rsidRPr="000B4BFD">
        <w:rPr>
          <w:rFonts w:eastAsia="仿宋_GB2312" w:hint="eastAsia"/>
          <w:sz w:val="32"/>
          <w:szCs w:val="32"/>
        </w:rPr>
        <w:t>根据</w:t>
      </w:r>
      <w:r>
        <w:rPr>
          <w:rFonts w:eastAsia="仿宋_GB2312" w:hint="eastAsia"/>
          <w:sz w:val="32"/>
          <w:szCs w:val="32"/>
        </w:rPr>
        <w:t>《</w:t>
      </w:r>
      <w:r w:rsidRPr="00303DCA">
        <w:rPr>
          <w:rFonts w:eastAsia="仿宋_GB2312" w:hint="eastAsia"/>
          <w:sz w:val="32"/>
          <w:szCs w:val="32"/>
        </w:rPr>
        <w:t>关于做好省级环保督察交办问题整改销号工作的通知</w:t>
      </w:r>
      <w:r>
        <w:rPr>
          <w:rFonts w:eastAsia="仿宋_GB2312" w:hint="eastAsia"/>
          <w:sz w:val="32"/>
          <w:szCs w:val="32"/>
        </w:rPr>
        <w:t>》</w:t>
      </w:r>
      <w:r w:rsidRPr="000B4BFD">
        <w:rPr>
          <w:rFonts w:eastAsia="仿宋_GB2312" w:hint="eastAsia"/>
          <w:sz w:val="32"/>
          <w:szCs w:val="32"/>
        </w:rPr>
        <w:t>（</w:t>
      </w:r>
      <w:r>
        <w:rPr>
          <w:rFonts w:eastAsia="仿宋_GB2312" w:hint="eastAsia"/>
          <w:sz w:val="32"/>
          <w:szCs w:val="32"/>
        </w:rPr>
        <w:t>常污防攻坚指办</w:t>
      </w:r>
      <w:r w:rsidRPr="00303DCA">
        <w:rPr>
          <w:rFonts w:ascii="仿宋_GB2312" w:eastAsia="仿宋_GB2312" w:hint="eastAsia"/>
          <w:sz w:val="32"/>
          <w:szCs w:val="32"/>
        </w:rPr>
        <w:t>〔2018〕</w:t>
      </w:r>
      <w:r>
        <w:rPr>
          <w:rFonts w:ascii="仿宋_GB2312" w:eastAsia="仿宋_GB2312" w:hint="eastAsia"/>
          <w:sz w:val="32"/>
          <w:szCs w:val="32"/>
        </w:rPr>
        <w:t>8</w:t>
      </w:r>
      <w:r w:rsidRPr="00303DCA">
        <w:rPr>
          <w:rFonts w:ascii="仿宋_GB2312" w:eastAsia="仿宋_GB2312" w:hint="eastAsia"/>
          <w:sz w:val="32"/>
          <w:szCs w:val="32"/>
        </w:rPr>
        <w:t>号</w:t>
      </w:r>
      <w:r w:rsidRPr="000B4BFD">
        <w:rPr>
          <w:rFonts w:eastAsia="仿宋_GB2312" w:hint="eastAsia"/>
          <w:sz w:val="32"/>
          <w:szCs w:val="32"/>
        </w:rPr>
        <w:t>）和《</w:t>
      </w:r>
      <w:r w:rsidRPr="00303DCA">
        <w:rPr>
          <w:rFonts w:eastAsia="仿宋_GB2312" w:hint="eastAsia"/>
          <w:sz w:val="32"/>
          <w:szCs w:val="32"/>
        </w:rPr>
        <w:t>关于进一步做好省级环保督察交办问题整改销号工作的通知</w:t>
      </w:r>
      <w:r w:rsidRPr="000B4BFD">
        <w:rPr>
          <w:rFonts w:eastAsia="仿宋_GB2312" w:hint="eastAsia"/>
          <w:sz w:val="32"/>
          <w:szCs w:val="32"/>
        </w:rPr>
        <w:t>》（</w:t>
      </w:r>
      <w:r w:rsidRPr="00303DCA">
        <w:rPr>
          <w:rFonts w:eastAsia="仿宋_GB2312" w:hint="eastAsia"/>
          <w:sz w:val="32"/>
          <w:szCs w:val="32"/>
        </w:rPr>
        <w:t>常新污防攻坚指办</w:t>
      </w:r>
      <w:r w:rsidRPr="00303DCA">
        <w:rPr>
          <w:rFonts w:ascii="仿宋_GB2312" w:eastAsia="仿宋_GB2312" w:hint="eastAsia"/>
          <w:sz w:val="32"/>
          <w:szCs w:val="32"/>
        </w:rPr>
        <w:t>〔2020〕70号</w:t>
      </w:r>
      <w:r w:rsidRPr="000B4BFD">
        <w:rPr>
          <w:rFonts w:eastAsia="仿宋_GB2312" w:hint="eastAsia"/>
          <w:sz w:val="32"/>
          <w:szCs w:val="32"/>
        </w:rPr>
        <w:t>）有关要求，现将</w:t>
      </w:r>
      <w:r w:rsidRPr="00BB6E0E">
        <w:rPr>
          <w:rFonts w:eastAsia="仿宋_GB2312" w:hint="eastAsia"/>
          <w:sz w:val="32"/>
          <w:szCs w:val="32"/>
        </w:rPr>
        <w:t>省级环保督察组反馈意见指出问题（</w:t>
      </w:r>
      <w:r w:rsidR="00E55B30" w:rsidRPr="002F4B04">
        <w:rPr>
          <w:rFonts w:ascii="仿宋_GB2312" w:eastAsia="仿宋_GB2312" w:hint="eastAsia"/>
          <w:sz w:val="32"/>
          <w:szCs w:val="32"/>
        </w:rPr>
        <w:t>编号</w:t>
      </w:r>
      <w:r w:rsidR="00835D02">
        <w:rPr>
          <w:rFonts w:ascii="仿宋_GB2312" w:eastAsia="仿宋_GB2312" w:hint="eastAsia"/>
          <w:sz w:val="32"/>
          <w:szCs w:val="32"/>
        </w:rPr>
        <w:t>32</w:t>
      </w:r>
      <w:r w:rsidRPr="002F4B04">
        <w:rPr>
          <w:rFonts w:ascii="仿宋_GB2312" w:eastAsia="仿宋_GB2312" w:hint="eastAsia"/>
          <w:sz w:val="32"/>
          <w:szCs w:val="32"/>
        </w:rPr>
        <w:t>）整</w:t>
      </w:r>
      <w:r w:rsidRPr="00BB6E0E">
        <w:rPr>
          <w:rFonts w:eastAsia="仿宋_GB2312" w:hint="eastAsia"/>
          <w:sz w:val="32"/>
          <w:szCs w:val="32"/>
        </w:rPr>
        <w:t>改</w:t>
      </w:r>
      <w:r w:rsidRPr="000B4BFD">
        <w:rPr>
          <w:rFonts w:eastAsia="仿宋_GB2312" w:hint="eastAsia"/>
          <w:sz w:val="32"/>
          <w:szCs w:val="32"/>
        </w:rPr>
        <w:t>任务完成情况予以公告，欢迎社会公众监督。</w:t>
      </w:r>
    </w:p>
    <w:p w:rsidR="00292263" w:rsidRDefault="00292263" w:rsidP="00292263">
      <w:pPr>
        <w:spacing w:line="54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一、整改任务</w:t>
      </w:r>
    </w:p>
    <w:p w:rsidR="00292263" w:rsidRDefault="00835D02" w:rsidP="00835D02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 w:rsidRPr="00835D02">
        <w:rPr>
          <w:rFonts w:eastAsia="仿宋_GB2312" w:hint="eastAsia"/>
          <w:sz w:val="32"/>
          <w:szCs w:val="32"/>
        </w:rPr>
        <w:t>黑臭水体整治不彻底。完成整治的</w:t>
      </w:r>
      <w:r w:rsidRPr="00835D02">
        <w:rPr>
          <w:rFonts w:ascii="仿宋_GB2312" w:eastAsia="仿宋_GB2312" w:hint="eastAsia"/>
          <w:sz w:val="32"/>
          <w:szCs w:val="32"/>
        </w:rPr>
        <w:t>99</w:t>
      </w:r>
      <w:r w:rsidRPr="00835D02">
        <w:rPr>
          <w:rFonts w:eastAsia="仿宋_GB2312" w:hint="eastAsia"/>
          <w:sz w:val="32"/>
          <w:szCs w:val="32"/>
        </w:rPr>
        <w:t>条黑臭水体中部分截污、活水等整治措施不到位。长坝浜水体氨氮浓度</w:t>
      </w:r>
      <w:r>
        <w:rPr>
          <w:rFonts w:eastAsia="仿宋_GB2312" w:hint="eastAsia"/>
          <w:sz w:val="32"/>
          <w:szCs w:val="32"/>
        </w:rPr>
        <w:t>为</w:t>
      </w:r>
      <w:r w:rsidRPr="00835D02">
        <w:rPr>
          <w:rFonts w:ascii="仿宋_GB2312" w:eastAsia="仿宋_GB2312" w:hint="eastAsia"/>
          <w:sz w:val="32"/>
          <w:szCs w:val="32"/>
        </w:rPr>
        <w:t>13.7mg/L，</w:t>
      </w:r>
      <w:r w:rsidRPr="00835D02">
        <w:rPr>
          <w:rFonts w:eastAsia="仿宋_GB2312" w:hint="eastAsia"/>
          <w:sz w:val="32"/>
          <w:szCs w:val="32"/>
        </w:rPr>
        <w:t>重返黑臭</w:t>
      </w:r>
      <w:r w:rsidR="002F4B04" w:rsidRPr="00835D02">
        <w:rPr>
          <w:rFonts w:eastAsia="仿宋_GB2312" w:hint="eastAsia"/>
          <w:sz w:val="32"/>
          <w:szCs w:val="32"/>
        </w:rPr>
        <w:t>。</w:t>
      </w:r>
    </w:p>
    <w:p w:rsidR="00292263" w:rsidRDefault="00292263" w:rsidP="00292263">
      <w:pPr>
        <w:spacing w:line="54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二、</w:t>
      </w:r>
      <w:r>
        <w:rPr>
          <w:rFonts w:eastAsia="黑体"/>
          <w:sz w:val="32"/>
          <w:szCs w:val="32"/>
        </w:rPr>
        <w:t>整改目标</w:t>
      </w:r>
    </w:p>
    <w:p w:rsidR="00A01F11" w:rsidRPr="00835D02" w:rsidRDefault="00835D02" w:rsidP="00835D02">
      <w:pPr>
        <w:spacing w:after="0" w:line="560" w:lineRule="exact"/>
        <w:ind w:firstLineChars="200" w:firstLine="640"/>
        <w:rPr>
          <w:rFonts w:eastAsia="仿宋_GB2312"/>
          <w:sz w:val="32"/>
          <w:szCs w:val="32"/>
        </w:rPr>
      </w:pPr>
      <w:r w:rsidRPr="00835D02">
        <w:rPr>
          <w:rFonts w:eastAsia="仿宋_GB2312" w:hint="eastAsia"/>
          <w:sz w:val="32"/>
          <w:szCs w:val="32"/>
        </w:rPr>
        <w:t>对水质无法达标、需进一步完善整治措施的已整治黑臭水体落实截污活水等措施。</w:t>
      </w:r>
    </w:p>
    <w:p w:rsidR="00292263" w:rsidRPr="00EE37FF" w:rsidRDefault="00292263" w:rsidP="00292263">
      <w:pPr>
        <w:spacing w:line="540" w:lineRule="exact"/>
        <w:ind w:firstLineChars="200" w:firstLine="640"/>
        <w:rPr>
          <w:rFonts w:eastAsia="黑体"/>
          <w:sz w:val="32"/>
          <w:szCs w:val="32"/>
        </w:rPr>
      </w:pPr>
      <w:r w:rsidRPr="00EE37FF">
        <w:rPr>
          <w:rFonts w:eastAsia="黑体" w:hint="eastAsia"/>
          <w:sz w:val="32"/>
          <w:szCs w:val="32"/>
        </w:rPr>
        <w:t>三、整改情况</w:t>
      </w:r>
    </w:p>
    <w:p w:rsidR="00A01F11" w:rsidRPr="00835D02" w:rsidRDefault="00A01F11" w:rsidP="00A01F11">
      <w:pPr>
        <w:spacing w:after="0" w:line="560" w:lineRule="exact"/>
        <w:ind w:firstLineChars="200" w:firstLine="640"/>
        <w:jc w:val="both"/>
        <w:rPr>
          <w:rFonts w:eastAsia="仿宋_GB2312"/>
          <w:sz w:val="32"/>
          <w:szCs w:val="32"/>
        </w:rPr>
      </w:pPr>
      <w:r w:rsidRPr="00696E60">
        <w:rPr>
          <w:rFonts w:ascii="仿宋_GB2312" w:eastAsia="仿宋_GB2312" w:hint="eastAsia"/>
          <w:sz w:val="32"/>
          <w:szCs w:val="32"/>
        </w:rPr>
        <w:t>1.</w:t>
      </w:r>
      <w:r w:rsidR="00835D02" w:rsidRPr="00835D02">
        <w:rPr>
          <w:rFonts w:ascii="仿宋_GB2312" w:eastAsia="仿宋_GB2312" w:hint="eastAsia"/>
          <w:sz w:val="28"/>
          <w:szCs w:val="28"/>
        </w:rPr>
        <w:t xml:space="preserve"> </w:t>
      </w:r>
      <w:r w:rsidR="00835D02" w:rsidRPr="00835D02">
        <w:rPr>
          <w:rFonts w:eastAsia="仿宋_GB2312" w:hint="eastAsia"/>
          <w:sz w:val="32"/>
          <w:szCs w:val="32"/>
        </w:rPr>
        <w:t>针对新北区范围内的</w:t>
      </w:r>
      <w:r w:rsidR="00835D02" w:rsidRPr="00251811">
        <w:rPr>
          <w:rFonts w:ascii="仿宋_GB2312" w:eastAsia="仿宋_GB2312" w:hint="eastAsia"/>
          <w:sz w:val="32"/>
          <w:szCs w:val="32"/>
        </w:rPr>
        <w:t>21</w:t>
      </w:r>
      <w:r w:rsidR="00835D02" w:rsidRPr="00835D02">
        <w:rPr>
          <w:rFonts w:eastAsia="仿宋_GB2312" w:hint="eastAsia"/>
          <w:sz w:val="32"/>
          <w:szCs w:val="32"/>
        </w:rPr>
        <w:t>条黑臭水体，通过控源截污、河道清淤、生态修复等措施，已完成全部</w:t>
      </w:r>
      <w:r w:rsidR="00835D02" w:rsidRPr="00251811">
        <w:rPr>
          <w:rFonts w:ascii="仿宋_GB2312" w:eastAsia="仿宋_GB2312" w:hint="eastAsia"/>
          <w:sz w:val="32"/>
          <w:szCs w:val="32"/>
        </w:rPr>
        <w:t>21</w:t>
      </w:r>
      <w:r w:rsidR="00835D02" w:rsidRPr="00835D02">
        <w:rPr>
          <w:rFonts w:eastAsia="仿宋_GB2312" w:hint="eastAsia"/>
          <w:sz w:val="32"/>
          <w:szCs w:val="32"/>
        </w:rPr>
        <w:t>条黑臭水体整治工作，通过连续</w:t>
      </w:r>
      <w:r w:rsidR="00835D02" w:rsidRPr="00251811">
        <w:rPr>
          <w:rFonts w:ascii="仿宋_GB2312" w:eastAsia="仿宋_GB2312" w:hint="eastAsia"/>
          <w:sz w:val="32"/>
          <w:szCs w:val="32"/>
        </w:rPr>
        <w:t>6</w:t>
      </w:r>
      <w:r w:rsidR="00835D02" w:rsidRPr="00835D02">
        <w:rPr>
          <w:rFonts w:eastAsia="仿宋_GB2312" w:hint="eastAsia"/>
          <w:sz w:val="32"/>
          <w:szCs w:val="32"/>
        </w:rPr>
        <w:t>个月不间断水质监测和整治效果评估，</w:t>
      </w:r>
      <w:r w:rsidR="00835D02" w:rsidRPr="00251811">
        <w:rPr>
          <w:rFonts w:ascii="仿宋_GB2312" w:eastAsia="仿宋_GB2312" w:hint="eastAsia"/>
          <w:sz w:val="32"/>
          <w:szCs w:val="32"/>
        </w:rPr>
        <w:t>21</w:t>
      </w:r>
      <w:r w:rsidR="00835D02" w:rsidRPr="00835D02">
        <w:rPr>
          <w:rFonts w:eastAsia="仿宋_GB2312" w:hint="eastAsia"/>
          <w:sz w:val="32"/>
          <w:szCs w:val="32"/>
        </w:rPr>
        <w:t>条黑臭水体已消除黑臭。</w:t>
      </w:r>
    </w:p>
    <w:p w:rsidR="00EA06FB" w:rsidRPr="00292263" w:rsidRDefault="00A01F11" w:rsidP="00A01F11">
      <w:pPr>
        <w:spacing w:after="0" w:line="560" w:lineRule="exact"/>
        <w:ind w:firstLineChars="200" w:firstLine="640"/>
      </w:pPr>
      <w:r w:rsidRPr="00696E60">
        <w:rPr>
          <w:rFonts w:ascii="仿宋_GB2312" w:eastAsia="仿宋_GB2312" w:hint="eastAsia"/>
          <w:sz w:val="32"/>
          <w:szCs w:val="32"/>
        </w:rPr>
        <w:lastRenderedPageBreak/>
        <w:t>2.积极做好</w:t>
      </w:r>
      <w:r w:rsidR="009064E7">
        <w:rPr>
          <w:rFonts w:ascii="仿宋_GB2312" w:eastAsia="仿宋_GB2312" w:hint="eastAsia"/>
          <w:sz w:val="32"/>
          <w:szCs w:val="32"/>
        </w:rPr>
        <w:t>已完成治理黑臭水体的长效管护</w:t>
      </w:r>
      <w:r w:rsidRPr="00696E60">
        <w:rPr>
          <w:rFonts w:ascii="仿宋_GB2312" w:eastAsia="仿宋_GB2312" w:hint="eastAsia"/>
          <w:sz w:val="32"/>
          <w:szCs w:val="32"/>
        </w:rPr>
        <w:t>。</w:t>
      </w:r>
      <w:r w:rsidR="00BE6C58">
        <w:rPr>
          <w:rFonts w:ascii="仿宋_GB2312" w:eastAsia="仿宋_GB2312" w:hint="eastAsia"/>
          <w:sz w:val="32"/>
          <w:szCs w:val="32"/>
        </w:rPr>
        <w:t>建立健全长效管理机制，落实畅流活水，长效保洁责任</w:t>
      </w:r>
      <w:r w:rsidRPr="00696E60">
        <w:rPr>
          <w:rFonts w:ascii="仿宋_GB2312" w:eastAsia="仿宋_GB2312" w:hint="eastAsia"/>
          <w:sz w:val="32"/>
          <w:szCs w:val="32"/>
        </w:rPr>
        <w:t>，</w:t>
      </w:r>
      <w:r w:rsidR="00BE6C58">
        <w:rPr>
          <w:rFonts w:ascii="仿宋_GB2312" w:eastAsia="仿宋_GB2312" w:hint="eastAsia"/>
          <w:sz w:val="32"/>
          <w:szCs w:val="32"/>
        </w:rPr>
        <w:t>实现长制久清。</w:t>
      </w:r>
      <w:bookmarkStart w:id="0" w:name="_GoBack"/>
      <w:bookmarkEnd w:id="0"/>
    </w:p>
    <w:sectPr w:rsidR="00EA06FB" w:rsidRPr="00292263" w:rsidSect="00835D02">
      <w:pgSz w:w="11906" w:h="16838"/>
      <w:pgMar w:top="2098" w:right="1474" w:bottom="1985" w:left="1588" w:header="709" w:footer="992" w:gutter="0"/>
      <w:cols w:space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405F" w:rsidRDefault="0075405F">
      <w:pPr>
        <w:spacing w:after="0"/>
      </w:pPr>
      <w:r>
        <w:separator/>
      </w:r>
    </w:p>
  </w:endnote>
  <w:endnote w:type="continuationSeparator" w:id="1">
    <w:p w:rsidR="0075405F" w:rsidRDefault="0075405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楷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405F" w:rsidRDefault="0075405F">
      <w:pPr>
        <w:spacing w:after="0"/>
      </w:pPr>
      <w:r>
        <w:separator/>
      </w:r>
    </w:p>
  </w:footnote>
  <w:footnote w:type="continuationSeparator" w:id="1">
    <w:p w:rsidR="0075405F" w:rsidRDefault="0075405F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345ACD9"/>
    <w:multiLevelType w:val="singleLevel"/>
    <w:tmpl w:val="A345ACD9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1DE2A66"/>
    <w:multiLevelType w:val="singleLevel"/>
    <w:tmpl w:val="C1DE2A66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C322EE50"/>
    <w:multiLevelType w:val="singleLevel"/>
    <w:tmpl w:val="C322EE50"/>
    <w:lvl w:ilvl="0">
      <w:start w:val="2"/>
      <w:numFmt w:val="decimal"/>
      <w:suff w:val="nothing"/>
      <w:lvlText w:val="%1．"/>
      <w:lvlJc w:val="left"/>
      <w:pPr>
        <w:ind w:left="1600" w:firstLine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720"/>
  <w:drawingGridHorizontalSpacing w:val="110"/>
  <w:displayHorizontalDrawingGridEvery w:val="0"/>
  <w:displayVerticalDrawingGridEvery w:val="2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9218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balanceSingleByteDoubleByteWidth/>
    <w:doNotExpandShiftReturn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22FE9"/>
    <w:rsid w:val="000257B5"/>
    <w:rsid w:val="00026F25"/>
    <w:rsid w:val="00037478"/>
    <w:rsid w:val="000603AA"/>
    <w:rsid w:val="00080D8E"/>
    <w:rsid w:val="000836CD"/>
    <w:rsid w:val="00087441"/>
    <w:rsid w:val="000B1DD8"/>
    <w:rsid w:val="000C3B88"/>
    <w:rsid w:val="000D5DB1"/>
    <w:rsid w:val="000D67A2"/>
    <w:rsid w:val="000D68D8"/>
    <w:rsid w:val="000D6C5B"/>
    <w:rsid w:val="000E1C4F"/>
    <w:rsid w:val="000E6964"/>
    <w:rsid w:val="00102CC7"/>
    <w:rsid w:val="00115B63"/>
    <w:rsid w:val="00127A78"/>
    <w:rsid w:val="00140E45"/>
    <w:rsid w:val="00152F67"/>
    <w:rsid w:val="00153512"/>
    <w:rsid w:val="00164A83"/>
    <w:rsid w:val="00172A27"/>
    <w:rsid w:val="0018348A"/>
    <w:rsid w:val="0018565B"/>
    <w:rsid w:val="00187EDC"/>
    <w:rsid w:val="00193988"/>
    <w:rsid w:val="001A2E64"/>
    <w:rsid w:val="001B3B9B"/>
    <w:rsid w:val="001C7844"/>
    <w:rsid w:val="001F571E"/>
    <w:rsid w:val="002000A8"/>
    <w:rsid w:val="002049B4"/>
    <w:rsid w:val="00231244"/>
    <w:rsid w:val="00251811"/>
    <w:rsid w:val="00275BCC"/>
    <w:rsid w:val="002840AC"/>
    <w:rsid w:val="00286314"/>
    <w:rsid w:val="00292263"/>
    <w:rsid w:val="00297FE4"/>
    <w:rsid w:val="002A0DA4"/>
    <w:rsid w:val="002B0B45"/>
    <w:rsid w:val="002C2AFE"/>
    <w:rsid w:val="002F4B04"/>
    <w:rsid w:val="00307B5E"/>
    <w:rsid w:val="003110C9"/>
    <w:rsid w:val="003174D8"/>
    <w:rsid w:val="00323B43"/>
    <w:rsid w:val="00326791"/>
    <w:rsid w:val="00336F8F"/>
    <w:rsid w:val="00352633"/>
    <w:rsid w:val="00366A6D"/>
    <w:rsid w:val="00367C95"/>
    <w:rsid w:val="00376FFB"/>
    <w:rsid w:val="003A7D44"/>
    <w:rsid w:val="003B3D0A"/>
    <w:rsid w:val="003B5BF9"/>
    <w:rsid w:val="003D37D8"/>
    <w:rsid w:val="00400BF8"/>
    <w:rsid w:val="00417009"/>
    <w:rsid w:val="00426133"/>
    <w:rsid w:val="004358AB"/>
    <w:rsid w:val="004639F1"/>
    <w:rsid w:val="00470D7B"/>
    <w:rsid w:val="00476188"/>
    <w:rsid w:val="004913F8"/>
    <w:rsid w:val="00491CFD"/>
    <w:rsid w:val="004A58DD"/>
    <w:rsid w:val="004A5D93"/>
    <w:rsid w:val="004C6827"/>
    <w:rsid w:val="004F0935"/>
    <w:rsid w:val="004F3BB3"/>
    <w:rsid w:val="00504B3C"/>
    <w:rsid w:val="0052575E"/>
    <w:rsid w:val="00527400"/>
    <w:rsid w:val="005431D1"/>
    <w:rsid w:val="0054661D"/>
    <w:rsid w:val="005513DE"/>
    <w:rsid w:val="00583374"/>
    <w:rsid w:val="005A0C6B"/>
    <w:rsid w:val="005A351F"/>
    <w:rsid w:val="005B5DAD"/>
    <w:rsid w:val="005C1755"/>
    <w:rsid w:val="005C3702"/>
    <w:rsid w:val="005F3AA3"/>
    <w:rsid w:val="005F6014"/>
    <w:rsid w:val="006047FB"/>
    <w:rsid w:val="00606171"/>
    <w:rsid w:val="00623F72"/>
    <w:rsid w:val="0062409D"/>
    <w:rsid w:val="006359E3"/>
    <w:rsid w:val="00645EC5"/>
    <w:rsid w:val="00647EC8"/>
    <w:rsid w:val="0069237E"/>
    <w:rsid w:val="00696E60"/>
    <w:rsid w:val="006B1BE7"/>
    <w:rsid w:val="006B692E"/>
    <w:rsid w:val="006C2A13"/>
    <w:rsid w:val="006C4400"/>
    <w:rsid w:val="006C51EF"/>
    <w:rsid w:val="006C5F44"/>
    <w:rsid w:val="006C6C56"/>
    <w:rsid w:val="006F20A2"/>
    <w:rsid w:val="006F66A4"/>
    <w:rsid w:val="006F7D68"/>
    <w:rsid w:val="00703307"/>
    <w:rsid w:val="00704886"/>
    <w:rsid w:val="00706CAD"/>
    <w:rsid w:val="0073350D"/>
    <w:rsid w:val="00742679"/>
    <w:rsid w:val="00742EA9"/>
    <w:rsid w:val="007478AC"/>
    <w:rsid w:val="0075405F"/>
    <w:rsid w:val="007621AF"/>
    <w:rsid w:val="007662CE"/>
    <w:rsid w:val="00784D73"/>
    <w:rsid w:val="0079395B"/>
    <w:rsid w:val="00797211"/>
    <w:rsid w:val="00797CAA"/>
    <w:rsid w:val="007B7965"/>
    <w:rsid w:val="007C5EC6"/>
    <w:rsid w:val="007D34D6"/>
    <w:rsid w:val="008000B4"/>
    <w:rsid w:val="00810D31"/>
    <w:rsid w:val="008122F0"/>
    <w:rsid w:val="00826C7D"/>
    <w:rsid w:val="008271CD"/>
    <w:rsid w:val="008319C4"/>
    <w:rsid w:val="00834177"/>
    <w:rsid w:val="00835D02"/>
    <w:rsid w:val="00843DBC"/>
    <w:rsid w:val="00844C59"/>
    <w:rsid w:val="008458E8"/>
    <w:rsid w:val="00846E48"/>
    <w:rsid w:val="00852408"/>
    <w:rsid w:val="00870B09"/>
    <w:rsid w:val="0087576C"/>
    <w:rsid w:val="0088022D"/>
    <w:rsid w:val="00890A74"/>
    <w:rsid w:val="00891BA0"/>
    <w:rsid w:val="008B1027"/>
    <w:rsid w:val="008B7726"/>
    <w:rsid w:val="008E3162"/>
    <w:rsid w:val="008E39E4"/>
    <w:rsid w:val="008F1637"/>
    <w:rsid w:val="009064E7"/>
    <w:rsid w:val="00921451"/>
    <w:rsid w:val="0093002C"/>
    <w:rsid w:val="00930B96"/>
    <w:rsid w:val="009371F9"/>
    <w:rsid w:val="009509AC"/>
    <w:rsid w:val="00964B14"/>
    <w:rsid w:val="00967953"/>
    <w:rsid w:val="00986655"/>
    <w:rsid w:val="009A6141"/>
    <w:rsid w:val="009B4796"/>
    <w:rsid w:val="00A01F11"/>
    <w:rsid w:val="00A14DDA"/>
    <w:rsid w:val="00A22460"/>
    <w:rsid w:val="00A274A5"/>
    <w:rsid w:val="00A55DDE"/>
    <w:rsid w:val="00A661D2"/>
    <w:rsid w:val="00A6664D"/>
    <w:rsid w:val="00A84D92"/>
    <w:rsid w:val="00A941F1"/>
    <w:rsid w:val="00AC02E3"/>
    <w:rsid w:val="00AC0426"/>
    <w:rsid w:val="00AC385F"/>
    <w:rsid w:val="00AC659C"/>
    <w:rsid w:val="00AC6B1D"/>
    <w:rsid w:val="00AE7F43"/>
    <w:rsid w:val="00AF6D4B"/>
    <w:rsid w:val="00B066C9"/>
    <w:rsid w:val="00B10447"/>
    <w:rsid w:val="00B13D83"/>
    <w:rsid w:val="00B25E57"/>
    <w:rsid w:val="00B37B19"/>
    <w:rsid w:val="00B406F1"/>
    <w:rsid w:val="00B551BC"/>
    <w:rsid w:val="00B608B8"/>
    <w:rsid w:val="00B72625"/>
    <w:rsid w:val="00B93B70"/>
    <w:rsid w:val="00B978D8"/>
    <w:rsid w:val="00BB6F15"/>
    <w:rsid w:val="00BD7155"/>
    <w:rsid w:val="00BE6C58"/>
    <w:rsid w:val="00C01604"/>
    <w:rsid w:val="00C11E7F"/>
    <w:rsid w:val="00C32938"/>
    <w:rsid w:val="00C37507"/>
    <w:rsid w:val="00C42706"/>
    <w:rsid w:val="00C46C29"/>
    <w:rsid w:val="00C50C78"/>
    <w:rsid w:val="00C517C7"/>
    <w:rsid w:val="00C62837"/>
    <w:rsid w:val="00C6691D"/>
    <w:rsid w:val="00C83CEE"/>
    <w:rsid w:val="00CA085D"/>
    <w:rsid w:val="00CB3909"/>
    <w:rsid w:val="00CB4147"/>
    <w:rsid w:val="00CD0E82"/>
    <w:rsid w:val="00CD59E6"/>
    <w:rsid w:val="00CE6971"/>
    <w:rsid w:val="00D10873"/>
    <w:rsid w:val="00D12671"/>
    <w:rsid w:val="00D21F77"/>
    <w:rsid w:val="00D31D50"/>
    <w:rsid w:val="00D73687"/>
    <w:rsid w:val="00DA224C"/>
    <w:rsid w:val="00DA32D1"/>
    <w:rsid w:val="00DD484F"/>
    <w:rsid w:val="00DD5413"/>
    <w:rsid w:val="00DE7DF8"/>
    <w:rsid w:val="00DF4AEC"/>
    <w:rsid w:val="00E35CC3"/>
    <w:rsid w:val="00E41942"/>
    <w:rsid w:val="00E44935"/>
    <w:rsid w:val="00E47D1B"/>
    <w:rsid w:val="00E51A53"/>
    <w:rsid w:val="00E55B30"/>
    <w:rsid w:val="00E55F5A"/>
    <w:rsid w:val="00E66FEE"/>
    <w:rsid w:val="00E709BF"/>
    <w:rsid w:val="00E75576"/>
    <w:rsid w:val="00E9461A"/>
    <w:rsid w:val="00EA06FB"/>
    <w:rsid w:val="00EA553D"/>
    <w:rsid w:val="00EB23EB"/>
    <w:rsid w:val="00EC2A29"/>
    <w:rsid w:val="00ED59B7"/>
    <w:rsid w:val="00ED77CD"/>
    <w:rsid w:val="00EE45C4"/>
    <w:rsid w:val="00EE79C7"/>
    <w:rsid w:val="00F037B6"/>
    <w:rsid w:val="00F23BC3"/>
    <w:rsid w:val="00F35F95"/>
    <w:rsid w:val="00F42E9D"/>
    <w:rsid w:val="00F44550"/>
    <w:rsid w:val="00F86A5C"/>
    <w:rsid w:val="00FB41BC"/>
    <w:rsid w:val="00FC0824"/>
    <w:rsid w:val="00FC7F23"/>
    <w:rsid w:val="00FD561C"/>
    <w:rsid w:val="00FD63CD"/>
    <w:rsid w:val="0164690D"/>
    <w:rsid w:val="01D916E3"/>
    <w:rsid w:val="04280C33"/>
    <w:rsid w:val="068437BA"/>
    <w:rsid w:val="06876357"/>
    <w:rsid w:val="092601F0"/>
    <w:rsid w:val="0AA65F29"/>
    <w:rsid w:val="0B907A99"/>
    <w:rsid w:val="0BD0169C"/>
    <w:rsid w:val="12E75D7B"/>
    <w:rsid w:val="148121E1"/>
    <w:rsid w:val="17DC0294"/>
    <w:rsid w:val="18743835"/>
    <w:rsid w:val="1ABF002C"/>
    <w:rsid w:val="1B804CF4"/>
    <w:rsid w:val="1C87055C"/>
    <w:rsid w:val="1D935981"/>
    <w:rsid w:val="1F7852DD"/>
    <w:rsid w:val="1FE122B9"/>
    <w:rsid w:val="201D3808"/>
    <w:rsid w:val="2277627C"/>
    <w:rsid w:val="23ED07F2"/>
    <w:rsid w:val="24E14675"/>
    <w:rsid w:val="252F7251"/>
    <w:rsid w:val="25ED0908"/>
    <w:rsid w:val="27F77D8C"/>
    <w:rsid w:val="299E68D6"/>
    <w:rsid w:val="29C05DFA"/>
    <w:rsid w:val="29C1722C"/>
    <w:rsid w:val="2AD05B87"/>
    <w:rsid w:val="389C3A6B"/>
    <w:rsid w:val="39FC4C83"/>
    <w:rsid w:val="3C8E5BE2"/>
    <w:rsid w:val="3F404303"/>
    <w:rsid w:val="3FC1014C"/>
    <w:rsid w:val="3FC64F97"/>
    <w:rsid w:val="411502B4"/>
    <w:rsid w:val="41DD6FD8"/>
    <w:rsid w:val="42B82E0C"/>
    <w:rsid w:val="432537EC"/>
    <w:rsid w:val="43831C81"/>
    <w:rsid w:val="447717F0"/>
    <w:rsid w:val="4479373B"/>
    <w:rsid w:val="44DC2B73"/>
    <w:rsid w:val="48795AAB"/>
    <w:rsid w:val="4B8E47A2"/>
    <w:rsid w:val="4DF80539"/>
    <w:rsid w:val="4E306D08"/>
    <w:rsid w:val="4E3570CA"/>
    <w:rsid w:val="4F730079"/>
    <w:rsid w:val="5160612F"/>
    <w:rsid w:val="53464326"/>
    <w:rsid w:val="542012BF"/>
    <w:rsid w:val="589F0DAA"/>
    <w:rsid w:val="59805CC7"/>
    <w:rsid w:val="59A44CB6"/>
    <w:rsid w:val="5B2F392A"/>
    <w:rsid w:val="5BDE2811"/>
    <w:rsid w:val="5C0F6D46"/>
    <w:rsid w:val="5CEA5C5C"/>
    <w:rsid w:val="5EA037AD"/>
    <w:rsid w:val="60C04285"/>
    <w:rsid w:val="619108F7"/>
    <w:rsid w:val="62C92E1A"/>
    <w:rsid w:val="67DC0550"/>
    <w:rsid w:val="69084677"/>
    <w:rsid w:val="69FD20ED"/>
    <w:rsid w:val="6A580DC7"/>
    <w:rsid w:val="7071765B"/>
    <w:rsid w:val="724168CB"/>
    <w:rsid w:val="7361493F"/>
    <w:rsid w:val="738F0962"/>
    <w:rsid w:val="77684B2F"/>
    <w:rsid w:val="79302AEA"/>
    <w:rsid w:val="7BD67887"/>
    <w:rsid w:val="7D3833E8"/>
    <w:rsid w:val="7F147996"/>
    <w:rsid w:val="7F4560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semiHidden="0" w:uiPriority="1" w:unhideWhenUsed="0" w:qFormat="1"/>
    <w:lsdException w:name="heading 3" w:locked="1" w:semiHidden="0" w:uiPriority="1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6" w:unhideWhenUsed="0" w:qFormat="1"/>
    <w:lsdException w:name="Default Paragraph Font" w:uiPriority="1" w:qFormat="1"/>
    <w:lsdException w:name="Body Text" w:semiHidden="0" w:uiPriority="0" w:unhideWhenUsed="0" w:qFormat="1"/>
    <w:lsdException w:name="Subtitle" w:locked="1" w:semiHidden="0" w:uiPriority="0" w:unhideWhenUsed="0" w:qFormat="1"/>
    <w:lsdException w:name="Date" w:semiHidden="0" w:unhideWhenUsed="0" w:qFormat="1"/>
    <w:lsdException w:name="Hyperlink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semiHidden="0" w:qFormat="1"/>
    <w:lsdException w:name="Normal (Web)" w:semiHidden="0" w:qFormat="1"/>
    <w:lsdException w:name="Normal Table" w:qFormat="1"/>
    <w:lsdException w:name="Balloon Text" w:qFormat="1"/>
    <w:lsdException w:name="Table Grid" w:locked="1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873"/>
    <w:pPr>
      <w:adjustRightInd w:val="0"/>
      <w:snapToGrid w:val="0"/>
      <w:spacing w:after="200"/>
    </w:pPr>
    <w:rPr>
      <w:rFonts w:ascii="Tahoma" w:eastAsia="微软雅黑" w:hAnsi="Tahoma"/>
      <w:sz w:val="22"/>
      <w:szCs w:val="22"/>
    </w:rPr>
  </w:style>
  <w:style w:type="paragraph" w:styleId="2">
    <w:name w:val="heading 2"/>
    <w:basedOn w:val="a"/>
    <w:next w:val="a"/>
    <w:uiPriority w:val="1"/>
    <w:qFormat/>
    <w:locked/>
    <w:rsid w:val="00D10873"/>
    <w:pPr>
      <w:spacing w:before="1"/>
      <w:jc w:val="center"/>
      <w:outlineLvl w:val="1"/>
    </w:pPr>
    <w:rPr>
      <w:sz w:val="43"/>
      <w:szCs w:val="43"/>
    </w:rPr>
  </w:style>
  <w:style w:type="paragraph" w:styleId="3">
    <w:name w:val="heading 3"/>
    <w:basedOn w:val="a"/>
    <w:next w:val="a"/>
    <w:uiPriority w:val="1"/>
    <w:qFormat/>
    <w:locked/>
    <w:rsid w:val="00D10873"/>
    <w:pPr>
      <w:ind w:left="73"/>
      <w:outlineLvl w:val="2"/>
    </w:pPr>
    <w:rPr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D10873"/>
    <w:pPr>
      <w:snapToGrid/>
    </w:pPr>
    <w:rPr>
      <w:rFonts w:eastAsia="仿宋_GB2312"/>
      <w:kern w:val="2"/>
      <w:szCs w:val="24"/>
    </w:rPr>
  </w:style>
  <w:style w:type="paragraph" w:styleId="a4">
    <w:name w:val="Plain Text"/>
    <w:basedOn w:val="a"/>
    <w:uiPriority w:val="99"/>
    <w:unhideWhenUsed/>
    <w:qFormat/>
    <w:rsid w:val="00D10873"/>
    <w:pPr>
      <w:snapToGrid/>
    </w:pPr>
    <w:rPr>
      <w:rFonts w:ascii="宋体" w:eastAsia="宋体" w:hAnsi="Courier New" w:cs="Courier New"/>
      <w:kern w:val="2"/>
      <w:sz w:val="21"/>
      <w:szCs w:val="21"/>
    </w:rPr>
  </w:style>
  <w:style w:type="paragraph" w:styleId="a5">
    <w:name w:val="Date"/>
    <w:basedOn w:val="a"/>
    <w:next w:val="a"/>
    <w:link w:val="Char"/>
    <w:uiPriority w:val="99"/>
    <w:qFormat/>
    <w:rsid w:val="00D10873"/>
    <w:pPr>
      <w:ind w:leftChars="2500" w:left="100"/>
    </w:pPr>
    <w:rPr>
      <w:szCs w:val="20"/>
    </w:rPr>
  </w:style>
  <w:style w:type="paragraph" w:styleId="a6">
    <w:name w:val="Balloon Text"/>
    <w:basedOn w:val="a"/>
    <w:link w:val="Char0"/>
    <w:uiPriority w:val="99"/>
    <w:semiHidden/>
    <w:unhideWhenUsed/>
    <w:qFormat/>
    <w:rsid w:val="00D10873"/>
    <w:pPr>
      <w:spacing w:after="0"/>
    </w:pPr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qFormat/>
    <w:rsid w:val="00D10873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8">
    <w:name w:val="header"/>
    <w:basedOn w:val="a"/>
    <w:link w:val="Char2"/>
    <w:uiPriority w:val="99"/>
    <w:semiHidden/>
    <w:qFormat/>
    <w:rsid w:val="00D1087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rsid w:val="00D10873"/>
    <w:pPr>
      <w:spacing w:before="100" w:beforeAutospacing="1" w:after="100" w:afterAutospacing="1"/>
    </w:pPr>
    <w:rPr>
      <w:rFonts w:ascii="宋体" w:hAnsi="宋体" w:cs="宋体"/>
      <w:sz w:val="24"/>
      <w:szCs w:val="24"/>
    </w:rPr>
  </w:style>
  <w:style w:type="paragraph" w:styleId="aa">
    <w:name w:val="Title"/>
    <w:uiPriority w:val="6"/>
    <w:qFormat/>
    <w:locked/>
    <w:rsid w:val="00D10873"/>
    <w:pPr>
      <w:jc w:val="center"/>
    </w:pPr>
    <w:rPr>
      <w:b/>
      <w:sz w:val="32"/>
      <w:szCs w:val="32"/>
    </w:rPr>
  </w:style>
  <w:style w:type="table" w:styleId="ab">
    <w:name w:val="Table Grid"/>
    <w:basedOn w:val="a1"/>
    <w:qFormat/>
    <w:locked/>
    <w:rsid w:val="00D108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page number"/>
    <w:uiPriority w:val="99"/>
    <w:qFormat/>
    <w:rsid w:val="00D10873"/>
    <w:rPr>
      <w:rFonts w:cs="Times New Roman"/>
    </w:rPr>
  </w:style>
  <w:style w:type="character" w:styleId="ad">
    <w:name w:val="Hyperlink"/>
    <w:uiPriority w:val="99"/>
    <w:semiHidden/>
    <w:unhideWhenUsed/>
    <w:qFormat/>
    <w:rsid w:val="00D10873"/>
    <w:rPr>
      <w:color w:val="0000FF"/>
      <w:u w:val="single"/>
    </w:rPr>
  </w:style>
  <w:style w:type="character" w:customStyle="1" w:styleId="Char2">
    <w:name w:val="页眉 Char"/>
    <w:link w:val="a8"/>
    <w:uiPriority w:val="99"/>
    <w:semiHidden/>
    <w:qFormat/>
    <w:locked/>
    <w:rsid w:val="00D10873"/>
    <w:rPr>
      <w:rFonts w:ascii="Tahoma" w:hAnsi="Tahoma" w:cs="Times New Roman"/>
      <w:sz w:val="18"/>
      <w:szCs w:val="18"/>
    </w:rPr>
  </w:style>
  <w:style w:type="character" w:customStyle="1" w:styleId="Char1">
    <w:name w:val="页脚 Char"/>
    <w:link w:val="a7"/>
    <w:uiPriority w:val="99"/>
    <w:semiHidden/>
    <w:qFormat/>
    <w:locked/>
    <w:rsid w:val="00D10873"/>
    <w:rPr>
      <w:rFonts w:ascii="Tahoma" w:hAnsi="Tahoma" w:cs="Times New Roman"/>
      <w:sz w:val="18"/>
      <w:szCs w:val="18"/>
    </w:rPr>
  </w:style>
  <w:style w:type="paragraph" w:customStyle="1" w:styleId="1">
    <w:name w:val="标题1"/>
    <w:basedOn w:val="a"/>
    <w:next w:val="a"/>
    <w:uiPriority w:val="99"/>
    <w:qFormat/>
    <w:rsid w:val="00D10873"/>
    <w:pPr>
      <w:widowControl w:val="0"/>
      <w:tabs>
        <w:tab w:val="left" w:pos="9193"/>
        <w:tab w:val="left" w:pos="9827"/>
      </w:tabs>
      <w:autoSpaceDE w:val="0"/>
      <w:autoSpaceDN w:val="0"/>
      <w:adjustRightInd/>
      <w:spacing w:after="0" w:line="700" w:lineRule="atLeast"/>
      <w:jc w:val="center"/>
    </w:pPr>
    <w:rPr>
      <w:rFonts w:ascii="Times New Roman" w:eastAsia="方正小标宋_GBK" w:hAnsi="Times New Roman"/>
      <w:sz w:val="44"/>
      <w:szCs w:val="20"/>
    </w:rPr>
  </w:style>
  <w:style w:type="character" w:customStyle="1" w:styleId="Char">
    <w:name w:val="日期 Char"/>
    <w:link w:val="a5"/>
    <w:uiPriority w:val="99"/>
    <w:semiHidden/>
    <w:qFormat/>
    <w:locked/>
    <w:rsid w:val="00D10873"/>
    <w:rPr>
      <w:rFonts w:ascii="Tahoma" w:hAnsi="Tahoma" w:cs="Times New Roman"/>
      <w:kern w:val="0"/>
      <w:sz w:val="22"/>
    </w:rPr>
  </w:style>
  <w:style w:type="character" w:customStyle="1" w:styleId="Char0">
    <w:name w:val="批注框文本 Char"/>
    <w:link w:val="a6"/>
    <w:uiPriority w:val="99"/>
    <w:semiHidden/>
    <w:qFormat/>
    <w:rsid w:val="00D10873"/>
    <w:rPr>
      <w:rFonts w:ascii="Tahoma" w:hAnsi="Tahoma"/>
      <w:sz w:val="18"/>
      <w:szCs w:val="18"/>
    </w:rPr>
  </w:style>
  <w:style w:type="paragraph" w:styleId="ae">
    <w:name w:val="List Paragraph"/>
    <w:basedOn w:val="a"/>
    <w:uiPriority w:val="34"/>
    <w:qFormat/>
    <w:rsid w:val="00D10873"/>
    <w:pPr>
      <w:ind w:firstLineChars="200" w:firstLine="420"/>
    </w:pPr>
  </w:style>
  <w:style w:type="paragraph" w:customStyle="1" w:styleId="af">
    <w:name w:val="公文正文"/>
    <w:basedOn w:val="a"/>
    <w:qFormat/>
    <w:rsid w:val="00D10873"/>
    <w:pPr>
      <w:widowControl w:val="0"/>
      <w:ind w:firstLineChars="200" w:firstLine="640"/>
    </w:pPr>
    <w:rPr>
      <w:rFonts w:ascii="Times New Roman" w:eastAsia="仿宋_GB2312" w:hAnsi="Times New Roman"/>
      <w:kern w:val="2"/>
      <w:sz w:val="32"/>
      <w:szCs w:val="20"/>
    </w:rPr>
  </w:style>
  <w:style w:type="paragraph" w:customStyle="1" w:styleId="5">
    <w:name w:val="样式5"/>
    <w:basedOn w:val="a"/>
    <w:qFormat/>
    <w:rsid w:val="00D10873"/>
    <w:pPr>
      <w:autoSpaceDE w:val="0"/>
      <w:autoSpaceDN w:val="0"/>
      <w:spacing w:line="600" w:lineRule="exact"/>
      <w:jc w:val="center"/>
    </w:pPr>
    <w:rPr>
      <w:rFonts w:eastAsia="方正小标宋_GBK"/>
      <w:sz w:val="44"/>
    </w:rPr>
  </w:style>
  <w:style w:type="paragraph" w:customStyle="1" w:styleId="af0">
    <w:name w:val="附件栏"/>
    <w:basedOn w:val="a"/>
    <w:qFormat/>
    <w:rsid w:val="00D10873"/>
    <w:pPr>
      <w:widowControl w:val="0"/>
      <w:autoSpaceDE w:val="0"/>
      <w:autoSpaceDN w:val="0"/>
      <w:spacing w:line="590" w:lineRule="atLeast"/>
      <w:ind w:firstLine="624"/>
      <w:jc w:val="both"/>
    </w:pPr>
    <w:rPr>
      <w:rFonts w:ascii="Times New Roman" w:eastAsia="方正仿宋_GBK" w:hAnsi="Times New Roman"/>
      <w:snapToGrid w:val="0"/>
      <w:sz w:val="32"/>
      <w:szCs w:val="20"/>
    </w:rPr>
  </w:style>
  <w:style w:type="paragraph" w:customStyle="1" w:styleId="20">
    <w:name w:val="标题2"/>
    <w:basedOn w:val="a"/>
    <w:next w:val="a"/>
    <w:qFormat/>
    <w:rsid w:val="00D10873"/>
    <w:pPr>
      <w:widowControl w:val="0"/>
      <w:autoSpaceDE w:val="0"/>
      <w:autoSpaceDN w:val="0"/>
      <w:spacing w:line="590" w:lineRule="atLeast"/>
      <w:jc w:val="center"/>
    </w:pPr>
    <w:rPr>
      <w:rFonts w:ascii="Times New Roman" w:eastAsia="方正楷体_GBK" w:hAnsi="Times New Roman"/>
      <w:snapToGrid w:val="0"/>
      <w:sz w:val="3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59"/>
    <customShpInfo spid="_x0000_s106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2</Pages>
  <Words>67</Words>
  <Characters>384</Characters>
  <Application>Microsoft Office Word</Application>
  <DocSecurity>0</DocSecurity>
  <Lines>3</Lines>
  <Paragraphs>1</Paragraphs>
  <ScaleCrop>false</ScaleCrop>
  <Company>czlh</Company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常州市“两减六治三提升”</dc:title>
  <dc:creator>Administrator</dc:creator>
  <cp:lastModifiedBy>xj</cp:lastModifiedBy>
  <cp:revision>61</cp:revision>
  <cp:lastPrinted>2019-04-03T08:42:00Z</cp:lastPrinted>
  <dcterms:created xsi:type="dcterms:W3CDTF">2017-01-23T01:21:00Z</dcterms:created>
  <dcterms:modified xsi:type="dcterms:W3CDTF">2020-11-18T03:04:00Z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