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AE" w:rsidRPr="008B6C5F" w:rsidRDefault="00D642AE" w:rsidP="00D642AE">
      <w:pPr>
        <w:spacing w:line="560" w:lineRule="exact"/>
        <w:ind w:firstLineChars="0" w:firstLine="0"/>
        <w:rPr>
          <w:rFonts w:ascii="黑体" w:eastAsia="黑体" w:hAnsi="黑体" w:cs="方正小标宋简体" w:hint="eastAsia"/>
          <w:szCs w:val="32"/>
        </w:rPr>
      </w:pPr>
      <w:r w:rsidRPr="008B6C5F">
        <w:rPr>
          <w:rFonts w:ascii="黑体" w:eastAsia="黑体" w:hAnsi="黑体" w:cs="方正小标宋简体" w:hint="eastAsia"/>
          <w:szCs w:val="32"/>
        </w:rPr>
        <w:t>附件</w:t>
      </w:r>
    </w:p>
    <w:p w:rsidR="00D642AE" w:rsidRPr="008B6C5F" w:rsidRDefault="00D642AE" w:rsidP="00D642AE">
      <w:pPr>
        <w:spacing w:line="560" w:lineRule="exact"/>
        <w:ind w:firstLineChars="0" w:firstLine="0"/>
        <w:rPr>
          <w:rFonts w:ascii="黑体" w:eastAsia="黑体" w:hAnsi="黑体" w:cs="方正小标宋简体" w:hint="eastAsia"/>
          <w:szCs w:val="32"/>
        </w:rPr>
      </w:pPr>
    </w:p>
    <w:p w:rsidR="00D642AE" w:rsidRDefault="00D642AE" w:rsidP="00D642AE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w w:val="95"/>
          <w:kern w:val="0"/>
          <w:sz w:val="44"/>
          <w:szCs w:val="44"/>
        </w:rPr>
      </w:pPr>
      <w:r w:rsidRPr="00BE4194">
        <w:rPr>
          <w:rFonts w:ascii="方正小标宋简体" w:eastAsia="方正小标宋简体" w:hAnsi="方正小标宋简体" w:cs="方正小标宋简体" w:hint="eastAsia"/>
          <w:snapToGrid w:val="0"/>
          <w:w w:val="95"/>
          <w:kern w:val="0"/>
          <w:sz w:val="44"/>
          <w:szCs w:val="44"/>
        </w:rPr>
        <w:t>常州国家高新区（新北区）</w:t>
      </w:r>
      <w:proofErr w:type="gramStart"/>
      <w:r w:rsidRPr="00BE4194">
        <w:rPr>
          <w:rFonts w:ascii="方正小标宋简体" w:eastAsia="方正小标宋简体" w:hAnsi="方正小标宋简体" w:cs="方正小标宋简体" w:hint="eastAsia"/>
          <w:snapToGrid w:val="0"/>
          <w:w w:val="95"/>
          <w:kern w:val="0"/>
          <w:sz w:val="44"/>
          <w:szCs w:val="44"/>
        </w:rPr>
        <w:t>科创基金</w:t>
      </w:r>
      <w:proofErr w:type="gramEnd"/>
    </w:p>
    <w:p w:rsidR="00D642AE" w:rsidRPr="00BE4194" w:rsidRDefault="00D642AE" w:rsidP="00D642AE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w w:val="95"/>
          <w:kern w:val="0"/>
          <w:sz w:val="44"/>
          <w:szCs w:val="44"/>
        </w:rPr>
      </w:pPr>
      <w:r w:rsidRPr="00BE4194">
        <w:rPr>
          <w:rFonts w:ascii="方正小标宋简体" w:eastAsia="方正小标宋简体" w:hAnsi="方正小标宋简体" w:cs="方正小标宋简体" w:hint="eastAsia"/>
          <w:snapToGrid w:val="0"/>
          <w:w w:val="95"/>
          <w:kern w:val="0"/>
          <w:sz w:val="44"/>
          <w:szCs w:val="44"/>
        </w:rPr>
        <w:t>管理委员会成员名单</w:t>
      </w:r>
    </w:p>
    <w:p w:rsidR="00D642AE" w:rsidRPr="00BE4194" w:rsidRDefault="00D642AE" w:rsidP="00D642AE">
      <w:pPr>
        <w:spacing w:line="560" w:lineRule="exact"/>
        <w:ind w:firstLineChars="0" w:firstLine="0"/>
        <w:jc w:val="center"/>
        <w:rPr>
          <w:rFonts w:ascii="方正小标宋_GBK" w:eastAsia="方正小标宋_GBK" w:hint="eastAsia"/>
          <w:snapToGrid w:val="0"/>
          <w:w w:val="95"/>
          <w:kern w:val="0"/>
          <w:sz w:val="44"/>
          <w:szCs w:val="44"/>
        </w:rPr>
      </w:pPr>
    </w:p>
    <w:p w:rsidR="00D642AE" w:rsidRPr="00903723" w:rsidRDefault="00D642AE" w:rsidP="00D642AE">
      <w:pPr>
        <w:spacing w:line="640" w:lineRule="exact"/>
        <w:ind w:firstLine="640"/>
        <w:rPr>
          <w:rFonts w:ascii="仿宋_GB2312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主  任：周  庆  区委副书记、代理区长</w:t>
      </w:r>
    </w:p>
    <w:p w:rsidR="00D642AE" w:rsidRPr="00903723" w:rsidRDefault="00D642AE" w:rsidP="00D642AE">
      <w:pPr>
        <w:spacing w:line="640" w:lineRule="exact"/>
        <w:ind w:firstLine="640"/>
        <w:rPr>
          <w:rFonts w:ascii="仿宋_GB2312"/>
          <w:snapToGrid w:val="0"/>
          <w:spacing w:val="-1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副主任：封  毅  区党</w:t>
      </w:r>
      <w:r w:rsidRPr="00903723">
        <w:rPr>
          <w:rFonts w:ascii="仿宋_GB2312" w:hint="eastAsia"/>
          <w:snapToGrid w:val="0"/>
          <w:spacing w:val="-10"/>
          <w:kern w:val="0"/>
          <w:szCs w:val="32"/>
        </w:rPr>
        <w:t>工委副书记、区委副书记、组织部部长</w:t>
      </w:r>
    </w:p>
    <w:p w:rsidR="00D642AE" w:rsidRDefault="00D642AE" w:rsidP="00D642AE">
      <w:pPr>
        <w:spacing w:line="640" w:lineRule="exact"/>
        <w:ind w:firstLineChars="590" w:firstLine="1888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 xml:space="preserve">李  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皓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 xml:space="preserve">  区党工委委员、管委会副主任，区委常委、</w:t>
      </w:r>
    </w:p>
    <w:p w:rsidR="00D642AE" w:rsidRDefault="00D642AE" w:rsidP="00D642AE">
      <w:pPr>
        <w:spacing w:line="640" w:lineRule="exact"/>
        <w:ind w:firstLineChars="993" w:firstLine="3178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副区长</w:t>
      </w:r>
    </w:p>
    <w:p w:rsidR="00D642AE" w:rsidRPr="00903723" w:rsidRDefault="00D642AE" w:rsidP="00D642AE">
      <w:pPr>
        <w:spacing w:line="640" w:lineRule="exact"/>
        <w:ind w:firstLineChars="590" w:firstLine="1888"/>
        <w:rPr>
          <w:rFonts w:ascii="仿宋_GB2312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杭宏伟  副区长</w:t>
      </w:r>
    </w:p>
    <w:p w:rsidR="00D642AE" w:rsidRPr="00903723" w:rsidRDefault="00D642AE" w:rsidP="00D642AE">
      <w:pPr>
        <w:spacing w:line="640" w:lineRule="exact"/>
        <w:ind w:firstLine="64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 xml:space="preserve">成  员：张  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曦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 xml:space="preserve">  区党工委（区委）深改办专职副主任 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 xml:space="preserve">陈  </w:t>
      </w:r>
      <w:r w:rsidRPr="00903723">
        <w:rPr>
          <w:rFonts w:ascii="宋体" w:eastAsia="宋体" w:hAnsi="宋体" w:hint="eastAsia"/>
          <w:snapToGrid w:val="0"/>
          <w:kern w:val="0"/>
          <w:szCs w:val="32"/>
        </w:rPr>
        <w:t>弢</w:t>
      </w:r>
      <w:r w:rsidRPr="00903723">
        <w:rPr>
          <w:rFonts w:ascii="仿宋_GB2312" w:hint="eastAsia"/>
          <w:snapToGrid w:val="0"/>
          <w:kern w:val="0"/>
          <w:szCs w:val="32"/>
        </w:rPr>
        <w:t xml:space="preserve">  区委组织部副部长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童广武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 xml:space="preserve">  区经发局局长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spacing w:val="-18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都战平  区</w:t>
      </w:r>
      <w:r w:rsidRPr="00903723">
        <w:rPr>
          <w:rFonts w:ascii="仿宋_GB2312" w:hint="eastAsia"/>
          <w:snapToGrid w:val="0"/>
          <w:spacing w:val="-18"/>
          <w:kern w:val="0"/>
          <w:szCs w:val="32"/>
        </w:rPr>
        <w:t>经发局副局长、区地方金融监督管理局局长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吴雪强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 xml:space="preserve">  区科技局局长    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王建军  区财政局局长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骆晓霞  区商务局局长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盛  新  常高新集团董事长</w:t>
      </w:r>
    </w:p>
    <w:p w:rsidR="00D642AE" w:rsidRDefault="00D642AE" w:rsidP="00D642AE">
      <w:pPr>
        <w:spacing w:line="640" w:lineRule="exact"/>
        <w:ind w:firstLineChars="603" w:firstLine="193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曹国伟  常高新集团副总经理</w:t>
      </w:r>
    </w:p>
    <w:p w:rsidR="00D642AE" w:rsidRPr="00903723" w:rsidRDefault="00D642AE" w:rsidP="00D642AE">
      <w:pPr>
        <w:spacing w:line="640" w:lineRule="exact"/>
        <w:ind w:firstLineChars="603" w:firstLine="1930"/>
        <w:rPr>
          <w:rFonts w:ascii="仿宋_GB2312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lastRenderedPageBreak/>
        <w:t xml:space="preserve">冯小玉  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常高新金隆控股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>董事长</w:t>
      </w:r>
    </w:p>
    <w:p w:rsidR="00D642AE" w:rsidRPr="00903723" w:rsidRDefault="00D642AE" w:rsidP="00D642AE">
      <w:pPr>
        <w:spacing w:line="640" w:lineRule="exact"/>
        <w:ind w:firstLine="640"/>
        <w:rPr>
          <w:rFonts w:ascii="仿宋_GB2312" w:hint="eastAsia"/>
          <w:snapToGrid w:val="0"/>
          <w:kern w:val="0"/>
          <w:szCs w:val="32"/>
        </w:rPr>
      </w:pPr>
      <w:r w:rsidRPr="00903723">
        <w:rPr>
          <w:rFonts w:ascii="仿宋_GB2312" w:hint="eastAsia"/>
          <w:snapToGrid w:val="0"/>
          <w:kern w:val="0"/>
          <w:szCs w:val="32"/>
        </w:rPr>
        <w:t>区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科创基金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>管理委员会下设办公室，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负责科基委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>日常工作，办公室设在区经发局，由区经发局主要负责人兼任办公室主任，区党政办、经发局、科技局、财政局、商务局和常高新集团相关负责同志任办公室成员。</w:t>
      </w:r>
    </w:p>
    <w:p w:rsidR="00FE243E" w:rsidRDefault="00D642AE" w:rsidP="00D642AE">
      <w:pPr>
        <w:ind w:firstLine="640"/>
      </w:pPr>
      <w:r w:rsidRPr="00903723">
        <w:rPr>
          <w:rFonts w:ascii="仿宋_GB2312" w:hint="eastAsia"/>
          <w:snapToGrid w:val="0"/>
          <w:kern w:val="0"/>
          <w:szCs w:val="32"/>
        </w:rPr>
        <w:t>因机构改革和人事变动，区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科创基金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>管理委员会成员需调整的，由成员单位根据分工自行调整接替，并报区</w:t>
      </w:r>
      <w:proofErr w:type="gramStart"/>
      <w:r w:rsidRPr="00903723">
        <w:rPr>
          <w:rFonts w:ascii="仿宋_GB2312" w:hint="eastAsia"/>
          <w:snapToGrid w:val="0"/>
          <w:kern w:val="0"/>
          <w:szCs w:val="32"/>
        </w:rPr>
        <w:t>科创基金</w:t>
      </w:r>
      <w:proofErr w:type="gramEnd"/>
      <w:r w:rsidRPr="00903723">
        <w:rPr>
          <w:rFonts w:ascii="仿宋_GB2312" w:hint="eastAsia"/>
          <w:snapToGrid w:val="0"/>
          <w:kern w:val="0"/>
          <w:szCs w:val="32"/>
        </w:rPr>
        <w:t>管理委员会办公室备案，不再另行发文。</w:t>
      </w:r>
    </w:p>
    <w:sectPr w:rsidR="00FE243E" w:rsidSect="00FE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2AE"/>
    <w:rsid w:val="00D642AE"/>
    <w:rsid w:val="00FE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A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2022-01-13T07:36:00Z</dcterms:created>
  <dcterms:modified xsi:type="dcterms:W3CDTF">2022-01-13T07:36:00Z</dcterms:modified>
</cp:coreProperties>
</file>