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BC4" w:rsidRDefault="00FB5FFF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关于环球港西地块旧城改造项目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(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)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评估机构报名参选的公告</w:t>
      </w:r>
    </w:p>
    <w:p w:rsidR="00184BC4" w:rsidRDefault="00FB5FFF">
      <w:pPr>
        <w:pStyle w:val="a3"/>
        <w:spacing w:before="106" w:beforeAutospacing="0" w:after="106" w:afterAutospacing="0"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我区将对环球港西地块旧城改造项目（一期）进行房屋征收，根据国务院《国有土地上房屋征收与补偿条例》（国务院令第</w:t>
      </w:r>
      <w:r>
        <w:rPr>
          <w:rFonts w:ascii="仿宋_GB2312" w:eastAsia="仿宋_GB2312" w:hAnsi="仿宋_GB2312" w:hint="eastAsia"/>
          <w:sz w:val="32"/>
          <w:szCs w:val="32"/>
        </w:rPr>
        <w:t>590</w:t>
      </w:r>
      <w:r>
        <w:rPr>
          <w:rFonts w:ascii="仿宋_GB2312" w:eastAsia="仿宋_GB2312" w:hAnsi="仿宋_GB2312" w:hint="eastAsia"/>
          <w:sz w:val="32"/>
          <w:szCs w:val="32"/>
        </w:rPr>
        <w:t>号）和《常州市国有土地上房屋征收与补偿办法》（常政规〔</w:t>
      </w:r>
      <w:r>
        <w:rPr>
          <w:rFonts w:ascii="仿宋_GB2312" w:eastAsia="仿宋_GB2312" w:hAnsi="仿宋_GB2312" w:hint="eastAsia"/>
          <w:sz w:val="32"/>
          <w:szCs w:val="32"/>
        </w:rPr>
        <w:t>2020</w:t>
      </w:r>
      <w:r>
        <w:rPr>
          <w:rFonts w:ascii="仿宋_GB2312" w:eastAsia="仿宋_GB2312" w:hAnsi="仿宋_GB2312" w:hint="eastAsia"/>
          <w:sz w:val="32"/>
          <w:szCs w:val="32"/>
        </w:rPr>
        <w:t>〕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号）的有关规定，拟选定一家房地产评估机构承担该项目的评估相关工作。本着自愿参与的原则，即日起，请有意向的且已在我区进行过从业备案的房地产评估公司于</w:t>
      </w:r>
      <w:r>
        <w:rPr>
          <w:rFonts w:ascii="仿宋_GB2312" w:eastAsia="仿宋_GB2312" w:hAnsi="仿宋_GB2312" w:hint="eastAsia"/>
          <w:sz w:val="32"/>
          <w:szCs w:val="32"/>
        </w:rPr>
        <w:t>2022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月31</w:t>
      </w:r>
      <w:r>
        <w:rPr>
          <w:rFonts w:ascii="仿宋_GB2312" w:eastAsia="仿宋_GB2312" w:hAnsi="仿宋_GB2312" w:hint="eastAsia"/>
          <w:sz w:val="32"/>
          <w:szCs w:val="32"/>
        </w:rPr>
        <w:t>日前进行报名。</w:t>
      </w:r>
      <w:r>
        <w:rPr>
          <w:rFonts w:ascii="仿宋_GB2312" w:eastAsia="仿宋_GB2312" w:hAnsi="仿宋_GB2312" w:hint="eastAsia"/>
          <w:sz w:val="32"/>
          <w:szCs w:val="32"/>
        </w:rPr>
        <w:br/>
      </w: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一、报名需提供材料</w:t>
      </w:r>
      <w:r>
        <w:rPr>
          <w:rFonts w:ascii="仿宋_GB2312" w:eastAsia="仿宋_GB2312" w:hAnsi="仿宋_GB2312" w:hint="eastAsia"/>
          <w:sz w:val="32"/>
          <w:szCs w:val="32"/>
        </w:rPr>
        <w:t>:</w:t>
      </w:r>
      <w:r>
        <w:rPr>
          <w:rFonts w:ascii="仿宋_GB2312" w:eastAsia="仿宋_GB2312" w:hAnsi="仿宋_GB2312" w:hint="eastAsia"/>
          <w:sz w:val="32"/>
          <w:szCs w:val="32"/>
        </w:rPr>
        <w:br/>
      </w: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单位相关资质证明及参与项目评估的房地产估价师的《房地产估价师注册证》等相关证书证明材料。</w:t>
      </w:r>
      <w:r>
        <w:rPr>
          <w:rFonts w:ascii="仿宋_GB2312" w:eastAsia="仿宋_GB2312" w:hAnsi="仿宋_GB2312" w:hint="eastAsia"/>
          <w:sz w:val="32"/>
          <w:szCs w:val="32"/>
        </w:rPr>
        <w:br/>
      </w: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二、报名地点：</w:t>
      </w:r>
      <w:r>
        <w:rPr>
          <w:rFonts w:ascii="仿宋_GB2312" w:eastAsia="仿宋_GB2312" w:hAnsi="仿宋_GB2312" w:hint="eastAsia"/>
          <w:sz w:val="32"/>
          <w:szCs w:val="32"/>
        </w:rPr>
        <w:br/>
      </w: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新北区房屋征收与补偿办公室（新北区渭河路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号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楼）</w:t>
      </w:r>
      <w:r>
        <w:rPr>
          <w:rFonts w:ascii="仿宋_GB2312" w:eastAsia="仿宋_GB2312" w:hAnsi="仿宋_GB2312" w:hint="eastAsia"/>
          <w:sz w:val="32"/>
          <w:szCs w:val="32"/>
        </w:rPr>
        <w:t>217</w:t>
      </w:r>
      <w:r>
        <w:rPr>
          <w:rFonts w:ascii="仿宋_GB2312" w:eastAsia="仿宋_GB2312" w:hAnsi="仿宋_GB2312" w:hint="eastAsia"/>
          <w:sz w:val="32"/>
          <w:szCs w:val="32"/>
        </w:rPr>
        <w:t>室。</w:t>
      </w:r>
      <w:r>
        <w:rPr>
          <w:rFonts w:ascii="仿宋_GB2312" w:eastAsia="仿宋_GB2312" w:hAnsi="仿宋_GB2312" w:hint="eastAsia"/>
          <w:sz w:val="32"/>
          <w:szCs w:val="32"/>
        </w:rPr>
        <w:br/>
      </w: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逾期未报送者即视为自动弃权，咨询电话：</w:t>
      </w:r>
      <w:r>
        <w:rPr>
          <w:rFonts w:ascii="仿宋_GB2312" w:eastAsia="仿宋_GB2312" w:hAnsi="仿宋_GB2312" w:hint="eastAsia"/>
          <w:sz w:val="32"/>
          <w:szCs w:val="32"/>
        </w:rPr>
        <w:t>0519-85102533-8817</w:t>
      </w:r>
    </w:p>
    <w:p w:rsidR="00184BC4" w:rsidRDefault="00FB5FFF">
      <w:pPr>
        <w:pStyle w:val="a3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Ansi="仿宋_GB2312" w:hint="eastAsia"/>
          <w:sz w:val="32"/>
          <w:szCs w:val="32"/>
        </w:rPr>
        <w:t>特此公告。</w:t>
      </w:r>
    </w:p>
    <w:p w:rsidR="00184BC4" w:rsidRDefault="00FB5FFF" w:rsidP="00FB5FFF">
      <w:pPr>
        <w:pStyle w:val="a3"/>
        <w:spacing w:line="560" w:lineRule="exact"/>
        <w:ind w:firstLineChars="700" w:firstLine="1785"/>
        <w:jc w:val="both"/>
        <w:rPr>
          <w:rFonts w:ascii="仿宋_GB2312" w:eastAsia="仿宋_GB2312" w:hAnsi="仿宋_GB2312"/>
          <w:w w:val="80"/>
          <w:sz w:val="32"/>
          <w:szCs w:val="32"/>
        </w:rPr>
      </w:pPr>
      <w:r>
        <w:rPr>
          <w:rFonts w:ascii="仿宋_GB2312" w:eastAsia="仿宋_GB2312" w:hAnsi="仿宋_GB2312" w:hint="eastAsia"/>
          <w:w w:val="80"/>
          <w:sz w:val="32"/>
          <w:szCs w:val="32"/>
        </w:rPr>
        <w:t>常州国家高新技术产业开发区（新北区）住房和城乡建设局</w:t>
      </w:r>
    </w:p>
    <w:p w:rsidR="00184BC4" w:rsidRDefault="00FB5FFF" w:rsidP="00184BC4">
      <w:pPr>
        <w:pStyle w:val="a3"/>
        <w:spacing w:line="560" w:lineRule="exact"/>
        <w:ind w:firstLineChars="200" w:firstLine="51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w w:val="80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hint="eastAsia"/>
          <w:sz w:val="32"/>
          <w:szCs w:val="32"/>
        </w:rPr>
        <w:t>2022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月26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sectPr w:rsidR="00184BC4" w:rsidSect="00184B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VjMzQ3ZWZlMTNjNmIxZTg2MGNjMGMxNGMyMDQ0OWYifQ=="/>
  </w:docVars>
  <w:rsids>
    <w:rsidRoot w:val="00172A27"/>
    <w:rsid w:val="00172A27"/>
    <w:rsid w:val="00184BC4"/>
    <w:rsid w:val="0060309C"/>
    <w:rsid w:val="00B102B1"/>
    <w:rsid w:val="00FB5FFF"/>
    <w:rsid w:val="016F3463"/>
    <w:rsid w:val="01A2222C"/>
    <w:rsid w:val="08F85BC5"/>
    <w:rsid w:val="1AF20C30"/>
    <w:rsid w:val="1CBF52B4"/>
    <w:rsid w:val="1EDB08D7"/>
    <w:rsid w:val="1EE4783C"/>
    <w:rsid w:val="205F08A5"/>
    <w:rsid w:val="21243495"/>
    <w:rsid w:val="2A1C6577"/>
    <w:rsid w:val="2B2B6DA0"/>
    <w:rsid w:val="361135DC"/>
    <w:rsid w:val="3E683095"/>
    <w:rsid w:val="46DD5261"/>
    <w:rsid w:val="47FA3DC5"/>
    <w:rsid w:val="4CA65286"/>
    <w:rsid w:val="58854E97"/>
    <w:rsid w:val="5B94744A"/>
    <w:rsid w:val="61820673"/>
    <w:rsid w:val="63B41BC4"/>
    <w:rsid w:val="6B835C62"/>
    <w:rsid w:val="70055704"/>
    <w:rsid w:val="712B6EE7"/>
    <w:rsid w:val="7D64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B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84BC4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184BC4"/>
    <w:rPr>
      <w:b/>
    </w:rPr>
  </w:style>
  <w:style w:type="character" w:styleId="a5">
    <w:name w:val="FollowedHyperlink"/>
    <w:basedOn w:val="a0"/>
    <w:qFormat/>
    <w:rsid w:val="00184BC4"/>
    <w:rPr>
      <w:color w:val="444444"/>
      <w:u w:val="none"/>
    </w:rPr>
  </w:style>
  <w:style w:type="character" w:styleId="a6">
    <w:name w:val="Hyperlink"/>
    <w:basedOn w:val="a0"/>
    <w:qFormat/>
    <w:rsid w:val="00184BC4"/>
    <w:rPr>
      <w:color w:val="444444"/>
      <w:u w:val="none"/>
    </w:rPr>
  </w:style>
  <w:style w:type="character" w:styleId="HTML">
    <w:name w:val="HTML Code"/>
    <w:basedOn w:val="a0"/>
    <w:qFormat/>
    <w:rsid w:val="00184BC4"/>
    <w:rPr>
      <w:rFonts w:ascii="monospace" w:eastAsia="monospace" w:hAnsi="monospace" w:cs="monospace" w:hint="default"/>
      <w:sz w:val="21"/>
      <w:szCs w:val="21"/>
    </w:rPr>
  </w:style>
  <w:style w:type="character" w:styleId="HTML0">
    <w:name w:val="HTML Keyboard"/>
    <w:basedOn w:val="a0"/>
    <w:qFormat/>
    <w:rsid w:val="00184BC4"/>
    <w:rPr>
      <w:rFonts w:ascii="monospace" w:eastAsia="monospace" w:hAnsi="monospace" w:cs="monospace"/>
      <w:sz w:val="21"/>
      <w:szCs w:val="21"/>
    </w:rPr>
  </w:style>
  <w:style w:type="character" w:styleId="HTML1">
    <w:name w:val="HTML Sample"/>
    <w:basedOn w:val="a0"/>
    <w:qFormat/>
    <w:rsid w:val="00184BC4"/>
    <w:rPr>
      <w:rFonts w:ascii="monospace" w:eastAsia="monospace" w:hAnsi="monospace" w:cs="monospace" w:hint="default"/>
      <w:sz w:val="21"/>
      <w:szCs w:val="21"/>
    </w:rPr>
  </w:style>
  <w:style w:type="character" w:customStyle="1" w:styleId="beian">
    <w:name w:val="beian"/>
    <w:basedOn w:val="a0"/>
    <w:qFormat/>
    <w:rsid w:val="00184BC4"/>
    <w:rPr>
      <w:vanish/>
    </w:rPr>
  </w:style>
  <w:style w:type="character" w:customStyle="1" w:styleId="txt">
    <w:name w:val="txt"/>
    <w:basedOn w:val="a0"/>
    <w:qFormat/>
    <w:rsid w:val="00184BC4"/>
    <w:rPr>
      <w:color w:val="FFFFFF"/>
      <w:sz w:val="22"/>
      <w:szCs w:val="22"/>
    </w:rPr>
  </w:style>
  <w:style w:type="character" w:customStyle="1" w:styleId="txtbg">
    <w:name w:val="txtbg"/>
    <w:basedOn w:val="a0"/>
    <w:qFormat/>
    <w:rsid w:val="00184BC4"/>
    <w:rPr>
      <w:shd w:val="clear" w:color="auto" w:fill="000000"/>
    </w:rPr>
  </w:style>
  <w:style w:type="character" w:customStyle="1" w:styleId="before">
    <w:name w:val="before"/>
    <w:basedOn w:val="a0"/>
    <w:qFormat/>
    <w:rsid w:val="00184BC4"/>
    <w:rPr>
      <w:shd w:val="clear" w:color="auto" w:fill="BF2B2E"/>
    </w:rPr>
  </w:style>
  <w:style w:type="character" w:customStyle="1" w:styleId="before1">
    <w:name w:val="before1"/>
    <w:basedOn w:val="a0"/>
    <w:qFormat/>
    <w:rsid w:val="00184BC4"/>
    <w:rPr>
      <w:shd w:val="clear" w:color="auto" w:fill="FF4010"/>
    </w:rPr>
  </w:style>
  <w:style w:type="character" w:customStyle="1" w:styleId="layui-laypage-curr">
    <w:name w:val="layui-laypage-curr"/>
    <w:basedOn w:val="a0"/>
    <w:qFormat/>
    <w:rsid w:val="00184BC4"/>
  </w:style>
  <w:style w:type="character" w:customStyle="1" w:styleId="after">
    <w:name w:val="after"/>
    <w:basedOn w:val="a0"/>
    <w:qFormat/>
    <w:rsid w:val="00184B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关于三井街道巢湖社区旧城改造项目</dc:title>
  <dc:creator>User</dc:creator>
  <cp:lastModifiedBy>Administrator</cp:lastModifiedBy>
  <cp:revision>7</cp:revision>
  <cp:lastPrinted>2021-02-23T08:34:00Z</cp:lastPrinted>
  <dcterms:created xsi:type="dcterms:W3CDTF">2012-06-14T09:12:00Z</dcterms:created>
  <dcterms:modified xsi:type="dcterms:W3CDTF">2022-05-26T01:39:00Z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8044C76B5251437F8A8842B6B8729DA9</vt:lpwstr>
  </property>
</Properties>
</file>