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5E76" w:rsidRDefault="00720BC5" w:rsidP="00720BC5">
      <w:pPr>
        <w:pStyle w:val="a3"/>
        <w:snapToGrid w:val="0"/>
        <w:spacing w:line="56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720BC5">
        <w:rPr>
          <w:rFonts w:ascii="方正小标宋简体" w:eastAsia="方正小标宋简体" w:hint="eastAsia"/>
          <w:sz w:val="44"/>
          <w:szCs w:val="44"/>
        </w:rPr>
        <w:t>关于常柴单缸机厂地块旧城改造项目</w:t>
      </w:r>
    </w:p>
    <w:p w:rsidR="001A27F0" w:rsidRPr="00720BC5" w:rsidRDefault="00720BC5" w:rsidP="00720BC5">
      <w:pPr>
        <w:pStyle w:val="a3"/>
        <w:snapToGrid w:val="0"/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 w:rsidRPr="00720BC5">
        <w:rPr>
          <w:rFonts w:ascii="方正小标宋简体" w:eastAsia="方正小标宋简体" w:hint="eastAsia"/>
          <w:sz w:val="44"/>
          <w:szCs w:val="44"/>
        </w:rPr>
        <w:t>评估机构报名参选的公告</w:t>
      </w:r>
    </w:p>
    <w:p w:rsidR="00720BC5" w:rsidRDefault="00720BC5" w:rsidP="00720BC5">
      <w:pPr>
        <w:pStyle w:val="a3"/>
        <w:snapToGrid w:val="0"/>
        <w:spacing w:before="106" w:beforeAutospacing="0" w:after="106" w:afterAutospacing="0" w:line="560" w:lineRule="exact"/>
        <w:ind w:firstLine="420"/>
        <w:contextualSpacing/>
        <w:jc w:val="both"/>
        <w:rPr>
          <w:rFonts w:ascii="仿宋_GB2312" w:eastAsia="仿宋_GB2312" w:hAnsi="仿宋_GB2312"/>
          <w:sz w:val="32"/>
          <w:szCs w:val="32"/>
        </w:rPr>
      </w:pPr>
    </w:p>
    <w:p w:rsidR="001A27F0" w:rsidRDefault="00720BC5" w:rsidP="00720BC5">
      <w:pPr>
        <w:pStyle w:val="a3"/>
        <w:snapToGrid w:val="0"/>
        <w:spacing w:before="106" w:beforeAutospacing="0" w:after="106" w:afterAutospacing="0" w:line="560" w:lineRule="exact"/>
        <w:ind w:firstLine="420"/>
        <w:contextualSpacing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我区将对常柴单缸机厂地块旧城改造项目进行房屋征收，根据国务院《国有土地上房屋征收与补偿条例》（国务院令第590号）和《常州市国有土地上房屋征收与补偿办法》（常政规〔2020〕2号）的有关规定，拟选定一家房地产</w:t>
      </w: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评估机构承担该项目的评估相关工作。本着自愿参与的原则，即日起，请有意向的且已在我区进行过从业备案的房地产评估公司于2022年5月31日前进行报名。</w:t>
      </w:r>
    </w:p>
    <w:p w:rsidR="001A27F0" w:rsidRDefault="00720BC5" w:rsidP="00720BC5">
      <w:pPr>
        <w:pStyle w:val="a3"/>
        <w:snapToGrid w:val="0"/>
        <w:spacing w:before="106" w:beforeAutospacing="0" w:after="106" w:afterAutospacing="0" w:line="560" w:lineRule="exact"/>
        <w:ind w:left="420"/>
        <w:contextualSpacing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一、报名需提供材料:</w:t>
      </w:r>
    </w:p>
    <w:p w:rsidR="001A27F0" w:rsidRDefault="00720BC5" w:rsidP="00720BC5">
      <w:pPr>
        <w:pStyle w:val="a3"/>
        <w:snapToGrid w:val="0"/>
        <w:spacing w:before="106" w:beforeAutospacing="0" w:after="106" w:afterAutospacing="0" w:line="560" w:lineRule="exact"/>
        <w:ind w:left="420" w:firstLineChars="200" w:firstLine="640"/>
        <w:contextualSpacing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单位相关资质证明及参与项目评估的房地产估价师的《房地产估价师注册证》等相关证书证明材料。</w:t>
      </w:r>
    </w:p>
    <w:p w:rsidR="001A27F0" w:rsidRDefault="00720BC5" w:rsidP="00720BC5">
      <w:pPr>
        <w:pStyle w:val="a3"/>
        <w:snapToGrid w:val="0"/>
        <w:spacing w:before="106" w:beforeAutospacing="0" w:after="106" w:afterAutospacing="0" w:line="560" w:lineRule="exact"/>
        <w:ind w:left="420"/>
        <w:contextualSpacing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二、报名地点：</w:t>
      </w:r>
    </w:p>
    <w:p w:rsidR="001A27F0" w:rsidRDefault="00720BC5" w:rsidP="00720BC5">
      <w:pPr>
        <w:pStyle w:val="a3"/>
        <w:snapToGrid w:val="0"/>
        <w:spacing w:before="106" w:beforeAutospacing="0" w:after="106" w:afterAutospacing="0" w:line="560" w:lineRule="exact"/>
        <w:ind w:firstLineChars="300" w:firstLine="960"/>
        <w:contextualSpacing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新北区房屋征收与补偿办公室（新北区渭河路2号2楼）217室。</w:t>
      </w:r>
    </w:p>
    <w:p w:rsidR="001A27F0" w:rsidRDefault="00720BC5" w:rsidP="00720BC5">
      <w:pPr>
        <w:pStyle w:val="a3"/>
        <w:snapToGrid w:val="0"/>
        <w:spacing w:before="106" w:beforeAutospacing="0" w:after="106" w:afterAutospacing="0" w:line="560" w:lineRule="exact"/>
        <w:ind w:firstLineChars="300" w:firstLine="960"/>
        <w:contextualSpacing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逾期未报送者即视为自动弃权，咨询电话：0519-85102533-8817</w:t>
      </w:r>
    </w:p>
    <w:p w:rsidR="00720BC5" w:rsidRDefault="00720BC5" w:rsidP="00720BC5">
      <w:pPr>
        <w:pStyle w:val="a3"/>
        <w:snapToGrid w:val="0"/>
        <w:spacing w:line="560" w:lineRule="exact"/>
        <w:contextualSpacing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 </w:t>
      </w:r>
    </w:p>
    <w:p w:rsidR="001A27F0" w:rsidRDefault="00720BC5" w:rsidP="00720BC5">
      <w:pPr>
        <w:pStyle w:val="a3"/>
        <w:snapToGrid w:val="0"/>
        <w:spacing w:line="560" w:lineRule="exact"/>
        <w:ind w:firstLineChars="300" w:firstLine="960"/>
        <w:contextualSpacing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特此公告。</w:t>
      </w:r>
    </w:p>
    <w:p w:rsidR="00720BC5" w:rsidRDefault="00720BC5" w:rsidP="00720BC5">
      <w:pPr>
        <w:pStyle w:val="a3"/>
        <w:snapToGrid w:val="0"/>
        <w:spacing w:line="560" w:lineRule="exact"/>
        <w:contextualSpacing/>
        <w:jc w:val="right"/>
        <w:rPr>
          <w:rFonts w:ascii="仿宋_GB2312" w:eastAsia="仿宋_GB2312" w:hAnsi="仿宋_GB2312"/>
          <w:w w:val="80"/>
          <w:sz w:val="32"/>
          <w:szCs w:val="32"/>
        </w:rPr>
      </w:pPr>
    </w:p>
    <w:p w:rsidR="001A27F0" w:rsidRDefault="00720BC5" w:rsidP="00720BC5">
      <w:pPr>
        <w:pStyle w:val="a3"/>
        <w:snapToGrid w:val="0"/>
        <w:spacing w:line="560" w:lineRule="exact"/>
        <w:contextualSpacing/>
        <w:jc w:val="right"/>
        <w:rPr>
          <w:rFonts w:ascii="仿宋_GB2312" w:eastAsia="仿宋_GB2312" w:hAnsi="仿宋_GB2312"/>
          <w:w w:val="80"/>
          <w:sz w:val="32"/>
          <w:szCs w:val="32"/>
        </w:rPr>
      </w:pPr>
      <w:r>
        <w:rPr>
          <w:rFonts w:ascii="仿宋_GB2312" w:eastAsia="仿宋_GB2312" w:hAnsi="仿宋_GB2312" w:hint="eastAsia"/>
          <w:w w:val="80"/>
          <w:sz w:val="32"/>
          <w:szCs w:val="32"/>
        </w:rPr>
        <w:t>常州国家高新技术产业开发区（新北区）住房和城乡建设局</w:t>
      </w:r>
    </w:p>
    <w:p w:rsidR="001A27F0" w:rsidRDefault="00720BC5" w:rsidP="00720BC5">
      <w:pPr>
        <w:pStyle w:val="a3"/>
        <w:snapToGrid w:val="0"/>
        <w:spacing w:line="560" w:lineRule="exact"/>
        <w:ind w:right="640" w:firstLineChars="1530" w:firstLine="4896"/>
        <w:contextualSpacing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2022年5月2</w:t>
      </w:r>
      <w:r w:rsidR="003B036C">
        <w:rPr>
          <w:rFonts w:ascii="仿宋_GB2312" w:eastAsia="仿宋_GB2312" w:hAnsi="仿宋_GB2312" w:hint="eastAsia"/>
          <w:sz w:val="32"/>
          <w:szCs w:val="32"/>
        </w:rPr>
        <w:t>6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p w:rsidR="001A27F0" w:rsidRDefault="001A27F0">
      <w:pPr>
        <w:pStyle w:val="a3"/>
        <w:spacing w:line="560" w:lineRule="exact"/>
        <w:rPr>
          <w:rFonts w:ascii="仿宋_GB2312" w:eastAsia="仿宋_GB2312" w:hAnsi="仿宋_GB2312"/>
          <w:sz w:val="32"/>
          <w:szCs w:val="32"/>
        </w:rPr>
      </w:pPr>
    </w:p>
    <w:sectPr w:rsidR="001A27F0" w:rsidSect="001A27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723" w:rsidRDefault="00132723" w:rsidP="000B5E76">
      <w:r>
        <w:separator/>
      </w:r>
    </w:p>
  </w:endnote>
  <w:endnote w:type="continuationSeparator" w:id="0">
    <w:p w:rsidR="00132723" w:rsidRDefault="00132723" w:rsidP="000B5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723" w:rsidRDefault="00132723" w:rsidP="000B5E76">
      <w:r>
        <w:separator/>
      </w:r>
    </w:p>
  </w:footnote>
  <w:footnote w:type="continuationSeparator" w:id="0">
    <w:p w:rsidR="00132723" w:rsidRDefault="00132723" w:rsidP="000B5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jVjMzQ3ZWZlMTNjNmIxZTg2MGNjMGMxNGMyMDQ0OWYifQ=="/>
  </w:docVars>
  <w:rsids>
    <w:rsidRoot w:val="00172A27"/>
    <w:rsid w:val="000B5E76"/>
    <w:rsid w:val="00132723"/>
    <w:rsid w:val="00172A27"/>
    <w:rsid w:val="001A27F0"/>
    <w:rsid w:val="001D7D3F"/>
    <w:rsid w:val="003B036C"/>
    <w:rsid w:val="006A5787"/>
    <w:rsid w:val="00720BC5"/>
    <w:rsid w:val="01A2222C"/>
    <w:rsid w:val="1D530591"/>
    <w:rsid w:val="1EDB08D7"/>
    <w:rsid w:val="1EE4783C"/>
    <w:rsid w:val="205F08A5"/>
    <w:rsid w:val="361135DC"/>
    <w:rsid w:val="3E683095"/>
    <w:rsid w:val="46DD5261"/>
    <w:rsid w:val="47FA3DC5"/>
    <w:rsid w:val="5B94744A"/>
    <w:rsid w:val="63B41BC4"/>
    <w:rsid w:val="6CDE4869"/>
    <w:rsid w:val="70055704"/>
    <w:rsid w:val="712B6EE7"/>
    <w:rsid w:val="7D64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7F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A27F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1A27F0"/>
    <w:rPr>
      <w:b/>
    </w:rPr>
  </w:style>
  <w:style w:type="character" w:styleId="a5">
    <w:name w:val="FollowedHyperlink"/>
    <w:basedOn w:val="a0"/>
    <w:qFormat/>
    <w:rsid w:val="001A27F0"/>
    <w:rPr>
      <w:color w:val="444444"/>
      <w:u w:val="none"/>
    </w:rPr>
  </w:style>
  <w:style w:type="character" w:styleId="a6">
    <w:name w:val="Hyperlink"/>
    <w:basedOn w:val="a0"/>
    <w:qFormat/>
    <w:rsid w:val="001A27F0"/>
    <w:rPr>
      <w:color w:val="444444"/>
      <w:u w:val="none"/>
    </w:rPr>
  </w:style>
  <w:style w:type="character" w:styleId="HTML">
    <w:name w:val="HTML Code"/>
    <w:basedOn w:val="a0"/>
    <w:qFormat/>
    <w:rsid w:val="001A27F0"/>
    <w:rPr>
      <w:rFonts w:ascii="monospace" w:eastAsia="monospace" w:hAnsi="monospace" w:cs="monospace" w:hint="default"/>
      <w:sz w:val="21"/>
      <w:szCs w:val="21"/>
    </w:rPr>
  </w:style>
  <w:style w:type="character" w:styleId="HTML0">
    <w:name w:val="HTML Keyboard"/>
    <w:basedOn w:val="a0"/>
    <w:qFormat/>
    <w:rsid w:val="001A27F0"/>
    <w:rPr>
      <w:rFonts w:ascii="monospace" w:eastAsia="monospace" w:hAnsi="monospace" w:cs="monospace"/>
      <w:sz w:val="21"/>
      <w:szCs w:val="21"/>
    </w:rPr>
  </w:style>
  <w:style w:type="character" w:styleId="HTML1">
    <w:name w:val="HTML Sample"/>
    <w:basedOn w:val="a0"/>
    <w:qFormat/>
    <w:rsid w:val="001A27F0"/>
    <w:rPr>
      <w:rFonts w:ascii="monospace" w:eastAsia="monospace" w:hAnsi="monospace" w:cs="monospace" w:hint="default"/>
      <w:sz w:val="21"/>
      <w:szCs w:val="21"/>
    </w:rPr>
  </w:style>
  <w:style w:type="character" w:customStyle="1" w:styleId="beian">
    <w:name w:val="beian"/>
    <w:basedOn w:val="a0"/>
    <w:qFormat/>
    <w:rsid w:val="001A27F0"/>
    <w:rPr>
      <w:vanish/>
    </w:rPr>
  </w:style>
  <w:style w:type="character" w:customStyle="1" w:styleId="txt">
    <w:name w:val="txt"/>
    <w:basedOn w:val="a0"/>
    <w:qFormat/>
    <w:rsid w:val="001A27F0"/>
    <w:rPr>
      <w:color w:val="FFFFFF"/>
      <w:sz w:val="22"/>
      <w:szCs w:val="22"/>
    </w:rPr>
  </w:style>
  <w:style w:type="character" w:customStyle="1" w:styleId="txtbg">
    <w:name w:val="txtbg"/>
    <w:basedOn w:val="a0"/>
    <w:qFormat/>
    <w:rsid w:val="001A27F0"/>
    <w:rPr>
      <w:shd w:val="clear" w:color="auto" w:fill="000000"/>
    </w:rPr>
  </w:style>
  <w:style w:type="character" w:customStyle="1" w:styleId="before">
    <w:name w:val="before"/>
    <w:basedOn w:val="a0"/>
    <w:rsid w:val="001A27F0"/>
    <w:rPr>
      <w:shd w:val="clear" w:color="auto" w:fill="BF2B2E"/>
    </w:rPr>
  </w:style>
  <w:style w:type="character" w:customStyle="1" w:styleId="before1">
    <w:name w:val="before1"/>
    <w:basedOn w:val="a0"/>
    <w:qFormat/>
    <w:rsid w:val="001A27F0"/>
    <w:rPr>
      <w:shd w:val="clear" w:color="auto" w:fill="FF4010"/>
    </w:rPr>
  </w:style>
  <w:style w:type="character" w:customStyle="1" w:styleId="layui-laypage-curr">
    <w:name w:val="layui-laypage-curr"/>
    <w:basedOn w:val="a0"/>
    <w:qFormat/>
    <w:rsid w:val="001A27F0"/>
  </w:style>
  <w:style w:type="character" w:customStyle="1" w:styleId="after">
    <w:name w:val="after"/>
    <w:basedOn w:val="a0"/>
    <w:qFormat/>
    <w:rsid w:val="001A27F0"/>
  </w:style>
  <w:style w:type="paragraph" w:styleId="a7">
    <w:name w:val="header"/>
    <w:basedOn w:val="a"/>
    <w:link w:val="Char"/>
    <w:rsid w:val="000B5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B5E7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0B5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0B5E7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关于三井街道巢湖社区旧城改造项目</dc:title>
  <dc:creator>User</dc:creator>
  <cp:lastModifiedBy>Administrator</cp:lastModifiedBy>
  <cp:revision>8</cp:revision>
  <cp:lastPrinted>2021-02-23T08:34:00Z</cp:lastPrinted>
  <dcterms:created xsi:type="dcterms:W3CDTF">2012-06-14T09:12:00Z</dcterms:created>
  <dcterms:modified xsi:type="dcterms:W3CDTF">2022-05-26T05:31:00Z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EA74948B3E104D58B9B426723EA17C89</vt:lpwstr>
  </property>
</Properties>
</file>