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57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</w:rPr>
      </w:pPr>
    </w:p>
    <w:p>
      <w:pPr>
        <w:tabs>
          <w:tab w:val="left" w:pos="312"/>
        </w:tabs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市新北区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年社区专职工作者招聘</w:t>
      </w:r>
    </w:p>
    <w:p>
      <w:pPr>
        <w:tabs>
          <w:tab w:val="left" w:pos="312"/>
        </w:tabs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面试考生承诺书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本人具有《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常州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市新北区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2022年社区专职工作者招聘面试公告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》所列“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考前7天内具有本土疫情发生城市旅居史的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”。具体旅居地属于：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1.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2.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本人承诺以上内容属实，如有隐瞒不报、虚报谎报以及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未能出示本人面试报到时间（集中）前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小时内到常后常州地区核酸检测机构出具的核酸检测阴性证明（以采样时间为准）等情形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本人愿意承担相应后果和法律责任。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承诺人：        身份证号码：      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spacing w:line="570" w:lineRule="exac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填报日期：2022年8月6日</w:t>
      </w:r>
    </w:p>
    <w:p>
      <w:pPr>
        <w:tabs>
          <w:tab w:val="left" w:pos="312"/>
        </w:tabs>
        <w:adjustRightInd w:val="0"/>
        <w:snapToGrid w:val="0"/>
        <w:spacing w:line="570" w:lineRule="exact"/>
        <w:jc w:val="center"/>
        <w:rPr>
          <w:rFonts w:ascii="仿宋_GB2312" w:hAnsi="宋体" w:eastAsia="宋体" w:cs="宋体"/>
          <w:szCs w:val="32"/>
        </w:rPr>
      </w:pPr>
    </w:p>
    <w:p>
      <w:pPr>
        <w:overflowPunct w:val="0"/>
        <w:spacing w:line="570" w:lineRule="exact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303844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3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2142534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4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2ViZTBhOGE3NjNkMmZiNzdjOTJiODk0MDZiMjIifQ=="/>
  </w:docVars>
  <w:rsids>
    <w:rsidRoot w:val="25113829"/>
    <w:rsid w:val="25113829"/>
    <w:rsid w:val="3570558D"/>
    <w:rsid w:val="6D3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224</Characters>
  <Lines>0</Lines>
  <Paragraphs>0</Paragraphs>
  <TotalTime>6</TotalTime>
  <ScaleCrop>false</ScaleCrop>
  <LinksUpToDate>false</LinksUpToDate>
  <CharactersWithSpaces>392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2022-07-28T10:16:00Z</dcterms:created>
  <dc:creator>CC(旧号被盗)</dc:creator>
  <cp:lastModifiedBy>Administrator</cp:lastModifiedBy>
  <cp:lastPrinted>2022-08-01T07:53:02Z</cp:lastPrinted>
  <dcterms:modified xsi:type="dcterms:W3CDTF">2022-08-01T08:00:36Z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F8C09626169C405FB905639F0B90FC66</vt:lpwstr>
  </property>
</Properties>
</file>