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8" w:type="dxa"/>
        <w:tblInd w:w="98" w:type="dxa"/>
        <w:tblLayout w:type="fixed"/>
        <w:tblCellMar>
          <w:left w:w="15" w:type="dxa"/>
          <w:right w:w="15" w:type="dxa"/>
        </w:tblCellMar>
        <w:tblLook w:val="04A0"/>
      </w:tblPr>
      <w:tblGrid>
        <w:gridCol w:w="3313"/>
        <w:gridCol w:w="6385"/>
      </w:tblGrid>
      <w:tr w:rsidR="00B33966">
        <w:trPr>
          <w:trHeight w:val="779"/>
        </w:trPr>
        <w:tc>
          <w:tcPr>
            <w:tcW w:w="9698" w:type="dxa"/>
            <w:gridSpan w:val="2"/>
            <w:vAlign w:val="center"/>
          </w:tcPr>
          <w:p w:rsidR="00B33966" w:rsidRDefault="00A646EE">
            <w:pPr>
              <w:jc w:val="center"/>
              <w:rPr>
                <w:rFonts w:ascii="宋体" w:cs="黑体"/>
                <w:b/>
                <w:sz w:val="36"/>
                <w:szCs w:val="36"/>
              </w:rPr>
            </w:pPr>
            <w:r>
              <w:rPr>
                <w:rFonts w:ascii="宋体" w:hAnsi="宋体" w:cs="黑体" w:hint="eastAsia"/>
                <w:b/>
                <w:sz w:val="36"/>
                <w:szCs w:val="36"/>
              </w:rPr>
              <w:t>梅林村低田里</w:t>
            </w:r>
            <w:r>
              <w:rPr>
                <w:rFonts w:ascii="宋体" w:hAnsi="宋体" w:cs="黑体" w:hint="eastAsia"/>
                <w:b/>
                <w:sz w:val="36"/>
                <w:szCs w:val="36"/>
              </w:rPr>
              <w:t>-</w:t>
            </w:r>
            <w:r>
              <w:rPr>
                <w:rFonts w:ascii="宋体" w:hAnsi="宋体" w:cs="黑体" w:hint="eastAsia"/>
                <w:b/>
                <w:sz w:val="36"/>
                <w:szCs w:val="36"/>
              </w:rPr>
              <w:t>青城吉家道路改造工程</w:t>
            </w:r>
            <w:r>
              <w:rPr>
                <w:rFonts w:ascii="宋体" w:hAnsi="宋体" w:cs="黑体" w:hint="eastAsia"/>
                <w:b/>
                <w:sz w:val="36"/>
                <w:szCs w:val="36"/>
              </w:rPr>
              <w:t>招标公告</w:t>
            </w:r>
          </w:p>
        </w:tc>
      </w:tr>
      <w:tr w:rsidR="00B33966">
        <w:trPr>
          <w:trHeight w:val="519"/>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招标单位（公章）</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sz w:val="22"/>
                <w:szCs w:val="22"/>
              </w:rPr>
            </w:pPr>
            <w:r w:rsidRPr="00FA33D6">
              <w:rPr>
                <w:rFonts w:ascii="宋体" w:hint="eastAsia"/>
                <w:sz w:val="22"/>
                <w:szCs w:val="22"/>
              </w:rPr>
              <w:t>常州市新北区西夏墅镇梅林村村民委员会</w:t>
            </w:r>
          </w:p>
        </w:tc>
      </w:tr>
      <w:tr w:rsidR="00B33966">
        <w:trPr>
          <w:trHeight w:val="554"/>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sz w:val="22"/>
                <w:szCs w:val="22"/>
              </w:rPr>
            </w:pPr>
            <w:r w:rsidRPr="00FA33D6">
              <w:rPr>
                <w:rFonts w:ascii="宋体" w:hint="eastAsia"/>
                <w:sz w:val="22"/>
                <w:szCs w:val="22"/>
              </w:rPr>
              <w:t>梅林村低田里</w:t>
            </w:r>
            <w:r w:rsidRPr="00FA33D6">
              <w:rPr>
                <w:rFonts w:ascii="宋体" w:hint="eastAsia"/>
                <w:sz w:val="22"/>
                <w:szCs w:val="22"/>
              </w:rPr>
              <w:t>-</w:t>
            </w:r>
            <w:r w:rsidRPr="00FA33D6">
              <w:rPr>
                <w:rFonts w:ascii="宋体" w:hint="eastAsia"/>
                <w:sz w:val="22"/>
                <w:szCs w:val="22"/>
              </w:rPr>
              <w:t>青城吉家道路改造工程</w:t>
            </w:r>
          </w:p>
        </w:tc>
      </w:tr>
      <w:tr w:rsidR="00B33966">
        <w:trPr>
          <w:trHeight w:val="548"/>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sz w:val="22"/>
                <w:szCs w:val="22"/>
              </w:rPr>
            </w:pPr>
            <w:r w:rsidRPr="00FA33D6">
              <w:rPr>
                <w:rFonts w:ascii="宋体" w:hint="eastAsia"/>
                <w:sz w:val="22"/>
                <w:szCs w:val="22"/>
              </w:rPr>
              <w:t>西夏墅</w:t>
            </w:r>
            <w:r w:rsidRPr="00FA33D6">
              <w:rPr>
                <w:rFonts w:ascii="宋体" w:hint="eastAsia"/>
                <w:sz w:val="22"/>
                <w:szCs w:val="22"/>
              </w:rPr>
              <w:t>镇</w:t>
            </w:r>
          </w:p>
        </w:tc>
      </w:tr>
      <w:tr w:rsidR="00B33966">
        <w:trPr>
          <w:trHeight w:val="570"/>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招标编号</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hAnsi="宋体" w:cs="仿宋_GB2312"/>
                <w:sz w:val="22"/>
                <w:szCs w:val="22"/>
              </w:rPr>
            </w:pPr>
            <w:r w:rsidRPr="00FA33D6">
              <w:rPr>
                <w:rFonts w:ascii="宋体" w:hAnsi="宋体" w:cs="仿宋_GB2312" w:hint="eastAsia"/>
                <w:sz w:val="22"/>
                <w:szCs w:val="22"/>
              </w:rPr>
              <w:t>ML20220795</w:t>
            </w:r>
          </w:p>
        </w:tc>
      </w:tr>
      <w:tr w:rsidR="00B33966">
        <w:trPr>
          <w:trHeight w:val="600"/>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项目估算造价</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sz w:val="22"/>
                <w:szCs w:val="22"/>
              </w:rPr>
            </w:pPr>
            <w:r w:rsidRPr="00FA33D6">
              <w:rPr>
                <w:rFonts w:ascii="宋体" w:hAnsi="宋体" w:hint="eastAsia"/>
                <w:sz w:val="22"/>
                <w:szCs w:val="22"/>
              </w:rPr>
              <w:t>约</w:t>
            </w:r>
            <w:r w:rsidRPr="00FA33D6">
              <w:rPr>
                <w:rFonts w:ascii="宋体" w:hAnsi="宋体" w:hint="eastAsia"/>
                <w:sz w:val="22"/>
                <w:szCs w:val="22"/>
              </w:rPr>
              <w:t>213</w:t>
            </w:r>
            <w:r w:rsidRPr="00FA33D6">
              <w:rPr>
                <w:rFonts w:ascii="宋体" w:hAnsi="宋体" w:hint="eastAsia"/>
                <w:sz w:val="22"/>
                <w:szCs w:val="22"/>
              </w:rPr>
              <w:t>万元</w:t>
            </w:r>
          </w:p>
        </w:tc>
      </w:tr>
      <w:tr w:rsidR="00B33966">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招标内容、数量、用途</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hAnsi="宋体"/>
                <w:sz w:val="22"/>
                <w:szCs w:val="22"/>
              </w:rPr>
            </w:pPr>
            <w:r>
              <w:rPr>
                <w:rFonts w:ascii="宋体" w:hint="eastAsia"/>
                <w:sz w:val="22"/>
                <w:szCs w:val="22"/>
              </w:rPr>
              <w:t>工程量清单中的全部工作内容（详见工程量清单）</w:t>
            </w:r>
          </w:p>
        </w:tc>
      </w:tr>
      <w:tr w:rsidR="00B33966">
        <w:trPr>
          <w:trHeight w:val="1518"/>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投标人资格要求</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sz w:val="22"/>
                <w:szCs w:val="22"/>
              </w:rPr>
            </w:pPr>
            <w:r w:rsidRPr="00FA33D6">
              <w:rPr>
                <w:rFonts w:ascii="宋体" w:hAnsi="宋体" w:hint="eastAsia"/>
                <w:sz w:val="22"/>
                <w:szCs w:val="22"/>
              </w:rPr>
              <w:t>企业资质：</w:t>
            </w:r>
            <w:r w:rsidRPr="00FA33D6">
              <w:rPr>
                <w:rFonts w:ascii="宋体" w:hint="eastAsia"/>
                <w:sz w:val="22"/>
                <w:szCs w:val="22"/>
              </w:rPr>
              <w:t>市政公用工程施工总承包三级及以上</w:t>
            </w:r>
          </w:p>
          <w:p w:rsidR="00B33966" w:rsidRPr="00FA33D6" w:rsidRDefault="00A646EE">
            <w:pPr>
              <w:autoSpaceDN w:val="0"/>
              <w:jc w:val="left"/>
              <w:textAlignment w:val="center"/>
              <w:rPr>
                <w:rFonts w:ascii="宋体"/>
                <w:sz w:val="22"/>
                <w:szCs w:val="22"/>
              </w:rPr>
            </w:pPr>
            <w:r w:rsidRPr="00FA33D6">
              <w:rPr>
                <w:rFonts w:ascii="宋体" w:hAnsi="宋体" w:hint="eastAsia"/>
                <w:sz w:val="22"/>
                <w:szCs w:val="22"/>
              </w:rPr>
              <w:t>项目负责人</w:t>
            </w:r>
            <w:r w:rsidRPr="00FA33D6">
              <w:rPr>
                <w:rFonts w:ascii="宋体" w:hAnsi="宋体" w:hint="eastAsia"/>
                <w:sz w:val="22"/>
                <w:szCs w:val="22"/>
              </w:rPr>
              <w:t>（</w:t>
            </w:r>
            <w:r w:rsidRPr="00FA33D6">
              <w:rPr>
                <w:rFonts w:ascii="宋体" w:hAnsi="宋体" w:hint="eastAsia"/>
                <w:sz w:val="22"/>
                <w:szCs w:val="22"/>
              </w:rPr>
              <w:t>注册建造师</w:t>
            </w:r>
            <w:r w:rsidRPr="00FA33D6">
              <w:rPr>
                <w:rFonts w:ascii="宋体" w:hAnsi="宋体" w:hint="eastAsia"/>
                <w:sz w:val="22"/>
                <w:szCs w:val="22"/>
              </w:rPr>
              <w:t>）</w:t>
            </w:r>
            <w:r w:rsidRPr="00FA33D6">
              <w:rPr>
                <w:rFonts w:ascii="宋体" w:hAnsi="宋体" w:hint="eastAsia"/>
                <w:sz w:val="22"/>
                <w:szCs w:val="22"/>
              </w:rPr>
              <w:t>：</w:t>
            </w:r>
            <w:r w:rsidRPr="00FA33D6">
              <w:rPr>
                <w:rFonts w:ascii="宋体" w:hint="eastAsia"/>
                <w:sz w:val="22"/>
                <w:szCs w:val="22"/>
              </w:rPr>
              <w:t>市政公用工程贰级及以上</w:t>
            </w:r>
          </w:p>
        </w:tc>
      </w:tr>
      <w:tr w:rsidR="00B33966">
        <w:trPr>
          <w:trHeight w:val="838"/>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报名时间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rsidP="00FA33D6">
            <w:pPr>
              <w:autoSpaceDN w:val="0"/>
              <w:jc w:val="left"/>
              <w:textAlignment w:val="center"/>
              <w:rPr>
                <w:rFonts w:ascii="宋体"/>
                <w:sz w:val="22"/>
                <w:szCs w:val="22"/>
              </w:rPr>
            </w:pPr>
            <w:r w:rsidRPr="00FA33D6">
              <w:rPr>
                <w:rFonts w:ascii="宋体" w:hAnsi="宋体"/>
                <w:sz w:val="22"/>
                <w:szCs w:val="22"/>
              </w:rPr>
              <w:t>202</w:t>
            </w:r>
            <w:r w:rsidRPr="00FA33D6">
              <w:rPr>
                <w:rFonts w:ascii="宋体" w:hAnsi="宋体" w:hint="eastAsia"/>
                <w:sz w:val="22"/>
                <w:szCs w:val="22"/>
              </w:rPr>
              <w:t>2</w:t>
            </w:r>
            <w:r w:rsidRPr="00FA33D6">
              <w:rPr>
                <w:rFonts w:ascii="宋体" w:hAnsi="宋体" w:hint="eastAsia"/>
                <w:sz w:val="22"/>
                <w:szCs w:val="22"/>
              </w:rPr>
              <w:t>年</w:t>
            </w:r>
            <w:r w:rsidRPr="00FA33D6">
              <w:rPr>
                <w:rFonts w:ascii="宋体" w:hAnsi="宋体" w:hint="eastAsia"/>
                <w:sz w:val="22"/>
                <w:szCs w:val="22"/>
              </w:rPr>
              <w:t>08</w:t>
            </w:r>
            <w:r w:rsidRPr="00FA33D6">
              <w:rPr>
                <w:rFonts w:ascii="宋体" w:hAnsi="宋体" w:hint="eastAsia"/>
                <w:sz w:val="22"/>
                <w:szCs w:val="22"/>
              </w:rPr>
              <w:t>月</w:t>
            </w:r>
            <w:r w:rsidR="00FA33D6">
              <w:rPr>
                <w:rFonts w:ascii="宋体" w:hAnsi="宋体" w:hint="eastAsia"/>
                <w:sz w:val="22"/>
                <w:szCs w:val="22"/>
              </w:rPr>
              <w:t>1</w:t>
            </w:r>
            <w:r w:rsidRPr="00FA33D6">
              <w:rPr>
                <w:rFonts w:ascii="宋体" w:hAnsi="宋体" w:hint="eastAsia"/>
                <w:sz w:val="22"/>
                <w:szCs w:val="22"/>
              </w:rPr>
              <w:t>8</w:t>
            </w:r>
            <w:r w:rsidRPr="00FA33D6">
              <w:rPr>
                <w:rFonts w:ascii="宋体" w:hAnsi="宋体" w:hint="eastAsia"/>
                <w:sz w:val="22"/>
                <w:szCs w:val="22"/>
              </w:rPr>
              <w:t>日至</w:t>
            </w:r>
            <w:r w:rsidRPr="00FA33D6">
              <w:rPr>
                <w:rFonts w:ascii="宋体" w:hAnsi="宋体"/>
                <w:sz w:val="22"/>
                <w:szCs w:val="22"/>
              </w:rPr>
              <w:t>202</w:t>
            </w:r>
            <w:r w:rsidRPr="00FA33D6">
              <w:rPr>
                <w:rFonts w:ascii="宋体" w:hAnsi="宋体" w:hint="eastAsia"/>
                <w:sz w:val="22"/>
                <w:szCs w:val="22"/>
              </w:rPr>
              <w:t>2</w:t>
            </w:r>
            <w:r w:rsidRPr="00FA33D6">
              <w:rPr>
                <w:rFonts w:ascii="宋体" w:hAnsi="宋体" w:hint="eastAsia"/>
                <w:sz w:val="22"/>
                <w:szCs w:val="22"/>
              </w:rPr>
              <w:t>年</w:t>
            </w:r>
            <w:r w:rsidRPr="00FA33D6">
              <w:rPr>
                <w:rFonts w:ascii="宋体" w:hAnsi="宋体" w:hint="eastAsia"/>
                <w:sz w:val="22"/>
                <w:szCs w:val="22"/>
              </w:rPr>
              <w:t>0</w:t>
            </w:r>
            <w:r w:rsidRPr="00FA33D6">
              <w:rPr>
                <w:rFonts w:ascii="宋体" w:hAnsi="宋体" w:hint="eastAsia"/>
                <w:sz w:val="22"/>
                <w:szCs w:val="22"/>
              </w:rPr>
              <w:t>8</w:t>
            </w:r>
            <w:r w:rsidRPr="00FA33D6">
              <w:rPr>
                <w:rFonts w:ascii="宋体" w:hAnsi="宋体" w:hint="eastAsia"/>
                <w:sz w:val="22"/>
                <w:szCs w:val="22"/>
              </w:rPr>
              <w:t>月</w:t>
            </w:r>
            <w:r w:rsidR="00FA33D6">
              <w:rPr>
                <w:rFonts w:ascii="宋体" w:hAnsi="宋体" w:hint="eastAsia"/>
                <w:sz w:val="22"/>
                <w:szCs w:val="22"/>
              </w:rPr>
              <w:t>22</w:t>
            </w:r>
            <w:r w:rsidRPr="00FA33D6">
              <w:rPr>
                <w:rFonts w:ascii="宋体" w:hAnsi="宋体" w:hint="eastAsia"/>
                <w:sz w:val="22"/>
                <w:szCs w:val="22"/>
              </w:rPr>
              <w:t>日</w:t>
            </w:r>
            <w:r w:rsidRPr="00FA33D6">
              <w:rPr>
                <w:rFonts w:ascii="宋体" w:hAnsi="宋体"/>
                <w:sz w:val="22"/>
                <w:szCs w:val="22"/>
              </w:rPr>
              <w:t>09</w:t>
            </w:r>
            <w:r w:rsidRPr="00FA33D6">
              <w:rPr>
                <w:rFonts w:ascii="宋体" w:hAnsi="宋体" w:hint="eastAsia"/>
                <w:sz w:val="22"/>
                <w:szCs w:val="22"/>
              </w:rPr>
              <w:t>时至</w:t>
            </w:r>
            <w:r w:rsidRPr="00FA33D6">
              <w:rPr>
                <w:rFonts w:ascii="宋体" w:hAnsi="宋体"/>
                <w:sz w:val="22"/>
                <w:szCs w:val="22"/>
              </w:rPr>
              <w:t>17</w:t>
            </w:r>
            <w:r w:rsidRPr="00FA33D6">
              <w:rPr>
                <w:rFonts w:ascii="宋体" w:hAnsi="宋体" w:hint="eastAsia"/>
                <w:sz w:val="22"/>
                <w:szCs w:val="22"/>
              </w:rPr>
              <w:t>时</w:t>
            </w:r>
            <w:r w:rsidRPr="00FA33D6">
              <w:rPr>
                <w:rFonts w:ascii="宋体" w:hAnsi="宋体" w:hint="eastAsia"/>
                <w:sz w:val="22"/>
                <w:szCs w:val="22"/>
              </w:rPr>
              <w:t>（工作时间），报名条件及报名须提交资料，详见附件</w:t>
            </w:r>
            <w:r w:rsidRPr="00FA33D6">
              <w:rPr>
                <w:rFonts w:ascii="宋体" w:hAnsi="宋体"/>
                <w:sz w:val="22"/>
                <w:szCs w:val="22"/>
              </w:rPr>
              <w:t>1</w:t>
            </w:r>
          </w:p>
        </w:tc>
      </w:tr>
      <w:tr w:rsidR="00B33966">
        <w:trPr>
          <w:trHeight w:val="818"/>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报名地址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sz w:val="22"/>
                <w:szCs w:val="22"/>
              </w:rPr>
            </w:pPr>
            <w:r>
              <w:rPr>
                <w:rFonts w:ascii="宋体" w:hAnsi="宋体" w:cs="宋体" w:hint="eastAsia"/>
                <w:sz w:val="22"/>
                <w:szCs w:val="22"/>
              </w:rPr>
              <w:t>常州建安造价师事务所有限公司（常州市钟楼区五星街道景尚路</w:t>
            </w:r>
            <w:r>
              <w:rPr>
                <w:rFonts w:ascii="宋体" w:hAnsi="宋体" w:cs="宋体" w:hint="eastAsia"/>
                <w:sz w:val="22"/>
                <w:szCs w:val="22"/>
              </w:rPr>
              <w:t>1</w:t>
            </w:r>
            <w:r>
              <w:rPr>
                <w:rFonts w:ascii="宋体" w:hAnsi="宋体" w:cs="宋体" w:hint="eastAsia"/>
                <w:sz w:val="22"/>
                <w:szCs w:val="22"/>
              </w:rPr>
              <w:t>号</w:t>
            </w:r>
            <w:r>
              <w:rPr>
                <w:rFonts w:ascii="宋体" w:hAnsi="宋体" w:cs="宋体" w:hint="eastAsia"/>
                <w:sz w:val="22"/>
                <w:szCs w:val="22"/>
              </w:rPr>
              <w:t>41</w:t>
            </w:r>
            <w:r>
              <w:rPr>
                <w:rFonts w:ascii="宋体" w:hAnsi="宋体" w:cs="宋体" w:hint="eastAsia"/>
                <w:sz w:val="22"/>
                <w:szCs w:val="22"/>
              </w:rPr>
              <w:t>0</w:t>
            </w:r>
            <w:r>
              <w:rPr>
                <w:rFonts w:ascii="宋体" w:hAnsi="宋体" w:cs="宋体" w:hint="eastAsia"/>
                <w:sz w:val="22"/>
                <w:szCs w:val="22"/>
              </w:rPr>
              <w:t>室）</w:t>
            </w:r>
          </w:p>
        </w:tc>
      </w:tr>
      <w:tr w:rsidR="00B33966">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E w:val="0"/>
              <w:autoSpaceDN w:val="0"/>
              <w:spacing w:line="600" w:lineRule="exact"/>
              <w:jc w:val="center"/>
              <w:rPr>
                <w:rFonts w:ascii="宋体"/>
                <w:kern w:val="0"/>
                <w:sz w:val="24"/>
              </w:rPr>
            </w:pPr>
            <w:r>
              <w:rPr>
                <w:rFonts w:ascii="宋体" w:hAnsi="宋体" w:hint="eastAsia"/>
                <w:kern w:val="0"/>
                <w:sz w:val="24"/>
              </w:rPr>
              <w:t>资格审查时间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cs="宋体"/>
                <w:sz w:val="22"/>
                <w:szCs w:val="22"/>
              </w:rPr>
            </w:pPr>
            <w:r>
              <w:rPr>
                <w:rFonts w:ascii="宋体" w:hAnsi="宋体" w:cs="宋体" w:hint="eastAsia"/>
                <w:sz w:val="22"/>
                <w:szCs w:val="22"/>
              </w:rPr>
              <w:t>同开标时间</w:t>
            </w:r>
          </w:p>
          <w:p w:rsidR="00B33966" w:rsidRDefault="00A646EE">
            <w:pPr>
              <w:autoSpaceDN w:val="0"/>
              <w:jc w:val="left"/>
              <w:textAlignment w:val="center"/>
              <w:rPr>
                <w:rFonts w:ascii="宋体"/>
                <w:kern w:val="0"/>
                <w:sz w:val="24"/>
              </w:rPr>
            </w:pPr>
            <w:r>
              <w:rPr>
                <w:rFonts w:ascii="宋体" w:hAnsi="宋体" w:cs="宋体" w:hint="eastAsia"/>
                <w:kern w:val="0"/>
                <w:sz w:val="22"/>
                <w:szCs w:val="22"/>
              </w:rPr>
              <w:t>资审办法详见附件</w:t>
            </w:r>
            <w:r>
              <w:rPr>
                <w:rFonts w:ascii="宋体" w:hAnsi="宋体" w:cs="宋体"/>
                <w:kern w:val="0"/>
                <w:sz w:val="22"/>
                <w:szCs w:val="22"/>
              </w:rPr>
              <w:t>2</w:t>
            </w:r>
          </w:p>
        </w:tc>
      </w:tr>
      <w:tr w:rsidR="00B33966">
        <w:trPr>
          <w:trHeight w:val="473"/>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E w:val="0"/>
              <w:autoSpaceDN w:val="0"/>
              <w:spacing w:line="600" w:lineRule="exact"/>
              <w:jc w:val="center"/>
              <w:rPr>
                <w:rFonts w:ascii="宋体"/>
                <w:kern w:val="0"/>
                <w:sz w:val="24"/>
              </w:rPr>
            </w:pPr>
            <w:r>
              <w:rPr>
                <w:rFonts w:hint="eastAsia"/>
                <w:kern w:val="0"/>
                <w:sz w:val="24"/>
              </w:rPr>
              <w:t>投标保证金</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sz w:val="22"/>
                <w:szCs w:val="22"/>
              </w:rPr>
            </w:pPr>
            <w:r>
              <w:rPr>
                <w:rFonts w:ascii="宋体" w:hint="eastAsia"/>
                <w:sz w:val="22"/>
                <w:szCs w:val="22"/>
              </w:rPr>
              <w:t>40000</w:t>
            </w:r>
            <w:r>
              <w:rPr>
                <w:rFonts w:ascii="宋体" w:hint="eastAsia"/>
                <w:sz w:val="22"/>
                <w:szCs w:val="22"/>
              </w:rPr>
              <w:t>元整</w:t>
            </w:r>
            <w:r>
              <w:rPr>
                <w:rFonts w:ascii="宋体"/>
                <w:sz w:val="22"/>
                <w:szCs w:val="22"/>
              </w:rPr>
              <w:t>/</w:t>
            </w:r>
            <w:r>
              <w:rPr>
                <w:rFonts w:ascii="宋体" w:hint="eastAsia"/>
                <w:sz w:val="22"/>
                <w:szCs w:val="22"/>
              </w:rPr>
              <w:t>投标单位。相关事项详见附件</w:t>
            </w:r>
            <w:r>
              <w:rPr>
                <w:rFonts w:ascii="宋体"/>
                <w:sz w:val="22"/>
                <w:szCs w:val="22"/>
              </w:rPr>
              <w:t>3</w:t>
            </w:r>
          </w:p>
        </w:tc>
      </w:tr>
      <w:tr w:rsidR="00B33966">
        <w:trPr>
          <w:trHeight w:val="556"/>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评标办法</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pPr>
              <w:autoSpaceDN w:val="0"/>
              <w:jc w:val="left"/>
              <w:textAlignment w:val="center"/>
              <w:rPr>
                <w:rFonts w:ascii="宋体" w:cs="仿宋_GB2312"/>
                <w:sz w:val="22"/>
                <w:szCs w:val="22"/>
              </w:rPr>
            </w:pPr>
            <w:r w:rsidRPr="00FA33D6">
              <w:rPr>
                <w:rFonts w:ascii="宋体" w:hAnsi="宋体" w:cs="仿宋_GB2312" w:hint="eastAsia"/>
                <w:b/>
                <w:bCs/>
                <w:sz w:val="22"/>
                <w:szCs w:val="22"/>
              </w:rPr>
              <w:t>合理低价法</w:t>
            </w:r>
            <w:r w:rsidRPr="00FA33D6">
              <w:rPr>
                <w:rFonts w:ascii="宋体" w:hAnsi="宋体" w:cs="仿宋_GB2312" w:hint="eastAsia"/>
                <w:sz w:val="22"/>
                <w:szCs w:val="22"/>
              </w:rPr>
              <w:t>，详见附件</w:t>
            </w:r>
            <w:r w:rsidRPr="00FA33D6">
              <w:rPr>
                <w:rFonts w:ascii="宋体" w:hAnsi="宋体" w:cs="仿宋_GB2312"/>
                <w:sz w:val="22"/>
                <w:szCs w:val="22"/>
              </w:rPr>
              <w:t>4</w:t>
            </w:r>
          </w:p>
        </w:tc>
      </w:tr>
      <w:tr w:rsidR="00B33966">
        <w:trPr>
          <w:trHeight w:val="552"/>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投标截止及开标时间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Pr="00FA33D6" w:rsidRDefault="00A646EE" w:rsidP="00FA33D6">
            <w:pPr>
              <w:autoSpaceDN w:val="0"/>
              <w:jc w:val="left"/>
              <w:textAlignment w:val="center"/>
              <w:rPr>
                <w:rFonts w:ascii="宋体"/>
                <w:sz w:val="22"/>
                <w:szCs w:val="22"/>
              </w:rPr>
            </w:pPr>
            <w:r w:rsidRPr="00FA33D6">
              <w:rPr>
                <w:rFonts w:ascii="宋体" w:hAnsi="宋体" w:cs="宋体"/>
                <w:b/>
                <w:sz w:val="22"/>
                <w:szCs w:val="22"/>
              </w:rPr>
              <w:t>202</w:t>
            </w:r>
            <w:r w:rsidRPr="00FA33D6">
              <w:rPr>
                <w:rFonts w:ascii="宋体" w:hAnsi="宋体" w:cs="宋体" w:hint="eastAsia"/>
                <w:b/>
                <w:sz w:val="22"/>
                <w:szCs w:val="22"/>
              </w:rPr>
              <w:t>2</w:t>
            </w:r>
            <w:r w:rsidRPr="00FA33D6">
              <w:rPr>
                <w:rFonts w:ascii="宋体" w:hAnsi="宋体" w:cs="宋体" w:hint="eastAsia"/>
                <w:b/>
                <w:sz w:val="22"/>
                <w:szCs w:val="22"/>
              </w:rPr>
              <w:t>年</w:t>
            </w:r>
            <w:r w:rsidRPr="00FA33D6">
              <w:rPr>
                <w:rFonts w:ascii="宋体" w:hAnsi="宋体" w:cs="宋体" w:hint="eastAsia"/>
                <w:b/>
                <w:sz w:val="22"/>
                <w:szCs w:val="22"/>
              </w:rPr>
              <w:t>8</w:t>
            </w:r>
            <w:r w:rsidRPr="00FA33D6">
              <w:rPr>
                <w:rFonts w:ascii="宋体" w:hAnsi="宋体" w:cs="宋体" w:hint="eastAsia"/>
                <w:b/>
                <w:sz w:val="22"/>
                <w:szCs w:val="22"/>
              </w:rPr>
              <w:t>月</w:t>
            </w:r>
            <w:r w:rsidR="00FA33D6">
              <w:rPr>
                <w:rFonts w:ascii="宋体" w:hAnsi="宋体" w:cs="宋体" w:hint="eastAsia"/>
                <w:b/>
                <w:sz w:val="22"/>
                <w:szCs w:val="22"/>
              </w:rPr>
              <w:t>30</w:t>
            </w:r>
            <w:r w:rsidRPr="00FA33D6">
              <w:rPr>
                <w:rFonts w:ascii="宋体" w:hAnsi="宋体" w:cs="宋体" w:hint="eastAsia"/>
                <w:b/>
                <w:sz w:val="22"/>
                <w:szCs w:val="22"/>
              </w:rPr>
              <w:t>日</w:t>
            </w:r>
            <w:r w:rsidRPr="00FA33D6">
              <w:rPr>
                <w:rFonts w:ascii="宋体" w:hAnsi="宋体" w:cs="宋体" w:hint="eastAsia"/>
                <w:b/>
                <w:sz w:val="22"/>
                <w:szCs w:val="22"/>
              </w:rPr>
              <w:t>14</w:t>
            </w:r>
            <w:r w:rsidRPr="00FA33D6">
              <w:rPr>
                <w:rFonts w:ascii="宋体" w:hAnsi="宋体" w:cs="宋体" w:hint="eastAsia"/>
                <w:b/>
                <w:sz w:val="22"/>
                <w:szCs w:val="22"/>
              </w:rPr>
              <w:t>时</w:t>
            </w:r>
            <w:r w:rsidRPr="00FA33D6">
              <w:rPr>
                <w:rFonts w:ascii="宋体" w:hAnsi="宋体" w:cs="宋体" w:hint="eastAsia"/>
                <w:b/>
                <w:sz w:val="22"/>
                <w:szCs w:val="22"/>
              </w:rPr>
              <w:t>0</w:t>
            </w:r>
            <w:r w:rsidRPr="00FA33D6">
              <w:rPr>
                <w:rFonts w:ascii="宋体" w:hAnsi="宋体" w:cs="宋体"/>
                <w:b/>
                <w:sz w:val="22"/>
                <w:szCs w:val="22"/>
              </w:rPr>
              <w:t>0</w:t>
            </w:r>
            <w:r w:rsidRPr="00FA33D6">
              <w:rPr>
                <w:rFonts w:ascii="宋体" w:hAnsi="宋体" w:cs="宋体"/>
                <w:b/>
                <w:sz w:val="22"/>
                <w:szCs w:val="22"/>
              </w:rPr>
              <w:t>分</w:t>
            </w:r>
          </w:p>
        </w:tc>
      </w:tr>
      <w:tr w:rsidR="00B33966">
        <w:trPr>
          <w:trHeight w:val="441"/>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投标、开标地址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FA33D6">
            <w:pPr>
              <w:autoSpaceDN w:val="0"/>
              <w:jc w:val="left"/>
              <w:textAlignment w:val="center"/>
              <w:rPr>
                <w:rFonts w:ascii="宋体"/>
                <w:sz w:val="22"/>
                <w:szCs w:val="22"/>
              </w:rPr>
            </w:pPr>
            <w:r w:rsidRPr="00FA33D6">
              <w:rPr>
                <w:rFonts w:ascii="宋体" w:hAnsi="宋体" w:cs="宋体" w:hint="eastAsia"/>
                <w:b/>
                <w:sz w:val="22"/>
                <w:szCs w:val="22"/>
              </w:rPr>
              <w:t>常州市新北区西夏墅镇梅林村委2楼会议室</w:t>
            </w:r>
          </w:p>
        </w:tc>
      </w:tr>
      <w:tr w:rsidR="00B33966">
        <w:trPr>
          <w:trHeight w:val="703"/>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联系人、联系电话</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sz w:val="22"/>
                <w:szCs w:val="22"/>
                <w:highlight w:val="yellow"/>
              </w:rPr>
            </w:pPr>
            <w:r>
              <w:rPr>
                <w:rFonts w:ascii="宋体" w:hAnsi="宋体" w:hint="eastAsia"/>
                <w:sz w:val="22"/>
                <w:szCs w:val="22"/>
              </w:rPr>
              <w:t>招标单位：</w:t>
            </w:r>
            <w:r>
              <w:rPr>
                <w:rFonts w:ascii="宋体" w:hAnsi="宋体" w:hint="eastAsia"/>
                <w:sz w:val="22"/>
                <w:szCs w:val="22"/>
              </w:rPr>
              <w:t>戴主任</w:t>
            </w:r>
            <w:r>
              <w:rPr>
                <w:rFonts w:ascii="宋体" w:hAnsi="宋体" w:cs="宋体"/>
                <w:sz w:val="22"/>
                <w:szCs w:val="22"/>
              </w:rPr>
              <w:t xml:space="preserve">    0519-</w:t>
            </w:r>
            <w:r>
              <w:rPr>
                <w:rFonts w:ascii="宋体" w:hAnsi="宋体" w:cs="宋体" w:hint="eastAsia"/>
                <w:sz w:val="22"/>
                <w:szCs w:val="22"/>
              </w:rPr>
              <w:t>83438353</w:t>
            </w:r>
          </w:p>
          <w:p w:rsidR="00B33966" w:rsidRDefault="00A646EE">
            <w:pPr>
              <w:autoSpaceDN w:val="0"/>
              <w:jc w:val="left"/>
              <w:textAlignment w:val="center"/>
              <w:rPr>
                <w:rFonts w:ascii="宋体"/>
                <w:sz w:val="22"/>
                <w:szCs w:val="22"/>
              </w:rPr>
            </w:pPr>
            <w:r>
              <w:rPr>
                <w:rFonts w:ascii="宋体" w:hAnsi="宋体" w:hint="eastAsia"/>
                <w:sz w:val="22"/>
                <w:szCs w:val="22"/>
              </w:rPr>
              <w:t>招标代理：姜工</w:t>
            </w:r>
            <w:r>
              <w:rPr>
                <w:rFonts w:ascii="宋体" w:hAnsi="宋体"/>
                <w:sz w:val="22"/>
                <w:szCs w:val="22"/>
              </w:rPr>
              <w:t>15861858600</w:t>
            </w:r>
          </w:p>
        </w:tc>
      </w:tr>
      <w:tr w:rsidR="00B33966">
        <w:trPr>
          <w:trHeight w:val="547"/>
        </w:trPr>
        <w:tc>
          <w:tcPr>
            <w:tcW w:w="3313"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E w:val="0"/>
              <w:autoSpaceDN w:val="0"/>
              <w:spacing w:line="600" w:lineRule="exact"/>
              <w:jc w:val="center"/>
              <w:rPr>
                <w:rFonts w:ascii="宋体" w:cs="仿宋_GB2312"/>
                <w:sz w:val="22"/>
                <w:szCs w:val="22"/>
              </w:rPr>
            </w:pPr>
            <w:r>
              <w:rPr>
                <w:rFonts w:ascii="宋体" w:hAnsi="宋体" w:cs="宋体" w:hint="eastAsia"/>
                <w:kern w:val="0"/>
                <w:sz w:val="24"/>
              </w:rPr>
              <w:t>其他</w:t>
            </w:r>
          </w:p>
        </w:tc>
        <w:tc>
          <w:tcPr>
            <w:tcW w:w="638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hAnsi="宋体"/>
                <w:sz w:val="22"/>
                <w:szCs w:val="22"/>
              </w:rPr>
            </w:pPr>
            <w:r>
              <w:rPr>
                <w:rFonts w:ascii="宋体" w:hAnsi="宋体"/>
                <w:sz w:val="22"/>
                <w:szCs w:val="22"/>
              </w:rPr>
              <w:t>1</w:t>
            </w:r>
            <w:r>
              <w:rPr>
                <w:rFonts w:ascii="宋体" w:hAnsi="宋体" w:hint="eastAsia"/>
                <w:sz w:val="22"/>
                <w:szCs w:val="22"/>
              </w:rPr>
              <w:t>、报名成功的投标单位可领取招标文件、工程量清单，并缴纳资料费</w:t>
            </w:r>
            <w:r>
              <w:rPr>
                <w:rFonts w:ascii="宋体" w:hAnsi="宋体"/>
                <w:sz w:val="22"/>
                <w:szCs w:val="22"/>
              </w:rPr>
              <w:t>300</w:t>
            </w:r>
            <w:r>
              <w:rPr>
                <w:rFonts w:ascii="宋体" w:hAnsi="宋体" w:hint="eastAsia"/>
                <w:sz w:val="22"/>
                <w:szCs w:val="22"/>
              </w:rPr>
              <w:t>元</w:t>
            </w:r>
            <w:r>
              <w:rPr>
                <w:rFonts w:ascii="宋体" w:hAnsi="宋体"/>
                <w:sz w:val="22"/>
                <w:szCs w:val="22"/>
              </w:rPr>
              <w:t>/</w:t>
            </w:r>
            <w:r>
              <w:rPr>
                <w:rFonts w:ascii="宋体" w:hAnsi="宋体" w:hint="eastAsia"/>
                <w:sz w:val="22"/>
                <w:szCs w:val="22"/>
              </w:rPr>
              <w:t>投标单位；</w:t>
            </w:r>
          </w:p>
          <w:p w:rsidR="00B33966" w:rsidRDefault="00A646EE">
            <w:pPr>
              <w:autoSpaceDN w:val="0"/>
              <w:jc w:val="left"/>
              <w:textAlignment w:val="center"/>
              <w:rPr>
                <w:rFonts w:ascii="宋体" w:hAnsi="宋体"/>
                <w:sz w:val="22"/>
                <w:szCs w:val="22"/>
              </w:rPr>
            </w:pPr>
            <w:r>
              <w:rPr>
                <w:rFonts w:ascii="宋体" w:hAnsi="宋体"/>
                <w:sz w:val="22"/>
                <w:szCs w:val="22"/>
              </w:rPr>
              <w:t>2</w:t>
            </w:r>
            <w:r>
              <w:rPr>
                <w:rFonts w:ascii="宋体" w:hAnsi="宋体" w:hint="eastAsia"/>
                <w:sz w:val="22"/>
                <w:szCs w:val="22"/>
              </w:rPr>
              <w:t>、招标文件、工程量清单等招标资料获取方式：报名结束后统一发送至报名时提供的邮箱地址（见报名表），请仔细核对邮箱地址，如因投标人所留信息错误导致未收到招标文件等相关招标资料或投标人未及时收取招标资料则后果自负；</w:t>
            </w:r>
          </w:p>
          <w:p w:rsidR="00B33966" w:rsidRDefault="00A646EE">
            <w:pPr>
              <w:autoSpaceDN w:val="0"/>
              <w:jc w:val="left"/>
              <w:textAlignment w:val="center"/>
              <w:rPr>
                <w:rFonts w:ascii="宋体" w:hAnsi="宋体"/>
                <w:color w:val="FF0000"/>
                <w:sz w:val="22"/>
                <w:szCs w:val="22"/>
              </w:rPr>
            </w:pPr>
            <w:r>
              <w:rPr>
                <w:rFonts w:ascii="宋体" w:hAnsi="宋体"/>
                <w:sz w:val="22"/>
                <w:szCs w:val="22"/>
              </w:rPr>
              <w:t>3</w:t>
            </w:r>
            <w:r>
              <w:rPr>
                <w:rFonts w:ascii="宋体" w:hAnsi="宋体" w:hint="eastAsia"/>
                <w:sz w:val="22"/>
                <w:szCs w:val="22"/>
              </w:rPr>
              <w:t>、本次招标不接受联合体投标。</w:t>
            </w:r>
          </w:p>
        </w:tc>
      </w:tr>
    </w:tbl>
    <w:p w:rsidR="00B33966" w:rsidRDefault="00B33966" w:rsidP="00FA33D6">
      <w:pPr>
        <w:spacing w:afterLines="50" w:line="480" w:lineRule="exact"/>
        <w:jc w:val="left"/>
        <w:rPr>
          <w:rFonts w:ascii="宋体" w:hAnsi="宋体"/>
          <w:b/>
          <w:color w:val="FF0000"/>
          <w:sz w:val="30"/>
          <w:szCs w:val="30"/>
        </w:rPr>
      </w:pPr>
    </w:p>
    <w:p w:rsidR="00B33966" w:rsidRDefault="00A646EE" w:rsidP="00FA33D6">
      <w:pPr>
        <w:spacing w:afterLines="50" w:line="480" w:lineRule="exact"/>
        <w:jc w:val="left"/>
        <w:rPr>
          <w:rFonts w:ascii="宋体"/>
          <w:b/>
          <w:color w:val="FF0000"/>
          <w:sz w:val="30"/>
          <w:szCs w:val="30"/>
        </w:rPr>
      </w:pPr>
      <w:r>
        <w:rPr>
          <w:rFonts w:ascii="宋体" w:hAnsi="宋体" w:hint="eastAsia"/>
          <w:b/>
          <w:color w:val="FF0000"/>
          <w:sz w:val="30"/>
          <w:szCs w:val="30"/>
        </w:rPr>
        <w:lastRenderedPageBreak/>
        <w:t>特别提示：</w:t>
      </w:r>
    </w:p>
    <w:p w:rsidR="00B33966" w:rsidRDefault="00A646EE" w:rsidP="00FA33D6">
      <w:pPr>
        <w:spacing w:afterLines="50" w:line="480" w:lineRule="exact"/>
        <w:ind w:firstLineChars="150" w:firstLine="360"/>
        <w:jc w:val="left"/>
        <w:rPr>
          <w:rFonts w:ascii="宋体" w:cs="宋体"/>
          <w:sz w:val="24"/>
        </w:rPr>
      </w:pPr>
      <w:r>
        <w:rPr>
          <w:rFonts w:ascii="宋体" w:hAnsi="宋体" w:cs="宋体"/>
          <w:sz w:val="24"/>
        </w:rPr>
        <w:t xml:space="preserve">1. </w:t>
      </w:r>
      <w:r>
        <w:rPr>
          <w:rFonts w:ascii="宋体" w:hAnsi="宋体" w:cs="宋体" w:hint="eastAsia"/>
          <w:sz w:val="24"/>
        </w:rPr>
        <w:t>每个投标单位投标到场进行投标时不得超过</w:t>
      </w:r>
      <w:r>
        <w:rPr>
          <w:rFonts w:ascii="宋体" w:hAnsi="宋体" w:cs="宋体" w:hint="eastAsia"/>
          <w:b/>
          <w:sz w:val="24"/>
          <w:u w:val="single"/>
        </w:rPr>
        <w:t>1</w:t>
      </w:r>
      <w:r>
        <w:rPr>
          <w:rFonts w:ascii="宋体" w:hAnsi="宋体" w:cs="宋体" w:hint="eastAsia"/>
          <w:sz w:val="24"/>
        </w:rPr>
        <w:t>人。</w:t>
      </w:r>
    </w:p>
    <w:p w:rsidR="00B33966" w:rsidRDefault="00A646EE" w:rsidP="00FA33D6">
      <w:pPr>
        <w:spacing w:afterLines="50" w:line="480" w:lineRule="exact"/>
        <w:ind w:firstLineChars="150" w:firstLine="360"/>
        <w:jc w:val="left"/>
        <w:rPr>
          <w:rFonts w:ascii="宋体" w:cs="宋体"/>
          <w:sz w:val="24"/>
        </w:rPr>
      </w:pPr>
      <w:r>
        <w:rPr>
          <w:rFonts w:ascii="宋体" w:hAnsi="宋体" w:cs="宋体"/>
          <w:sz w:val="24"/>
        </w:rPr>
        <w:t xml:space="preserve">2. </w:t>
      </w:r>
      <w:r>
        <w:rPr>
          <w:rFonts w:ascii="宋体" w:hAnsi="宋体" w:cs="宋体" w:hint="eastAsia"/>
          <w:sz w:val="24"/>
        </w:rPr>
        <w:t>所有投标人员必须佩戴口罩，进门卫时必须主动配合安保人员做好体温测量并按要求做好来客登记工作，体温如超过</w:t>
      </w:r>
      <w:r>
        <w:rPr>
          <w:rFonts w:ascii="宋体" w:hAnsi="宋体" w:cs="宋体"/>
          <w:sz w:val="24"/>
        </w:rPr>
        <w:t>37.2</w:t>
      </w:r>
      <w:r>
        <w:rPr>
          <w:rFonts w:ascii="宋体" w:hAnsi="宋体" w:cs="宋体" w:hint="eastAsia"/>
          <w:sz w:val="24"/>
        </w:rPr>
        <w:t>°不得进入。</w:t>
      </w:r>
    </w:p>
    <w:p w:rsidR="00B33966" w:rsidRDefault="00A646EE" w:rsidP="00FA33D6">
      <w:pPr>
        <w:spacing w:afterLines="50" w:line="480" w:lineRule="exact"/>
        <w:ind w:firstLineChars="150" w:firstLine="361"/>
        <w:jc w:val="left"/>
        <w:rPr>
          <w:rFonts w:ascii="宋体" w:cs="宋体"/>
          <w:b/>
          <w:sz w:val="24"/>
        </w:rPr>
      </w:pPr>
      <w:r>
        <w:rPr>
          <w:rFonts w:ascii="宋体" w:hAnsi="宋体" w:cs="宋体"/>
          <w:b/>
          <w:sz w:val="24"/>
        </w:rPr>
        <w:t xml:space="preserve">3. </w:t>
      </w:r>
      <w:r>
        <w:rPr>
          <w:rFonts w:ascii="宋体" w:hAnsi="宋体" w:cs="宋体" w:hint="eastAsia"/>
          <w:b/>
          <w:sz w:val="24"/>
        </w:rPr>
        <w:t>投标时须提供健康码及行程码（必须为绿色）及健康承诺书（格式如下）。</w:t>
      </w:r>
    </w:p>
    <w:p w:rsidR="00B33966" w:rsidRDefault="00A646EE" w:rsidP="00FA33D6">
      <w:pPr>
        <w:spacing w:afterLines="50" w:line="480" w:lineRule="exact"/>
        <w:ind w:firstLineChars="150" w:firstLine="360"/>
        <w:jc w:val="left"/>
        <w:rPr>
          <w:rFonts w:ascii="宋体" w:cs="宋体"/>
          <w:sz w:val="24"/>
        </w:rPr>
      </w:pPr>
      <w:r>
        <w:rPr>
          <w:rFonts w:ascii="宋体" w:hAnsi="宋体" w:cs="宋体"/>
          <w:sz w:val="24"/>
        </w:rPr>
        <w:t xml:space="preserve">4. </w:t>
      </w:r>
      <w:r>
        <w:rPr>
          <w:rFonts w:ascii="宋体" w:hAnsi="宋体" w:cs="宋体" w:hint="eastAsia"/>
          <w:sz w:val="24"/>
        </w:rPr>
        <w:t>根据疫情防控要求，进行投标时必须严格服从现场工作人员安排。</w:t>
      </w:r>
    </w:p>
    <w:p w:rsidR="00B33966" w:rsidRDefault="00A646EE" w:rsidP="00FA33D6">
      <w:pPr>
        <w:spacing w:afterLines="50" w:line="480" w:lineRule="exact"/>
        <w:ind w:firstLineChars="150" w:firstLine="360"/>
        <w:jc w:val="left"/>
        <w:rPr>
          <w:rFonts w:ascii="宋体" w:cs="宋体"/>
          <w:sz w:val="24"/>
        </w:rPr>
      </w:pPr>
      <w:r>
        <w:rPr>
          <w:rFonts w:ascii="宋体" w:hAnsi="宋体" w:cs="宋体"/>
          <w:sz w:val="24"/>
        </w:rPr>
        <w:t xml:space="preserve">5. </w:t>
      </w:r>
      <w:r>
        <w:rPr>
          <w:rFonts w:ascii="宋体" w:hAnsi="宋体" w:cs="宋体" w:hint="eastAsia"/>
          <w:sz w:val="24"/>
        </w:rPr>
        <w:t>未按上述要求一律拒绝投标工作。</w:t>
      </w:r>
    </w:p>
    <w:p w:rsidR="00B33966" w:rsidRDefault="00A646EE">
      <w:pPr>
        <w:spacing w:before="100" w:after="240" w:line="480" w:lineRule="exact"/>
        <w:ind w:firstLineChars="150" w:firstLine="360"/>
        <w:outlineLvl w:val="0"/>
        <w:rPr>
          <w:rFonts w:ascii="宋体" w:cs="宋体"/>
          <w:sz w:val="24"/>
        </w:rPr>
      </w:pPr>
      <w:r>
        <w:rPr>
          <w:rFonts w:ascii="宋体" w:hAnsi="宋体" w:cs="宋体"/>
          <w:sz w:val="24"/>
        </w:rPr>
        <w:t>6.</w:t>
      </w:r>
      <w:r>
        <w:rPr>
          <w:rFonts w:ascii="宋体" w:hAnsi="宋体" w:cs="宋体" w:hint="eastAsia"/>
          <w:sz w:val="24"/>
        </w:rPr>
        <w:t>请各投标单位充分预留门卫来客登记时间，如因检测不通过不能参与投标工作，后果自负。</w:t>
      </w:r>
    </w:p>
    <w:p w:rsidR="00B33966" w:rsidRDefault="00B33966" w:rsidP="00FA33D6">
      <w:pPr>
        <w:spacing w:afterLines="50" w:line="480" w:lineRule="exact"/>
        <w:ind w:firstLineChars="150" w:firstLine="450"/>
        <w:jc w:val="center"/>
        <w:rPr>
          <w:rFonts w:ascii="宋体"/>
          <w:sz w:val="30"/>
          <w:szCs w:val="30"/>
        </w:rPr>
      </w:pPr>
    </w:p>
    <w:p w:rsidR="00B33966" w:rsidRDefault="00A646EE" w:rsidP="00FA33D6">
      <w:pPr>
        <w:spacing w:afterLines="50" w:line="480" w:lineRule="exact"/>
        <w:ind w:firstLineChars="150" w:firstLine="361"/>
        <w:jc w:val="center"/>
        <w:rPr>
          <w:rFonts w:ascii="宋体" w:cs="宋体"/>
          <w:b/>
          <w:sz w:val="24"/>
        </w:rPr>
      </w:pPr>
      <w:r>
        <w:rPr>
          <w:rFonts w:ascii="宋体" w:hAnsi="宋体" w:cs="宋体" w:hint="eastAsia"/>
          <w:b/>
          <w:sz w:val="24"/>
        </w:rPr>
        <w:t>健康承诺书</w:t>
      </w:r>
    </w:p>
    <w:p w:rsidR="00B33966" w:rsidRDefault="00A646EE" w:rsidP="00FA33D6">
      <w:pPr>
        <w:spacing w:afterLines="50" w:line="480" w:lineRule="exact"/>
        <w:ind w:firstLineChars="150" w:firstLine="360"/>
        <w:jc w:val="left"/>
        <w:rPr>
          <w:rFonts w:ascii="宋体" w:cs="宋体"/>
          <w:sz w:val="24"/>
        </w:rPr>
      </w:pPr>
      <w:r>
        <w:rPr>
          <w:rFonts w:ascii="宋体" w:cs="宋体"/>
          <w:sz w:val="24"/>
        </w:rPr>
        <w:t>    </w:t>
      </w:r>
      <w:r>
        <w:rPr>
          <w:rFonts w:ascii="宋体" w:cs="宋体"/>
          <w:sz w:val="24"/>
          <w:u w:val="single"/>
        </w:rPr>
        <w:t>   </w:t>
      </w:r>
      <w:r>
        <w:rPr>
          <w:rFonts w:ascii="宋体" w:hAnsi="宋体" w:cs="宋体" w:hint="eastAsia"/>
          <w:sz w:val="24"/>
        </w:rPr>
        <w:t>系我公司员工，近</w:t>
      </w:r>
      <w:r>
        <w:rPr>
          <w:rFonts w:ascii="宋体" w:hAnsi="宋体" w:cs="宋体"/>
          <w:sz w:val="24"/>
        </w:rPr>
        <w:t>14</w:t>
      </w:r>
      <w:r>
        <w:rPr>
          <w:rFonts w:ascii="宋体" w:hAnsi="宋体" w:cs="宋体" w:hint="eastAsia"/>
          <w:sz w:val="24"/>
        </w:rPr>
        <w:t>天未到过重点疫情及中、高风险地区，未出现过发热、咳嗽症状，身体状况良好。参与投标时严格遵守疫情防控规定，若有隐瞒或不实之处将承担相关法律责任。</w:t>
      </w:r>
    </w:p>
    <w:p w:rsidR="00B33966" w:rsidRDefault="00A646EE" w:rsidP="00FA33D6">
      <w:pPr>
        <w:spacing w:afterLines="50" w:line="480" w:lineRule="exact"/>
        <w:ind w:firstLineChars="150" w:firstLine="360"/>
        <w:jc w:val="left"/>
        <w:rPr>
          <w:rFonts w:ascii="宋体" w:cs="宋体"/>
          <w:sz w:val="24"/>
        </w:rPr>
      </w:pPr>
      <w:r>
        <w:rPr>
          <w:rFonts w:ascii="宋体" w:cs="宋体"/>
          <w:sz w:val="24"/>
        </w:rPr>
        <w:t> </w:t>
      </w:r>
    </w:p>
    <w:p w:rsidR="00B33966" w:rsidRDefault="00A646EE" w:rsidP="00FA33D6">
      <w:pPr>
        <w:spacing w:afterLines="50" w:line="480" w:lineRule="exact"/>
        <w:jc w:val="right"/>
        <w:rPr>
          <w:rFonts w:ascii="宋体" w:cs="宋体"/>
          <w:sz w:val="24"/>
        </w:rPr>
      </w:pPr>
      <w:r>
        <w:rPr>
          <w:rFonts w:ascii="宋体" w:hAnsi="宋体" w:cs="宋体" w:hint="eastAsia"/>
          <w:sz w:val="24"/>
        </w:rPr>
        <w:t>承诺人（公司盖章）：</w:t>
      </w:r>
    </w:p>
    <w:p w:rsidR="00B33966" w:rsidRDefault="00A646EE" w:rsidP="00FA33D6">
      <w:pPr>
        <w:spacing w:afterLines="50" w:line="480" w:lineRule="exact"/>
        <w:jc w:val="right"/>
        <w:rPr>
          <w:rFonts w:ascii="宋体" w:cs="宋体"/>
          <w:sz w:val="24"/>
        </w:rPr>
      </w:pPr>
      <w:r>
        <w:rPr>
          <w:rFonts w:ascii="宋体" w:hAnsi="宋体" w:cs="宋体" w:hint="eastAsia"/>
          <w:sz w:val="24"/>
        </w:rPr>
        <w:t>日期：年月日</w:t>
      </w:r>
    </w:p>
    <w:p w:rsidR="00B33966" w:rsidRDefault="00B33966">
      <w:pPr>
        <w:spacing w:line="600" w:lineRule="exact"/>
        <w:rPr>
          <w:rFonts w:ascii="宋体" w:cs="宋体"/>
          <w:sz w:val="24"/>
        </w:rPr>
      </w:pPr>
    </w:p>
    <w:p w:rsidR="00B33966" w:rsidRDefault="00B33966">
      <w:pPr>
        <w:spacing w:line="600" w:lineRule="exact"/>
        <w:rPr>
          <w:rFonts w:ascii="宋体" w:hAnsi="宋体"/>
          <w:b/>
          <w:sz w:val="32"/>
          <w:szCs w:val="32"/>
        </w:rPr>
      </w:pPr>
    </w:p>
    <w:p w:rsidR="00B33966" w:rsidRDefault="00B33966">
      <w:pPr>
        <w:pStyle w:val="3"/>
      </w:pPr>
    </w:p>
    <w:p w:rsidR="00B33966" w:rsidRDefault="00B33966">
      <w:pPr>
        <w:pStyle w:val="3"/>
      </w:pPr>
    </w:p>
    <w:p w:rsidR="00B33966" w:rsidRDefault="00B33966">
      <w:pPr>
        <w:spacing w:line="600" w:lineRule="exact"/>
        <w:rPr>
          <w:rFonts w:ascii="宋体" w:hAnsi="宋体"/>
          <w:b/>
          <w:sz w:val="32"/>
          <w:szCs w:val="32"/>
        </w:rPr>
      </w:pPr>
    </w:p>
    <w:p w:rsidR="00B33966" w:rsidRDefault="00A646EE">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 xml:space="preserve">1                       </w:t>
      </w:r>
    </w:p>
    <w:p w:rsidR="00B33966" w:rsidRDefault="00A646EE">
      <w:pPr>
        <w:spacing w:line="600" w:lineRule="exact"/>
        <w:jc w:val="center"/>
        <w:rPr>
          <w:rFonts w:ascii="宋体"/>
          <w:b/>
          <w:sz w:val="32"/>
          <w:szCs w:val="32"/>
        </w:rPr>
      </w:pPr>
      <w:r>
        <w:rPr>
          <w:rFonts w:ascii="宋体" w:hAnsi="宋体" w:hint="eastAsia"/>
          <w:b/>
          <w:sz w:val="32"/>
          <w:szCs w:val="32"/>
        </w:rPr>
        <w:t>报名条件及报名须提交资料</w:t>
      </w:r>
    </w:p>
    <w:p w:rsidR="00B33966" w:rsidRDefault="00A646EE">
      <w:pPr>
        <w:adjustRightInd w:val="0"/>
        <w:snapToGrid w:val="0"/>
        <w:spacing w:line="400" w:lineRule="exact"/>
        <w:rPr>
          <w:rFonts w:ascii="宋体"/>
          <w:b/>
          <w:sz w:val="30"/>
          <w:szCs w:val="30"/>
        </w:rPr>
      </w:pPr>
      <w:r>
        <w:rPr>
          <w:rFonts w:ascii="宋体" w:hAnsi="宋体" w:hint="eastAsia"/>
          <w:b/>
          <w:sz w:val="30"/>
          <w:szCs w:val="30"/>
        </w:rPr>
        <w:t>一、报名条件</w:t>
      </w:r>
    </w:p>
    <w:p w:rsidR="00B33966" w:rsidRDefault="00A646EE">
      <w:pPr>
        <w:spacing w:line="400" w:lineRule="exact"/>
        <w:ind w:firstLine="480"/>
        <w:outlineLvl w:val="0"/>
        <w:rPr>
          <w:rFonts w:ascii="宋体" w:cs="宋体"/>
          <w:sz w:val="24"/>
        </w:rPr>
      </w:pPr>
      <w:r>
        <w:rPr>
          <w:rFonts w:ascii="宋体" w:hAnsi="宋体" w:cs="宋体"/>
          <w:sz w:val="24"/>
        </w:rPr>
        <w:t>1</w:t>
      </w:r>
      <w:r>
        <w:rPr>
          <w:rFonts w:ascii="宋体" w:hAnsi="宋体" w:cs="宋体" w:hint="eastAsia"/>
          <w:sz w:val="24"/>
        </w:rPr>
        <w:t>、具有独立订立合同的能力；</w:t>
      </w:r>
    </w:p>
    <w:p w:rsidR="00B33966" w:rsidRDefault="00A646EE">
      <w:pPr>
        <w:spacing w:line="400" w:lineRule="exact"/>
        <w:ind w:firstLine="480"/>
        <w:outlineLvl w:val="0"/>
        <w:rPr>
          <w:rFonts w:ascii="宋体" w:cs="宋体"/>
          <w:sz w:val="24"/>
        </w:rPr>
      </w:pPr>
      <w:r>
        <w:rPr>
          <w:rFonts w:ascii="宋体" w:hAnsi="宋体" w:cs="宋体"/>
          <w:sz w:val="24"/>
        </w:rPr>
        <w:t>2</w:t>
      </w:r>
      <w:r>
        <w:rPr>
          <w:rFonts w:ascii="宋体" w:hAnsi="宋体" w:cs="宋体" w:hint="eastAsia"/>
          <w:sz w:val="24"/>
        </w:rPr>
        <w:t>、未处于被责令停业，投标资格被取消的状态；</w:t>
      </w:r>
    </w:p>
    <w:p w:rsidR="00B33966" w:rsidRDefault="00A646EE">
      <w:pPr>
        <w:spacing w:line="400" w:lineRule="exact"/>
        <w:ind w:firstLine="480"/>
        <w:outlineLvl w:val="0"/>
        <w:rPr>
          <w:rFonts w:ascii="宋体" w:cs="宋体"/>
          <w:sz w:val="24"/>
        </w:rPr>
      </w:pPr>
      <w:r>
        <w:rPr>
          <w:rFonts w:ascii="宋体" w:hAnsi="宋体" w:cs="宋体"/>
          <w:sz w:val="24"/>
        </w:rPr>
        <w:t>3</w:t>
      </w:r>
      <w:r>
        <w:rPr>
          <w:rFonts w:ascii="宋体" w:hAnsi="宋体" w:cs="宋体" w:hint="eastAsia"/>
          <w:sz w:val="24"/>
        </w:rPr>
        <w:t>、企业没有因骗取中标或者严重违约以及发生重大工程质量、安全事故等暂停投标资格并处在暂停期内的；</w:t>
      </w:r>
    </w:p>
    <w:p w:rsidR="00B33966" w:rsidRDefault="00A646EE">
      <w:pPr>
        <w:spacing w:line="400" w:lineRule="exact"/>
        <w:ind w:firstLine="480"/>
        <w:outlineLvl w:val="0"/>
        <w:rPr>
          <w:rFonts w:ascii="宋体" w:cs="宋体"/>
          <w:sz w:val="24"/>
        </w:rPr>
      </w:pPr>
      <w:r>
        <w:rPr>
          <w:rFonts w:ascii="宋体" w:hAnsi="宋体" w:cs="宋体"/>
          <w:sz w:val="24"/>
        </w:rPr>
        <w:t>4</w:t>
      </w:r>
      <w:r>
        <w:rPr>
          <w:rFonts w:ascii="宋体" w:hAnsi="宋体" w:cs="宋体" w:hint="eastAsia"/>
          <w:sz w:val="24"/>
        </w:rPr>
        <w:t>、投标文件中的资格审查资料没有失真或者弄虚作假；</w:t>
      </w:r>
    </w:p>
    <w:p w:rsidR="00B33966" w:rsidRDefault="00A646EE">
      <w:pPr>
        <w:spacing w:line="400" w:lineRule="exact"/>
        <w:ind w:firstLine="480"/>
        <w:outlineLvl w:val="0"/>
        <w:rPr>
          <w:rFonts w:ascii="宋体" w:cs="宋体"/>
          <w:sz w:val="24"/>
        </w:rPr>
      </w:pPr>
      <w:r>
        <w:rPr>
          <w:rFonts w:ascii="宋体" w:hAnsi="宋体" w:cs="宋体"/>
          <w:sz w:val="24"/>
        </w:rPr>
        <w:t>5</w:t>
      </w:r>
      <w:r>
        <w:rPr>
          <w:rFonts w:ascii="宋体" w:hAnsi="宋体" w:cs="宋体" w:hint="eastAsia"/>
          <w:sz w:val="24"/>
        </w:rPr>
        <w:t>、企业的资质类别、等级满足本公告要求；</w:t>
      </w:r>
    </w:p>
    <w:p w:rsidR="00B33966" w:rsidRDefault="00A646EE">
      <w:pPr>
        <w:spacing w:line="400" w:lineRule="exact"/>
        <w:ind w:firstLine="480"/>
        <w:outlineLvl w:val="0"/>
        <w:rPr>
          <w:rFonts w:ascii="宋体" w:cs="宋体"/>
          <w:sz w:val="24"/>
        </w:rPr>
      </w:pPr>
      <w:r>
        <w:rPr>
          <w:rFonts w:ascii="宋体" w:hAnsi="宋体" w:cs="宋体"/>
          <w:sz w:val="24"/>
        </w:rPr>
        <w:t>6</w:t>
      </w:r>
      <w:r>
        <w:rPr>
          <w:rFonts w:ascii="宋体" w:hAnsi="宋体" w:cs="宋体" w:hint="eastAsia"/>
          <w:sz w:val="24"/>
        </w:rPr>
        <w:t>、申报一名注册建造师，注册建造师的专业、等级满足本公告要求，建造师具备安全生产条件，并取得安全生产考核合格证（</w:t>
      </w:r>
      <w:r>
        <w:rPr>
          <w:rFonts w:ascii="宋体" w:hAnsi="宋体" w:cs="宋体"/>
          <w:sz w:val="24"/>
        </w:rPr>
        <w:t xml:space="preserve">B </w:t>
      </w:r>
      <w:r>
        <w:rPr>
          <w:rFonts w:ascii="宋体" w:hAnsi="宋体" w:cs="宋体" w:hint="eastAsia"/>
          <w:sz w:val="24"/>
        </w:rPr>
        <w:t>证），投标建造师不得有在建工程或已中标工程；</w:t>
      </w:r>
    </w:p>
    <w:p w:rsidR="00B33966" w:rsidRDefault="00A646EE">
      <w:pPr>
        <w:adjustRightInd w:val="0"/>
        <w:snapToGrid w:val="0"/>
        <w:spacing w:line="400" w:lineRule="exact"/>
        <w:ind w:firstLineChars="200" w:firstLine="480"/>
        <w:rPr>
          <w:rFonts w:ascii="宋体"/>
          <w:b/>
          <w:sz w:val="30"/>
          <w:szCs w:val="30"/>
        </w:rPr>
      </w:pPr>
      <w:r>
        <w:rPr>
          <w:rFonts w:ascii="宋体" w:hAnsi="宋体" w:cs="宋体"/>
          <w:sz w:val="24"/>
        </w:rPr>
        <w:t>7</w:t>
      </w:r>
      <w:r>
        <w:rPr>
          <w:rFonts w:ascii="宋体" w:hAnsi="宋体" w:cs="宋体" w:hint="eastAsia"/>
          <w:sz w:val="24"/>
        </w:rPr>
        <w:t>、工程项目投标中不良行为的认定和处理办法按常建规</w:t>
      </w:r>
      <w:r>
        <w:rPr>
          <w:rFonts w:ascii="宋体" w:hAnsi="宋体" w:cs="宋体"/>
          <w:sz w:val="24"/>
        </w:rPr>
        <w:t>[2010]13</w:t>
      </w:r>
      <w:r>
        <w:rPr>
          <w:rFonts w:ascii="宋体" w:hAnsi="宋体" w:cs="宋体" w:hint="eastAsia"/>
          <w:sz w:val="24"/>
        </w:rPr>
        <w:t>号文执行；</w:t>
      </w:r>
    </w:p>
    <w:p w:rsidR="00B33966" w:rsidRDefault="00A646EE">
      <w:pPr>
        <w:adjustRightInd w:val="0"/>
        <w:snapToGrid w:val="0"/>
        <w:spacing w:line="400" w:lineRule="exact"/>
        <w:rPr>
          <w:rFonts w:ascii="宋体"/>
          <w:b/>
          <w:sz w:val="30"/>
          <w:szCs w:val="30"/>
        </w:rPr>
      </w:pPr>
      <w:r>
        <w:rPr>
          <w:rFonts w:ascii="宋体" w:hAnsi="宋体" w:hint="eastAsia"/>
          <w:b/>
          <w:sz w:val="30"/>
          <w:szCs w:val="30"/>
        </w:rPr>
        <w:t>二、报名须提交资料</w:t>
      </w:r>
    </w:p>
    <w:p w:rsidR="00B33966" w:rsidRDefault="00A646EE">
      <w:pPr>
        <w:adjustRightInd w:val="0"/>
        <w:snapToGrid w:val="0"/>
        <w:spacing w:line="400" w:lineRule="exact"/>
        <w:ind w:firstLineChars="150" w:firstLine="360"/>
        <w:rPr>
          <w:rFonts w:ascii="宋体"/>
          <w:sz w:val="24"/>
        </w:rPr>
      </w:pPr>
      <w:r>
        <w:rPr>
          <w:rFonts w:ascii="宋体" w:hAnsi="宋体"/>
          <w:sz w:val="24"/>
        </w:rPr>
        <w:t xml:space="preserve"> 1. </w:t>
      </w:r>
      <w:r>
        <w:rPr>
          <w:rFonts w:ascii="宋体" w:hAnsi="宋体" w:hint="eastAsia"/>
          <w:sz w:val="24"/>
        </w:rPr>
        <w:t>零星工程投标报名表（一份；原件加盖公章，格式详见附件</w:t>
      </w:r>
      <w:r>
        <w:rPr>
          <w:rFonts w:ascii="宋体" w:hAnsi="宋体"/>
          <w:sz w:val="24"/>
        </w:rPr>
        <w:t>5</w:t>
      </w:r>
      <w:r>
        <w:rPr>
          <w:rFonts w:ascii="宋体" w:hAnsi="宋体" w:hint="eastAsia"/>
          <w:sz w:val="24"/>
        </w:rPr>
        <w:t>）；</w:t>
      </w:r>
    </w:p>
    <w:p w:rsidR="00B33966" w:rsidRDefault="00A646EE">
      <w:pPr>
        <w:adjustRightInd w:val="0"/>
        <w:snapToGrid w:val="0"/>
        <w:spacing w:line="400" w:lineRule="exact"/>
        <w:ind w:firstLineChars="200" w:firstLine="480"/>
        <w:rPr>
          <w:rFonts w:ascii="宋体"/>
          <w:sz w:val="24"/>
        </w:rPr>
      </w:pPr>
      <w:r>
        <w:rPr>
          <w:rFonts w:ascii="宋体" w:hAnsi="宋体"/>
          <w:sz w:val="24"/>
        </w:rPr>
        <w:t xml:space="preserve">2. </w:t>
      </w:r>
      <w:r>
        <w:rPr>
          <w:rFonts w:ascii="宋体" w:hAnsi="宋体" w:hint="eastAsia"/>
          <w:sz w:val="24"/>
        </w:rPr>
        <w:t>企业法定代表人授权委托书及法定代表人资格证明书（一份；原件加盖公章、法人签章，格式详见附件</w:t>
      </w:r>
      <w:r>
        <w:rPr>
          <w:rFonts w:ascii="宋体" w:hAnsi="宋体"/>
          <w:sz w:val="24"/>
        </w:rPr>
        <w:t>6</w:t>
      </w:r>
      <w:r>
        <w:rPr>
          <w:rFonts w:ascii="宋体" w:hAnsi="宋体" w:hint="eastAsia"/>
          <w:sz w:val="24"/>
        </w:rPr>
        <w:t>）；（企业法定代表人办理报名事宜可不提供授权委托书）；</w:t>
      </w:r>
    </w:p>
    <w:p w:rsidR="00B33966" w:rsidRDefault="00A646EE">
      <w:pPr>
        <w:adjustRightInd w:val="0"/>
        <w:snapToGrid w:val="0"/>
        <w:spacing w:line="400" w:lineRule="exact"/>
        <w:ind w:firstLineChars="200" w:firstLine="480"/>
        <w:rPr>
          <w:rFonts w:ascii="宋体"/>
          <w:sz w:val="24"/>
        </w:rPr>
      </w:pPr>
      <w:r>
        <w:rPr>
          <w:rFonts w:ascii="宋体" w:hAnsi="宋体"/>
          <w:sz w:val="24"/>
        </w:rPr>
        <w:t>3</w:t>
      </w:r>
      <w:r>
        <w:rPr>
          <w:rFonts w:ascii="宋体"/>
          <w:sz w:val="24"/>
        </w:rPr>
        <w:t>.</w:t>
      </w:r>
      <w:r>
        <w:rPr>
          <w:rFonts w:ascii="宋体" w:hAnsi="宋体" w:hint="eastAsia"/>
          <w:sz w:val="24"/>
        </w:rPr>
        <w:t>被委托人第二代居民身份证原件（复印件加盖公章）。</w:t>
      </w: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adjustRightInd w:val="0"/>
        <w:snapToGrid w:val="0"/>
        <w:spacing w:line="400" w:lineRule="exact"/>
        <w:ind w:firstLineChars="200" w:firstLine="480"/>
        <w:rPr>
          <w:rFonts w:ascii="宋体"/>
          <w:sz w:val="24"/>
        </w:rPr>
      </w:pPr>
    </w:p>
    <w:p w:rsidR="00B33966" w:rsidRDefault="00B33966">
      <w:pPr>
        <w:spacing w:line="600" w:lineRule="exact"/>
        <w:rPr>
          <w:rFonts w:ascii="宋体"/>
          <w:b/>
          <w:sz w:val="32"/>
          <w:szCs w:val="32"/>
        </w:rPr>
      </w:pPr>
    </w:p>
    <w:p w:rsidR="00B33966" w:rsidRDefault="00B33966">
      <w:pPr>
        <w:spacing w:line="600" w:lineRule="exact"/>
        <w:rPr>
          <w:rFonts w:ascii="宋体"/>
          <w:b/>
          <w:sz w:val="32"/>
          <w:szCs w:val="32"/>
        </w:rPr>
      </w:pPr>
    </w:p>
    <w:p w:rsidR="00B33966" w:rsidRDefault="00B33966">
      <w:pPr>
        <w:spacing w:line="600" w:lineRule="exact"/>
        <w:rPr>
          <w:rFonts w:ascii="宋体"/>
          <w:b/>
          <w:sz w:val="32"/>
          <w:szCs w:val="32"/>
        </w:rPr>
      </w:pPr>
    </w:p>
    <w:p w:rsidR="00B33966" w:rsidRDefault="00B33966">
      <w:pPr>
        <w:spacing w:line="600" w:lineRule="exact"/>
        <w:rPr>
          <w:rFonts w:ascii="宋体"/>
          <w:b/>
          <w:sz w:val="32"/>
          <w:szCs w:val="32"/>
        </w:rPr>
      </w:pPr>
    </w:p>
    <w:p w:rsidR="00B33966" w:rsidRDefault="00A646EE">
      <w:pPr>
        <w:spacing w:line="600" w:lineRule="exact"/>
        <w:rPr>
          <w:rFonts w:ascii="宋体"/>
          <w:b/>
          <w:sz w:val="30"/>
          <w:szCs w:val="30"/>
        </w:rPr>
      </w:pPr>
      <w:r>
        <w:rPr>
          <w:rFonts w:ascii="宋体" w:hAnsi="宋体" w:hint="eastAsia"/>
          <w:b/>
          <w:sz w:val="30"/>
          <w:szCs w:val="30"/>
        </w:rPr>
        <w:lastRenderedPageBreak/>
        <w:t>附件</w:t>
      </w:r>
      <w:r>
        <w:rPr>
          <w:rFonts w:ascii="宋体" w:hAnsi="宋体"/>
          <w:b/>
          <w:sz w:val="30"/>
          <w:szCs w:val="30"/>
        </w:rPr>
        <w:t>2</w:t>
      </w:r>
    </w:p>
    <w:p w:rsidR="00B33966" w:rsidRDefault="00A646EE" w:rsidP="00FA33D6">
      <w:pPr>
        <w:ind w:firstLineChars="100" w:firstLine="301"/>
        <w:jc w:val="center"/>
        <w:outlineLvl w:val="0"/>
        <w:rPr>
          <w:rFonts w:ascii="宋体" w:cs="宋体"/>
          <w:b/>
          <w:kern w:val="0"/>
          <w:sz w:val="30"/>
          <w:szCs w:val="30"/>
        </w:rPr>
      </w:pPr>
      <w:r>
        <w:rPr>
          <w:rFonts w:ascii="宋体" w:hAnsi="宋体" w:cs="宋体" w:hint="eastAsia"/>
          <w:b/>
          <w:kern w:val="0"/>
          <w:sz w:val="30"/>
          <w:szCs w:val="30"/>
        </w:rPr>
        <w:t>资格审查办法</w:t>
      </w:r>
    </w:p>
    <w:p w:rsidR="00B33966" w:rsidRDefault="00A646EE">
      <w:pPr>
        <w:spacing w:line="400" w:lineRule="exact"/>
        <w:ind w:firstLineChars="200" w:firstLine="480"/>
        <w:outlineLvl w:val="1"/>
        <w:rPr>
          <w:rFonts w:ascii="宋体"/>
          <w:sz w:val="24"/>
        </w:rPr>
      </w:pPr>
      <w:r>
        <w:rPr>
          <w:rFonts w:ascii="宋体" w:hAnsi="宋体" w:hint="eastAsia"/>
          <w:sz w:val="24"/>
        </w:rPr>
        <w:t>一、本工程采用</w:t>
      </w:r>
      <w:r>
        <w:rPr>
          <w:rFonts w:ascii="宋体" w:hAnsi="宋体" w:hint="eastAsia"/>
          <w:b/>
          <w:sz w:val="24"/>
          <w:u w:val="single"/>
        </w:rPr>
        <w:t>资格后审</w:t>
      </w:r>
      <w:r>
        <w:rPr>
          <w:rFonts w:ascii="宋体" w:hAnsi="宋体" w:hint="eastAsia"/>
          <w:sz w:val="24"/>
        </w:rPr>
        <w:t>对投标人进行资格审查。</w:t>
      </w:r>
    </w:p>
    <w:p w:rsidR="00B33966" w:rsidRDefault="00A646EE" w:rsidP="00FA33D6">
      <w:pPr>
        <w:spacing w:line="400" w:lineRule="exact"/>
        <w:ind w:firstLineChars="196" w:firstLine="472"/>
        <w:outlineLvl w:val="0"/>
        <w:rPr>
          <w:rFonts w:ascii="宋体"/>
          <w:b/>
          <w:sz w:val="24"/>
        </w:rPr>
      </w:pPr>
      <w:r>
        <w:rPr>
          <w:rFonts w:ascii="宋体" w:hAnsi="宋体" w:hint="eastAsia"/>
          <w:b/>
          <w:sz w:val="24"/>
        </w:rPr>
        <w:t>二、资格审查需携带的资料：</w:t>
      </w:r>
    </w:p>
    <w:p w:rsidR="00B33966" w:rsidRDefault="00A646EE">
      <w:pPr>
        <w:spacing w:line="360" w:lineRule="auto"/>
        <w:ind w:firstLineChars="250" w:firstLine="600"/>
        <w:outlineLvl w:val="0"/>
        <w:rPr>
          <w:rFonts w:ascii="宋体" w:cs="宋体"/>
          <w:sz w:val="24"/>
        </w:rPr>
      </w:pPr>
      <w:r>
        <w:rPr>
          <w:rFonts w:ascii="宋体" w:hAnsi="宋体" w:cs="宋体"/>
          <w:sz w:val="24"/>
        </w:rPr>
        <w:t>1</w:t>
      </w:r>
      <w:r>
        <w:rPr>
          <w:rFonts w:ascii="宋体" w:hAnsi="宋体" w:cs="宋体" w:hint="eastAsia"/>
          <w:sz w:val="24"/>
        </w:rPr>
        <w:t>、企业营业执照（副本）；</w:t>
      </w:r>
    </w:p>
    <w:p w:rsidR="00B33966" w:rsidRDefault="00A646EE">
      <w:pPr>
        <w:spacing w:line="360" w:lineRule="auto"/>
        <w:ind w:firstLineChars="250" w:firstLine="600"/>
        <w:outlineLvl w:val="0"/>
        <w:rPr>
          <w:rFonts w:ascii="宋体" w:cs="宋体"/>
          <w:sz w:val="24"/>
        </w:rPr>
      </w:pPr>
      <w:r>
        <w:rPr>
          <w:rFonts w:ascii="宋体" w:hAnsi="宋体" w:cs="宋体"/>
          <w:sz w:val="24"/>
        </w:rPr>
        <w:t>2</w:t>
      </w:r>
      <w:r>
        <w:rPr>
          <w:rFonts w:ascii="宋体" w:hAnsi="宋体" w:cs="宋体" w:hint="eastAsia"/>
          <w:sz w:val="24"/>
        </w:rPr>
        <w:t>、企业资质等级证书（副本）；</w:t>
      </w:r>
    </w:p>
    <w:p w:rsidR="00B33966" w:rsidRDefault="00A646EE">
      <w:pPr>
        <w:spacing w:line="360" w:lineRule="auto"/>
        <w:ind w:firstLineChars="250" w:firstLine="600"/>
        <w:outlineLvl w:val="0"/>
        <w:rPr>
          <w:rFonts w:ascii="宋体" w:cs="宋体"/>
          <w:sz w:val="24"/>
        </w:rPr>
      </w:pPr>
      <w:r>
        <w:rPr>
          <w:rFonts w:ascii="宋体" w:hAnsi="宋体" w:cs="宋体"/>
          <w:sz w:val="24"/>
        </w:rPr>
        <w:t>3</w:t>
      </w:r>
      <w:r>
        <w:rPr>
          <w:rFonts w:ascii="宋体" w:hAnsi="宋体" w:cs="宋体" w:hint="eastAsia"/>
          <w:sz w:val="24"/>
        </w:rPr>
        <w:t>、投标企业安全生产许可证</w:t>
      </w:r>
      <w:r>
        <w:rPr>
          <w:rFonts w:ascii="宋体" w:hAnsi="宋体" w:cs="宋体"/>
          <w:sz w:val="24"/>
        </w:rPr>
        <w:t>(</w:t>
      </w:r>
      <w:r>
        <w:rPr>
          <w:rFonts w:ascii="宋体" w:hAnsi="宋体" w:cs="宋体" w:hint="eastAsia"/>
          <w:sz w:val="24"/>
        </w:rPr>
        <w:t>副本</w:t>
      </w:r>
      <w:r>
        <w:rPr>
          <w:rFonts w:ascii="宋体" w:hAnsi="宋体" w:cs="宋体"/>
          <w:sz w:val="24"/>
        </w:rPr>
        <w:t>)</w:t>
      </w:r>
      <w:r>
        <w:rPr>
          <w:rFonts w:ascii="宋体" w:hAnsi="宋体" w:cs="宋体" w:hint="eastAsia"/>
          <w:sz w:val="24"/>
        </w:rPr>
        <w:t>；</w:t>
      </w:r>
    </w:p>
    <w:p w:rsidR="00B33966" w:rsidRDefault="00A646EE">
      <w:pPr>
        <w:spacing w:line="360" w:lineRule="auto"/>
        <w:ind w:firstLineChars="250" w:firstLine="600"/>
        <w:outlineLvl w:val="0"/>
        <w:rPr>
          <w:rFonts w:ascii="宋体" w:cs="宋体"/>
          <w:sz w:val="24"/>
        </w:rPr>
      </w:pPr>
      <w:r>
        <w:rPr>
          <w:rFonts w:ascii="宋体" w:hAnsi="宋体" w:cs="宋体"/>
          <w:sz w:val="24"/>
        </w:rPr>
        <w:t>4</w:t>
      </w:r>
      <w:r>
        <w:rPr>
          <w:rFonts w:ascii="宋体" w:hAnsi="宋体" w:cs="宋体" w:hint="eastAsia"/>
          <w:sz w:val="24"/>
        </w:rPr>
        <w:t>、法定代表人身份证明文件、法定代表人授权委托书（附件</w:t>
      </w:r>
      <w:r>
        <w:rPr>
          <w:rFonts w:ascii="宋体" w:hAnsi="宋体" w:cs="宋体"/>
          <w:sz w:val="24"/>
        </w:rPr>
        <w:t>6</w:t>
      </w:r>
      <w:r>
        <w:rPr>
          <w:rFonts w:ascii="宋体" w:hAnsi="宋体" w:cs="宋体" w:hint="eastAsia"/>
          <w:sz w:val="24"/>
        </w:rPr>
        <w:t>）；</w:t>
      </w:r>
    </w:p>
    <w:p w:rsidR="00B33966" w:rsidRDefault="00A646EE" w:rsidP="00FA33D6">
      <w:pPr>
        <w:spacing w:line="360" w:lineRule="auto"/>
        <w:ind w:firstLineChars="250" w:firstLine="602"/>
        <w:outlineLvl w:val="0"/>
        <w:rPr>
          <w:rFonts w:ascii="宋体" w:cs="宋体"/>
          <w:b/>
          <w:sz w:val="24"/>
        </w:rPr>
      </w:pPr>
      <w:r>
        <w:rPr>
          <w:rFonts w:ascii="宋体" w:hAnsi="宋体" w:cs="宋体"/>
          <w:b/>
          <w:sz w:val="24"/>
        </w:rPr>
        <w:t>5</w:t>
      </w:r>
      <w:r>
        <w:rPr>
          <w:rFonts w:ascii="宋体" w:hAnsi="宋体" w:cs="宋体" w:hint="eastAsia"/>
          <w:b/>
          <w:sz w:val="24"/>
        </w:rPr>
        <w:t>、法定代表人、被授权委托人第二代居民身份证；</w:t>
      </w:r>
    </w:p>
    <w:p w:rsidR="00B33966" w:rsidRDefault="00A646EE" w:rsidP="00FA33D6">
      <w:pPr>
        <w:spacing w:line="360" w:lineRule="auto"/>
        <w:ind w:firstLineChars="250" w:firstLine="602"/>
        <w:outlineLvl w:val="0"/>
        <w:rPr>
          <w:rFonts w:ascii="宋体" w:cs="宋体"/>
          <w:b/>
          <w:sz w:val="24"/>
        </w:rPr>
      </w:pPr>
      <w:r>
        <w:rPr>
          <w:rFonts w:ascii="宋体" w:hAnsi="宋体" w:cs="宋体"/>
          <w:b/>
          <w:sz w:val="24"/>
        </w:rPr>
        <w:t>6</w:t>
      </w:r>
      <w:r>
        <w:rPr>
          <w:rFonts w:ascii="宋体" w:hAnsi="宋体" w:cs="宋体" w:hint="eastAsia"/>
          <w:b/>
          <w:sz w:val="24"/>
        </w:rPr>
        <w:t>、</w:t>
      </w:r>
      <w:r>
        <w:rPr>
          <w:rFonts w:ascii="宋体" w:hAnsi="宋体" w:hint="eastAsia"/>
          <w:b/>
          <w:sz w:val="24"/>
        </w:rPr>
        <w:t>投标项目负责人（建造师）</w:t>
      </w:r>
      <w:r>
        <w:rPr>
          <w:rFonts w:ascii="宋体" w:hAnsi="宋体" w:cs="宋体" w:hint="eastAsia"/>
          <w:b/>
          <w:sz w:val="24"/>
        </w:rPr>
        <w:t>注册证书、</w:t>
      </w:r>
      <w:r>
        <w:rPr>
          <w:rFonts w:ascii="宋体" w:hAnsi="宋体" w:hint="eastAsia"/>
          <w:b/>
          <w:sz w:val="24"/>
        </w:rPr>
        <w:t>第二代居民身份证</w:t>
      </w:r>
      <w:r>
        <w:rPr>
          <w:rFonts w:ascii="宋体" w:hAnsi="宋体" w:cs="宋体" w:hint="eastAsia"/>
          <w:b/>
          <w:sz w:val="24"/>
        </w:rPr>
        <w:t>；</w:t>
      </w:r>
    </w:p>
    <w:p w:rsidR="00B33966" w:rsidRDefault="00A646EE">
      <w:pPr>
        <w:spacing w:line="360" w:lineRule="auto"/>
        <w:ind w:firstLineChars="250" w:firstLine="600"/>
        <w:outlineLvl w:val="0"/>
        <w:rPr>
          <w:rFonts w:ascii="宋体" w:cs="宋体"/>
          <w:sz w:val="24"/>
        </w:rPr>
      </w:pPr>
      <w:r>
        <w:rPr>
          <w:rFonts w:ascii="宋体" w:hAnsi="宋体" w:cs="宋体"/>
          <w:sz w:val="24"/>
        </w:rPr>
        <w:t>7</w:t>
      </w:r>
      <w:r>
        <w:rPr>
          <w:rFonts w:ascii="宋体" w:hAnsi="宋体" w:cs="宋体" w:hint="eastAsia"/>
          <w:sz w:val="24"/>
        </w:rPr>
        <w:t>、</w:t>
      </w:r>
      <w:r>
        <w:rPr>
          <w:rFonts w:ascii="宋体" w:hAnsi="宋体" w:hint="eastAsia"/>
          <w:sz w:val="24"/>
        </w:rPr>
        <w:t>投标项目负责人（建造师）</w:t>
      </w:r>
      <w:r>
        <w:rPr>
          <w:rFonts w:ascii="宋体" w:hAnsi="宋体" w:cs="宋体" w:hint="eastAsia"/>
          <w:sz w:val="24"/>
        </w:rPr>
        <w:t>安全生产考核合格证（</w:t>
      </w:r>
      <w:r>
        <w:rPr>
          <w:rFonts w:ascii="宋体" w:hAnsi="宋体" w:cs="宋体"/>
          <w:sz w:val="24"/>
        </w:rPr>
        <w:t>B</w:t>
      </w:r>
      <w:r>
        <w:rPr>
          <w:rFonts w:ascii="宋体" w:hAnsi="宋体" w:cs="宋体" w:hint="eastAsia"/>
          <w:sz w:val="24"/>
        </w:rPr>
        <w:t>证）；</w:t>
      </w:r>
    </w:p>
    <w:p w:rsidR="00B33966" w:rsidRDefault="00A646EE">
      <w:pPr>
        <w:spacing w:line="360" w:lineRule="auto"/>
        <w:ind w:firstLineChars="250" w:firstLine="600"/>
        <w:outlineLvl w:val="0"/>
        <w:rPr>
          <w:rFonts w:ascii="宋体" w:cs="宋体"/>
          <w:sz w:val="24"/>
        </w:rPr>
      </w:pPr>
      <w:r>
        <w:rPr>
          <w:rFonts w:ascii="宋体" w:hAnsi="宋体" w:cs="宋体"/>
          <w:sz w:val="24"/>
        </w:rPr>
        <w:t>8</w:t>
      </w:r>
      <w:r>
        <w:rPr>
          <w:rFonts w:ascii="宋体" w:hAnsi="宋体" w:cs="宋体" w:hint="eastAsia"/>
          <w:sz w:val="24"/>
        </w:rPr>
        <w:t>、投标保证金汇款凭证；</w:t>
      </w:r>
    </w:p>
    <w:p w:rsidR="00B33966" w:rsidRDefault="00A646EE">
      <w:pPr>
        <w:spacing w:line="360" w:lineRule="auto"/>
        <w:ind w:firstLineChars="250" w:firstLine="600"/>
        <w:outlineLvl w:val="0"/>
        <w:rPr>
          <w:rFonts w:ascii="宋体" w:cs="宋体"/>
          <w:sz w:val="24"/>
        </w:rPr>
      </w:pPr>
      <w:r>
        <w:rPr>
          <w:rFonts w:ascii="宋体" w:hAnsi="宋体" w:cs="宋体"/>
          <w:sz w:val="24"/>
        </w:rPr>
        <w:t>9</w:t>
      </w:r>
      <w:r>
        <w:rPr>
          <w:rFonts w:ascii="宋体" w:hAnsi="宋体" w:cs="宋体" w:hint="eastAsia"/>
          <w:sz w:val="24"/>
        </w:rPr>
        <w:t>、安全员安全生产考核合格证书（</w:t>
      </w:r>
      <w:r>
        <w:rPr>
          <w:rFonts w:ascii="宋体" w:hAnsi="宋体" w:cs="宋体"/>
          <w:sz w:val="24"/>
        </w:rPr>
        <w:t>C</w:t>
      </w:r>
      <w:r>
        <w:rPr>
          <w:rFonts w:ascii="宋体" w:hAnsi="宋体" w:cs="宋体" w:hint="eastAsia"/>
          <w:sz w:val="24"/>
        </w:rPr>
        <w:t>证）；</w:t>
      </w:r>
    </w:p>
    <w:p w:rsidR="00B33966" w:rsidRDefault="00A646EE">
      <w:pPr>
        <w:spacing w:line="400" w:lineRule="exact"/>
        <w:ind w:firstLineChars="250" w:firstLine="600"/>
        <w:outlineLvl w:val="0"/>
        <w:rPr>
          <w:rFonts w:ascii="宋体" w:cs="宋体"/>
          <w:kern w:val="0"/>
          <w:sz w:val="24"/>
        </w:rPr>
      </w:pPr>
      <w:r>
        <w:rPr>
          <w:rFonts w:ascii="宋体" w:hAnsi="宋体" w:cs="宋体"/>
          <w:kern w:val="0"/>
          <w:sz w:val="24"/>
        </w:rPr>
        <w:t>10</w:t>
      </w:r>
      <w:r>
        <w:rPr>
          <w:rFonts w:ascii="宋体" w:hAnsi="宋体" w:cs="宋体" w:hint="eastAsia"/>
          <w:kern w:val="0"/>
          <w:sz w:val="24"/>
        </w:rPr>
        <w:t>、授权委托人、注册建造师相应社保机构出具的投标单位为其缴纳社会基本养老保险的缴纳凭证（加盖社保中心章或社保中心参保缴费证明电子专用章，非社保手册）</w:t>
      </w:r>
      <w:r>
        <w:rPr>
          <w:rFonts w:ascii="宋体" w:cs="宋体"/>
          <w:kern w:val="0"/>
          <w:sz w:val="24"/>
        </w:rPr>
        <w:t>,</w:t>
      </w:r>
      <w:r>
        <w:rPr>
          <w:rFonts w:ascii="宋体" w:hAnsi="宋体" w:cs="宋体" w:hint="eastAsia"/>
          <w:kern w:val="0"/>
          <w:sz w:val="24"/>
        </w:rPr>
        <w:t>缴纳时间为</w:t>
      </w:r>
      <w:r w:rsidRPr="00E1491C">
        <w:rPr>
          <w:rFonts w:ascii="宋体" w:hAnsi="宋体" w:cs="宋体"/>
          <w:kern w:val="0"/>
          <w:sz w:val="24"/>
        </w:rPr>
        <w:t>2022</w:t>
      </w:r>
      <w:r w:rsidRPr="00E1491C">
        <w:rPr>
          <w:rFonts w:ascii="宋体" w:hAnsi="宋体" w:cs="宋体" w:hint="eastAsia"/>
          <w:kern w:val="0"/>
          <w:sz w:val="24"/>
        </w:rPr>
        <w:t>年</w:t>
      </w:r>
      <w:r w:rsidRPr="00E1491C">
        <w:rPr>
          <w:rFonts w:ascii="宋体" w:hAnsi="宋体" w:cs="宋体" w:hint="eastAsia"/>
          <w:kern w:val="0"/>
          <w:sz w:val="24"/>
        </w:rPr>
        <w:t>5</w:t>
      </w:r>
      <w:r w:rsidRPr="00E1491C">
        <w:rPr>
          <w:rFonts w:ascii="宋体" w:hAnsi="宋体" w:cs="宋体" w:hint="eastAsia"/>
          <w:kern w:val="0"/>
          <w:sz w:val="24"/>
        </w:rPr>
        <w:t>月至</w:t>
      </w:r>
      <w:r w:rsidRPr="00E1491C">
        <w:rPr>
          <w:rFonts w:ascii="宋体" w:hAnsi="宋体" w:cs="宋体" w:hint="eastAsia"/>
          <w:kern w:val="0"/>
          <w:sz w:val="24"/>
        </w:rPr>
        <w:t>2022</w:t>
      </w:r>
      <w:r w:rsidRPr="00E1491C">
        <w:rPr>
          <w:rFonts w:ascii="宋体" w:hAnsi="宋体" w:cs="宋体" w:hint="eastAsia"/>
          <w:kern w:val="0"/>
          <w:sz w:val="24"/>
        </w:rPr>
        <w:t>年</w:t>
      </w:r>
      <w:r w:rsidRPr="00E1491C">
        <w:rPr>
          <w:rFonts w:ascii="宋体" w:cs="宋体" w:hint="eastAsia"/>
          <w:kern w:val="0"/>
          <w:sz w:val="24"/>
        </w:rPr>
        <w:t>7</w:t>
      </w:r>
      <w:r w:rsidRPr="00E1491C">
        <w:rPr>
          <w:rFonts w:ascii="宋体" w:hAnsi="宋体" w:cs="宋体" w:hint="eastAsia"/>
          <w:kern w:val="0"/>
          <w:sz w:val="24"/>
        </w:rPr>
        <w:t>月</w:t>
      </w:r>
      <w:r w:rsidRPr="00E1491C">
        <w:rPr>
          <w:rFonts w:ascii="宋体" w:hAnsi="宋体" w:cs="宋体" w:hint="eastAsia"/>
          <w:kern w:val="0"/>
          <w:sz w:val="24"/>
        </w:rPr>
        <w:t>任</w:t>
      </w:r>
      <w:r>
        <w:rPr>
          <w:rFonts w:ascii="宋体" w:hAnsi="宋体" w:cs="宋体" w:hint="eastAsia"/>
          <w:kern w:val="0"/>
          <w:sz w:val="24"/>
        </w:rPr>
        <w:t>意一个月；</w:t>
      </w:r>
    </w:p>
    <w:p w:rsidR="00B33966" w:rsidRDefault="00A646EE" w:rsidP="00FA33D6">
      <w:pPr>
        <w:spacing w:line="400" w:lineRule="exact"/>
        <w:ind w:firstLineChars="250" w:firstLine="602"/>
        <w:outlineLvl w:val="0"/>
        <w:rPr>
          <w:rFonts w:ascii="宋体"/>
          <w:b/>
          <w:sz w:val="24"/>
          <w:u w:val="single"/>
        </w:rPr>
      </w:pPr>
      <w:r>
        <w:rPr>
          <w:rFonts w:ascii="宋体" w:hAnsi="宋体" w:hint="eastAsia"/>
          <w:b/>
          <w:sz w:val="24"/>
          <w:u w:val="single"/>
        </w:rPr>
        <w:t>以上资审资料须提供原件及三份加盖公章的有效复印件并按上述顺序装订成册。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w:t>
      </w:r>
      <w:r>
        <w:rPr>
          <w:rFonts w:ascii="宋体" w:hAnsi="宋体" w:hint="eastAsia"/>
          <w:b/>
          <w:sz w:val="24"/>
          <w:u w:val="single"/>
        </w:rPr>
        <w:t>在规定的时间内未能按上述要求提供以上资料的作资审不合格处理。</w:t>
      </w:r>
    </w:p>
    <w:p w:rsidR="00B33966" w:rsidRDefault="003C5691" w:rsidP="00FA33D6">
      <w:pPr>
        <w:spacing w:line="400" w:lineRule="exact"/>
        <w:ind w:firstLineChars="196" w:firstLine="472"/>
        <w:outlineLvl w:val="0"/>
        <w:rPr>
          <w:rFonts w:ascii="宋体"/>
          <w:b/>
          <w:sz w:val="24"/>
          <w:u w:val="single"/>
        </w:rPr>
      </w:pPr>
      <w:r>
        <w:rPr>
          <w:rFonts w:ascii="宋体" w:hAnsi="宋体" w:hint="eastAsia"/>
          <w:b/>
          <w:sz w:val="24"/>
          <w:u w:val="single"/>
        </w:rPr>
        <w:t>三、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r w:rsidRPr="00EA4F1C">
        <w:rPr>
          <w:rFonts w:ascii="宋体" w:hAnsi="宋体" w:hint="eastAsia"/>
          <w:b/>
          <w:sz w:val="24"/>
          <w:u w:val="single"/>
        </w:rPr>
        <w:t>企业法定代表人</w:t>
      </w:r>
      <w:r>
        <w:rPr>
          <w:rFonts w:ascii="宋体" w:hAnsi="宋体" w:hint="eastAsia"/>
          <w:b/>
          <w:sz w:val="24"/>
          <w:u w:val="single"/>
        </w:rPr>
        <w:t>亲自</w:t>
      </w:r>
      <w:r w:rsidRPr="00EA4F1C">
        <w:rPr>
          <w:rFonts w:ascii="宋体" w:hAnsi="宋体" w:hint="eastAsia"/>
          <w:b/>
          <w:sz w:val="24"/>
          <w:u w:val="single"/>
        </w:rPr>
        <w:t>办理招投标事宜可不提供授权委托书。）</w:t>
      </w:r>
    </w:p>
    <w:p w:rsidR="00B33966" w:rsidRDefault="00A646EE" w:rsidP="00FA33D6">
      <w:pPr>
        <w:spacing w:line="400" w:lineRule="exact"/>
        <w:ind w:firstLineChars="196" w:firstLine="472"/>
        <w:outlineLvl w:val="0"/>
        <w:rPr>
          <w:rFonts w:ascii="宋体" w:cs="宋体"/>
          <w:b/>
          <w:sz w:val="24"/>
        </w:rPr>
      </w:pPr>
      <w:r>
        <w:rPr>
          <w:rFonts w:ascii="宋体" w:hAnsi="宋体" w:cs="宋体" w:hint="eastAsia"/>
          <w:b/>
          <w:sz w:val="24"/>
        </w:rPr>
        <w:t>四、</w:t>
      </w:r>
      <w:r>
        <w:rPr>
          <w:rFonts w:ascii="宋体" w:hAnsi="宋体" w:cs="宋体" w:hint="eastAsia"/>
          <w:b/>
          <w:sz w:val="24"/>
          <w:u w:val="single"/>
        </w:rPr>
        <w:t>投标单位及注册建造师必须录入“常州市建设工程电子化招投标系统”。未录入“常州市建设工程电子化招投标系统”的均作资审不合格处理，具体详见常州工程交易网：</w:t>
      </w:r>
      <w:r>
        <w:rPr>
          <w:rFonts w:ascii="宋体" w:hAnsi="宋体" w:cs="宋体"/>
          <w:b/>
          <w:sz w:val="24"/>
          <w:u w:val="single"/>
        </w:rPr>
        <w:t>http://www.czgcjy.com/czztb/</w:t>
      </w:r>
      <w:r>
        <w:rPr>
          <w:rFonts w:ascii="宋体" w:hAnsi="宋体" w:cs="宋体" w:hint="eastAsia"/>
          <w:b/>
          <w:sz w:val="24"/>
          <w:u w:val="single"/>
        </w:rPr>
        <w:t>。</w:t>
      </w:r>
    </w:p>
    <w:p w:rsidR="00B33966" w:rsidRDefault="00A646EE" w:rsidP="00FA33D6">
      <w:pPr>
        <w:spacing w:line="400" w:lineRule="exact"/>
        <w:ind w:firstLineChars="200" w:firstLine="482"/>
        <w:rPr>
          <w:rFonts w:ascii="宋体" w:cs="宋体"/>
          <w:kern w:val="0"/>
          <w:sz w:val="24"/>
        </w:rPr>
      </w:pPr>
      <w:r>
        <w:rPr>
          <w:rFonts w:ascii="宋体" w:hAnsi="宋体" w:cs="宋体" w:hint="eastAsia"/>
          <w:b/>
          <w:sz w:val="24"/>
        </w:rPr>
        <w:t>五、</w:t>
      </w:r>
      <w:r w:rsidR="00FA33D6">
        <w:rPr>
          <w:rFonts w:ascii="宋体" w:hAnsi="宋体" w:cs="宋体" w:hint="eastAsia"/>
          <w:b/>
          <w:sz w:val="24"/>
          <w:u w:val="single"/>
        </w:rPr>
        <w:t>投标注册建造师</w:t>
      </w:r>
      <w:r w:rsidR="00FA33D6" w:rsidRPr="009948DB">
        <w:rPr>
          <w:rFonts w:ascii="宋体" w:hAnsi="宋体" w:cs="宋体" w:hint="eastAsia"/>
          <w:b/>
          <w:sz w:val="24"/>
          <w:u w:val="single"/>
        </w:rPr>
        <w:t>未同时在两个或两个以上单位受聘或者执业且无在建工程。</w:t>
      </w:r>
    </w:p>
    <w:p w:rsidR="00B33966" w:rsidRDefault="00B33966">
      <w:pPr>
        <w:spacing w:line="600" w:lineRule="exact"/>
        <w:rPr>
          <w:rFonts w:ascii="宋体"/>
          <w:b/>
          <w:sz w:val="32"/>
          <w:szCs w:val="32"/>
        </w:rPr>
      </w:pPr>
    </w:p>
    <w:p w:rsidR="00B33966" w:rsidRDefault="00A646EE">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3</w:t>
      </w:r>
    </w:p>
    <w:p w:rsidR="00B33966" w:rsidRDefault="00A646EE">
      <w:pPr>
        <w:adjustRightInd w:val="0"/>
        <w:snapToGrid w:val="0"/>
        <w:spacing w:line="400" w:lineRule="exact"/>
        <w:jc w:val="center"/>
        <w:rPr>
          <w:rFonts w:ascii="宋体"/>
          <w:sz w:val="30"/>
          <w:szCs w:val="30"/>
        </w:rPr>
      </w:pPr>
      <w:r>
        <w:rPr>
          <w:rFonts w:ascii="宋体" w:hAnsi="宋体" w:hint="eastAsia"/>
          <w:b/>
          <w:sz w:val="30"/>
          <w:szCs w:val="30"/>
        </w:rPr>
        <w:t>投标保证金相关事项</w:t>
      </w:r>
    </w:p>
    <w:p w:rsidR="00B33966" w:rsidRDefault="00B33966">
      <w:pPr>
        <w:adjustRightInd w:val="0"/>
        <w:snapToGrid w:val="0"/>
        <w:spacing w:line="400" w:lineRule="exact"/>
        <w:rPr>
          <w:rFonts w:ascii="宋体"/>
          <w:sz w:val="24"/>
        </w:rPr>
      </w:pPr>
    </w:p>
    <w:p w:rsidR="00B33966" w:rsidRDefault="00A646EE">
      <w:pPr>
        <w:adjustRightInd w:val="0"/>
        <w:snapToGrid w:val="0"/>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投标保证金账户名称：户名：常州建安造价师事务所有限公司</w:t>
      </w:r>
    </w:p>
    <w:p w:rsidR="00B33966" w:rsidRDefault="00A646EE" w:rsidP="00FA33D6">
      <w:pPr>
        <w:adjustRightInd w:val="0"/>
        <w:snapToGrid w:val="0"/>
        <w:spacing w:line="500" w:lineRule="exact"/>
        <w:ind w:leftChars="57" w:left="120" w:firstLineChars="1250" w:firstLine="3000"/>
        <w:rPr>
          <w:rFonts w:ascii="宋体" w:cs="宋体"/>
          <w:sz w:val="24"/>
        </w:rPr>
      </w:pPr>
      <w:r>
        <w:rPr>
          <w:rFonts w:ascii="宋体" w:hAnsi="宋体" w:cs="宋体" w:hint="eastAsia"/>
          <w:sz w:val="24"/>
        </w:rPr>
        <w:t>账号：</w:t>
      </w:r>
      <w:r>
        <w:rPr>
          <w:rFonts w:ascii="宋体" w:hAnsi="宋体" w:cs="宋体"/>
          <w:sz w:val="24"/>
        </w:rPr>
        <w:t>8983204011201201000017845</w:t>
      </w:r>
    </w:p>
    <w:p w:rsidR="00B33966" w:rsidRDefault="00A646EE">
      <w:pPr>
        <w:adjustRightInd w:val="0"/>
        <w:snapToGrid w:val="0"/>
        <w:spacing w:line="500" w:lineRule="exact"/>
        <w:ind w:firstLineChars="1300" w:firstLine="3120"/>
        <w:rPr>
          <w:rFonts w:ascii="宋体" w:cs="宋体"/>
          <w:sz w:val="24"/>
        </w:rPr>
      </w:pPr>
      <w:r>
        <w:rPr>
          <w:rFonts w:ascii="宋体" w:hAnsi="宋体" w:cs="宋体" w:hint="eastAsia"/>
          <w:sz w:val="24"/>
        </w:rPr>
        <w:t>开户行：江苏江南农村商业银行股份有限公司常州市钟楼支行</w:t>
      </w:r>
    </w:p>
    <w:p w:rsidR="00B33966" w:rsidRDefault="00A646EE">
      <w:pPr>
        <w:adjustRightInd w:val="0"/>
        <w:snapToGrid w:val="0"/>
        <w:spacing w:line="400" w:lineRule="exact"/>
        <w:rPr>
          <w:rFonts w:ascii="宋体"/>
          <w:b/>
          <w:sz w:val="24"/>
        </w:rPr>
      </w:pPr>
      <w:r>
        <w:rPr>
          <w:rFonts w:ascii="宋体" w:hAnsi="宋体"/>
          <w:b/>
          <w:sz w:val="24"/>
        </w:rPr>
        <w:t xml:space="preserve"> 2.</w:t>
      </w:r>
      <w:r>
        <w:rPr>
          <w:rFonts w:ascii="宋体" w:hAnsi="宋体" w:hint="eastAsia"/>
          <w:b/>
          <w:sz w:val="24"/>
        </w:rPr>
        <w:t>投标单位必须用转账支票、电汇、网上银行等方式（现金除外）自行将保证金从基本账户解进到保证金专用账户；</w:t>
      </w:r>
    </w:p>
    <w:p w:rsidR="00B33966" w:rsidRDefault="00A646EE">
      <w:pPr>
        <w:adjustRightInd w:val="0"/>
        <w:snapToGrid w:val="0"/>
        <w:spacing w:line="400" w:lineRule="exact"/>
        <w:rPr>
          <w:rFonts w:ascii="宋体"/>
          <w:sz w:val="24"/>
        </w:rPr>
      </w:pPr>
      <w:r>
        <w:rPr>
          <w:rFonts w:ascii="宋体" w:hAnsi="宋体"/>
          <w:b/>
          <w:bCs/>
          <w:sz w:val="24"/>
        </w:rPr>
        <w:t>3.</w:t>
      </w:r>
      <w:r>
        <w:rPr>
          <w:rFonts w:ascii="宋体" w:hAnsi="宋体" w:hint="eastAsia"/>
          <w:b/>
          <w:bCs/>
          <w:sz w:val="24"/>
        </w:rPr>
        <w:t>投标人在缴纳保证金时必须在转账支票、电汇单等票面的用途栏上注明</w:t>
      </w:r>
      <w:r>
        <w:rPr>
          <w:rFonts w:ascii="宋体" w:hAnsi="宋体" w:hint="eastAsia"/>
          <w:b/>
          <w:bCs/>
          <w:sz w:val="24"/>
          <w:szCs w:val="20"/>
        </w:rPr>
        <w:t>“</w:t>
      </w:r>
      <w:r>
        <w:rPr>
          <w:rFonts w:ascii="宋体" w:hAnsi="宋体" w:cs="宋体" w:hint="eastAsia"/>
          <w:b/>
          <w:bCs/>
          <w:sz w:val="24"/>
        </w:rPr>
        <w:t>投标保证金</w:t>
      </w:r>
      <w:r>
        <w:rPr>
          <w:rFonts w:ascii="宋体" w:hAnsi="宋体" w:cs="宋体"/>
          <w:b/>
          <w:bCs/>
          <w:sz w:val="24"/>
        </w:rPr>
        <w:t>+</w:t>
      </w:r>
      <w:r>
        <w:rPr>
          <w:rFonts w:ascii="宋体" w:hAnsi="宋体" w:cs="宋体" w:hint="eastAsia"/>
          <w:b/>
          <w:bCs/>
          <w:sz w:val="24"/>
        </w:rPr>
        <w:t>相应的工程项目名称”</w:t>
      </w:r>
      <w:r>
        <w:rPr>
          <w:rFonts w:ascii="宋体" w:hAnsi="宋体" w:hint="eastAsia"/>
          <w:b/>
          <w:bCs/>
          <w:sz w:val="24"/>
        </w:rPr>
        <w:t>；</w:t>
      </w:r>
    </w:p>
    <w:p w:rsidR="00B33966" w:rsidRDefault="00A646EE">
      <w:pPr>
        <w:adjustRightInd w:val="0"/>
        <w:snapToGrid w:val="0"/>
        <w:spacing w:line="400" w:lineRule="exact"/>
        <w:ind w:firstLine="480"/>
        <w:rPr>
          <w:rFonts w:ascii="宋体"/>
          <w:sz w:val="24"/>
        </w:rPr>
      </w:pPr>
      <w:r>
        <w:rPr>
          <w:rFonts w:ascii="宋体" w:hAnsi="宋体"/>
          <w:b/>
          <w:sz w:val="24"/>
        </w:rPr>
        <w:t>4.</w:t>
      </w:r>
      <w:r>
        <w:rPr>
          <w:rFonts w:ascii="宋体" w:hAnsi="宋体" w:hint="eastAsia"/>
          <w:sz w:val="24"/>
          <w:szCs w:val="20"/>
          <w:u w:val="single"/>
        </w:rPr>
        <w:t>投标保证金到账截止时间为投标截止时间前一法定工作日</w:t>
      </w:r>
      <w:r>
        <w:rPr>
          <w:rFonts w:ascii="宋体" w:hAnsi="宋体"/>
          <w:sz w:val="24"/>
          <w:szCs w:val="20"/>
          <w:u w:val="single"/>
        </w:rPr>
        <w:t>16</w:t>
      </w:r>
      <w:r>
        <w:rPr>
          <w:rFonts w:ascii="宋体" w:hAnsi="宋体" w:hint="eastAsia"/>
          <w:sz w:val="24"/>
          <w:szCs w:val="20"/>
          <w:u w:val="single"/>
        </w:rPr>
        <w:t>时</w:t>
      </w:r>
      <w:r>
        <w:rPr>
          <w:rFonts w:ascii="宋体"/>
          <w:sz w:val="24"/>
          <w:szCs w:val="20"/>
          <w:u w:val="single"/>
        </w:rPr>
        <w:t>00</w:t>
      </w:r>
      <w:r>
        <w:rPr>
          <w:rFonts w:ascii="宋体" w:hAnsi="宋体" w:hint="eastAsia"/>
          <w:sz w:val="24"/>
          <w:szCs w:val="20"/>
          <w:u w:val="single"/>
        </w:rPr>
        <w:t>分</w:t>
      </w:r>
      <w:r>
        <w:rPr>
          <w:rFonts w:ascii="宋体" w:hAnsi="宋体" w:cs="宋体" w:hint="eastAsia"/>
          <w:b/>
          <w:sz w:val="24"/>
        </w:rPr>
        <w:t>（不需要换取投标保证金收据，投标保证金汇款凭证在投标截止时间前与投标文件一同递交）</w:t>
      </w:r>
      <w:r>
        <w:rPr>
          <w:rFonts w:ascii="宋体" w:hAnsi="宋体" w:hint="eastAsia"/>
          <w:sz w:val="24"/>
          <w:szCs w:val="22"/>
        </w:rPr>
        <w:t>；</w:t>
      </w:r>
    </w:p>
    <w:p w:rsidR="00B33966" w:rsidRDefault="00A646EE">
      <w:pPr>
        <w:adjustRightInd w:val="0"/>
        <w:snapToGrid w:val="0"/>
        <w:spacing w:line="400" w:lineRule="exact"/>
        <w:rPr>
          <w:rFonts w:ascii="宋体"/>
          <w:sz w:val="24"/>
        </w:rPr>
      </w:pPr>
      <w:r>
        <w:rPr>
          <w:rFonts w:ascii="宋体" w:hAnsi="宋体"/>
          <w:sz w:val="24"/>
        </w:rPr>
        <w:t xml:space="preserve">    5.</w:t>
      </w:r>
      <w:r>
        <w:rPr>
          <w:rFonts w:ascii="宋体" w:hAnsi="宋体" w:hint="eastAsia"/>
          <w:sz w:val="24"/>
        </w:rPr>
        <w:t>投标保证金的退还时间：除排序前三名的中标候选人以外的其他投标单位在中标结果公示结束且无异议后的五个工作日内退还；排序前三名的中标候选人在施工合同备案后的五个工作日内退还。</w:t>
      </w:r>
    </w:p>
    <w:p w:rsidR="00B33966" w:rsidRDefault="00A646EE">
      <w:pPr>
        <w:adjustRightInd w:val="0"/>
        <w:snapToGrid w:val="0"/>
        <w:spacing w:line="400" w:lineRule="exact"/>
        <w:rPr>
          <w:rFonts w:ascii="宋体"/>
          <w:sz w:val="24"/>
        </w:rPr>
      </w:pPr>
      <w:r>
        <w:rPr>
          <w:rFonts w:ascii="宋体" w:hAnsi="宋体"/>
          <w:sz w:val="24"/>
        </w:rPr>
        <w:t xml:space="preserve">    6.</w:t>
      </w:r>
      <w:r>
        <w:rPr>
          <w:rFonts w:ascii="宋体" w:hAnsi="宋体" w:hint="eastAsia"/>
          <w:sz w:val="24"/>
        </w:rPr>
        <w:t>投标保证金退还方式：</w:t>
      </w:r>
      <w:r>
        <w:rPr>
          <w:rFonts w:ascii="宋体" w:hAnsi="宋体" w:cs="宋体" w:hint="eastAsia"/>
          <w:sz w:val="24"/>
        </w:rPr>
        <w:t>通过网上银行直接退还至原缴纳账户</w:t>
      </w:r>
      <w:r>
        <w:rPr>
          <w:rFonts w:ascii="宋体" w:hAnsi="宋体" w:hint="eastAsia"/>
          <w:sz w:val="24"/>
        </w:rPr>
        <w:t>。</w:t>
      </w:r>
    </w:p>
    <w:p w:rsidR="00B33966" w:rsidRDefault="00A646EE">
      <w:pPr>
        <w:adjustRightInd w:val="0"/>
        <w:snapToGrid w:val="0"/>
        <w:spacing w:line="400" w:lineRule="exact"/>
        <w:rPr>
          <w:rFonts w:ascii="宋体"/>
          <w:sz w:val="24"/>
        </w:rPr>
      </w:pPr>
      <w:r>
        <w:rPr>
          <w:rFonts w:ascii="宋体" w:hAnsi="宋体"/>
          <w:sz w:val="24"/>
        </w:rPr>
        <w:t xml:space="preserve">    7.</w:t>
      </w:r>
      <w:r>
        <w:rPr>
          <w:rFonts w:ascii="宋体" w:hAnsi="宋体" w:hint="eastAsia"/>
          <w:sz w:val="24"/>
        </w:rPr>
        <w:t>有下列情形之一的，保证金不予退还：</w:t>
      </w:r>
      <w:r>
        <w:rPr>
          <w:rFonts w:ascii="宋体" w:hAnsi="宋体" w:cs="宋体" w:hint="eastAsia"/>
          <w:sz w:val="24"/>
        </w:rPr>
        <w:t>①在提交投标文件截止时间后到招标文件规</w:t>
      </w:r>
      <w:r>
        <w:rPr>
          <w:rFonts w:ascii="宋体" w:hAnsi="宋体" w:cs="宋体" w:hint="eastAsia"/>
          <w:sz w:val="24"/>
        </w:rPr>
        <w:t>定的投标有效期终止之前，投标人撤回投标文件的</w:t>
      </w:r>
      <w:r>
        <w:rPr>
          <w:rFonts w:ascii="宋体" w:cs="宋体"/>
          <w:sz w:val="24"/>
        </w:rPr>
        <w:t>,</w:t>
      </w:r>
      <w:r>
        <w:rPr>
          <w:rFonts w:ascii="宋体" w:hAnsi="宋体" w:cs="宋体" w:hint="eastAsia"/>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ascii="宋体" w:hAnsi="宋体" w:hint="eastAsia"/>
          <w:sz w:val="24"/>
        </w:rPr>
        <w:t>。</w:t>
      </w:r>
    </w:p>
    <w:p w:rsidR="00B33966" w:rsidRDefault="00A646EE">
      <w:pPr>
        <w:adjustRightInd w:val="0"/>
        <w:snapToGrid w:val="0"/>
        <w:spacing w:line="400" w:lineRule="exact"/>
        <w:ind w:firstLine="480"/>
        <w:rPr>
          <w:rFonts w:ascii="宋体"/>
          <w:sz w:val="24"/>
        </w:rPr>
      </w:pPr>
      <w:r>
        <w:rPr>
          <w:rFonts w:ascii="宋体" w:hAnsi="宋体"/>
          <w:sz w:val="24"/>
        </w:rPr>
        <w:t>8.</w:t>
      </w:r>
      <w:r>
        <w:rPr>
          <w:rFonts w:ascii="宋体" w:hAnsi="宋体" w:hint="eastAsia"/>
          <w:sz w:val="24"/>
        </w:rPr>
        <w:t>其它未尽事宜按常建</w:t>
      </w:r>
      <w:r>
        <w:rPr>
          <w:rFonts w:ascii="宋体" w:hAnsi="宋体"/>
          <w:sz w:val="24"/>
        </w:rPr>
        <w:t>[2008]58</w:t>
      </w:r>
      <w:r>
        <w:rPr>
          <w:rFonts w:ascii="宋体" w:hAnsi="宋体" w:hint="eastAsia"/>
          <w:sz w:val="24"/>
        </w:rPr>
        <w:t>号文执行。</w:t>
      </w:r>
    </w:p>
    <w:p w:rsidR="00B33966" w:rsidRDefault="00B33966">
      <w:pPr>
        <w:adjustRightInd w:val="0"/>
        <w:snapToGrid w:val="0"/>
        <w:spacing w:line="400" w:lineRule="exact"/>
        <w:ind w:firstLine="480"/>
        <w:rPr>
          <w:rFonts w:ascii="宋体"/>
          <w:sz w:val="24"/>
        </w:rPr>
      </w:pPr>
    </w:p>
    <w:p w:rsidR="00B33966" w:rsidRDefault="00B33966">
      <w:pPr>
        <w:adjustRightInd w:val="0"/>
        <w:snapToGrid w:val="0"/>
        <w:spacing w:line="400" w:lineRule="exact"/>
        <w:ind w:firstLine="480"/>
        <w:rPr>
          <w:rFonts w:ascii="宋体"/>
          <w:sz w:val="24"/>
        </w:rPr>
      </w:pPr>
    </w:p>
    <w:p w:rsidR="00B33966" w:rsidRDefault="00B33966">
      <w:pPr>
        <w:adjustRightInd w:val="0"/>
        <w:snapToGrid w:val="0"/>
        <w:spacing w:line="400" w:lineRule="exact"/>
        <w:ind w:firstLine="480"/>
        <w:rPr>
          <w:rFonts w:ascii="宋体"/>
          <w:sz w:val="24"/>
        </w:rPr>
      </w:pPr>
    </w:p>
    <w:p w:rsidR="00B33966" w:rsidRDefault="00B33966">
      <w:pPr>
        <w:adjustRightInd w:val="0"/>
        <w:snapToGrid w:val="0"/>
        <w:spacing w:line="400" w:lineRule="exact"/>
        <w:ind w:firstLine="480"/>
        <w:rPr>
          <w:rFonts w:ascii="宋体"/>
          <w:sz w:val="24"/>
        </w:rPr>
      </w:pPr>
    </w:p>
    <w:p w:rsidR="00B33966" w:rsidRDefault="00B33966">
      <w:pPr>
        <w:adjustRightInd w:val="0"/>
        <w:snapToGrid w:val="0"/>
        <w:spacing w:line="400" w:lineRule="exact"/>
        <w:ind w:firstLine="480"/>
        <w:rPr>
          <w:rFonts w:ascii="宋体"/>
          <w:sz w:val="24"/>
        </w:rPr>
      </w:pPr>
    </w:p>
    <w:p w:rsidR="00B33966" w:rsidRDefault="00B33966">
      <w:pPr>
        <w:adjustRightInd w:val="0"/>
        <w:snapToGrid w:val="0"/>
        <w:spacing w:line="400" w:lineRule="exact"/>
        <w:ind w:firstLine="480"/>
        <w:rPr>
          <w:rFonts w:ascii="宋体"/>
          <w:sz w:val="24"/>
        </w:rPr>
      </w:pPr>
    </w:p>
    <w:p w:rsidR="00B33966" w:rsidRDefault="00B33966">
      <w:pPr>
        <w:adjustRightInd w:val="0"/>
        <w:snapToGrid w:val="0"/>
        <w:spacing w:line="400" w:lineRule="exact"/>
        <w:ind w:firstLine="480"/>
        <w:rPr>
          <w:rFonts w:ascii="宋体"/>
          <w:sz w:val="24"/>
        </w:rPr>
      </w:pPr>
    </w:p>
    <w:p w:rsidR="00B33966" w:rsidRDefault="00B33966">
      <w:pPr>
        <w:spacing w:line="600" w:lineRule="exact"/>
        <w:rPr>
          <w:rFonts w:ascii="宋体"/>
          <w:b/>
          <w:sz w:val="32"/>
          <w:szCs w:val="32"/>
        </w:rPr>
      </w:pPr>
    </w:p>
    <w:p w:rsidR="00B33966" w:rsidRDefault="00B33966">
      <w:pPr>
        <w:spacing w:line="600" w:lineRule="exact"/>
        <w:rPr>
          <w:rFonts w:ascii="宋体" w:hAnsi="宋体"/>
          <w:b/>
          <w:sz w:val="32"/>
          <w:szCs w:val="32"/>
        </w:rPr>
      </w:pPr>
    </w:p>
    <w:p w:rsidR="00B33966" w:rsidRDefault="00A646EE">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4</w:t>
      </w:r>
    </w:p>
    <w:p w:rsidR="00B33966" w:rsidRDefault="00A646EE" w:rsidP="00FA33D6">
      <w:pPr>
        <w:ind w:firstLineChars="100" w:firstLine="321"/>
        <w:jc w:val="center"/>
        <w:outlineLvl w:val="0"/>
        <w:rPr>
          <w:rFonts w:ascii="宋体" w:cs="宋体"/>
          <w:b/>
          <w:kern w:val="0"/>
          <w:sz w:val="32"/>
          <w:szCs w:val="32"/>
        </w:rPr>
      </w:pPr>
      <w:r>
        <w:rPr>
          <w:rFonts w:ascii="宋体" w:hAnsi="宋体" w:cs="宋体" w:hint="eastAsia"/>
          <w:b/>
          <w:kern w:val="0"/>
          <w:sz w:val="32"/>
          <w:szCs w:val="32"/>
        </w:rPr>
        <w:t>评标办法</w:t>
      </w:r>
    </w:p>
    <w:p w:rsidR="00B33966" w:rsidRDefault="00B33966">
      <w:pPr>
        <w:pStyle w:val="Default"/>
        <w:spacing w:line="400" w:lineRule="exact"/>
        <w:ind w:firstLineChars="200" w:firstLine="420"/>
        <w:rPr>
          <w:rFonts w:hAnsi="宋体"/>
          <w:color w:val="auto"/>
          <w:kern w:val="2"/>
          <w:sz w:val="21"/>
          <w:szCs w:val="21"/>
        </w:rPr>
      </w:pPr>
    </w:p>
    <w:p w:rsidR="00B33966" w:rsidRDefault="00A646EE">
      <w:pPr>
        <w:spacing w:line="360" w:lineRule="auto"/>
        <w:ind w:firstLineChars="200" w:firstLine="488"/>
        <w:rPr>
          <w:rFonts w:ascii="宋体" w:hAnsi="宋体" w:cs="宋体"/>
          <w:color w:val="000000"/>
          <w:spacing w:val="2"/>
          <w:kern w:val="0"/>
          <w:sz w:val="24"/>
          <w:szCs w:val="28"/>
          <w:highlight w:val="yellow"/>
        </w:rPr>
      </w:pPr>
      <w:r>
        <w:rPr>
          <w:rFonts w:ascii="宋体" w:hAnsi="宋体" w:cs="宋体"/>
          <w:color w:val="000000"/>
          <w:spacing w:val="2"/>
          <w:kern w:val="0"/>
          <w:sz w:val="24"/>
          <w:szCs w:val="28"/>
        </w:rPr>
        <w:t>一、</w:t>
      </w:r>
      <w:r w:rsidRPr="00FA33D6">
        <w:rPr>
          <w:rFonts w:ascii="宋体" w:hAnsi="宋体" w:cs="宋体"/>
          <w:color w:val="000000"/>
          <w:spacing w:val="2"/>
          <w:kern w:val="0"/>
          <w:sz w:val="24"/>
          <w:szCs w:val="28"/>
        </w:rPr>
        <w:t>当投标人按照招标公告要求在投标截止时间前递交资格审查材料的单位</w:t>
      </w:r>
      <w:r w:rsidRPr="00FA33D6">
        <w:rPr>
          <w:rFonts w:ascii="宋体" w:hAnsi="宋体" w:cs="宋体"/>
          <w:color w:val="000000"/>
          <w:spacing w:val="2"/>
          <w:kern w:val="0"/>
          <w:sz w:val="24"/>
          <w:szCs w:val="28"/>
        </w:rPr>
        <w:t>≤20</w:t>
      </w:r>
      <w:r w:rsidRPr="00FA33D6">
        <w:rPr>
          <w:rFonts w:ascii="宋体" w:hAnsi="宋体" w:cs="宋体"/>
          <w:color w:val="000000"/>
          <w:spacing w:val="2"/>
          <w:kern w:val="0"/>
          <w:sz w:val="24"/>
          <w:szCs w:val="28"/>
        </w:rPr>
        <w:t>家时，直接进入开标程序；当投标人按照招标公告要求在投标截止时间前递交资格审查材料的单位＞</w:t>
      </w:r>
      <w:r w:rsidRPr="00FA33D6">
        <w:rPr>
          <w:rFonts w:ascii="宋体" w:hAnsi="宋体" w:cs="宋体"/>
          <w:color w:val="000000"/>
          <w:spacing w:val="2"/>
          <w:kern w:val="0"/>
          <w:sz w:val="24"/>
          <w:szCs w:val="28"/>
        </w:rPr>
        <w:t>20</w:t>
      </w:r>
      <w:r w:rsidRPr="00FA33D6">
        <w:rPr>
          <w:rFonts w:ascii="宋体" w:hAnsi="宋体" w:cs="宋体"/>
          <w:color w:val="000000"/>
          <w:spacing w:val="2"/>
          <w:kern w:val="0"/>
          <w:sz w:val="24"/>
          <w:szCs w:val="28"/>
        </w:rPr>
        <w:t>家时，按签到顺序由招标人代表随机抽取</w:t>
      </w:r>
      <w:r w:rsidRPr="00FA33D6">
        <w:rPr>
          <w:rFonts w:ascii="宋体" w:hAnsi="宋体" w:cs="宋体"/>
          <w:color w:val="000000"/>
          <w:spacing w:val="2"/>
          <w:kern w:val="0"/>
          <w:sz w:val="24"/>
          <w:szCs w:val="28"/>
        </w:rPr>
        <w:t>12</w:t>
      </w:r>
      <w:r w:rsidRPr="00FA33D6">
        <w:rPr>
          <w:rFonts w:ascii="宋体" w:hAnsi="宋体" w:cs="宋体"/>
          <w:color w:val="000000"/>
          <w:spacing w:val="2"/>
          <w:kern w:val="0"/>
          <w:sz w:val="24"/>
          <w:szCs w:val="28"/>
        </w:rPr>
        <w:t>家单位进入开标程序，未入围单位直接退回材料离场。</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二、技术标</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1</w:t>
      </w:r>
      <w:r>
        <w:rPr>
          <w:rFonts w:ascii="宋体" w:hAnsi="宋体" w:cs="宋体" w:hint="eastAsia"/>
          <w:color w:val="000000"/>
          <w:spacing w:val="2"/>
          <w:kern w:val="0"/>
          <w:sz w:val="24"/>
          <w:szCs w:val="28"/>
        </w:rPr>
        <w:t>、技术标判定为通过或不通过，不通过则按废标处理。</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2</w:t>
      </w:r>
      <w:r>
        <w:rPr>
          <w:rFonts w:ascii="宋体" w:hAnsi="宋体" w:cs="宋体" w:hint="eastAsia"/>
          <w:color w:val="000000"/>
          <w:spacing w:val="2"/>
          <w:kern w:val="0"/>
          <w:sz w:val="24"/>
          <w:szCs w:val="28"/>
        </w:rPr>
        <w:t>、技术标评定依据：</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①工期承诺与罚则措施</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响应招标文件的工期要求及承诺延误工期每天处罚额在（分部分项工程费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工程设备费）的</w:t>
      </w:r>
      <w:r>
        <w:rPr>
          <w:rFonts w:ascii="宋体" w:hAnsi="宋体" w:cs="宋体" w:hint="eastAsia"/>
          <w:color w:val="000000"/>
          <w:spacing w:val="2"/>
          <w:kern w:val="0"/>
          <w:sz w:val="24"/>
          <w:szCs w:val="28"/>
        </w:rPr>
        <w:t>0.02%</w:t>
      </w:r>
      <w:r>
        <w:rPr>
          <w:rFonts w:ascii="宋体" w:hAnsi="宋体" w:cs="宋体" w:hint="eastAsia"/>
          <w:color w:val="000000"/>
          <w:spacing w:val="2"/>
          <w:kern w:val="0"/>
          <w:sz w:val="24"/>
          <w:szCs w:val="28"/>
        </w:rPr>
        <w:t>（含）以上，不响应为废标。</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②质量承诺与罚则措施</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响应招标文件的质量要求且承诺质量达不到要求处罚额在（分部分项工程费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工程设备费）的</w:t>
      </w:r>
      <w:r>
        <w:rPr>
          <w:rFonts w:ascii="宋体" w:hAnsi="宋体" w:cs="宋体" w:hint="eastAsia"/>
          <w:color w:val="000000"/>
          <w:spacing w:val="2"/>
          <w:kern w:val="0"/>
          <w:sz w:val="24"/>
          <w:szCs w:val="28"/>
        </w:rPr>
        <w:t>1%</w:t>
      </w:r>
      <w:r>
        <w:rPr>
          <w:rFonts w:ascii="宋体" w:hAnsi="宋体" w:cs="宋体" w:hint="eastAsia"/>
          <w:color w:val="000000"/>
          <w:spacing w:val="2"/>
          <w:kern w:val="0"/>
          <w:sz w:val="24"/>
          <w:szCs w:val="28"/>
        </w:rPr>
        <w:t>（含）以上，不响应为废标。</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三</w:t>
      </w:r>
      <w:r>
        <w:rPr>
          <w:rFonts w:ascii="宋体" w:hAnsi="宋体" w:cs="宋体"/>
          <w:color w:val="000000"/>
          <w:spacing w:val="2"/>
          <w:kern w:val="0"/>
          <w:sz w:val="24"/>
          <w:szCs w:val="28"/>
        </w:rPr>
        <w:t>、商务标：</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color w:val="000000"/>
          <w:spacing w:val="2"/>
          <w:kern w:val="0"/>
          <w:sz w:val="24"/>
          <w:szCs w:val="28"/>
        </w:rPr>
        <w:t>确定有效投标报价：</w:t>
      </w:r>
    </w:p>
    <w:p w:rsidR="00B33966" w:rsidRDefault="00A646EE">
      <w:pPr>
        <w:spacing w:line="360" w:lineRule="auto"/>
        <w:ind w:firstLineChars="200" w:firstLine="488"/>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凡符合招标文件、招标答疑纪要等有关招标实质性要求，且在招标控制价</w:t>
      </w:r>
      <w:r>
        <w:rPr>
          <w:rFonts w:ascii="宋体" w:hAnsi="宋体" w:cs="宋体"/>
          <w:color w:val="000000"/>
          <w:spacing w:val="2"/>
          <w:kern w:val="0"/>
          <w:sz w:val="24"/>
          <w:szCs w:val="28"/>
        </w:rPr>
        <w:t>(</w:t>
      </w:r>
      <w:r>
        <w:rPr>
          <w:rFonts w:ascii="宋体" w:hAnsi="宋体" w:cs="宋体"/>
          <w:color w:val="000000"/>
          <w:spacing w:val="2"/>
          <w:kern w:val="0"/>
          <w:sz w:val="24"/>
          <w:szCs w:val="28"/>
        </w:rPr>
        <w:t>最高限价</w:t>
      </w:r>
      <w:r>
        <w:rPr>
          <w:rFonts w:ascii="宋体" w:hAnsi="宋体" w:cs="宋体"/>
          <w:color w:val="000000"/>
          <w:spacing w:val="2"/>
          <w:kern w:val="0"/>
          <w:sz w:val="24"/>
          <w:szCs w:val="28"/>
        </w:rPr>
        <w:t>)</w:t>
      </w:r>
      <w:r>
        <w:rPr>
          <w:rFonts w:ascii="宋体" w:hAnsi="宋体" w:cs="宋体"/>
          <w:color w:val="000000"/>
          <w:spacing w:val="2"/>
          <w:kern w:val="0"/>
          <w:sz w:val="24"/>
          <w:szCs w:val="28"/>
        </w:rPr>
        <w:t>及以下的投标报价均为有效投标报价，未能实质性响应上述有关招标要求的投标文件为无效投标文件。</w:t>
      </w:r>
    </w:p>
    <w:p w:rsidR="00B33966" w:rsidRDefault="00A646EE">
      <w:pPr>
        <w:adjustRightInd w:val="0"/>
        <w:snapToGrid w:val="0"/>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四、</w:t>
      </w:r>
      <w:r>
        <w:rPr>
          <w:rFonts w:ascii="宋体" w:hAnsi="宋体" w:cs="宋体"/>
          <w:color w:val="000000"/>
          <w:spacing w:val="2"/>
          <w:kern w:val="0"/>
          <w:sz w:val="24"/>
          <w:szCs w:val="28"/>
        </w:rPr>
        <w:t>打分（</w:t>
      </w:r>
      <w:r>
        <w:rPr>
          <w:rFonts w:ascii="宋体" w:hAnsi="宋体" w:cs="宋体"/>
          <w:color w:val="000000"/>
          <w:spacing w:val="2"/>
          <w:kern w:val="0"/>
          <w:sz w:val="24"/>
          <w:szCs w:val="28"/>
        </w:rPr>
        <w:t>100</w:t>
      </w:r>
      <w:r>
        <w:rPr>
          <w:rFonts w:ascii="宋体" w:hAnsi="宋体" w:cs="宋体"/>
          <w:color w:val="000000"/>
          <w:spacing w:val="2"/>
          <w:kern w:val="0"/>
          <w:sz w:val="24"/>
          <w:szCs w:val="28"/>
        </w:rPr>
        <w:t>分）</w:t>
      </w:r>
    </w:p>
    <w:p w:rsidR="00B33966" w:rsidRDefault="00A646EE">
      <w:pPr>
        <w:tabs>
          <w:tab w:val="left" w:pos="1351"/>
        </w:tabs>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打分</w:t>
      </w:r>
    </w:p>
    <w:p w:rsidR="00B33966" w:rsidRPr="00FA33D6" w:rsidRDefault="00A646EE">
      <w:pPr>
        <w:pStyle w:val="a3"/>
        <w:adjustRightInd w:val="0"/>
        <w:snapToGrid w:val="0"/>
        <w:spacing w:line="360" w:lineRule="auto"/>
        <w:ind w:firstLineChars="200" w:firstLine="480"/>
        <w:rPr>
          <w:sz w:val="24"/>
          <w:lang w:val="en-US"/>
        </w:rPr>
      </w:pPr>
      <w:r w:rsidRPr="00FA33D6">
        <w:rPr>
          <w:sz w:val="24"/>
          <w:lang w:val="en-US"/>
        </w:rPr>
        <w:t xml:space="preserve">ABC </w:t>
      </w:r>
      <w:r>
        <w:rPr>
          <w:sz w:val="24"/>
        </w:rPr>
        <w:t>评标基准价</w:t>
      </w:r>
      <w:r w:rsidRPr="00FA33D6">
        <w:rPr>
          <w:sz w:val="24"/>
          <w:lang w:val="en-US"/>
        </w:rPr>
        <w:t xml:space="preserve"> J=(A×50%</w:t>
      </w:r>
      <w:r w:rsidRPr="00FA33D6">
        <w:rPr>
          <w:sz w:val="24"/>
          <w:lang w:val="en-US"/>
        </w:rPr>
        <w:t>＋</w:t>
      </w:r>
      <w:r w:rsidRPr="00FA33D6">
        <w:rPr>
          <w:sz w:val="24"/>
          <w:lang w:val="en-US"/>
        </w:rPr>
        <w:t>B×30%</w:t>
      </w:r>
      <w:r w:rsidRPr="00FA33D6">
        <w:rPr>
          <w:sz w:val="24"/>
          <w:lang w:val="en-US"/>
        </w:rPr>
        <w:t>＋</w:t>
      </w:r>
      <w:r w:rsidRPr="00FA33D6">
        <w:rPr>
          <w:sz w:val="24"/>
          <w:lang w:val="en-US"/>
        </w:rPr>
        <w:t xml:space="preserve">C×20%)×K </w:t>
      </w:r>
    </w:p>
    <w:p w:rsidR="00B33966" w:rsidRPr="00FA33D6" w:rsidRDefault="00A646EE">
      <w:pPr>
        <w:pStyle w:val="a3"/>
        <w:adjustRightInd w:val="0"/>
        <w:snapToGrid w:val="0"/>
        <w:spacing w:line="360" w:lineRule="auto"/>
        <w:ind w:firstLineChars="200" w:firstLine="480"/>
        <w:rPr>
          <w:sz w:val="24"/>
          <w:lang w:val="en-US"/>
        </w:rPr>
      </w:pPr>
      <w:r w:rsidRPr="00FA33D6">
        <w:rPr>
          <w:sz w:val="24"/>
          <w:lang w:val="en-US"/>
        </w:rPr>
        <w:t>A=</w:t>
      </w:r>
      <w:r>
        <w:rPr>
          <w:sz w:val="24"/>
        </w:rPr>
        <w:t>最高投标限价</w:t>
      </w:r>
      <w:r w:rsidRPr="00FA33D6">
        <w:rPr>
          <w:sz w:val="24"/>
          <w:lang w:val="en-US"/>
        </w:rPr>
        <w:t>*(100%</w:t>
      </w:r>
      <w:r w:rsidRPr="00FA33D6">
        <w:rPr>
          <w:sz w:val="24"/>
          <w:lang w:val="en-US"/>
        </w:rPr>
        <w:t>－</w:t>
      </w:r>
      <w:r>
        <w:rPr>
          <w:sz w:val="24"/>
        </w:rPr>
        <w:t>下浮率</w:t>
      </w:r>
      <w:r>
        <w:rPr>
          <w:sz w:val="24"/>
        </w:rPr>
        <w:t>Δ</w:t>
      </w:r>
      <w:r w:rsidRPr="00FA33D6">
        <w:rPr>
          <w:sz w:val="24"/>
          <w:lang w:val="en-US"/>
        </w:rPr>
        <w:t>)</w:t>
      </w:r>
      <w:r w:rsidRPr="00FA33D6">
        <w:rPr>
          <w:rFonts w:hint="eastAsia"/>
          <w:sz w:val="24"/>
          <w:lang w:val="en-US"/>
        </w:rPr>
        <w:t>；</w:t>
      </w:r>
    </w:p>
    <w:p w:rsidR="00B33966" w:rsidRDefault="00A646EE">
      <w:pPr>
        <w:pStyle w:val="a3"/>
        <w:adjustRightInd w:val="0"/>
        <w:snapToGrid w:val="0"/>
        <w:spacing w:line="360" w:lineRule="auto"/>
        <w:ind w:firstLineChars="200" w:firstLine="480"/>
        <w:rPr>
          <w:sz w:val="24"/>
        </w:rPr>
      </w:pPr>
      <w:r>
        <w:rPr>
          <w:sz w:val="24"/>
        </w:rPr>
        <w:t>B=</w:t>
      </w:r>
      <w:r>
        <w:rPr>
          <w:sz w:val="24"/>
        </w:rPr>
        <w:t>在规定范围内的评标价除</w:t>
      </w:r>
      <w:r>
        <w:rPr>
          <w:sz w:val="24"/>
        </w:rPr>
        <w:t>C</w:t>
      </w:r>
      <w:r>
        <w:rPr>
          <w:sz w:val="24"/>
        </w:rPr>
        <w:t>值</w:t>
      </w:r>
      <w:r>
        <w:rPr>
          <w:sz w:val="24"/>
        </w:rPr>
        <w:t>外的任意一个评标价，在开标时随机抽取确定；</w:t>
      </w:r>
    </w:p>
    <w:p w:rsidR="00B33966" w:rsidRDefault="00A646EE">
      <w:pPr>
        <w:pStyle w:val="a3"/>
        <w:adjustRightInd w:val="0"/>
        <w:snapToGrid w:val="0"/>
        <w:spacing w:line="360" w:lineRule="auto"/>
        <w:ind w:firstLineChars="200" w:firstLine="480"/>
        <w:rPr>
          <w:sz w:val="24"/>
        </w:rPr>
      </w:pPr>
      <w:r>
        <w:rPr>
          <w:sz w:val="24"/>
        </w:rPr>
        <w:t>C=</w:t>
      </w:r>
      <w:r>
        <w:rPr>
          <w:sz w:val="24"/>
        </w:rPr>
        <w:t>在规定范围内的最低评标价。</w:t>
      </w:r>
    </w:p>
    <w:p w:rsidR="00B33966" w:rsidRDefault="00A646EE">
      <w:pPr>
        <w:adjustRightInd w:val="0"/>
        <w:snapToGrid w:val="0"/>
        <w:spacing w:line="360" w:lineRule="auto"/>
        <w:ind w:firstLine="420"/>
        <w:rPr>
          <w:rFonts w:ascii="宋体" w:hAnsi="宋体"/>
          <w:b/>
          <w:sz w:val="24"/>
        </w:rPr>
      </w:pPr>
      <w:r>
        <w:rPr>
          <w:rFonts w:ascii="宋体" w:hAnsi="宋体"/>
          <w:sz w:val="24"/>
        </w:rPr>
        <w:t>规定范围</w:t>
      </w:r>
      <w:r>
        <w:rPr>
          <w:rFonts w:ascii="宋体" w:hAnsi="宋体"/>
          <w:sz w:val="24"/>
        </w:rPr>
        <w:t>:</w:t>
      </w:r>
      <w:r>
        <w:rPr>
          <w:rFonts w:ascii="宋体" w:hAnsi="宋体"/>
          <w:sz w:val="24"/>
        </w:rPr>
        <w:t>评标价算术平均值</w:t>
      </w:r>
      <w:r>
        <w:rPr>
          <w:rFonts w:ascii="宋体" w:hAnsi="宋体"/>
          <w:sz w:val="24"/>
        </w:rPr>
        <w:t>×70%</w:t>
      </w:r>
      <w:r>
        <w:rPr>
          <w:rFonts w:ascii="宋体" w:hAnsi="宋体"/>
          <w:sz w:val="24"/>
        </w:rPr>
        <w:t>与最高投标限价</w:t>
      </w:r>
      <w:r>
        <w:rPr>
          <w:rFonts w:ascii="宋体" w:hAnsi="宋体"/>
          <w:sz w:val="24"/>
        </w:rPr>
        <w:t>×30%</w:t>
      </w:r>
      <w:r>
        <w:rPr>
          <w:rFonts w:ascii="宋体" w:hAnsi="宋体"/>
          <w:sz w:val="24"/>
        </w:rPr>
        <w:t>之和下浮</w:t>
      </w:r>
      <w:r>
        <w:rPr>
          <w:rFonts w:ascii="宋体" w:hAnsi="宋体"/>
          <w:sz w:val="24"/>
        </w:rPr>
        <w:t>25%</w:t>
      </w:r>
      <w:r>
        <w:rPr>
          <w:rFonts w:ascii="宋体" w:hAnsi="宋体"/>
          <w:sz w:val="24"/>
        </w:rPr>
        <w:t>以内的所有评标价；</w:t>
      </w:r>
      <w:r>
        <w:rPr>
          <w:rFonts w:ascii="宋体" w:hAnsi="宋体"/>
          <w:b/>
          <w:sz w:val="24"/>
        </w:rPr>
        <w:t>上述最高投标限价和评标价均应扣除专业工程暂估价</w:t>
      </w:r>
      <w:r>
        <w:rPr>
          <w:rFonts w:ascii="宋体" w:hAnsi="宋体"/>
          <w:b/>
          <w:sz w:val="24"/>
        </w:rPr>
        <w:t>(</w:t>
      </w:r>
      <w:r>
        <w:rPr>
          <w:rFonts w:ascii="宋体" w:hAnsi="宋体"/>
          <w:b/>
          <w:sz w:val="24"/>
        </w:rPr>
        <w:t>含税金</w:t>
      </w:r>
      <w:r>
        <w:rPr>
          <w:rFonts w:ascii="宋体" w:hAnsi="宋体"/>
          <w:b/>
          <w:sz w:val="24"/>
        </w:rPr>
        <w:t xml:space="preserve">) </w:t>
      </w:r>
      <w:r>
        <w:rPr>
          <w:rFonts w:ascii="宋体" w:hAnsi="宋体"/>
          <w:b/>
          <w:sz w:val="24"/>
        </w:rPr>
        <w:t>后参与计算和抽取；应扣除的专业工程暂估价（含税金）</w:t>
      </w:r>
      <w:r>
        <w:rPr>
          <w:rFonts w:ascii="宋体" w:hAnsi="宋体"/>
          <w:b/>
          <w:sz w:val="24"/>
        </w:rPr>
        <w:t>,</w:t>
      </w:r>
      <w:r>
        <w:rPr>
          <w:rFonts w:ascii="宋体" w:hAnsi="宋体"/>
          <w:b/>
          <w:sz w:val="24"/>
        </w:rPr>
        <w:t>本工程专业工程暂估价为</w:t>
      </w:r>
      <w:r>
        <w:rPr>
          <w:rFonts w:ascii="宋体" w:hAnsi="宋体"/>
          <w:b/>
          <w:sz w:val="24"/>
          <w:u w:val="single"/>
        </w:rPr>
        <w:t>0</w:t>
      </w:r>
      <w:r>
        <w:rPr>
          <w:rFonts w:ascii="宋体" w:hAnsi="宋体"/>
          <w:b/>
          <w:sz w:val="24"/>
        </w:rPr>
        <w:t>元。</w:t>
      </w:r>
      <w:r>
        <w:rPr>
          <w:rFonts w:ascii="宋体" w:hAnsi="宋体"/>
          <w:b/>
          <w:sz w:val="24"/>
        </w:rPr>
        <w:t xml:space="preserve"> </w:t>
      </w:r>
    </w:p>
    <w:p w:rsidR="00B33966" w:rsidRDefault="00A646EE">
      <w:pPr>
        <w:adjustRightInd w:val="0"/>
        <w:snapToGrid w:val="0"/>
        <w:spacing w:line="360" w:lineRule="auto"/>
        <w:ind w:firstLine="413"/>
        <w:rPr>
          <w:rFonts w:ascii="宋体" w:hAnsi="宋体"/>
          <w:sz w:val="24"/>
        </w:rPr>
      </w:pPr>
      <w:r>
        <w:rPr>
          <w:rFonts w:ascii="宋体" w:hAnsi="宋体"/>
          <w:sz w:val="24"/>
        </w:rPr>
        <w:lastRenderedPageBreak/>
        <w:t>注</w:t>
      </w:r>
      <w:r>
        <w:rPr>
          <w:rFonts w:ascii="宋体" w:hAnsi="宋体" w:hint="eastAsia"/>
          <w:sz w:val="24"/>
        </w:rPr>
        <w:t>:</w:t>
      </w:r>
      <w:r>
        <w:rPr>
          <w:rFonts w:ascii="宋体" w:hAnsi="宋体"/>
          <w:sz w:val="24"/>
        </w:rPr>
        <w:t>①</w:t>
      </w:r>
      <w:r>
        <w:rPr>
          <w:rFonts w:ascii="宋体" w:hAnsi="宋体"/>
          <w:sz w:val="24"/>
        </w:rPr>
        <w:t>下浮系数</w:t>
      </w:r>
      <w:r>
        <w:rPr>
          <w:rFonts w:ascii="宋体" w:hAnsi="宋体"/>
          <w:sz w:val="24"/>
        </w:rPr>
        <w:t xml:space="preserve"> K</w:t>
      </w:r>
      <w:r>
        <w:rPr>
          <w:rFonts w:ascii="宋体" w:hAnsi="宋体"/>
          <w:sz w:val="24"/>
        </w:rPr>
        <w:t>取值（</w:t>
      </w:r>
      <w:r>
        <w:rPr>
          <w:rFonts w:ascii="宋体" w:hAnsi="宋体"/>
          <w:b/>
          <w:bCs/>
          <w:sz w:val="24"/>
        </w:rPr>
        <w:t>96%</w:t>
      </w:r>
      <w:r>
        <w:rPr>
          <w:rFonts w:ascii="宋体" w:hAnsi="宋体"/>
          <w:b/>
          <w:bCs/>
          <w:sz w:val="24"/>
        </w:rPr>
        <w:t>、</w:t>
      </w:r>
      <w:r>
        <w:rPr>
          <w:rFonts w:ascii="宋体" w:hAnsi="宋体"/>
          <w:b/>
          <w:bCs/>
          <w:sz w:val="24"/>
        </w:rPr>
        <w:t>96.5%</w:t>
      </w:r>
      <w:r>
        <w:rPr>
          <w:rFonts w:ascii="宋体" w:hAnsi="宋体"/>
          <w:b/>
          <w:bCs/>
          <w:sz w:val="24"/>
        </w:rPr>
        <w:t>、</w:t>
      </w:r>
      <w:r>
        <w:rPr>
          <w:rFonts w:ascii="宋体" w:hAnsi="宋体"/>
          <w:b/>
          <w:bCs/>
          <w:sz w:val="24"/>
        </w:rPr>
        <w:t>97%</w:t>
      </w:r>
      <w:r>
        <w:rPr>
          <w:rFonts w:ascii="宋体" w:hAnsi="宋体"/>
          <w:b/>
          <w:bCs/>
          <w:sz w:val="24"/>
        </w:rPr>
        <w:t>、</w:t>
      </w:r>
      <w:r>
        <w:rPr>
          <w:rFonts w:ascii="宋体" w:hAnsi="宋体"/>
          <w:b/>
          <w:bCs/>
          <w:sz w:val="24"/>
        </w:rPr>
        <w:t>97.5%</w:t>
      </w:r>
      <w:r>
        <w:rPr>
          <w:rFonts w:ascii="宋体" w:hAnsi="宋体"/>
          <w:b/>
          <w:bCs/>
          <w:sz w:val="24"/>
        </w:rPr>
        <w:t>、</w:t>
      </w:r>
      <w:r>
        <w:rPr>
          <w:rFonts w:ascii="宋体" w:hAnsi="宋体"/>
          <w:b/>
          <w:bCs/>
          <w:sz w:val="24"/>
        </w:rPr>
        <w:t>98%</w:t>
      </w:r>
      <w:r>
        <w:rPr>
          <w:rFonts w:ascii="宋体" w:hAnsi="宋体" w:hint="eastAsia"/>
          <w:b/>
          <w:bCs/>
          <w:sz w:val="24"/>
        </w:rPr>
        <w:t>、</w:t>
      </w:r>
      <w:r>
        <w:rPr>
          <w:rFonts w:ascii="宋体" w:hAnsi="宋体" w:hint="eastAsia"/>
          <w:b/>
          <w:bCs/>
          <w:sz w:val="24"/>
        </w:rPr>
        <w:t>9</w:t>
      </w:r>
      <w:r>
        <w:rPr>
          <w:rFonts w:ascii="宋体" w:hAnsi="宋体"/>
          <w:b/>
          <w:bCs/>
          <w:sz w:val="24"/>
        </w:rPr>
        <w:t>8.5</w:t>
      </w:r>
      <w:r>
        <w:rPr>
          <w:rFonts w:ascii="宋体" w:hAnsi="宋体" w:hint="eastAsia"/>
          <w:b/>
          <w:bCs/>
          <w:sz w:val="24"/>
        </w:rPr>
        <w:t>%</w:t>
      </w:r>
      <w:r>
        <w:rPr>
          <w:rFonts w:ascii="宋体" w:hAnsi="宋体" w:hint="eastAsia"/>
          <w:b/>
          <w:bCs/>
          <w:sz w:val="24"/>
        </w:rPr>
        <w:t>、</w:t>
      </w:r>
      <w:r>
        <w:rPr>
          <w:rFonts w:ascii="宋体" w:hAnsi="宋体" w:hint="eastAsia"/>
          <w:b/>
          <w:bCs/>
          <w:sz w:val="24"/>
        </w:rPr>
        <w:t>9</w:t>
      </w:r>
      <w:r>
        <w:rPr>
          <w:rFonts w:ascii="宋体" w:hAnsi="宋体"/>
          <w:b/>
          <w:bCs/>
          <w:sz w:val="24"/>
        </w:rPr>
        <w:t>9</w:t>
      </w:r>
      <w:r>
        <w:rPr>
          <w:rFonts w:ascii="宋体" w:hAnsi="宋体" w:hint="eastAsia"/>
          <w:b/>
          <w:bCs/>
          <w:sz w:val="24"/>
        </w:rPr>
        <w:t>%</w:t>
      </w:r>
      <w:r>
        <w:rPr>
          <w:rFonts w:ascii="宋体" w:hAnsi="宋体"/>
          <w:sz w:val="24"/>
        </w:rPr>
        <w:t>）；下浮率</w:t>
      </w:r>
      <w:r>
        <w:rPr>
          <w:rFonts w:ascii="宋体" w:hAnsi="宋体"/>
          <w:sz w:val="24"/>
        </w:rPr>
        <w:t>Δ</w:t>
      </w:r>
      <w:r>
        <w:rPr>
          <w:rFonts w:ascii="宋体" w:hAnsi="宋体"/>
          <w:sz w:val="24"/>
        </w:rPr>
        <w:t>取值</w:t>
      </w:r>
      <w:r>
        <w:rPr>
          <w:rFonts w:ascii="宋体" w:hAnsi="宋体" w:hint="eastAsia"/>
          <w:b/>
          <w:sz w:val="24"/>
        </w:rPr>
        <w:t>18%</w:t>
      </w:r>
      <w:r>
        <w:rPr>
          <w:rFonts w:ascii="宋体" w:hAnsi="宋体" w:hint="eastAsia"/>
          <w:b/>
          <w:sz w:val="24"/>
        </w:rPr>
        <w:t>、</w:t>
      </w:r>
      <w:r>
        <w:rPr>
          <w:rFonts w:ascii="宋体" w:hAnsi="宋体" w:hint="eastAsia"/>
          <w:b/>
          <w:sz w:val="24"/>
        </w:rPr>
        <w:t>19</w:t>
      </w:r>
      <w:r>
        <w:rPr>
          <w:rFonts w:ascii="宋体" w:hAnsi="宋体"/>
          <w:b/>
          <w:sz w:val="24"/>
        </w:rPr>
        <w:t>%</w:t>
      </w:r>
      <w:r>
        <w:rPr>
          <w:rFonts w:ascii="宋体" w:hAnsi="宋体"/>
          <w:b/>
          <w:sz w:val="24"/>
        </w:rPr>
        <w:t>、</w:t>
      </w:r>
      <w:r>
        <w:rPr>
          <w:rFonts w:ascii="宋体" w:hAnsi="宋体" w:hint="eastAsia"/>
          <w:b/>
          <w:sz w:val="24"/>
        </w:rPr>
        <w:t>20</w:t>
      </w:r>
      <w:r>
        <w:rPr>
          <w:rFonts w:ascii="宋体" w:hAnsi="宋体"/>
          <w:b/>
          <w:sz w:val="24"/>
        </w:rPr>
        <w:t>%</w:t>
      </w:r>
      <w:r>
        <w:rPr>
          <w:rFonts w:ascii="宋体" w:hAnsi="宋体"/>
          <w:b/>
          <w:sz w:val="24"/>
        </w:rPr>
        <w:t>、</w:t>
      </w:r>
      <w:r>
        <w:rPr>
          <w:rFonts w:ascii="宋体" w:hAnsi="宋体" w:hint="eastAsia"/>
          <w:b/>
          <w:sz w:val="24"/>
        </w:rPr>
        <w:t>21</w:t>
      </w:r>
      <w:r>
        <w:rPr>
          <w:rFonts w:ascii="宋体" w:hAnsi="宋体"/>
          <w:b/>
          <w:sz w:val="24"/>
        </w:rPr>
        <w:t>%</w:t>
      </w:r>
      <w:r>
        <w:rPr>
          <w:rFonts w:ascii="宋体" w:hAnsi="宋体"/>
          <w:b/>
          <w:sz w:val="24"/>
        </w:rPr>
        <w:t>、</w:t>
      </w:r>
      <w:r>
        <w:rPr>
          <w:rFonts w:ascii="宋体" w:hAnsi="宋体" w:hint="eastAsia"/>
          <w:b/>
          <w:sz w:val="24"/>
        </w:rPr>
        <w:t>22</w:t>
      </w:r>
      <w:r>
        <w:rPr>
          <w:rFonts w:ascii="宋体" w:hAnsi="宋体"/>
          <w:b/>
          <w:sz w:val="24"/>
        </w:rPr>
        <w:t>%</w:t>
      </w:r>
      <w:r>
        <w:rPr>
          <w:rFonts w:ascii="宋体" w:hAnsi="宋体"/>
          <w:b/>
          <w:sz w:val="24"/>
        </w:rPr>
        <w:t>、</w:t>
      </w:r>
      <w:r>
        <w:rPr>
          <w:rFonts w:ascii="宋体" w:hAnsi="宋体" w:hint="eastAsia"/>
          <w:b/>
          <w:sz w:val="24"/>
        </w:rPr>
        <w:t>23</w:t>
      </w:r>
      <w:r>
        <w:rPr>
          <w:rFonts w:ascii="宋体" w:hAnsi="宋体"/>
          <w:b/>
          <w:sz w:val="24"/>
        </w:rPr>
        <w:t>%</w:t>
      </w:r>
      <w:r>
        <w:rPr>
          <w:rFonts w:ascii="宋体" w:hAnsi="宋体" w:hint="eastAsia"/>
          <w:b/>
          <w:sz w:val="24"/>
        </w:rPr>
        <w:t>、</w:t>
      </w:r>
      <w:r>
        <w:rPr>
          <w:rFonts w:ascii="宋体" w:hAnsi="宋体" w:hint="eastAsia"/>
          <w:b/>
          <w:sz w:val="24"/>
        </w:rPr>
        <w:t>24</w:t>
      </w:r>
      <w:r>
        <w:rPr>
          <w:rFonts w:ascii="宋体" w:hAnsi="宋体"/>
          <w:b/>
          <w:sz w:val="24"/>
        </w:rPr>
        <w:t>%</w:t>
      </w:r>
      <w:r>
        <w:rPr>
          <w:rFonts w:ascii="宋体" w:hAnsi="宋体" w:hint="eastAsia"/>
          <w:b/>
          <w:sz w:val="24"/>
        </w:rPr>
        <w:t>、</w:t>
      </w:r>
      <w:r>
        <w:rPr>
          <w:rFonts w:ascii="宋体" w:hAnsi="宋体" w:hint="eastAsia"/>
          <w:b/>
          <w:sz w:val="24"/>
        </w:rPr>
        <w:t>25</w:t>
      </w:r>
      <w:r>
        <w:rPr>
          <w:rFonts w:ascii="宋体" w:hAnsi="宋体"/>
          <w:b/>
          <w:sz w:val="24"/>
        </w:rPr>
        <w:t>%</w:t>
      </w:r>
      <w:r>
        <w:rPr>
          <w:rFonts w:ascii="宋体" w:hAnsi="宋体"/>
          <w:b/>
          <w:sz w:val="24"/>
        </w:rPr>
        <w:t>、</w:t>
      </w:r>
      <w:r>
        <w:rPr>
          <w:rFonts w:ascii="宋体" w:hAnsi="宋体" w:hint="eastAsia"/>
          <w:b/>
          <w:sz w:val="24"/>
        </w:rPr>
        <w:t>26</w:t>
      </w:r>
      <w:r>
        <w:rPr>
          <w:rFonts w:ascii="宋体" w:hAnsi="宋体"/>
          <w:b/>
          <w:sz w:val="24"/>
        </w:rPr>
        <w:t>%</w:t>
      </w:r>
      <w:r>
        <w:rPr>
          <w:rFonts w:ascii="宋体" w:hAnsi="宋体"/>
          <w:b/>
          <w:sz w:val="24"/>
        </w:rPr>
        <w:t>、</w:t>
      </w:r>
      <w:r>
        <w:rPr>
          <w:rFonts w:ascii="宋体" w:hAnsi="宋体" w:hint="eastAsia"/>
          <w:b/>
          <w:sz w:val="24"/>
        </w:rPr>
        <w:t>27</w:t>
      </w:r>
      <w:r>
        <w:rPr>
          <w:rFonts w:ascii="宋体" w:hAnsi="宋体"/>
          <w:b/>
          <w:sz w:val="24"/>
        </w:rPr>
        <w:t>%</w:t>
      </w:r>
      <w:r>
        <w:rPr>
          <w:rFonts w:ascii="宋体" w:hAnsi="宋体"/>
          <w:sz w:val="24"/>
        </w:rPr>
        <w:t>共</w:t>
      </w:r>
      <w:r>
        <w:rPr>
          <w:rFonts w:ascii="宋体" w:hAnsi="宋体"/>
          <w:sz w:val="24"/>
        </w:rPr>
        <w:t>10</w:t>
      </w:r>
      <w:r>
        <w:rPr>
          <w:rFonts w:ascii="宋体" w:hAnsi="宋体"/>
          <w:sz w:val="24"/>
        </w:rPr>
        <w:t>个数值。</w:t>
      </w:r>
      <w:r>
        <w:rPr>
          <w:rFonts w:ascii="宋体" w:hAnsi="宋体"/>
          <w:sz w:val="24"/>
        </w:rPr>
        <w:t xml:space="preserve">  </w:t>
      </w:r>
    </w:p>
    <w:p w:rsidR="00B33966" w:rsidRDefault="00A646EE">
      <w:pPr>
        <w:pStyle w:val="a3"/>
        <w:tabs>
          <w:tab w:val="left" w:leader="dot" w:pos="2297"/>
        </w:tabs>
        <w:adjustRightInd w:val="0"/>
        <w:snapToGrid w:val="0"/>
        <w:spacing w:line="360" w:lineRule="auto"/>
        <w:ind w:firstLine="420"/>
        <w:rPr>
          <w:sz w:val="24"/>
        </w:rPr>
      </w:pPr>
      <w:r>
        <w:rPr>
          <w:rFonts w:hint="eastAsia"/>
          <w:sz w:val="24"/>
        </w:rPr>
        <w:t>②</w:t>
      </w:r>
      <w:r>
        <w:rPr>
          <w:sz w:val="24"/>
        </w:rPr>
        <w:t>B</w:t>
      </w:r>
      <w:r>
        <w:rPr>
          <w:sz w:val="24"/>
        </w:rPr>
        <w:t>值的抽取、确定：</w:t>
      </w:r>
      <w:r>
        <w:rPr>
          <w:rFonts w:hint="eastAsia"/>
          <w:sz w:val="24"/>
        </w:rPr>
        <w:t>现场抽取。</w:t>
      </w:r>
      <w:r>
        <w:rPr>
          <w:sz w:val="24"/>
        </w:rPr>
        <w:t>由在投标截止时间前到达开标现场并签到的所有投标人按签到顺序领取</w:t>
      </w:r>
      <w:r>
        <w:rPr>
          <w:sz w:val="24"/>
        </w:rPr>
        <w:t>1</w:t>
      </w:r>
      <w:r>
        <w:rPr>
          <w:sz w:val="24"/>
        </w:rPr>
        <w:t>、</w:t>
      </w:r>
      <w:r>
        <w:rPr>
          <w:sz w:val="24"/>
        </w:rPr>
        <w:t>2</w:t>
      </w:r>
      <w:r>
        <w:rPr>
          <w:sz w:val="24"/>
        </w:rPr>
        <w:t>、</w:t>
      </w:r>
      <w:r>
        <w:rPr>
          <w:sz w:val="24"/>
        </w:rPr>
        <w:t>3</w:t>
      </w:r>
      <w:r>
        <w:rPr>
          <w:sz w:val="24"/>
        </w:rPr>
        <w:t>、</w:t>
      </w:r>
      <w:r>
        <w:rPr>
          <w:sz w:val="24"/>
        </w:rPr>
        <w:t>……</w:t>
      </w:r>
      <w:r>
        <w:rPr>
          <w:sz w:val="24"/>
        </w:rPr>
        <w:t>号</w:t>
      </w:r>
      <w:r>
        <w:rPr>
          <w:rFonts w:hint="eastAsia"/>
          <w:sz w:val="24"/>
        </w:rPr>
        <w:t>码</w:t>
      </w:r>
      <w:r>
        <w:rPr>
          <w:sz w:val="24"/>
        </w:rPr>
        <w:t>（按</w:t>
      </w:r>
      <w:r>
        <w:rPr>
          <w:color w:val="000000"/>
          <w:spacing w:val="2"/>
          <w:sz w:val="24"/>
          <w:szCs w:val="28"/>
        </w:rPr>
        <w:t>进入开标程序</w:t>
      </w:r>
      <w:r>
        <w:rPr>
          <w:color w:val="000000"/>
          <w:spacing w:val="2"/>
          <w:sz w:val="24"/>
          <w:szCs w:val="28"/>
        </w:rPr>
        <w:t>的有效</w:t>
      </w:r>
      <w:r>
        <w:rPr>
          <w:sz w:val="24"/>
        </w:rPr>
        <w:t>投标单位所对应号码进行抽取）。</w:t>
      </w:r>
    </w:p>
    <w:p w:rsidR="00B33966" w:rsidRDefault="00A646EE">
      <w:pPr>
        <w:pStyle w:val="a3"/>
        <w:adjustRightInd w:val="0"/>
        <w:snapToGrid w:val="0"/>
        <w:spacing w:line="360" w:lineRule="auto"/>
        <w:ind w:firstLine="420"/>
        <w:rPr>
          <w:sz w:val="24"/>
        </w:rPr>
      </w:pPr>
      <w:r>
        <w:rPr>
          <w:sz w:val="24"/>
        </w:rPr>
        <w:t>B</w:t>
      </w:r>
      <w:r>
        <w:rPr>
          <w:sz w:val="24"/>
        </w:rPr>
        <w:t>值抽取方式：若评标价在</w:t>
      </w:r>
      <w:r>
        <w:rPr>
          <w:sz w:val="24"/>
        </w:rPr>
        <w:t>A</w:t>
      </w:r>
      <w:r>
        <w:rPr>
          <w:sz w:val="24"/>
        </w:rPr>
        <w:t>值的</w:t>
      </w:r>
      <w:r>
        <w:rPr>
          <w:sz w:val="24"/>
        </w:rPr>
        <w:t>95%</w:t>
      </w:r>
      <w:r>
        <w:rPr>
          <w:sz w:val="24"/>
        </w:rPr>
        <w:t>（及以上）范围内，则该类评标价不纳入</w:t>
      </w:r>
      <w:r>
        <w:rPr>
          <w:sz w:val="24"/>
        </w:rPr>
        <w:t xml:space="preserve"> B</w:t>
      </w:r>
      <w:r>
        <w:rPr>
          <w:sz w:val="24"/>
        </w:rPr>
        <w:t>值抽取范围；若在</w:t>
      </w:r>
      <w:r>
        <w:rPr>
          <w:sz w:val="24"/>
        </w:rPr>
        <w:t>A</w:t>
      </w:r>
      <w:r>
        <w:rPr>
          <w:sz w:val="24"/>
        </w:rPr>
        <w:t>值的</w:t>
      </w:r>
      <w:r>
        <w:rPr>
          <w:sz w:val="24"/>
        </w:rPr>
        <w:t>95%</w:t>
      </w:r>
      <w:r>
        <w:rPr>
          <w:sz w:val="24"/>
        </w:rPr>
        <w:t>以下范围按下表进行抽取组成</w:t>
      </w:r>
      <w:r>
        <w:rPr>
          <w:sz w:val="24"/>
        </w:rPr>
        <w:t xml:space="preserve"> B</w:t>
      </w:r>
      <w:r>
        <w:rPr>
          <w:sz w:val="24"/>
        </w:rPr>
        <w:t>值得抽取范围。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4066"/>
        <w:gridCol w:w="3746"/>
      </w:tblGrid>
      <w:tr w:rsidR="00B33966">
        <w:trPr>
          <w:trHeight w:val="290"/>
        </w:trPr>
        <w:tc>
          <w:tcPr>
            <w:tcW w:w="1429" w:type="dxa"/>
          </w:tcPr>
          <w:p w:rsidR="00B33966" w:rsidRDefault="00A646EE" w:rsidP="00FA33D6">
            <w:pPr>
              <w:pStyle w:val="a3"/>
              <w:adjustRightInd w:val="0"/>
              <w:snapToGrid w:val="0"/>
              <w:spacing w:beforeLines="20"/>
              <w:jc w:val="center"/>
              <w:rPr>
                <w:sz w:val="24"/>
              </w:rPr>
            </w:pPr>
            <w:r>
              <w:rPr>
                <w:rFonts w:hint="eastAsia"/>
                <w:sz w:val="24"/>
              </w:rPr>
              <w:t>序号</w:t>
            </w:r>
          </w:p>
        </w:tc>
        <w:tc>
          <w:tcPr>
            <w:tcW w:w="4066" w:type="dxa"/>
          </w:tcPr>
          <w:p w:rsidR="00B33966" w:rsidRDefault="00A646EE" w:rsidP="00FA33D6">
            <w:pPr>
              <w:pStyle w:val="a3"/>
              <w:adjustRightInd w:val="0"/>
              <w:snapToGrid w:val="0"/>
              <w:spacing w:beforeLines="20"/>
              <w:jc w:val="center"/>
              <w:rPr>
                <w:sz w:val="24"/>
              </w:rPr>
            </w:pPr>
            <w:r>
              <w:rPr>
                <w:rFonts w:hint="eastAsia"/>
                <w:sz w:val="24"/>
              </w:rPr>
              <w:t>抽取范围</w:t>
            </w:r>
          </w:p>
        </w:tc>
        <w:tc>
          <w:tcPr>
            <w:tcW w:w="3746" w:type="dxa"/>
          </w:tcPr>
          <w:p w:rsidR="00B33966" w:rsidRDefault="00A646EE" w:rsidP="00FA33D6">
            <w:pPr>
              <w:pStyle w:val="a3"/>
              <w:adjustRightInd w:val="0"/>
              <w:snapToGrid w:val="0"/>
              <w:spacing w:beforeLines="20"/>
              <w:jc w:val="center"/>
              <w:rPr>
                <w:sz w:val="24"/>
              </w:rPr>
            </w:pPr>
            <w:r>
              <w:rPr>
                <w:rFonts w:hint="eastAsia"/>
                <w:sz w:val="24"/>
              </w:rPr>
              <w:t>抽取个数</w:t>
            </w:r>
          </w:p>
        </w:tc>
      </w:tr>
      <w:tr w:rsidR="00B33966">
        <w:trPr>
          <w:trHeight w:val="297"/>
        </w:trPr>
        <w:tc>
          <w:tcPr>
            <w:tcW w:w="1429" w:type="dxa"/>
          </w:tcPr>
          <w:p w:rsidR="00B33966" w:rsidRDefault="00A646EE" w:rsidP="00FA33D6">
            <w:pPr>
              <w:pStyle w:val="a3"/>
              <w:adjustRightInd w:val="0"/>
              <w:snapToGrid w:val="0"/>
              <w:spacing w:beforeLines="20"/>
              <w:jc w:val="center"/>
              <w:rPr>
                <w:sz w:val="24"/>
              </w:rPr>
            </w:pPr>
            <w:r>
              <w:rPr>
                <w:rFonts w:hint="eastAsia"/>
                <w:sz w:val="24"/>
              </w:rPr>
              <w:t>1</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95%-92%</w:t>
            </w:r>
            <w:r>
              <w:rPr>
                <w:rFonts w:hint="eastAsia"/>
                <w:sz w:val="24"/>
              </w:rPr>
              <w:t>（含）</w:t>
            </w:r>
          </w:p>
        </w:tc>
        <w:tc>
          <w:tcPr>
            <w:tcW w:w="3746" w:type="dxa"/>
          </w:tcPr>
          <w:p w:rsidR="00B33966" w:rsidRDefault="00A646EE" w:rsidP="00FA33D6">
            <w:pPr>
              <w:pStyle w:val="a3"/>
              <w:adjustRightInd w:val="0"/>
              <w:snapToGrid w:val="0"/>
              <w:spacing w:beforeLines="20"/>
              <w:jc w:val="center"/>
              <w:rPr>
                <w:sz w:val="24"/>
              </w:rPr>
            </w:pPr>
            <w:r>
              <w:rPr>
                <w:rFonts w:hint="eastAsia"/>
                <w:sz w:val="24"/>
              </w:rPr>
              <w:t>1</w:t>
            </w:r>
          </w:p>
        </w:tc>
      </w:tr>
      <w:tr w:rsidR="00B33966">
        <w:trPr>
          <w:trHeight w:val="290"/>
        </w:trPr>
        <w:tc>
          <w:tcPr>
            <w:tcW w:w="1429" w:type="dxa"/>
          </w:tcPr>
          <w:p w:rsidR="00B33966" w:rsidRDefault="00A646EE" w:rsidP="00FA33D6">
            <w:pPr>
              <w:pStyle w:val="a3"/>
              <w:adjustRightInd w:val="0"/>
              <w:snapToGrid w:val="0"/>
              <w:spacing w:beforeLines="20"/>
              <w:jc w:val="center"/>
              <w:rPr>
                <w:sz w:val="24"/>
              </w:rPr>
            </w:pPr>
            <w:r>
              <w:rPr>
                <w:rFonts w:hint="eastAsia"/>
                <w:sz w:val="24"/>
              </w:rPr>
              <w:t>2</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92%-89%</w:t>
            </w:r>
            <w:r>
              <w:rPr>
                <w:rFonts w:hint="eastAsia"/>
                <w:sz w:val="24"/>
              </w:rPr>
              <w:t>（含）</w:t>
            </w:r>
          </w:p>
        </w:tc>
        <w:tc>
          <w:tcPr>
            <w:tcW w:w="3746" w:type="dxa"/>
          </w:tcPr>
          <w:p w:rsidR="00B33966" w:rsidRDefault="00A646EE" w:rsidP="00FA33D6">
            <w:pPr>
              <w:pStyle w:val="a3"/>
              <w:adjustRightInd w:val="0"/>
              <w:snapToGrid w:val="0"/>
              <w:spacing w:beforeLines="20"/>
              <w:jc w:val="center"/>
              <w:rPr>
                <w:sz w:val="24"/>
              </w:rPr>
            </w:pPr>
            <w:r>
              <w:rPr>
                <w:rFonts w:hint="eastAsia"/>
                <w:sz w:val="24"/>
              </w:rPr>
              <w:t>1</w:t>
            </w:r>
          </w:p>
        </w:tc>
      </w:tr>
      <w:tr w:rsidR="00B33966">
        <w:trPr>
          <w:trHeight w:val="297"/>
        </w:trPr>
        <w:tc>
          <w:tcPr>
            <w:tcW w:w="1429" w:type="dxa"/>
          </w:tcPr>
          <w:p w:rsidR="00B33966" w:rsidRDefault="00A646EE" w:rsidP="00FA33D6">
            <w:pPr>
              <w:pStyle w:val="a3"/>
              <w:adjustRightInd w:val="0"/>
              <w:snapToGrid w:val="0"/>
              <w:spacing w:beforeLines="20"/>
              <w:jc w:val="center"/>
              <w:rPr>
                <w:sz w:val="24"/>
              </w:rPr>
            </w:pPr>
            <w:r>
              <w:rPr>
                <w:rFonts w:hint="eastAsia"/>
                <w:sz w:val="24"/>
              </w:rPr>
              <w:t>3</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89%-86%</w:t>
            </w:r>
            <w:r>
              <w:rPr>
                <w:rFonts w:hint="eastAsia"/>
                <w:sz w:val="24"/>
              </w:rPr>
              <w:t>（含）</w:t>
            </w:r>
          </w:p>
        </w:tc>
        <w:tc>
          <w:tcPr>
            <w:tcW w:w="3746" w:type="dxa"/>
          </w:tcPr>
          <w:p w:rsidR="00B33966" w:rsidRDefault="00A646EE" w:rsidP="00FA33D6">
            <w:pPr>
              <w:pStyle w:val="a3"/>
              <w:adjustRightInd w:val="0"/>
              <w:snapToGrid w:val="0"/>
              <w:spacing w:beforeLines="20"/>
              <w:jc w:val="center"/>
              <w:rPr>
                <w:sz w:val="24"/>
              </w:rPr>
            </w:pPr>
            <w:r>
              <w:rPr>
                <w:rFonts w:hint="eastAsia"/>
                <w:sz w:val="24"/>
              </w:rPr>
              <w:t>2</w:t>
            </w:r>
          </w:p>
        </w:tc>
      </w:tr>
      <w:tr w:rsidR="00B33966">
        <w:trPr>
          <w:trHeight w:val="297"/>
        </w:trPr>
        <w:tc>
          <w:tcPr>
            <w:tcW w:w="1429" w:type="dxa"/>
          </w:tcPr>
          <w:p w:rsidR="00B33966" w:rsidRDefault="00A646EE" w:rsidP="00FA33D6">
            <w:pPr>
              <w:pStyle w:val="a3"/>
              <w:adjustRightInd w:val="0"/>
              <w:snapToGrid w:val="0"/>
              <w:spacing w:beforeLines="20"/>
              <w:jc w:val="center"/>
              <w:rPr>
                <w:sz w:val="24"/>
              </w:rPr>
            </w:pPr>
            <w:r>
              <w:rPr>
                <w:rFonts w:hint="eastAsia"/>
                <w:sz w:val="24"/>
              </w:rPr>
              <w:t>4</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86%-83%</w:t>
            </w:r>
            <w:r>
              <w:rPr>
                <w:rFonts w:hint="eastAsia"/>
                <w:sz w:val="24"/>
              </w:rPr>
              <w:t>（含）</w:t>
            </w:r>
          </w:p>
        </w:tc>
        <w:tc>
          <w:tcPr>
            <w:tcW w:w="3746" w:type="dxa"/>
          </w:tcPr>
          <w:p w:rsidR="00B33966" w:rsidRDefault="00A646EE" w:rsidP="00FA33D6">
            <w:pPr>
              <w:pStyle w:val="a3"/>
              <w:adjustRightInd w:val="0"/>
              <w:snapToGrid w:val="0"/>
              <w:spacing w:beforeLines="20"/>
              <w:jc w:val="center"/>
              <w:rPr>
                <w:sz w:val="24"/>
              </w:rPr>
            </w:pPr>
            <w:r>
              <w:rPr>
                <w:rFonts w:hint="eastAsia"/>
                <w:sz w:val="24"/>
              </w:rPr>
              <w:t>2</w:t>
            </w:r>
          </w:p>
        </w:tc>
      </w:tr>
      <w:tr w:rsidR="00B33966">
        <w:trPr>
          <w:trHeight w:val="290"/>
        </w:trPr>
        <w:tc>
          <w:tcPr>
            <w:tcW w:w="1429" w:type="dxa"/>
          </w:tcPr>
          <w:p w:rsidR="00B33966" w:rsidRDefault="00A646EE" w:rsidP="00FA33D6">
            <w:pPr>
              <w:pStyle w:val="a3"/>
              <w:adjustRightInd w:val="0"/>
              <w:snapToGrid w:val="0"/>
              <w:spacing w:beforeLines="20"/>
              <w:jc w:val="center"/>
              <w:rPr>
                <w:sz w:val="24"/>
              </w:rPr>
            </w:pPr>
            <w:r>
              <w:rPr>
                <w:rFonts w:hint="eastAsia"/>
                <w:sz w:val="24"/>
              </w:rPr>
              <w:t>5</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83%-80%</w:t>
            </w:r>
            <w:r>
              <w:rPr>
                <w:rFonts w:hint="eastAsia"/>
                <w:sz w:val="24"/>
              </w:rPr>
              <w:t>（含）</w:t>
            </w:r>
          </w:p>
        </w:tc>
        <w:tc>
          <w:tcPr>
            <w:tcW w:w="3746" w:type="dxa"/>
          </w:tcPr>
          <w:p w:rsidR="00B33966" w:rsidRDefault="00A646EE" w:rsidP="00FA33D6">
            <w:pPr>
              <w:pStyle w:val="a3"/>
              <w:adjustRightInd w:val="0"/>
              <w:snapToGrid w:val="0"/>
              <w:spacing w:beforeLines="20"/>
              <w:jc w:val="center"/>
              <w:rPr>
                <w:sz w:val="24"/>
              </w:rPr>
            </w:pPr>
            <w:r>
              <w:rPr>
                <w:rFonts w:hint="eastAsia"/>
                <w:sz w:val="24"/>
              </w:rPr>
              <w:t>2</w:t>
            </w:r>
          </w:p>
        </w:tc>
      </w:tr>
      <w:tr w:rsidR="00B33966">
        <w:trPr>
          <w:trHeight w:val="297"/>
        </w:trPr>
        <w:tc>
          <w:tcPr>
            <w:tcW w:w="1429" w:type="dxa"/>
          </w:tcPr>
          <w:p w:rsidR="00B33966" w:rsidRDefault="00A646EE" w:rsidP="00FA33D6">
            <w:pPr>
              <w:pStyle w:val="a3"/>
              <w:adjustRightInd w:val="0"/>
              <w:snapToGrid w:val="0"/>
              <w:spacing w:beforeLines="20"/>
              <w:jc w:val="center"/>
              <w:rPr>
                <w:sz w:val="24"/>
              </w:rPr>
            </w:pPr>
            <w:r>
              <w:rPr>
                <w:rFonts w:hint="eastAsia"/>
                <w:sz w:val="24"/>
              </w:rPr>
              <w:t>6</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80%-77%</w:t>
            </w:r>
            <w:r>
              <w:rPr>
                <w:rFonts w:hint="eastAsia"/>
                <w:sz w:val="24"/>
              </w:rPr>
              <w:t>（含）</w:t>
            </w:r>
          </w:p>
        </w:tc>
        <w:tc>
          <w:tcPr>
            <w:tcW w:w="3746" w:type="dxa"/>
          </w:tcPr>
          <w:p w:rsidR="00B33966" w:rsidRDefault="00A646EE" w:rsidP="00FA33D6">
            <w:pPr>
              <w:pStyle w:val="a3"/>
              <w:adjustRightInd w:val="0"/>
              <w:snapToGrid w:val="0"/>
              <w:spacing w:beforeLines="20"/>
              <w:jc w:val="center"/>
              <w:rPr>
                <w:sz w:val="24"/>
              </w:rPr>
            </w:pPr>
            <w:r>
              <w:rPr>
                <w:rFonts w:hint="eastAsia"/>
                <w:sz w:val="24"/>
              </w:rPr>
              <w:t>1</w:t>
            </w:r>
          </w:p>
        </w:tc>
      </w:tr>
      <w:tr w:rsidR="00B33966">
        <w:trPr>
          <w:trHeight w:val="297"/>
        </w:trPr>
        <w:tc>
          <w:tcPr>
            <w:tcW w:w="1429" w:type="dxa"/>
          </w:tcPr>
          <w:p w:rsidR="00B33966" w:rsidRDefault="00A646EE" w:rsidP="00FA33D6">
            <w:pPr>
              <w:pStyle w:val="a3"/>
              <w:adjustRightInd w:val="0"/>
              <w:snapToGrid w:val="0"/>
              <w:spacing w:beforeLines="20"/>
              <w:jc w:val="center"/>
              <w:rPr>
                <w:sz w:val="24"/>
              </w:rPr>
            </w:pPr>
            <w:r>
              <w:rPr>
                <w:rFonts w:hint="eastAsia"/>
                <w:sz w:val="24"/>
              </w:rPr>
              <w:t>7</w:t>
            </w:r>
          </w:p>
        </w:tc>
        <w:tc>
          <w:tcPr>
            <w:tcW w:w="4066" w:type="dxa"/>
          </w:tcPr>
          <w:p w:rsidR="00B33966" w:rsidRDefault="00A646EE" w:rsidP="00FA33D6">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77%</w:t>
            </w:r>
            <w:r>
              <w:rPr>
                <w:rFonts w:hint="eastAsia"/>
                <w:sz w:val="24"/>
              </w:rPr>
              <w:t>以下</w:t>
            </w:r>
          </w:p>
        </w:tc>
        <w:tc>
          <w:tcPr>
            <w:tcW w:w="3746" w:type="dxa"/>
          </w:tcPr>
          <w:p w:rsidR="00B33966" w:rsidRDefault="00A646EE" w:rsidP="00FA33D6">
            <w:pPr>
              <w:pStyle w:val="a3"/>
              <w:adjustRightInd w:val="0"/>
              <w:snapToGrid w:val="0"/>
              <w:spacing w:beforeLines="20"/>
              <w:jc w:val="center"/>
              <w:rPr>
                <w:sz w:val="24"/>
              </w:rPr>
            </w:pPr>
            <w:r>
              <w:rPr>
                <w:rFonts w:hint="eastAsia"/>
                <w:sz w:val="24"/>
              </w:rPr>
              <w:t>1</w:t>
            </w:r>
          </w:p>
        </w:tc>
      </w:tr>
    </w:tbl>
    <w:p w:rsidR="00B33966" w:rsidRDefault="00A646EE">
      <w:pPr>
        <w:pStyle w:val="a3"/>
        <w:adjustRightInd w:val="0"/>
        <w:snapToGrid w:val="0"/>
        <w:spacing w:line="360" w:lineRule="auto"/>
        <w:ind w:firstLine="427"/>
        <w:rPr>
          <w:sz w:val="24"/>
        </w:rPr>
      </w:pPr>
      <w:r>
        <w:rPr>
          <w:sz w:val="24"/>
        </w:rPr>
        <w:t>若按上述办法未能抽取</w:t>
      </w:r>
      <w:r>
        <w:rPr>
          <w:sz w:val="24"/>
        </w:rPr>
        <w:t>B</w:t>
      </w:r>
      <w:r>
        <w:rPr>
          <w:sz w:val="24"/>
        </w:rPr>
        <w:t>值，则在规定范围内的任意一个评标价</w:t>
      </w:r>
      <w:r>
        <w:rPr>
          <w:sz w:val="24"/>
        </w:rPr>
        <w:t>(</w:t>
      </w:r>
      <w:r>
        <w:rPr>
          <w:sz w:val="24"/>
        </w:rPr>
        <w:t>除</w:t>
      </w:r>
      <w:r>
        <w:rPr>
          <w:sz w:val="24"/>
        </w:rPr>
        <w:t>C</w:t>
      </w:r>
      <w:r>
        <w:rPr>
          <w:sz w:val="24"/>
        </w:rPr>
        <w:t>值外</w:t>
      </w:r>
      <w:r>
        <w:rPr>
          <w:sz w:val="24"/>
        </w:rPr>
        <w:t>)</w:t>
      </w:r>
      <w:r>
        <w:rPr>
          <w:sz w:val="24"/>
        </w:rPr>
        <w:t>中随机抽取</w:t>
      </w:r>
      <w:r>
        <w:rPr>
          <w:sz w:val="24"/>
        </w:rPr>
        <w:t>B</w:t>
      </w:r>
      <w:r>
        <w:rPr>
          <w:sz w:val="24"/>
        </w:rPr>
        <w:t>值。由招标人代表在有效</w:t>
      </w:r>
      <w:r>
        <w:rPr>
          <w:sz w:val="24"/>
        </w:rPr>
        <w:t xml:space="preserve"> B</w:t>
      </w:r>
      <w:r>
        <w:rPr>
          <w:sz w:val="24"/>
        </w:rPr>
        <w:t>值抽取范围内随机抽取一个序号，抽取的序号即是领取该号码的投标人的投标报价即</w:t>
      </w:r>
      <w:r>
        <w:rPr>
          <w:sz w:val="24"/>
        </w:rPr>
        <w:t>B</w:t>
      </w:r>
      <w:r>
        <w:rPr>
          <w:sz w:val="24"/>
        </w:rPr>
        <w:t>值。</w:t>
      </w:r>
    </w:p>
    <w:p w:rsidR="00B33966" w:rsidRDefault="00A646EE">
      <w:pPr>
        <w:tabs>
          <w:tab w:val="left" w:pos="1322"/>
        </w:tabs>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以经评审的</w:t>
      </w:r>
      <w:r>
        <w:rPr>
          <w:sz w:val="24"/>
        </w:rPr>
        <w:t>ABC</w:t>
      </w:r>
      <w:r>
        <w:rPr>
          <w:sz w:val="24"/>
        </w:rPr>
        <w:t>评标基准价得最高分（</w:t>
      </w:r>
      <w:r>
        <w:rPr>
          <w:sz w:val="24"/>
        </w:rPr>
        <w:t>100</w:t>
      </w:r>
      <w:r>
        <w:rPr>
          <w:sz w:val="24"/>
        </w:rPr>
        <w:t>分），并以此为基准，确定其他投标人的价格得分。评标价比对</w:t>
      </w:r>
      <w:r>
        <w:rPr>
          <w:sz w:val="24"/>
        </w:rPr>
        <w:t>ABC</w:t>
      </w:r>
      <w:r>
        <w:rPr>
          <w:sz w:val="24"/>
        </w:rPr>
        <w:t>评标基准价，每偏离</w:t>
      </w:r>
      <w:r>
        <w:rPr>
          <w:sz w:val="24"/>
        </w:rPr>
        <w:t>1%</w:t>
      </w:r>
      <w:r>
        <w:rPr>
          <w:sz w:val="24"/>
        </w:rPr>
        <w:t>减扣一定的分值</w:t>
      </w:r>
      <w:r>
        <w:rPr>
          <w:sz w:val="24"/>
        </w:rPr>
        <w:t>(0.6</w:t>
      </w:r>
      <w:r>
        <w:rPr>
          <w:sz w:val="24"/>
        </w:rPr>
        <w:t>分、</w:t>
      </w:r>
      <w:r>
        <w:rPr>
          <w:sz w:val="24"/>
        </w:rPr>
        <w:t>0.7</w:t>
      </w:r>
      <w:r>
        <w:rPr>
          <w:sz w:val="24"/>
        </w:rPr>
        <w:t>分、</w:t>
      </w:r>
      <w:r>
        <w:rPr>
          <w:sz w:val="24"/>
        </w:rPr>
        <w:t>0.8</w:t>
      </w:r>
      <w:r>
        <w:rPr>
          <w:sz w:val="24"/>
        </w:rPr>
        <w:t>分，在开标时随机抽取），每低</w:t>
      </w:r>
      <w:r>
        <w:rPr>
          <w:sz w:val="24"/>
        </w:rPr>
        <w:t>1%</w:t>
      </w:r>
      <w:r>
        <w:rPr>
          <w:sz w:val="24"/>
        </w:rPr>
        <w:t>减扣的分值为随机抽取值，每高</w:t>
      </w:r>
      <w:r>
        <w:rPr>
          <w:sz w:val="24"/>
        </w:rPr>
        <w:t>1%</w:t>
      </w:r>
      <w:r>
        <w:rPr>
          <w:sz w:val="24"/>
        </w:rPr>
        <w:t>减扣的分值为随机抽取值的</w:t>
      </w:r>
      <w:r>
        <w:rPr>
          <w:sz w:val="24"/>
        </w:rPr>
        <w:t>1.5</w:t>
      </w:r>
      <w:r>
        <w:rPr>
          <w:sz w:val="24"/>
        </w:rPr>
        <w:t>倍，偏离不足</w:t>
      </w:r>
      <w:r>
        <w:rPr>
          <w:sz w:val="24"/>
        </w:rPr>
        <w:t>1%</w:t>
      </w:r>
      <w:r>
        <w:rPr>
          <w:sz w:val="24"/>
        </w:rPr>
        <w:t>的，按插入法计算得分，评分计算过程中的偏离率和分值计算结果均保留两位小数，第三位四舍五入。</w:t>
      </w:r>
    </w:p>
    <w:p w:rsidR="00B33966" w:rsidRDefault="00A646EE">
      <w:pPr>
        <w:tabs>
          <w:tab w:val="left" w:pos="1341"/>
        </w:tabs>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开标时有效标少于等于</w:t>
      </w:r>
      <w:r>
        <w:rPr>
          <w:sz w:val="24"/>
        </w:rPr>
        <w:t>3</w:t>
      </w:r>
      <w:r>
        <w:rPr>
          <w:sz w:val="24"/>
        </w:rPr>
        <w:t>家的，不再采用</w:t>
      </w:r>
      <w:r>
        <w:rPr>
          <w:sz w:val="24"/>
        </w:rPr>
        <w:t>ABC</w:t>
      </w:r>
      <w:r>
        <w:rPr>
          <w:sz w:val="24"/>
        </w:rPr>
        <w:t>评标基准价办法，采用最低评标价作为评标基准价。</w:t>
      </w:r>
    </w:p>
    <w:p w:rsidR="00B33966" w:rsidRDefault="00A646EE">
      <w:pPr>
        <w:tabs>
          <w:tab w:val="left" w:pos="1341"/>
        </w:tabs>
        <w:adjustRightInd w:val="0"/>
        <w:snapToGrid w:val="0"/>
        <w:spacing w:line="360" w:lineRule="auto"/>
        <w:ind w:firstLineChars="200" w:firstLine="480"/>
        <w:rPr>
          <w:sz w:val="24"/>
        </w:rPr>
      </w:pPr>
      <w:r>
        <w:rPr>
          <w:sz w:val="24"/>
        </w:rPr>
        <w:t>（</w:t>
      </w:r>
      <w:r>
        <w:rPr>
          <w:sz w:val="24"/>
        </w:rPr>
        <w:t>4</w:t>
      </w:r>
      <w:r>
        <w:rPr>
          <w:sz w:val="24"/>
        </w:rPr>
        <w:t>）评标价指有效投标文件经澄清、补正和修正算</w:t>
      </w:r>
      <w:r>
        <w:rPr>
          <w:sz w:val="24"/>
        </w:rPr>
        <w:t>术计算错误的投标报价。</w:t>
      </w:r>
    </w:p>
    <w:p w:rsidR="00B33966" w:rsidRDefault="00A646EE" w:rsidP="00FA33D6">
      <w:pPr>
        <w:spacing w:line="480" w:lineRule="auto"/>
        <w:ind w:firstLineChars="100" w:firstLine="241"/>
        <w:jc w:val="left"/>
        <w:outlineLvl w:val="0"/>
        <w:rPr>
          <w:rFonts w:ascii="Cambria" w:hAnsi="Cambria"/>
          <w:b/>
          <w:bCs/>
          <w:sz w:val="24"/>
        </w:rPr>
      </w:pPr>
      <w:r>
        <w:rPr>
          <w:rFonts w:ascii="Cambria" w:hAnsi="Cambria" w:hint="eastAsia"/>
          <w:b/>
          <w:bCs/>
          <w:sz w:val="24"/>
        </w:rPr>
        <w:t>三、</w:t>
      </w:r>
      <w:r>
        <w:rPr>
          <w:rFonts w:ascii="Cambria" w:hAnsi="Cambria" w:hint="eastAsia"/>
          <w:b/>
          <w:bCs/>
          <w:sz w:val="24"/>
        </w:rPr>
        <w:t>定标办法</w:t>
      </w:r>
    </w:p>
    <w:p w:rsidR="00B33966" w:rsidRDefault="00A646EE">
      <w:pPr>
        <w:pStyle w:val="a3"/>
        <w:adjustRightInd w:val="0"/>
        <w:snapToGrid w:val="0"/>
        <w:spacing w:line="360" w:lineRule="auto"/>
        <w:ind w:firstLineChars="200" w:firstLine="480"/>
        <w:rPr>
          <w:sz w:val="24"/>
        </w:rPr>
      </w:pPr>
      <w:r>
        <w:rPr>
          <w:sz w:val="24"/>
        </w:rPr>
        <w:t>上述</w:t>
      </w:r>
      <w:r>
        <w:rPr>
          <w:rFonts w:hint="eastAsia"/>
          <w:sz w:val="24"/>
        </w:rPr>
        <w:t>各</w:t>
      </w:r>
      <w:r>
        <w:rPr>
          <w:sz w:val="24"/>
        </w:rPr>
        <w:t>项得分相加即为投标人评标总分，评标总分最高者为第一中标候选人，其次为第二中标候选人，以此类推。若最终累计评标得分相同，则选择其中投标报价低者为中标</w:t>
      </w:r>
      <w:r>
        <w:rPr>
          <w:rFonts w:hint="eastAsia"/>
          <w:sz w:val="24"/>
        </w:rPr>
        <w:t>候选</w:t>
      </w:r>
      <w:r>
        <w:rPr>
          <w:sz w:val="24"/>
        </w:rPr>
        <w:t>人。</w:t>
      </w:r>
      <w:r>
        <w:rPr>
          <w:rFonts w:hint="eastAsia"/>
          <w:sz w:val="24"/>
        </w:rPr>
        <w:t>若投标报价仍然相同，则由招标人代表抽签确定中标候选人。</w:t>
      </w:r>
    </w:p>
    <w:p w:rsidR="00B33966" w:rsidRDefault="00A646EE" w:rsidP="00FA33D6">
      <w:pPr>
        <w:pStyle w:val="2"/>
        <w:keepNext w:val="0"/>
        <w:keepLines w:val="0"/>
        <w:autoSpaceDE w:val="0"/>
        <w:autoSpaceDN w:val="0"/>
        <w:adjustRightInd w:val="0"/>
        <w:snapToGrid w:val="0"/>
        <w:spacing w:before="0" w:after="0" w:line="360" w:lineRule="auto"/>
        <w:ind w:firstLineChars="100" w:firstLine="241"/>
        <w:jc w:val="left"/>
        <w:rPr>
          <w:sz w:val="24"/>
          <w:szCs w:val="24"/>
        </w:rPr>
      </w:pPr>
      <w:r>
        <w:rPr>
          <w:rFonts w:hint="eastAsia"/>
          <w:sz w:val="24"/>
          <w:szCs w:val="24"/>
        </w:rPr>
        <w:t>四、</w:t>
      </w:r>
      <w:r>
        <w:rPr>
          <w:sz w:val="24"/>
          <w:szCs w:val="24"/>
        </w:rPr>
        <w:t>评标细则使用说明：</w:t>
      </w:r>
      <w:bookmarkStart w:id="0" w:name="_GoBack"/>
      <w:bookmarkEnd w:id="0"/>
    </w:p>
    <w:p w:rsidR="00B33966" w:rsidRDefault="00A646EE">
      <w:pPr>
        <w:pStyle w:val="a3"/>
        <w:adjustRightInd w:val="0"/>
        <w:snapToGrid w:val="0"/>
        <w:spacing w:line="360" w:lineRule="auto"/>
        <w:ind w:firstLineChars="200" w:firstLine="480"/>
        <w:rPr>
          <w:sz w:val="24"/>
        </w:rPr>
      </w:pPr>
      <w:r>
        <w:rPr>
          <w:rFonts w:hint="eastAsia"/>
          <w:sz w:val="24"/>
        </w:rPr>
        <w:lastRenderedPageBreak/>
        <w:t>1.</w:t>
      </w:r>
      <w:r>
        <w:rPr>
          <w:sz w:val="24"/>
        </w:rPr>
        <w:t>评标程序：</w:t>
      </w:r>
      <w:r>
        <w:rPr>
          <w:sz w:val="24"/>
        </w:rPr>
        <w:t>1</w:t>
      </w:r>
      <w:r>
        <w:rPr>
          <w:sz w:val="24"/>
        </w:rPr>
        <w:t>）符合性评审（资格审查）；</w:t>
      </w:r>
      <w:r>
        <w:rPr>
          <w:sz w:val="24"/>
        </w:rPr>
        <w:t>2</w:t>
      </w:r>
      <w:r>
        <w:rPr>
          <w:sz w:val="24"/>
        </w:rPr>
        <w:t>）清标；</w:t>
      </w:r>
      <w:r>
        <w:rPr>
          <w:sz w:val="24"/>
        </w:rPr>
        <w:t>3</w:t>
      </w:r>
      <w:r>
        <w:rPr>
          <w:sz w:val="24"/>
        </w:rPr>
        <w:t>）经济标评审；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rsidR="00B33966" w:rsidRDefault="00A646EE">
      <w:pPr>
        <w:pStyle w:val="a3"/>
        <w:adjustRightInd w:val="0"/>
        <w:snapToGrid w:val="0"/>
        <w:spacing w:line="360" w:lineRule="auto"/>
        <w:ind w:firstLineChars="200" w:firstLine="480"/>
        <w:rPr>
          <w:sz w:val="24"/>
        </w:rPr>
      </w:pPr>
      <w:r>
        <w:rPr>
          <w:rFonts w:hint="eastAsia"/>
          <w:sz w:val="24"/>
        </w:rPr>
        <w:t>2.</w:t>
      </w:r>
      <w:r>
        <w:rPr>
          <w:sz w:val="24"/>
        </w:rPr>
        <w:t>前续评审不合格的不再进行后续评审。</w:t>
      </w:r>
    </w:p>
    <w:p w:rsidR="00B33966" w:rsidRDefault="00A646EE">
      <w:pPr>
        <w:pStyle w:val="a3"/>
        <w:adjustRightInd w:val="0"/>
        <w:snapToGrid w:val="0"/>
        <w:spacing w:line="360" w:lineRule="auto"/>
        <w:ind w:firstLineChars="200" w:firstLine="480"/>
        <w:rPr>
          <w:sz w:val="24"/>
        </w:rPr>
      </w:pPr>
      <w:r>
        <w:rPr>
          <w:rFonts w:hint="eastAsia"/>
          <w:sz w:val="24"/>
        </w:rPr>
        <w:t>3.</w:t>
      </w:r>
      <w:r>
        <w:rPr>
          <w:sz w:val="24"/>
        </w:rPr>
        <w:t>所有抽签均在唱标后、资格审查完成且清标结束，并经评标委员会所有评委签字认可确定有效标后</w:t>
      </w:r>
      <w:r>
        <w:rPr>
          <w:rFonts w:hint="eastAsia"/>
          <w:sz w:val="24"/>
        </w:rPr>
        <w:t>，</w:t>
      </w:r>
      <w:r>
        <w:rPr>
          <w:sz w:val="24"/>
        </w:rPr>
        <w:t>由招标人代表随机进行抽取确定，抽取方法如下：</w:t>
      </w:r>
    </w:p>
    <w:p w:rsidR="00B33966" w:rsidRDefault="00A646EE">
      <w:pPr>
        <w:pStyle w:val="a3"/>
        <w:adjustRightInd w:val="0"/>
        <w:snapToGrid w:val="0"/>
        <w:spacing w:line="360" w:lineRule="auto"/>
        <w:ind w:firstLineChars="200" w:firstLine="480"/>
        <w:rPr>
          <w:sz w:val="24"/>
        </w:rPr>
      </w:pPr>
      <w:r>
        <w:rPr>
          <w:rFonts w:hint="eastAsia"/>
          <w:sz w:val="24"/>
        </w:rPr>
        <w:t>①</w:t>
      </w:r>
      <w:r>
        <w:rPr>
          <w:sz w:val="24"/>
        </w:rPr>
        <w:t>在所有有效投标人中，招标人代表按投标人签到顺序用人工方式随机抽取两个投标人；</w:t>
      </w:r>
    </w:p>
    <w:p w:rsidR="00B33966" w:rsidRDefault="00A646EE">
      <w:pPr>
        <w:pStyle w:val="a3"/>
        <w:adjustRightInd w:val="0"/>
        <w:snapToGrid w:val="0"/>
        <w:spacing w:line="360" w:lineRule="auto"/>
        <w:ind w:firstLineChars="200" w:firstLine="480"/>
        <w:rPr>
          <w:sz w:val="24"/>
        </w:rPr>
      </w:pPr>
      <w:r>
        <w:rPr>
          <w:rFonts w:hint="eastAsia"/>
          <w:sz w:val="24"/>
        </w:rPr>
        <w:t>②</w:t>
      </w:r>
      <w:r>
        <w:rPr>
          <w:sz w:val="24"/>
        </w:rPr>
        <w:t>随机抽取的两个投标人填写相关内容制作纸签。所有纸签制作完成后，这两个投标人根据不同的抽签内容分批放入抽签箱内</w:t>
      </w:r>
      <w:r>
        <w:rPr>
          <w:rFonts w:hint="eastAsia"/>
          <w:sz w:val="24"/>
        </w:rPr>
        <w:t>；</w:t>
      </w:r>
    </w:p>
    <w:p w:rsidR="00B33966" w:rsidRDefault="00A646EE">
      <w:pPr>
        <w:pStyle w:val="a3"/>
        <w:adjustRightInd w:val="0"/>
        <w:snapToGrid w:val="0"/>
        <w:spacing w:line="360" w:lineRule="auto"/>
        <w:ind w:firstLineChars="200" w:firstLine="480"/>
        <w:rPr>
          <w:sz w:val="24"/>
        </w:rPr>
      </w:pPr>
      <w:r>
        <w:rPr>
          <w:rFonts w:hint="eastAsia"/>
          <w:sz w:val="24"/>
        </w:rPr>
        <w:t>③</w:t>
      </w:r>
      <w:r>
        <w:rPr>
          <w:sz w:val="24"/>
        </w:rPr>
        <w:t>招标人代表根据不同的抽签内容分别随机抽取数值，并作好记录</w:t>
      </w:r>
      <w:r>
        <w:rPr>
          <w:rFonts w:hint="eastAsia"/>
          <w:sz w:val="24"/>
        </w:rPr>
        <w:t>；</w:t>
      </w:r>
      <w:r>
        <w:rPr>
          <w:sz w:val="24"/>
        </w:rPr>
        <w:t>所有有效投标人签字确认各类抽签值。</w:t>
      </w:r>
    </w:p>
    <w:p w:rsidR="00B33966" w:rsidRDefault="00A646EE">
      <w:pPr>
        <w:pStyle w:val="a3"/>
        <w:adjustRightInd w:val="0"/>
        <w:snapToGrid w:val="0"/>
        <w:spacing w:line="360" w:lineRule="auto"/>
        <w:ind w:firstLineChars="200" w:firstLine="480"/>
        <w:rPr>
          <w:sz w:val="24"/>
        </w:rPr>
      </w:pPr>
      <w:r>
        <w:rPr>
          <w:sz w:val="24"/>
        </w:rPr>
        <w:t>4.</w:t>
      </w:r>
      <w:r>
        <w:rPr>
          <w:sz w:val="24"/>
        </w:rPr>
        <w:t>各类抽签值在抽取产生后，评标基准价不因招投标当事人质疑、投诉、复议以及其它任何情形而</w:t>
      </w:r>
      <w:r>
        <w:rPr>
          <w:sz w:val="24"/>
        </w:rPr>
        <w:t>改变（除计算错误外）。</w:t>
      </w:r>
    </w:p>
    <w:p w:rsidR="00B33966" w:rsidRDefault="00B33966">
      <w:pPr>
        <w:pStyle w:val="a3"/>
        <w:adjustRightInd w:val="0"/>
        <w:snapToGrid w:val="0"/>
        <w:spacing w:line="360" w:lineRule="auto"/>
        <w:ind w:firstLineChars="200" w:firstLine="480"/>
        <w:rPr>
          <w:sz w:val="24"/>
        </w:rPr>
      </w:pPr>
    </w:p>
    <w:p w:rsidR="00B33966" w:rsidRDefault="00B33966">
      <w:pPr>
        <w:adjustRightInd w:val="0"/>
        <w:snapToGrid w:val="0"/>
        <w:spacing w:line="360" w:lineRule="auto"/>
        <w:ind w:firstLineChars="200" w:firstLine="488"/>
        <w:rPr>
          <w:rFonts w:ascii="宋体" w:cs="宋体"/>
          <w:color w:val="000000"/>
          <w:spacing w:val="2"/>
          <w:kern w:val="0"/>
          <w:sz w:val="24"/>
        </w:rPr>
      </w:pPr>
    </w:p>
    <w:p w:rsidR="00B33966" w:rsidRDefault="00B33966">
      <w:pPr>
        <w:adjustRightInd w:val="0"/>
        <w:snapToGrid w:val="0"/>
        <w:spacing w:line="360" w:lineRule="auto"/>
        <w:ind w:firstLineChars="200" w:firstLine="488"/>
        <w:rPr>
          <w:rFonts w:ascii="宋体" w:cs="宋体"/>
          <w:color w:val="000000"/>
          <w:spacing w:val="2"/>
          <w:kern w:val="0"/>
          <w:sz w:val="24"/>
        </w:rPr>
      </w:pPr>
    </w:p>
    <w:p w:rsidR="00B33966" w:rsidRDefault="00B33966">
      <w:pPr>
        <w:spacing w:line="360" w:lineRule="auto"/>
        <w:ind w:firstLineChars="200" w:firstLine="488"/>
        <w:rPr>
          <w:rFonts w:ascii="宋体" w:cs="宋体"/>
          <w:color w:val="000000"/>
          <w:spacing w:val="2"/>
          <w:kern w:val="0"/>
          <w:sz w:val="24"/>
          <w:szCs w:val="28"/>
        </w:rPr>
      </w:pPr>
    </w:p>
    <w:p w:rsidR="00B33966" w:rsidRDefault="00B33966">
      <w:pPr>
        <w:pStyle w:val="3"/>
      </w:pPr>
    </w:p>
    <w:p w:rsidR="00B33966" w:rsidRDefault="00B33966">
      <w:pPr>
        <w:spacing w:line="600" w:lineRule="exact"/>
        <w:rPr>
          <w:rFonts w:ascii="宋体" w:hAnsi="宋体"/>
          <w:b/>
          <w:sz w:val="32"/>
          <w:szCs w:val="32"/>
        </w:rPr>
      </w:pPr>
    </w:p>
    <w:p w:rsidR="00B33966" w:rsidRDefault="00B33966">
      <w:pPr>
        <w:pStyle w:val="3"/>
      </w:pPr>
    </w:p>
    <w:p w:rsidR="00B33966" w:rsidRDefault="00B33966"/>
    <w:p w:rsidR="00B33966" w:rsidRDefault="00B33966">
      <w:pPr>
        <w:pStyle w:val="3"/>
      </w:pPr>
    </w:p>
    <w:p w:rsidR="00B33966" w:rsidRDefault="00B33966"/>
    <w:p w:rsidR="00B33966" w:rsidRDefault="00B33966">
      <w:pPr>
        <w:spacing w:line="600" w:lineRule="exact"/>
        <w:rPr>
          <w:rFonts w:ascii="宋体" w:hAnsi="宋体"/>
          <w:b/>
          <w:sz w:val="32"/>
          <w:szCs w:val="32"/>
        </w:rPr>
      </w:pPr>
    </w:p>
    <w:p w:rsidR="00B33966" w:rsidRDefault="00B33966">
      <w:pPr>
        <w:spacing w:line="600" w:lineRule="exact"/>
        <w:rPr>
          <w:rFonts w:ascii="宋体" w:hAnsi="宋体"/>
          <w:b/>
          <w:sz w:val="32"/>
          <w:szCs w:val="32"/>
        </w:rPr>
      </w:pPr>
    </w:p>
    <w:p w:rsidR="00B33966" w:rsidRDefault="00A646EE">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5</w:t>
      </w:r>
    </w:p>
    <w:tbl>
      <w:tblPr>
        <w:tblW w:w="0" w:type="auto"/>
        <w:tblInd w:w="98" w:type="dxa"/>
        <w:tblLayout w:type="fixed"/>
        <w:tblCellMar>
          <w:left w:w="15" w:type="dxa"/>
          <w:right w:w="15" w:type="dxa"/>
        </w:tblCellMar>
        <w:tblLook w:val="04A0"/>
      </w:tblPr>
      <w:tblGrid>
        <w:gridCol w:w="2775"/>
        <w:gridCol w:w="6780"/>
      </w:tblGrid>
      <w:tr w:rsidR="00B33966">
        <w:trPr>
          <w:trHeight w:val="805"/>
        </w:trPr>
        <w:tc>
          <w:tcPr>
            <w:tcW w:w="9555" w:type="dxa"/>
            <w:gridSpan w:val="2"/>
            <w:vAlign w:val="center"/>
          </w:tcPr>
          <w:p w:rsidR="00B33966" w:rsidRDefault="00A646EE">
            <w:pPr>
              <w:jc w:val="center"/>
              <w:rPr>
                <w:rFonts w:ascii="宋体"/>
                <w:sz w:val="48"/>
              </w:rPr>
            </w:pPr>
            <w:r>
              <w:rPr>
                <w:rFonts w:ascii="宋体" w:hAnsi="宋体" w:cs="黑体" w:hint="eastAsia"/>
                <w:b/>
                <w:bCs/>
                <w:sz w:val="40"/>
                <w:szCs w:val="40"/>
              </w:rPr>
              <w:t>零星工程投标报名表</w:t>
            </w:r>
          </w:p>
        </w:tc>
      </w:tr>
      <w:tr w:rsidR="00B33966">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招标单位</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sz w:val="22"/>
                <w:szCs w:val="22"/>
              </w:rPr>
            </w:pPr>
            <w:r>
              <w:rPr>
                <w:rFonts w:ascii="宋体" w:hint="eastAsia"/>
                <w:sz w:val="22"/>
                <w:szCs w:val="22"/>
              </w:rPr>
              <w:t>常州市新北区西夏墅镇梅林村村民委员会</w:t>
            </w:r>
          </w:p>
        </w:tc>
      </w:tr>
      <w:tr w:rsidR="00B33966">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sz w:val="22"/>
                <w:szCs w:val="22"/>
              </w:rPr>
            </w:pPr>
            <w:r>
              <w:rPr>
                <w:rFonts w:ascii="宋体" w:hint="eastAsia"/>
                <w:sz w:val="22"/>
                <w:szCs w:val="22"/>
              </w:rPr>
              <w:t>梅林村低田里</w:t>
            </w:r>
            <w:r>
              <w:rPr>
                <w:rFonts w:ascii="宋体" w:hint="eastAsia"/>
                <w:sz w:val="22"/>
                <w:szCs w:val="22"/>
              </w:rPr>
              <w:t>-</w:t>
            </w:r>
            <w:r>
              <w:rPr>
                <w:rFonts w:ascii="宋体" w:hint="eastAsia"/>
                <w:sz w:val="22"/>
                <w:szCs w:val="22"/>
              </w:rPr>
              <w:t>青城吉家道路改造工程</w:t>
            </w:r>
          </w:p>
        </w:tc>
      </w:tr>
      <w:tr w:rsidR="00B33966">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sz w:val="22"/>
                <w:szCs w:val="22"/>
              </w:rPr>
            </w:pPr>
            <w:r>
              <w:rPr>
                <w:rFonts w:ascii="宋体" w:hint="eastAsia"/>
                <w:sz w:val="22"/>
                <w:szCs w:val="22"/>
              </w:rPr>
              <w:t>西夏墅</w:t>
            </w:r>
            <w:r>
              <w:rPr>
                <w:rFonts w:ascii="宋体" w:hint="eastAsia"/>
                <w:sz w:val="22"/>
                <w:szCs w:val="22"/>
              </w:rPr>
              <w:t>镇</w:t>
            </w:r>
          </w:p>
        </w:tc>
      </w:tr>
      <w:tr w:rsidR="00B33966">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投标单位报名情况</w:t>
            </w: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投标单位（盖章</w:t>
            </w:r>
            <w:r>
              <w:rPr>
                <w:rFonts w:ascii="宋体" w:hAnsi="宋体" w:cs="仿宋_GB2312"/>
                <w:sz w:val="22"/>
                <w:szCs w:val="22"/>
              </w:rPr>
              <w:t>)</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B33966">
            <w:pPr>
              <w:autoSpaceDN w:val="0"/>
              <w:jc w:val="left"/>
              <w:textAlignment w:val="center"/>
              <w:rPr>
                <w:rFonts w:ascii="宋体" w:cs="仿宋_GB2312"/>
                <w:sz w:val="22"/>
                <w:szCs w:val="22"/>
              </w:rPr>
            </w:pP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宋体" w:hint="eastAsia"/>
                <w:sz w:val="22"/>
                <w:szCs w:val="22"/>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B33966">
            <w:pPr>
              <w:autoSpaceDN w:val="0"/>
              <w:jc w:val="left"/>
              <w:textAlignment w:val="center"/>
              <w:rPr>
                <w:rFonts w:ascii="宋体" w:cs="仿宋_GB2312"/>
                <w:sz w:val="22"/>
                <w:szCs w:val="22"/>
              </w:rPr>
            </w:pP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B33966">
            <w:pPr>
              <w:autoSpaceDN w:val="0"/>
              <w:jc w:val="left"/>
              <w:textAlignment w:val="center"/>
              <w:rPr>
                <w:rFonts w:ascii="宋体" w:cs="仿宋_GB2312"/>
                <w:sz w:val="22"/>
                <w:szCs w:val="22"/>
              </w:rPr>
            </w:pP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宋体" w:hint="eastAsia"/>
                <w:sz w:val="22"/>
                <w:szCs w:val="22"/>
              </w:rPr>
              <w:t>项目负责人（投标建造师）专业及资质等级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cs="仿宋_GB2312"/>
                <w:sz w:val="22"/>
                <w:szCs w:val="22"/>
              </w:rPr>
            </w:pPr>
            <w:r>
              <w:rPr>
                <w:rFonts w:ascii="宋体" w:hAnsi="宋体" w:cs="仿宋_GB2312" w:hint="eastAsia"/>
                <w:sz w:val="22"/>
                <w:szCs w:val="22"/>
              </w:rPr>
              <w:t>姓名：专业：资质等级：</w:t>
            </w: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宋体"/>
                <w:sz w:val="22"/>
                <w:szCs w:val="22"/>
              </w:rPr>
            </w:pPr>
            <w:r>
              <w:rPr>
                <w:rFonts w:ascii="宋体" w:hAnsi="宋体" w:cs="宋体" w:hint="eastAsia"/>
                <w:sz w:val="22"/>
                <w:szCs w:val="22"/>
              </w:rPr>
              <w:t>投标负责人</w:t>
            </w:r>
          </w:p>
          <w:p w:rsidR="00B33966" w:rsidRDefault="00A646EE">
            <w:pPr>
              <w:autoSpaceDN w:val="0"/>
              <w:jc w:val="center"/>
              <w:textAlignment w:val="center"/>
              <w:rPr>
                <w:rFonts w:ascii="宋体" w:cs="仿宋_GB2312"/>
                <w:sz w:val="22"/>
                <w:szCs w:val="22"/>
              </w:rPr>
            </w:pPr>
            <w:r>
              <w:rPr>
                <w:rFonts w:ascii="宋体" w:hAnsi="宋体" w:cs="宋体" w:hint="eastAsia"/>
                <w:sz w:val="22"/>
                <w:szCs w:val="22"/>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B33966">
            <w:pPr>
              <w:autoSpaceDN w:val="0"/>
              <w:jc w:val="left"/>
              <w:textAlignment w:val="center"/>
              <w:rPr>
                <w:rFonts w:ascii="宋体" w:cs="仿宋_GB2312"/>
                <w:sz w:val="22"/>
                <w:szCs w:val="22"/>
              </w:rPr>
            </w:pP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宋体" w:hint="eastAsia"/>
                <w:sz w:val="22"/>
                <w:szCs w:val="22"/>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left"/>
              <w:textAlignment w:val="center"/>
              <w:rPr>
                <w:rFonts w:ascii="宋体" w:cs="仿宋_GB2312"/>
                <w:sz w:val="22"/>
                <w:szCs w:val="22"/>
              </w:rPr>
            </w:pPr>
            <w:r>
              <w:rPr>
                <w:rFonts w:ascii="宋体" w:hAnsi="宋体" w:cs="宋体" w:hint="eastAsia"/>
                <w:sz w:val="22"/>
                <w:szCs w:val="22"/>
              </w:rPr>
              <w:t>联系电话：电子邮箱：</w:t>
            </w: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B33966">
            <w:pPr>
              <w:autoSpaceDN w:val="0"/>
              <w:jc w:val="left"/>
              <w:textAlignment w:val="center"/>
              <w:rPr>
                <w:rFonts w:ascii="宋体" w:cs="仿宋_GB2312"/>
                <w:sz w:val="22"/>
                <w:szCs w:val="22"/>
              </w:rPr>
            </w:pPr>
          </w:p>
        </w:tc>
      </w:tr>
      <w:tr w:rsidR="00B33966">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投标报名接受人审查意见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rsidR="00B33966" w:rsidRDefault="00A646EE">
            <w:pPr>
              <w:autoSpaceDN w:val="0"/>
              <w:ind w:right="440" w:firstLineChars="1100" w:firstLine="2420"/>
              <w:textAlignment w:val="bottom"/>
              <w:rPr>
                <w:rFonts w:ascii="宋体" w:cs="仿宋_GB2312"/>
                <w:sz w:val="22"/>
                <w:szCs w:val="22"/>
              </w:rPr>
            </w:pPr>
            <w:r>
              <w:rPr>
                <w:rFonts w:ascii="宋体" w:hAnsi="宋体" w:cs="仿宋_GB2312" w:hint="eastAsia"/>
                <w:sz w:val="22"/>
                <w:szCs w:val="22"/>
              </w:rPr>
              <w:t>审查人签字：日期：</w:t>
            </w:r>
          </w:p>
        </w:tc>
      </w:tr>
      <w:tr w:rsidR="00B33966">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rsidR="00B33966" w:rsidRDefault="00A646EE">
            <w:pPr>
              <w:autoSpaceDN w:val="0"/>
              <w:jc w:val="center"/>
              <w:textAlignment w:val="center"/>
              <w:rPr>
                <w:rFonts w:ascii="宋体" w:cs="仿宋_GB2312"/>
                <w:sz w:val="22"/>
                <w:szCs w:val="22"/>
              </w:rPr>
            </w:pPr>
            <w:r>
              <w:rPr>
                <w:rFonts w:ascii="宋体" w:hAnsi="宋体" w:cs="仿宋_GB2312" w:hint="eastAsia"/>
                <w:sz w:val="22"/>
                <w:szCs w:val="22"/>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rsidR="00B33966" w:rsidRDefault="00A646EE">
            <w:pPr>
              <w:numPr>
                <w:ilvl w:val="0"/>
                <w:numId w:val="1"/>
              </w:numPr>
              <w:autoSpaceDN w:val="0"/>
              <w:jc w:val="left"/>
              <w:textAlignment w:val="center"/>
              <w:rPr>
                <w:rFonts w:ascii="宋体" w:cs="宋体"/>
                <w:sz w:val="22"/>
                <w:szCs w:val="22"/>
              </w:rPr>
            </w:pPr>
            <w:r>
              <w:rPr>
                <w:rFonts w:ascii="宋体" w:hAnsi="宋体" w:cs="宋体" w:hint="eastAsia"/>
                <w:sz w:val="22"/>
                <w:szCs w:val="22"/>
              </w:rPr>
              <w:t>投标报名人应如实填写；</w:t>
            </w:r>
          </w:p>
          <w:p w:rsidR="00B33966" w:rsidRDefault="00A646EE">
            <w:pPr>
              <w:autoSpaceDN w:val="0"/>
              <w:jc w:val="left"/>
              <w:textAlignment w:val="center"/>
              <w:rPr>
                <w:rFonts w:ascii="宋体" w:cs="宋体"/>
                <w:color w:val="FF0000"/>
                <w:sz w:val="22"/>
                <w:szCs w:val="22"/>
              </w:rPr>
            </w:pPr>
            <w:r>
              <w:rPr>
                <w:rFonts w:ascii="宋体" w:hAnsi="宋体" w:cs="宋体"/>
                <w:sz w:val="22"/>
                <w:szCs w:val="22"/>
              </w:rPr>
              <w:t>2.</w:t>
            </w:r>
            <w:r>
              <w:rPr>
                <w:rFonts w:ascii="宋体" w:hAnsi="宋体" w:cs="宋体" w:hint="eastAsia"/>
                <w:sz w:val="22"/>
                <w:szCs w:val="22"/>
              </w:rPr>
              <w:t>所有资料、证书原件和复印件应当相符，原件由接受人审查后退还，复印件留存；</w:t>
            </w:r>
          </w:p>
          <w:p w:rsidR="00B33966" w:rsidRDefault="00A646EE">
            <w:pPr>
              <w:autoSpaceDN w:val="0"/>
              <w:jc w:val="left"/>
              <w:textAlignment w:val="center"/>
              <w:rPr>
                <w:rFonts w:ascii="宋体" w:cs="仿宋_GB2312"/>
                <w:sz w:val="22"/>
                <w:szCs w:val="22"/>
              </w:rPr>
            </w:pPr>
            <w:r>
              <w:rPr>
                <w:rFonts w:ascii="宋体" w:hAnsi="宋体" w:cs="宋体"/>
                <w:sz w:val="22"/>
                <w:szCs w:val="22"/>
              </w:rPr>
              <w:t>3.</w:t>
            </w:r>
            <w:r>
              <w:rPr>
                <w:rFonts w:ascii="宋体" w:hAnsi="宋体" w:cs="宋体" w:hint="eastAsia"/>
                <w:sz w:val="22"/>
                <w:szCs w:val="22"/>
              </w:rPr>
              <w:t>投标报名结束后，招标人应当进行汇总并报送单位领导小组备案。</w:t>
            </w:r>
          </w:p>
        </w:tc>
      </w:tr>
    </w:tbl>
    <w:p w:rsidR="00B33966" w:rsidRDefault="00B33966">
      <w:pPr>
        <w:spacing w:line="600" w:lineRule="exact"/>
        <w:rPr>
          <w:rFonts w:ascii="宋体" w:hAnsi="宋体"/>
          <w:b/>
          <w:sz w:val="32"/>
          <w:szCs w:val="32"/>
        </w:rPr>
      </w:pPr>
    </w:p>
    <w:p w:rsidR="00B33966" w:rsidRDefault="00A646EE">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6</w:t>
      </w:r>
    </w:p>
    <w:p w:rsidR="00B33966" w:rsidRDefault="00A646EE">
      <w:pPr>
        <w:jc w:val="center"/>
        <w:rPr>
          <w:rFonts w:ascii="宋体"/>
          <w:b/>
          <w:sz w:val="24"/>
        </w:rPr>
      </w:pPr>
      <w:r>
        <w:rPr>
          <w:rFonts w:ascii="宋体" w:hAnsi="宋体" w:hint="eastAsia"/>
          <w:b/>
          <w:sz w:val="24"/>
        </w:rPr>
        <w:t>法定代表人资格证明书</w:t>
      </w:r>
    </w:p>
    <w:p w:rsidR="00B33966" w:rsidRDefault="00B33966">
      <w:pPr>
        <w:rPr>
          <w:rFonts w:ascii="宋体"/>
          <w:sz w:val="24"/>
        </w:rPr>
      </w:pPr>
    </w:p>
    <w:p w:rsidR="00B33966" w:rsidRDefault="00A646EE">
      <w:pPr>
        <w:rPr>
          <w:rFonts w:ascii="宋体"/>
          <w:sz w:val="24"/>
        </w:rPr>
      </w:pPr>
      <w:r>
        <w:rPr>
          <w:rFonts w:ascii="宋体" w:hAnsi="宋体" w:hint="eastAsia"/>
          <w:sz w:val="24"/>
        </w:rPr>
        <w:t>单位名称：</w:t>
      </w:r>
    </w:p>
    <w:p w:rsidR="00B33966" w:rsidRDefault="00A646EE">
      <w:pPr>
        <w:rPr>
          <w:rFonts w:ascii="宋体"/>
          <w:sz w:val="24"/>
        </w:rPr>
      </w:pPr>
      <w:r>
        <w:rPr>
          <w:rFonts w:ascii="宋体" w:hAnsi="宋体" w:hint="eastAsia"/>
          <w:sz w:val="24"/>
        </w:rPr>
        <w:t>地址：</w:t>
      </w:r>
    </w:p>
    <w:p w:rsidR="00B33966" w:rsidRDefault="00A646EE">
      <w:pPr>
        <w:rPr>
          <w:rFonts w:ascii="宋体"/>
          <w:sz w:val="24"/>
        </w:rPr>
      </w:pPr>
      <w:r>
        <w:rPr>
          <w:rFonts w:ascii="宋体" w:hAnsi="宋体" w:hint="eastAsia"/>
          <w:sz w:val="24"/>
        </w:rPr>
        <w:t>姓名：性别：年龄：职务：</w:t>
      </w:r>
    </w:p>
    <w:p w:rsidR="00B33966" w:rsidRDefault="00A646EE">
      <w:pPr>
        <w:ind w:firstLineChars="200" w:firstLine="480"/>
        <w:rPr>
          <w:rFonts w:ascii="宋体"/>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的法定代表人。为施工、竣工和保修的</w:t>
      </w:r>
      <w:r>
        <w:rPr>
          <w:rFonts w:ascii="宋体" w:hAnsi="宋体" w:hint="eastAsia"/>
          <w:sz w:val="24"/>
          <w:u w:val="single"/>
        </w:rPr>
        <w:t>（工程名称）</w:t>
      </w:r>
      <w:r>
        <w:rPr>
          <w:rFonts w:ascii="宋体" w:hAnsi="宋体" w:hint="eastAsia"/>
          <w:sz w:val="24"/>
        </w:rPr>
        <w:t>工程，签署上述工程的报名材料、资审材料、投标文件、进行合同谈判、签署合同和处理与之有关的一切事务。</w:t>
      </w:r>
    </w:p>
    <w:p w:rsidR="00B33966" w:rsidRDefault="00A646EE">
      <w:pPr>
        <w:rPr>
          <w:rFonts w:ascii="宋体"/>
          <w:sz w:val="24"/>
        </w:rPr>
      </w:pPr>
      <w:r>
        <w:rPr>
          <w:rFonts w:ascii="宋体" w:hAnsi="宋体" w:hint="eastAsia"/>
          <w:sz w:val="24"/>
        </w:rPr>
        <w:t>特此证明。</w:t>
      </w:r>
    </w:p>
    <w:p w:rsidR="00B33966" w:rsidRDefault="00B33966">
      <w:pPr>
        <w:rPr>
          <w:rFonts w:ascii="宋体"/>
          <w:sz w:val="24"/>
        </w:rPr>
      </w:pPr>
    </w:p>
    <w:p w:rsidR="00B33966" w:rsidRDefault="00B33966">
      <w:pPr>
        <w:rPr>
          <w:rFonts w:ascii="宋体"/>
          <w:sz w:val="24"/>
        </w:rPr>
      </w:pPr>
    </w:p>
    <w:p w:rsidR="00B33966" w:rsidRDefault="00B33966">
      <w:pPr>
        <w:jc w:val="right"/>
        <w:rPr>
          <w:rFonts w:ascii="宋体"/>
          <w:sz w:val="24"/>
        </w:rPr>
      </w:pPr>
    </w:p>
    <w:p w:rsidR="00B33966" w:rsidRDefault="00A646EE">
      <w:pPr>
        <w:jc w:val="right"/>
        <w:rPr>
          <w:rFonts w:ascii="宋体"/>
          <w:sz w:val="24"/>
        </w:rPr>
      </w:pPr>
      <w:r>
        <w:rPr>
          <w:rFonts w:ascii="宋体" w:hAnsi="宋体" w:hint="eastAsia"/>
          <w:sz w:val="24"/>
        </w:rPr>
        <w:t>投标人：</w:t>
      </w:r>
      <w:r>
        <w:rPr>
          <w:rFonts w:ascii="宋体" w:hAnsi="宋体"/>
          <w:sz w:val="24"/>
        </w:rPr>
        <w:t>(</w:t>
      </w:r>
      <w:r>
        <w:rPr>
          <w:rFonts w:ascii="宋体" w:hAnsi="宋体" w:hint="eastAsia"/>
          <w:sz w:val="24"/>
        </w:rPr>
        <w:t>盖章</w:t>
      </w:r>
      <w:r>
        <w:rPr>
          <w:rFonts w:ascii="宋体" w:hAnsi="宋体"/>
          <w:sz w:val="24"/>
        </w:rPr>
        <w:t xml:space="preserve">) </w:t>
      </w:r>
    </w:p>
    <w:p w:rsidR="00B33966" w:rsidRDefault="00B33966">
      <w:pPr>
        <w:jc w:val="right"/>
        <w:rPr>
          <w:rFonts w:ascii="宋体"/>
          <w:sz w:val="24"/>
        </w:rPr>
      </w:pPr>
    </w:p>
    <w:p w:rsidR="00B33966" w:rsidRDefault="00A646EE">
      <w:pPr>
        <w:jc w:val="right"/>
        <w:rPr>
          <w:rFonts w:ascii="宋体"/>
          <w:sz w:val="24"/>
        </w:rPr>
      </w:pPr>
      <w:r>
        <w:rPr>
          <w:rFonts w:ascii="宋体" w:hAnsi="宋体" w:hint="eastAsia"/>
          <w:sz w:val="24"/>
        </w:rPr>
        <w:t>日期：年月日</w:t>
      </w:r>
    </w:p>
    <w:p w:rsidR="00B33966" w:rsidRDefault="00B33966">
      <w:pPr>
        <w:rPr>
          <w:rFonts w:ascii="宋体"/>
          <w:sz w:val="24"/>
        </w:rPr>
      </w:pPr>
    </w:p>
    <w:p w:rsidR="00B33966" w:rsidRDefault="00B33966">
      <w:pPr>
        <w:rPr>
          <w:rFonts w:ascii="宋体"/>
        </w:rPr>
      </w:pPr>
    </w:p>
    <w:p w:rsidR="00B33966" w:rsidRDefault="00B33966">
      <w:pPr>
        <w:rPr>
          <w:rFonts w:ascii="宋体"/>
        </w:rPr>
      </w:pPr>
    </w:p>
    <w:p w:rsidR="00B33966" w:rsidRDefault="00B33966">
      <w:pPr>
        <w:rPr>
          <w:rFonts w:ascii="宋体"/>
        </w:rPr>
      </w:pPr>
    </w:p>
    <w:p w:rsidR="00B33966" w:rsidRDefault="00B33966">
      <w:pPr>
        <w:rPr>
          <w:rFonts w:ascii="宋体"/>
        </w:rPr>
      </w:pPr>
    </w:p>
    <w:p w:rsidR="00B33966" w:rsidRDefault="00A646EE">
      <w:pPr>
        <w:jc w:val="center"/>
        <w:rPr>
          <w:rFonts w:ascii="宋体"/>
          <w:b/>
          <w:sz w:val="24"/>
        </w:rPr>
      </w:pPr>
      <w:r>
        <w:rPr>
          <w:rFonts w:ascii="宋体" w:hAnsi="宋体" w:hint="eastAsia"/>
          <w:b/>
          <w:sz w:val="24"/>
        </w:rPr>
        <w:t>授权委托书</w:t>
      </w:r>
    </w:p>
    <w:p w:rsidR="00B33966" w:rsidRDefault="00B33966">
      <w:pPr>
        <w:rPr>
          <w:rFonts w:ascii="宋体"/>
          <w:sz w:val="24"/>
        </w:rPr>
      </w:pPr>
    </w:p>
    <w:p w:rsidR="00B33966" w:rsidRDefault="00A646EE">
      <w:pPr>
        <w:rPr>
          <w:rFonts w:ascii="宋体"/>
          <w:sz w:val="24"/>
        </w:rPr>
      </w:pPr>
      <w:r>
        <w:rPr>
          <w:rFonts w:ascii="宋体" w:hAnsi="宋体" w:hint="eastAsia"/>
          <w:sz w:val="24"/>
        </w:rPr>
        <w:t>本授权委托书声明：本人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的法定代表人，现授权委托</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（姓名）</w:t>
      </w:r>
      <w:r>
        <w:rPr>
          <w:rFonts w:ascii="宋体" w:hAnsi="宋体" w:hint="eastAsia"/>
          <w:sz w:val="24"/>
        </w:rPr>
        <w:t>为我公司代理人，参加</w:t>
      </w:r>
      <w:r>
        <w:rPr>
          <w:rFonts w:ascii="宋体" w:hAnsi="宋体" w:hint="eastAsia"/>
          <w:sz w:val="24"/>
          <w:u w:val="single"/>
        </w:rPr>
        <w:t>（招标人）</w:t>
      </w:r>
      <w:r>
        <w:rPr>
          <w:rFonts w:ascii="宋体" w:hAnsi="宋体" w:hint="eastAsia"/>
          <w:sz w:val="24"/>
        </w:rPr>
        <w:t>的工程的投标活动。代理人在报名、资审、开标、评标、合同谈判过程中所签署的一切文件和处理与之有关的一切事务，我均予以承认。</w:t>
      </w:r>
    </w:p>
    <w:p w:rsidR="00B33966" w:rsidRDefault="00B33966">
      <w:pPr>
        <w:rPr>
          <w:rFonts w:ascii="宋体"/>
          <w:sz w:val="24"/>
        </w:rPr>
      </w:pPr>
    </w:p>
    <w:p w:rsidR="00B33966" w:rsidRDefault="00A646EE">
      <w:pPr>
        <w:rPr>
          <w:rFonts w:ascii="宋体"/>
          <w:sz w:val="24"/>
        </w:rPr>
      </w:pPr>
      <w:r>
        <w:rPr>
          <w:rFonts w:ascii="宋体" w:hAnsi="宋体" w:hint="eastAsia"/>
          <w:sz w:val="24"/>
        </w:rPr>
        <w:t>代理人无转委权。特此委托。</w:t>
      </w:r>
    </w:p>
    <w:p w:rsidR="00B33966" w:rsidRDefault="00A646EE">
      <w:pPr>
        <w:rPr>
          <w:rFonts w:ascii="宋体"/>
          <w:sz w:val="24"/>
        </w:rPr>
      </w:pPr>
      <w:r>
        <w:rPr>
          <w:rFonts w:ascii="宋体" w:hAnsi="宋体" w:hint="eastAsia"/>
          <w:sz w:val="24"/>
        </w:rPr>
        <w:t>代理人：性别：出生日期：</w:t>
      </w:r>
    </w:p>
    <w:p w:rsidR="00B33966" w:rsidRDefault="00A646EE">
      <w:pPr>
        <w:rPr>
          <w:rFonts w:ascii="宋体"/>
          <w:sz w:val="24"/>
        </w:rPr>
      </w:pPr>
      <w:r>
        <w:rPr>
          <w:rFonts w:ascii="宋体" w:hAnsi="宋体" w:hint="eastAsia"/>
          <w:sz w:val="24"/>
        </w:rPr>
        <w:t>单位：部门：职务：</w:t>
      </w:r>
    </w:p>
    <w:p w:rsidR="00B33966" w:rsidRDefault="00B33966">
      <w:pPr>
        <w:rPr>
          <w:rFonts w:ascii="宋体"/>
          <w:sz w:val="24"/>
        </w:rPr>
      </w:pPr>
    </w:p>
    <w:p w:rsidR="00B33966" w:rsidRDefault="00B33966">
      <w:pPr>
        <w:ind w:firstLineChars="200" w:firstLine="480"/>
        <w:rPr>
          <w:rFonts w:ascii="宋体"/>
          <w:sz w:val="24"/>
        </w:rPr>
      </w:pPr>
    </w:p>
    <w:p w:rsidR="00B33966" w:rsidRDefault="00A646EE">
      <w:pPr>
        <w:ind w:firstLineChars="200" w:firstLine="480"/>
        <w:jc w:val="right"/>
        <w:rPr>
          <w:rFonts w:ascii="宋体"/>
          <w:sz w:val="24"/>
        </w:rPr>
      </w:pPr>
      <w:r>
        <w:rPr>
          <w:rFonts w:ascii="宋体" w:hAnsi="宋体" w:hint="eastAsia"/>
          <w:sz w:val="24"/>
        </w:rPr>
        <w:t>投标人：（盖章）</w:t>
      </w:r>
    </w:p>
    <w:p w:rsidR="00B33966" w:rsidRDefault="00B33966">
      <w:pPr>
        <w:jc w:val="right"/>
        <w:rPr>
          <w:rFonts w:ascii="宋体"/>
          <w:sz w:val="24"/>
        </w:rPr>
      </w:pPr>
    </w:p>
    <w:p w:rsidR="00B33966" w:rsidRDefault="00A646EE">
      <w:pPr>
        <w:jc w:val="right"/>
        <w:rPr>
          <w:rFonts w:ascii="宋体"/>
          <w:sz w:val="24"/>
        </w:rPr>
      </w:pPr>
      <w:r>
        <w:rPr>
          <w:rFonts w:ascii="宋体" w:hAnsi="宋体" w:hint="eastAsia"/>
          <w:sz w:val="24"/>
        </w:rPr>
        <w:t>法定代表人：（签字或盖章）</w:t>
      </w:r>
    </w:p>
    <w:p w:rsidR="00B33966" w:rsidRDefault="00B33966">
      <w:pPr>
        <w:rPr>
          <w:rFonts w:ascii="宋体"/>
          <w:sz w:val="24"/>
        </w:rPr>
      </w:pPr>
    </w:p>
    <w:p w:rsidR="00B33966" w:rsidRDefault="00A646EE">
      <w:pPr>
        <w:jc w:val="right"/>
        <w:rPr>
          <w:rFonts w:ascii="宋体"/>
          <w:sz w:val="24"/>
        </w:rPr>
      </w:pPr>
      <w:r>
        <w:rPr>
          <w:rFonts w:ascii="宋体" w:hAnsi="宋体" w:hint="eastAsia"/>
          <w:sz w:val="24"/>
        </w:rPr>
        <w:t>日期：年月日</w:t>
      </w:r>
    </w:p>
    <w:p w:rsidR="00B33966" w:rsidRDefault="00B33966">
      <w:pPr>
        <w:jc w:val="right"/>
        <w:rPr>
          <w:rFonts w:ascii="宋体"/>
        </w:rPr>
      </w:pPr>
    </w:p>
    <w:p w:rsidR="00B33966" w:rsidRDefault="00B33966">
      <w:pPr>
        <w:pStyle w:val="3"/>
      </w:pPr>
    </w:p>
    <w:p w:rsidR="00B33966" w:rsidRDefault="00B33966">
      <w:pPr>
        <w:adjustRightInd w:val="0"/>
        <w:rPr>
          <w:rFonts w:asciiTheme="minorEastAsia" w:hAnsiTheme="minorEastAsia"/>
          <w:b/>
          <w:bCs/>
          <w:szCs w:val="21"/>
        </w:rPr>
      </w:pPr>
    </w:p>
    <w:p w:rsidR="00B33966" w:rsidRDefault="00B33966">
      <w:pPr>
        <w:adjustRightInd w:val="0"/>
        <w:jc w:val="center"/>
        <w:rPr>
          <w:rFonts w:asciiTheme="minorEastAsia" w:hAnsiTheme="minorEastAsia"/>
          <w:b/>
          <w:bCs/>
          <w:szCs w:val="21"/>
        </w:rPr>
      </w:pPr>
    </w:p>
    <w:sectPr w:rsidR="00B33966" w:rsidSect="00B33966">
      <w:headerReference w:type="default" r:id="rId8"/>
      <w:pgSz w:w="11906" w:h="16838"/>
      <w:pgMar w:top="1440" w:right="1259" w:bottom="1247" w:left="92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EE" w:rsidRDefault="00A646EE" w:rsidP="00B33966">
      <w:r>
        <w:separator/>
      </w:r>
    </w:p>
  </w:endnote>
  <w:endnote w:type="continuationSeparator" w:id="1">
    <w:p w:rsidR="00A646EE" w:rsidRDefault="00A646EE" w:rsidP="00B3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EE" w:rsidRDefault="00A646EE" w:rsidP="00B33966">
      <w:r>
        <w:separator/>
      </w:r>
    </w:p>
  </w:footnote>
  <w:footnote w:type="continuationSeparator" w:id="1">
    <w:p w:rsidR="00A646EE" w:rsidRDefault="00A646EE" w:rsidP="00B33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66" w:rsidRDefault="00B3396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1CF85"/>
    <w:multiLevelType w:val="singleLevel"/>
    <w:tmpl w:val="5371CF8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RkZjAyYTY4NDhmYzIzMmI0ZTI5Y2FlODMzMDQ4ZTUifQ=="/>
  </w:docVars>
  <w:rsids>
    <w:rsidRoot w:val="00EB2EA7"/>
    <w:rsid w:val="0002653F"/>
    <w:rsid w:val="0003233D"/>
    <w:rsid w:val="00046E78"/>
    <w:rsid w:val="00051CBF"/>
    <w:rsid w:val="000612EF"/>
    <w:rsid w:val="00063676"/>
    <w:rsid w:val="00077445"/>
    <w:rsid w:val="00084767"/>
    <w:rsid w:val="000C1A6E"/>
    <w:rsid w:val="000D726B"/>
    <w:rsid w:val="000E0502"/>
    <w:rsid w:val="000E1E2F"/>
    <w:rsid w:val="000E6ADF"/>
    <w:rsid w:val="000F2AA7"/>
    <w:rsid w:val="00113E00"/>
    <w:rsid w:val="0011799E"/>
    <w:rsid w:val="001424CA"/>
    <w:rsid w:val="0016572D"/>
    <w:rsid w:val="00182C97"/>
    <w:rsid w:val="001A1308"/>
    <w:rsid w:val="001A1D89"/>
    <w:rsid w:val="001A2FB7"/>
    <w:rsid w:val="001B4912"/>
    <w:rsid w:val="001B49A6"/>
    <w:rsid w:val="001C0D58"/>
    <w:rsid w:val="001C73E6"/>
    <w:rsid w:val="001D7607"/>
    <w:rsid w:val="00222283"/>
    <w:rsid w:val="00224604"/>
    <w:rsid w:val="00231F87"/>
    <w:rsid w:val="00240C73"/>
    <w:rsid w:val="00251988"/>
    <w:rsid w:val="00281F07"/>
    <w:rsid w:val="00291A4F"/>
    <w:rsid w:val="002A0A59"/>
    <w:rsid w:val="002A10C4"/>
    <w:rsid w:val="002A563E"/>
    <w:rsid w:val="002C505F"/>
    <w:rsid w:val="002C5849"/>
    <w:rsid w:val="002C7E2F"/>
    <w:rsid w:val="002E04FD"/>
    <w:rsid w:val="002E58D1"/>
    <w:rsid w:val="00304930"/>
    <w:rsid w:val="00306D60"/>
    <w:rsid w:val="00331016"/>
    <w:rsid w:val="0035694E"/>
    <w:rsid w:val="003A5B06"/>
    <w:rsid w:val="003C5691"/>
    <w:rsid w:val="003C7BAE"/>
    <w:rsid w:val="003E1A87"/>
    <w:rsid w:val="003F203D"/>
    <w:rsid w:val="0042094C"/>
    <w:rsid w:val="004256F4"/>
    <w:rsid w:val="00435416"/>
    <w:rsid w:val="004422AA"/>
    <w:rsid w:val="00444FB9"/>
    <w:rsid w:val="00456561"/>
    <w:rsid w:val="0045738E"/>
    <w:rsid w:val="00465FBD"/>
    <w:rsid w:val="00474B12"/>
    <w:rsid w:val="004808E9"/>
    <w:rsid w:val="00483CD2"/>
    <w:rsid w:val="0048586E"/>
    <w:rsid w:val="00492281"/>
    <w:rsid w:val="004A37DC"/>
    <w:rsid w:val="004B01BB"/>
    <w:rsid w:val="004B3580"/>
    <w:rsid w:val="004C5EBD"/>
    <w:rsid w:val="004D2621"/>
    <w:rsid w:val="004D677F"/>
    <w:rsid w:val="004F33AD"/>
    <w:rsid w:val="004F6E4E"/>
    <w:rsid w:val="0050466C"/>
    <w:rsid w:val="005367AF"/>
    <w:rsid w:val="00574C25"/>
    <w:rsid w:val="00577849"/>
    <w:rsid w:val="00587CCC"/>
    <w:rsid w:val="005970AF"/>
    <w:rsid w:val="005A12EE"/>
    <w:rsid w:val="005A3451"/>
    <w:rsid w:val="005A5848"/>
    <w:rsid w:val="005D401E"/>
    <w:rsid w:val="005D4E4B"/>
    <w:rsid w:val="005D7AA4"/>
    <w:rsid w:val="005D7E51"/>
    <w:rsid w:val="005E0590"/>
    <w:rsid w:val="005F0FDE"/>
    <w:rsid w:val="00600479"/>
    <w:rsid w:val="00612923"/>
    <w:rsid w:val="00626FB3"/>
    <w:rsid w:val="006558F6"/>
    <w:rsid w:val="006678AC"/>
    <w:rsid w:val="00671502"/>
    <w:rsid w:val="00672206"/>
    <w:rsid w:val="006746B7"/>
    <w:rsid w:val="006A6AF8"/>
    <w:rsid w:val="006C0E0D"/>
    <w:rsid w:val="006D191D"/>
    <w:rsid w:val="006F5AF0"/>
    <w:rsid w:val="006F5EB8"/>
    <w:rsid w:val="007056D1"/>
    <w:rsid w:val="007123E8"/>
    <w:rsid w:val="00751501"/>
    <w:rsid w:val="00754359"/>
    <w:rsid w:val="00770989"/>
    <w:rsid w:val="00782778"/>
    <w:rsid w:val="00786799"/>
    <w:rsid w:val="00790B2A"/>
    <w:rsid w:val="007A6B05"/>
    <w:rsid w:val="007B0386"/>
    <w:rsid w:val="007B5161"/>
    <w:rsid w:val="007E4830"/>
    <w:rsid w:val="007F4C4C"/>
    <w:rsid w:val="00811905"/>
    <w:rsid w:val="0083099B"/>
    <w:rsid w:val="00834AF6"/>
    <w:rsid w:val="00846537"/>
    <w:rsid w:val="00852077"/>
    <w:rsid w:val="0086428A"/>
    <w:rsid w:val="00897105"/>
    <w:rsid w:val="008A76CE"/>
    <w:rsid w:val="008D0079"/>
    <w:rsid w:val="008D17E3"/>
    <w:rsid w:val="008E0408"/>
    <w:rsid w:val="008F7611"/>
    <w:rsid w:val="00902F5D"/>
    <w:rsid w:val="009117C0"/>
    <w:rsid w:val="0091474C"/>
    <w:rsid w:val="00946BFD"/>
    <w:rsid w:val="00970FA2"/>
    <w:rsid w:val="009A27A7"/>
    <w:rsid w:val="009B50B1"/>
    <w:rsid w:val="009B6F7F"/>
    <w:rsid w:val="009C4DC7"/>
    <w:rsid w:val="009E6EE3"/>
    <w:rsid w:val="00A25718"/>
    <w:rsid w:val="00A27F86"/>
    <w:rsid w:val="00A31C04"/>
    <w:rsid w:val="00A33A0E"/>
    <w:rsid w:val="00A42DCB"/>
    <w:rsid w:val="00A43225"/>
    <w:rsid w:val="00A621FB"/>
    <w:rsid w:val="00A646EE"/>
    <w:rsid w:val="00A86294"/>
    <w:rsid w:val="00A87988"/>
    <w:rsid w:val="00A95420"/>
    <w:rsid w:val="00AE06B9"/>
    <w:rsid w:val="00AE126D"/>
    <w:rsid w:val="00AE42FD"/>
    <w:rsid w:val="00AE6946"/>
    <w:rsid w:val="00AF3ECA"/>
    <w:rsid w:val="00B2227E"/>
    <w:rsid w:val="00B33966"/>
    <w:rsid w:val="00B70857"/>
    <w:rsid w:val="00B71B2E"/>
    <w:rsid w:val="00B76A54"/>
    <w:rsid w:val="00B817F2"/>
    <w:rsid w:val="00B83E7B"/>
    <w:rsid w:val="00BA0771"/>
    <w:rsid w:val="00BA41F5"/>
    <w:rsid w:val="00BB13DB"/>
    <w:rsid w:val="00BC5B03"/>
    <w:rsid w:val="00BC65E4"/>
    <w:rsid w:val="00BD1A9D"/>
    <w:rsid w:val="00BD1EA5"/>
    <w:rsid w:val="00BE5D6B"/>
    <w:rsid w:val="00BF72AB"/>
    <w:rsid w:val="00C03634"/>
    <w:rsid w:val="00C20002"/>
    <w:rsid w:val="00C225CD"/>
    <w:rsid w:val="00C27BCA"/>
    <w:rsid w:val="00C5082E"/>
    <w:rsid w:val="00C53E48"/>
    <w:rsid w:val="00C551EA"/>
    <w:rsid w:val="00C77A4B"/>
    <w:rsid w:val="00CC6A49"/>
    <w:rsid w:val="00CD3895"/>
    <w:rsid w:val="00D06368"/>
    <w:rsid w:val="00D10C97"/>
    <w:rsid w:val="00D550F1"/>
    <w:rsid w:val="00D6242B"/>
    <w:rsid w:val="00D85F34"/>
    <w:rsid w:val="00D90980"/>
    <w:rsid w:val="00D92E47"/>
    <w:rsid w:val="00DA2D99"/>
    <w:rsid w:val="00DD1B8A"/>
    <w:rsid w:val="00DF0F19"/>
    <w:rsid w:val="00E04D78"/>
    <w:rsid w:val="00E1491C"/>
    <w:rsid w:val="00E335CD"/>
    <w:rsid w:val="00E41A23"/>
    <w:rsid w:val="00E47D12"/>
    <w:rsid w:val="00E57B38"/>
    <w:rsid w:val="00E83F13"/>
    <w:rsid w:val="00E865B8"/>
    <w:rsid w:val="00EB2EA7"/>
    <w:rsid w:val="00EC0413"/>
    <w:rsid w:val="00EC0BDF"/>
    <w:rsid w:val="00EC633C"/>
    <w:rsid w:val="00ED0FC1"/>
    <w:rsid w:val="00ED2515"/>
    <w:rsid w:val="00ED4843"/>
    <w:rsid w:val="00EE2CAF"/>
    <w:rsid w:val="00EE71C9"/>
    <w:rsid w:val="00F005AE"/>
    <w:rsid w:val="00F01295"/>
    <w:rsid w:val="00F0281F"/>
    <w:rsid w:val="00F11FDE"/>
    <w:rsid w:val="00F5426F"/>
    <w:rsid w:val="00F546D4"/>
    <w:rsid w:val="00F5732E"/>
    <w:rsid w:val="00F6008F"/>
    <w:rsid w:val="00F73124"/>
    <w:rsid w:val="00F813BD"/>
    <w:rsid w:val="00FA33D6"/>
    <w:rsid w:val="00FA50A4"/>
    <w:rsid w:val="00FC1528"/>
    <w:rsid w:val="00FD5273"/>
    <w:rsid w:val="022A7ADD"/>
    <w:rsid w:val="037C6944"/>
    <w:rsid w:val="03DA1F08"/>
    <w:rsid w:val="03DD34A4"/>
    <w:rsid w:val="057F67DE"/>
    <w:rsid w:val="081345F1"/>
    <w:rsid w:val="08236132"/>
    <w:rsid w:val="08A32B94"/>
    <w:rsid w:val="0A216D3B"/>
    <w:rsid w:val="0DCA2AF0"/>
    <w:rsid w:val="11513438"/>
    <w:rsid w:val="116E1CB3"/>
    <w:rsid w:val="1A15309A"/>
    <w:rsid w:val="1A8A5377"/>
    <w:rsid w:val="1FB77434"/>
    <w:rsid w:val="20076D00"/>
    <w:rsid w:val="23814CD7"/>
    <w:rsid w:val="275F1DAD"/>
    <w:rsid w:val="29A9141D"/>
    <w:rsid w:val="2CD45AC9"/>
    <w:rsid w:val="2E536EC1"/>
    <w:rsid w:val="2FA92266"/>
    <w:rsid w:val="302E5D91"/>
    <w:rsid w:val="30A13F14"/>
    <w:rsid w:val="31376626"/>
    <w:rsid w:val="3392223A"/>
    <w:rsid w:val="351F651D"/>
    <w:rsid w:val="358B21B7"/>
    <w:rsid w:val="38826E5B"/>
    <w:rsid w:val="3A590AF9"/>
    <w:rsid w:val="3BDD4BA7"/>
    <w:rsid w:val="3CAA354F"/>
    <w:rsid w:val="3D697F91"/>
    <w:rsid w:val="3EAB5CC8"/>
    <w:rsid w:val="3F124BFD"/>
    <w:rsid w:val="3F8A64BB"/>
    <w:rsid w:val="40270EDD"/>
    <w:rsid w:val="41360E55"/>
    <w:rsid w:val="422D1E9E"/>
    <w:rsid w:val="46D57642"/>
    <w:rsid w:val="475219FC"/>
    <w:rsid w:val="4D000315"/>
    <w:rsid w:val="4E135367"/>
    <w:rsid w:val="4F522A79"/>
    <w:rsid w:val="4F9C79A6"/>
    <w:rsid w:val="4FA32A02"/>
    <w:rsid w:val="50A859D4"/>
    <w:rsid w:val="52C5495D"/>
    <w:rsid w:val="56AE1205"/>
    <w:rsid w:val="57162A88"/>
    <w:rsid w:val="5730129E"/>
    <w:rsid w:val="5A5D1252"/>
    <w:rsid w:val="5BBE331C"/>
    <w:rsid w:val="601E0A14"/>
    <w:rsid w:val="61742D52"/>
    <w:rsid w:val="61914040"/>
    <w:rsid w:val="647153D0"/>
    <w:rsid w:val="66842DC6"/>
    <w:rsid w:val="689A03D8"/>
    <w:rsid w:val="6A054AE1"/>
    <w:rsid w:val="6D2D3750"/>
    <w:rsid w:val="6EDC1FE0"/>
    <w:rsid w:val="713042C9"/>
    <w:rsid w:val="71AE1CC6"/>
    <w:rsid w:val="72CC7199"/>
    <w:rsid w:val="73FE7EBC"/>
    <w:rsid w:val="74302C20"/>
    <w:rsid w:val="75F57D0D"/>
    <w:rsid w:val="789E3E62"/>
    <w:rsid w:val="7CC47446"/>
    <w:rsid w:val="7F5C3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33966"/>
    <w:pPr>
      <w:widowControl w:val="0"/>
      <w:jc w:val="both"/>
    </w:pPr>
    <w:rPr>
      <w:kern w:val="2"/>
      <w:sz w:val="21"/>
      <w:szCs w:val="24"/>
    </w:rPr>
  </w:style>
  <w:style w:type="paragraph" w:styleId="2">
    <w:name w:val="heading 2"/>
    <w:basedOn w:val="a"/>
    <w:next w:val="a"/>
    <w:link w:val="2Char"/>
    <w:uiPriority w:val="99"/>
    <w:qFormat/>
    <w:rsid w:val="00B3396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339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33966"/>
    <w:pPr>
      <w:autoSpaceDE w:val="0"/>
      <w:autoSpaceDN w:val="0"/>
      <w:ind w:left="420"/>
      <w:jc w:val="left"/>
    </w:pPr>
    <w:rPr>
      <w:rFonts w:ascii="宋体" w:hAnsi="宋体" w:cs="宋体"/>
      <w:kern w:val="0"/>
      <w:sz w:val="20"/>
      <w:szCs w:val="21"/>
      <w:lang w:val="zh-CN"/>
    </w:rPr>
  </w:style>
  <w:style w:type="paragraph" w:styleId="a4">
    <w:name w:val="footer"/>
    <w:basedOn w:val="a"/>
    <w:link w:val="Char0"/>
    <w:uiPriority w:val="99"/>
    <w:semiHidden/>
    <w:qFormat/>
    <w:rsid w:val="00B33966"/>
    <w:pPr>
      <w:tabs>
        <w:tab w:val="center" w:pos="4153"/>
        <w:tab w:val="right" w:pos="8306"/>
      </w:tabs>
      <w:snapToGrid w:val="0"/>
      <w:jc w:val="left"/>
    </w:pPr>
    <w:rPr>
      <w:sz w:val="18"/>
      <w:szCs w:val="18"/>
    </w:rPr>
  </w:style>
  <w:style w:type="paragraph" w:styleId="a5">
    <w:name w:val="header"/>
    <w:basedOn w:val="a"/>
    <w:link w:val="Char1"/>
    <w:uiPriority w:val="99"/>
    <w:qFormat/>
    <w:rsid w:val="00B33966"/>
    <w:pPr>
      <w:pBdr>
        <w:bottom w:val="single" w:sz="6" w:space="1" w:color="auto"/>
      </w:pBdr>
      <w:tabs>
        <w:tab w:val="center" w:pos="4153"/>
        <w:tab w:val="right" w:pos="8306"/>
      </w:tabs>
      <w:snapToGrid w:val="0"/>
      <w:jc w:val="center"/>
    </w:pPr>
    <w:rPr>
      <w:kern w:val="0"/>
      <w:sz w:val="18"/>
      <w:szCs w:val="20"/>
    </w:rPr>
  </w:style>
  <w:style w:type="character" w:styleId="a6">
    <w:name w:val="Strong"/>
    <w:basedOn w:val="a0"/>
    <w:uiPriority w:val="99"/>
    <w:qFormat/>
    <w:rsid w:val="00B33966"/>
    <w:rPr>
      <w:rFonts w:cs="Times New Roman"/>
      <w:b/>
    </w:rPr>
  </w:style>
  <w:style w:type="character" w:styleId="a7">
    <w:name w:val="Hyperlink"/>
    <w:basedOn w:val="a0"/>
    <w:uiPriority w:val="99"/>
    <w:qFormat/>
    <w:rsid w:val="00B33966"/>
    <w:rPr>
      <w:rFonts w:cs="Times New Roman"/>
      <w:color w:val="0000FF"/>
      <w:u w:val="single"/>
    </w:rPr>
  </w:style>
  <w:style w:type="character" w:customStyle="1" w:styleId="2Char">
    <w:name w:val="标题 2 Char"/>
    <w:basedOn w:val="a0"/>
    <w:link w:val="2"/>
    <w:uiPriority w:val="99"/>
    <w:semiHidden/>
    <w:qFormat/>
    <w:locked/>
    <w:rsid w:val="00B33966"/>
    <w:rPr>
      <w:rFonts w:ascii="Cambria" w:eastAsia="宋体" w:hAnsi="Cambria" w:cs="Times New Roman"/>
      <w:b/>
      <w:bCs/>
      <w:sz w:val="32"/>
      <w:szCs w:val="32"/>
    </w:rPr>
  </w:style>
  <w:style w:type="character" w:customStyle="1" w:styleId="3Char">
    <w:name w:val="标题 3 Char"/>
    <w:basedOn w:val="a0"/>
    <w:link w:val="3"/>
    <w:uiPriority w:val="99"/>
    <w:qFormat/>
    <w:locked/>
    <w:rsid w:val="00B33966"/>
    <w:rPr>
      <w:rFonts w:ascii="Times New Roman" w:eastAsia="宋体" w:hAnsi="Times New Roman" w:cs="Times New Roman"/>
      <w:b/>
      <w:bCs/>
      <w:sz w:val="32"/>
      <w:szCs w:val="32"/>
    </w:rPr>
  </w:style>
  <w:style w:type="character" w:customStyle="1" w:styleId="BodyTextChar">
    <w:name w:val="Body Text Char"/>
    <w:basedOn w:val="a0"/>
    <w:uiPriority w:val="99"/>
    <w:qFormat/>
    <w:locked/>
    <w:rsid w:val="00B33966"/>
    <w:rPr>
      <w:rFonts w:ascii="宋体" w:eastAsia="宋体" w:cs="Times New Roman"/>
      <w:sz w:val="21"/>
      <w:lang w:val="zh-CN"/>
    </w:rPr>
  </w:style>
  <w:style w:type="character" w:customStyle="1" w:styleId="Char0">
    <w:name w:val="页脚 Char"/>
    <w:basedOn w:val="a0"/>
    <w:link w:val="a4"/>
    <w:uiPriority w:val="99"/>
    <w:semiHidden/>
    <w:qFormat/>
    <w:locked/>
    <w:rsid w:val="00B33966"/>
    <w:rPr>
      <w:rFonts w:ascii="Times New Roman" w:eastAsia="宋体" w:hAnsi="Times New Roman" w:cs="Times New Roman"/>
      <w:sz w:val="18"/>
      <w:szCs w:val="18"/>
    </w:rPr>
  </w:style>
  <w:style w:type="character" w:customStyle="1" w:styleId="HeaderChar">
    <w:name w:val="Header Char"/>
    <w:basedOn w:val="a0"/>
    <w:uiPriority w:val="99"/>
    <w:qFormat/>
    <w:locked/>
    <w:rsid w:val="00B33966"/>
    <w:rPr>
      <w:rFonts w:ascii="Times New Roman" w:hAnsi="Times New Roman" w:cs="Times New Roman"/>
      <w:sz w:val="18"/>
    </w:rPr>
  </w:style>
  <w:style w:type="character" w:customStyle="1" w:styleId="HeaderChar1">
    <w:name w:val="Header Char1"/>
    <w:basedOn w:val="a0"/>
    <w:uiPriority w:val="99"/>
    <w:semiHidden/>
    <w:qFormat/>
    <w:locked/>
    <w:rsid w:val="00B33966"/>
    <w:rPr>
      <w:rFonts w:ascii="Times New Roman" w:hAnsi="Times New Roman" w:cs="Times New Roman"/>
      <w:sz w:val="18"/>
      <w:szCs w:val="18"/>
    </w:rPr>
  </w:style>
  <w:style w:type="character" w:customStyle="1" w:styleId="Char1">
    <w:name w:val="页眉 Char"/>
    <w:basedOn w:val="a0"/>
    <w:link w:val="a5"/>
    <w:uiPriority w:val="99"/>
    <w:semiHidden/>
    <w:qFormat/>
    <w:locked/>
    <w:rsid w:val="00B33966"/>
    <w:rPr>
      <w:rFonts w:ascii="Times New Roman" w:eastAsia="宋体" w:hAnsi="Times New Roman" w:cs="Times New Roman"/>
      <w:sz w:val="18"/>
      <w:szCs w:val="18"/>
    </w:rPr>
  </w:style>
  <w:style w:type="paragraph" w:customStyle="1" w:styleId="Default">
    <w:name w:val="Default"/>
    <w:uiPriority w:val="99"/>
    <w:qFormat/>
    <w:rsid w:val="00B33966"/>
    <w:pPr>
      <w:widowControl w:val="0"/>
      <w:autoSpaceDE w:val="0"/>
      <w:autoSpaceDN w:val="0"/>
      <w:adjustRightInd w:val="0"/>
    </w:pPr>
    <w:rPr>
      <w:rFonts w:ascii="宋体" w:eastAsia="等线" w:hAnsi="等线" w:cs="宋体"/>
      <w:color w:val="000000"/>
      <w:sz w:val="24"/>
      <w:szCs w:val="24"/>
    </w:rPr>
  </w:style>
  <w:style w:type="paragraph" w:customStyle="1" w:styleId="a8">
    <w:name w:val="样式"/>
    <w:basedOn w:val="a"/>
    <w:next w:val="a9"/>
    <w:uiPriority w:val="99"/>
    <w:qFormat/>
    <w:rsid w:val="00B33966"/>
    <w:pPr>
      <w:autoSpaceDE w:val="0"/>
      <w:autoSpaceDN w:val="0"/>
      <w:spacing w:before="139"/>
      <w:ind w:left="420" w:hanging="318"/>
      <w:jc w:val="left"/>
    </w:pPr>
    <w:rPr>
      <w:rFonts w:ascii="宋体" w:hAnsi="宋体" w:cs="宋体"/>
      <w:kern w:val="0"/>
      <w:sz w:val="22"/>
      <w:szCs w:val="22"/>
      <w:lang w:val="zh-CN"/>
    </w:rPr>
  </w:style>
  <w:style w:type="paragraph" w:styleId="a9">
    <w:name w:val="List Paragraph"/>
    <w:basedOn w:val="a"/>
    <w:uiPriority w:val="99"/>
    <w:qFormat/>
    <w:rsid w:val="00B33966"/>
    <w:pPr>
      <w:ind w:firstLineChars="200" w:firstLine="420"/>
    </w:pPr>
  </w:style>
  <w:style w:type="character" w:customStyle="1" w:styleId="BodyTextChar1">
    <w:name w:val="Body Text Char1"/>
    <w:basedOn w:val="a0"/>
    <w:uiPriority w:val="99"/>
    <w:semiHidden/>
    <w:qFormat/>
    <w:locked/>
    <w:rsid w:val="00B33966"/>
    <w:rPr>
      <w:rFonts w:ascii="Times New Roman" w:hAnsi="Times New Roman" w:cs="Times New Roman"/>
      <w:sz w:val="24"/>
      <w:szCs w:val="24"/>
    </w:rPr>
  </w:style>
  <w:style w:type="character" w:customStyle="1" w:styleId="Char">
    <w:name w:val="正文文本 Char"/>
    <w:basedOn w:val="a0"/>
    <w:link w:val="a3"/>
    <w:uiPriority w:val="99"/>
    <w:semiHidden/>
    <w:qFormat/>
    <w:locked/>
    <w:rsid w:val="00B33966"/>
    <w:rPr>
      <w:rFonts w:ascii="Times New Roman" w:eastAsia="宋体" w:hAnsi="Times New Roman" w:cs="Times New Roman"/>
      <w:sz w:val="24"/>
      <w:szCs w:val="24"/>
    </w:rPr>
  </w:style>
  <w:style w:type="paragraph" w:customStyle="1" w:styleId="CharCharChar1">
    <w:name w:val="Char Char Char1"/>
    <w:basedOn w:val="a"/>
    <w:qFormat/>
    <w:rsid w:val="00B33966"/>
    <w:pPr>
      <w:tabs>
        <w:tab w:val="left" w:pos="1280"/>
      </w:tabs>
      <w:snapToGrid w:val="0"/>
      <w:spacing w:line="360" w:lineRule="auto"/>
      <w:ind w:left="200"/>
    </w:pPr>
    <w:rPr>
      <w:rFonts w:eastAsia="仿宋_GB2312" w:cs="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833</Words>
  <Characters>4752</Characters>
  <Application>Microsoft Office Word</Application>
  <DocSecurity>0</DocSecurity>
  <Lines>39</Lines>
  <Paragraphs>11</Paragraphs>
  <ScaleCrop>false</ScaleCrop>
  <Company>CHINA</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姜加锋</cp:lastModifiedBy>
  <cp:revision>41</cp:revision>
  <dcterms:created xsi:type="dcterms:W3CDTF">2021-05-07T02:13:00Z</dcterms:created>
  <dcterms:modified xsi:type="dcterms:W3CDTF">2022-08-18T01:23:00Z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0AA53ED4872A49D8B0CB4B2DB55A37F4</vt:lpwstr>
  </property>
</Properties>
</file>