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8AAA" w14:textId="77777777" w:rsidR="00EB1355" w:rsidRPr="00063BC3" w:rsidRDefault="00EB1355" w:rsidP="00EB1355">
      <w:pPr>
        <w:spacing w:line="560" w:lineRule="exact"/>
        <w:ind w:firstLineChars="0" w:firstLine="0"/>
        <w:rPr>
          <w:rFonts w:ascii="黑体" w:eastAsia="黑体" w:hAnsi="黑体"/>
          <w:szCs w:val="32"/>
        </w:rPr>
      </w:pPr>
      <w:r w:rsidRPr="00063BC3">
        <w:rPr>
          <w:rFonts w:ascii="黑体" w:eastAsia="黑体" w:hAnsi="黑体"/>
          <w:szCs w:val="32"/>
        </w:rPr>
        <w:t>附件</w:t>
      </w:r>
      <w:r w:rsidRPr="00063BC3">
        <w:rPr>
          <w:rFonts w:ascii="黑体" w:eastAsia="黑体" w:hAnsi="黑体" w:hint="eastAsia"/>
          <w:szCs w:val="32"/>
        </w:rPr>
        <w:t>3</w:t>
      </w:r>
    </w:p>
    <w:p w14:paraId="12719179" w14:textId="77777777" w:rsidR="00EB1355" w:rsidRPr="00063BC3" w:rsidRDefault="00EB1355" w:rsidP="00EB1355">
      <w:pPr>
        <w:spacing w:line="400" w:lineRule="exact"/>
        <w:ind w:firstLineChars="0" w:firstLine="0"/>
        <w:rPr>
          <w:rFonts w:ascii="黑体" w:eastAsia="黑体" w:hAnsi="黑体"/>
          <w:szCs w:val="32"/>
        </w:rPr>
      </w:pPr>
    </w:p>
    <w:p w14:paraId="29E69025" w14:textId="77777777" w:rsidR="00EB1355" w:rsidRDefault="00EB1355" w:rsidP="00EB1355">
      <w:pPr>
        <w:adjustRightInd w:val="0"/>
        <w:snapToGrid w:val="0"/>
        <w:spacing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2022年新北区生活垃圾分类工作任务清单</w:t>
      </w:r>
    </w:p>
    <w:p w14:paraId="0D34B655" w14:textId="77777777" w:rsidR="00EB1355" w:rsidRDefault="00EB1355" w:rsidP="00EB1355">
      <w:pPr>
        <w:adjustRightInd w:val="0"/>
        <w:snapToGrid w:val="0"/>
        <w:spacing w:line="560" w:lineRule="exact"/>
        <w:ind w:firstLineChars="0" w:firstLine="0"/>
        <w:jc w:val="center"/>
        <w:rPr>
          <w:rFonts w:ascii="方正小标宋简体" w:eastAsia="方正小标宋简体" w:hAnsi="方正小标宋简体" w:cs="方正小标宋简体"/>
          <w:sz w:val="44"/>
          <w:szCs w:val="4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9"/>
        <w:gridCol w:w="839"/>
        <w:gridCol w:w="7138"/>
        <w:gridCol w:w="2434"/>
        <w:gridCol w:w="1902"/>
      </w:tblGrid>
      <w:tr w:rsidR="00EB1355" w:rsidRPr="00B4292E" w14:paraId="12CDBE71" w14:textId="77777777" w:rsidTr="004F1499">
        <w:trPr>
          <w:trHeight w:val="340"/>
          <w:tblHeader/>
          <w:jc w:val="center"/>
        </w:trPr>
        <w:tc>
          <w:tcPr>
            <w:tcW w:w="584" w:type="pct"/>
            <w:shd w:val="clear" w:color="auto" w:fill="auto"/>
            <w:vAlign w:val="center"/>
          </w:tcPr>
          <w:p w14:paraId="3A439B05"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任务名称</w:t>
            </w:r>
          </w:p>
        </w:tc>
        <w:tc>
          <w:tcPr>
            <w:tcW w:w="301" w:type="pct"/>
            <w:shd w:val="clear" w:color="auto" w:fill="auto"/>
            <w:noWrap/>
            <w:vAlign w:val="center"/>
          </w:tcPr>
          <w:p w14:paraId="4E9ED4E0"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编号</w:t>
            </w:r>
          </w:p>
        </w:tc>
        <w:tc>
          <w:tcPr>
            <w:tcW w:w="2560" w:type="pct"/>
            <w:shd w:val="clear" w:color="auto" w:fill="auto"/>
            <w:noWrap/>
            <w:vAlign w:val="center"/>
          </w:tcPr>
          <w:p w14:paraId="3E5968D8"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目</w:t>
            </w:r>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标</w:t>
            </w:r>
          </w:p>
        </w:tc>
        <w:tc>
          <w:tcPr>
            <w:tcW w:w="873" w:type="pct"/>
            <w:shd w:val="clear" w:color="auto" w:fill="auto"/>
            <w:noWrap/>
            <w:vAlign w:val="center"/>
          </w:tcPr>
          <w:p w14:paraId="07180DA6"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责任单位</w:t>
            </w:r>
          </w:p>
        </w:tc>
        <w:tc>
          <w:tcPr>
            <w:tcW w:w="682" w:type="pct"/>
            <w:shd w:val="clear" w:color="auto" w:fill="auto"/>
            <w:noWrap/>
            <w:vAlign w:val="center"/>
          </w:tcPr>
          <w:p w14:paraId="40D0515A"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完成期限</w:t>
            </w:r>
          </w:p>
        </w:tc>
      </w:tr>
      <w:tr w:rsidR="00EB1355" w:rsidRPr="00B4292E" w14:paraId="44C0B653" w14:textId="77777777" w:rsidTr="004F1499">
        <w:trPr>
          <w:trHeight w:val="340"/>
          <w:jc w:val="center"/>
        </w:trPr>
        <w:tc>
          <w:tcPr>
            <w:tcW w:w="584" w:type="pct"/>
            <w:vMerge w:val="restart"/>
            <w:shd w:val="clear" w:color="auto" w:fill="auto"/>
            <w:noWrap/>
            <w:vAlign w:val="center"/>
          </w:tcPr>
          <w:p w14:paraId="7A0FB93B"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一、落实政府主体责任</w:t>
            </w:r>
          </w:p>
        </w:tc>
        <w:tc>
          <w:tcPr>
            <w:tcW w:w="301" w:type="pct"/>
            <w:shd w:val="clear" w:color="auto" w:fill="auto"/>
            <w:noWrap/>
            <w:vAlign w:val="center"/>
          </w:tcPr>
          <w:p w14:paraId="484217E0"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w:t>
            </w:r>
          </w:p>
        </w:tc>
        <w:tc>
          <w:tcPr>
            <w:tcW w:w="2560" w:type="pct"/>
            <w:shd w:val="clear" w:color="auto" w:fill="auto"/>
            <w:noWrap/>
            <w:vAlign w:val="center"/>
          </w:tcPr>
          <w:p w14:paraId="2A9AC790"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设立区政府主要领导为组长的生活垃圾分类和治理工作领导小组，建立区政府主要领导为第一责任人的生活垃圾分类工作协调机制，加强生活垃圾分类专门机构建设，制定有关部门和单位责任清单。</w:t>
            </w:r>
          </w:p>
        </w:tc>
        <w:tc>
          <w:tcPr>
            <w:tcW w:w="873" w:type="pct"/>
            <w:shd w:val="clear" w:color="auto" w:fill="auto"/>
            <w:noWrap/>
            <w:vAlign w:val="center"/>
          </w:tcPr>
          <w:p w14:paraId="0EE6BB54"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44AD3B17"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2022年6月底</w:t>
            </w:r>
          </w:p>
        </w:tc>
      </w:tr>
      <w:tr w:rsidR="00EB1355" w:rsidRPr="00B4292E" w14:paraId="53732616" w14:textId="77777777" w:rsidTr="004F1499">
        <w:trPr>
          <w:trHeight w:val="340"/>
          <w:jc w:val="center"/>
        </w:trPr>
        <w:tc>
          <w:tcPr>
            <w:tcW w:w="584" w:type="pct"/>
            <w:vMerge/>
            <w:shd w:val="clear" w:color="auto" w:fill="auto"/>
            <w:noWrap/>
            <w:vAlign w:val="center"/>
          </w:tcPr>
          <w:p w14:paraId="301F673E"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3FC88E3D"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w:t>
            </w:r>
          </w:p>
        </w:tc>
        <w:tc>
          <w:tcPr>
            <w:tcW w:w="2560" w:type="pct"/>
            <w:shd w:val="clear" w:color="auto" w:fill="auto"/>
            <w:noWrap/>
            <w:vAlign w:val="center"/>
          </w:tcPr>
          <w:p w14:paraId="0C059666"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参照区级做法同步建立政府主要领导为组长的生活垃圾分类和治理工作领导小组，建立政府主要领导为第一责任人的生活垃圾分类工作协调机制，加强生活垃圾分类专门机构建设，制定有关部门和单位责任清单。</w:t>
            </w:r>
          </w:p>
        </w:tc>
        <w:tc>
          <w:tcPr>
            <w:tcW w:w="873" w:type="pct"/>
            <w:shd w:val="clear" w:color="auto" w:fill="auto"/>
            <w:noWrap/>
            <w:vAlign w:val="center"/>
          </w:tcPr>
          <w:p w14:paraId="4D679188"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1946FD61"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2022年6月底</w:t>
            </w:r>
          </w:p>
        </w:tc>
      </w:tr>
      <w:tr w:rsidR="00EB1355" w:rsidRPr="00B4292E" w14:paraId="343127F7" w14:textId="77777777" w:rsidTr="004F1499">
        <w:trPr>
          <w:trHeight w:val="340"/>
          <w:jc w:val="center"/>
        </w:trPr>
        <w:tc>
          <w:tcPr>
            <w:tcW w:w="584" w:type="pct"/>
            <w:vMerge/>
            <w:shd w:val="clear" w:color="auto" w:fill="auto"/>
            <w:noWrap/>
            <w:vAlign w:val="center"/>
          </w:tcPr>
          <w:p w14:paraId="03890E82"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3BFE5603"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w:t>
            </w:r>
          </w:p>
        </w:tc>
        <w:tc>
          <w:tcPr>
            <w:tcW w:w="2560" w:type="pct"/>
            <w:shd w:val="clear" w:color="auto" w:fill="auto"/>
            <w:noWrap/>
            <w:vAlign w:val="center"/>
          </w:tcPr>
          <w:p w14:paraId="27368131"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各镇、街道制定本区域垃圾分类年度实施方案</w:t>
            </w:r>
            <w:r>
              <w:rPr>
                <w:rFonts w:ascii="仿宋_GB2312" w:hAnsi="仿宋" w:cs="仿宋" w:hint="eastAsia"/>
                <w:snapToGrid w:val="0"/>
                <w:kern w:val="0"/>
                <w:sz w:val="28"/>
                <w:szCs w:val="28"/>
              </w:rPr>
              <w:t>。</w:t>
            </w:r>
          </w:p>
        </w:tc>
        <w:tc>
          <w:tcPr>
            <w:tcW w:w="873" w:type="pct"/>
            <w:shd w:val="clear" w:color="auto" w:fill="auto"/>
            <w:noWrap/>
            <w:vAlign w:val="center"/>
          </w:tcPr>
          <w:p w14:paraId="7106EEF1"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320991F5"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2022年6月底</w:t>
            </w:r>
          </w:p>
        </w:tc>
      </w:tr>
      <w:tr w:rsidR="00EB1355" w:rsidRPr="00B4292E" w14:paraId="246E653D" w14:textId="77777777" w:rsidTr="004F1499">
        <w:trPr>
          <w:trHeight w:val="340"/>
          <w:jc w:val="center"/>
        </w:trPr>
        <w:tc>
          <w:tcPr>
            <w:tcW w:w="584" w:type="pct"/>
            <w:vMerge/>
            <w:shd w:val="clear" w:color="auto" w:fill="auto"/>
            <w:noWrap/>
            <w:vAlign w:val="center"/>
          </w:tcPr>
          <w:p w14:paraId="5CD6FEE7"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3EFDCB65"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4</w:t>
            </w:r>
          </w:p>
        </w:tc>
        <w:tc>
          <w:tcPr>
            <w:tcW w:w="2560" w:type="pct"/>
            <w:shd w:val="clear" w:color="auto" w:fill="auto"/>
            <w:noWrap/>
            <w:vAlign w:val="center"/>
          </w:tcPr>
          <w:p w14:paraId="2970B59D"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召开全区生活垃圾分类工作会议</w:t>
            </w:r>
            <w:r>
              <w:rPr>
                <w:rFonts w:ascii="仿宋_GB2312" w:hAnsi="仿宋" w:cs="仿宋" w:hint="eastAsia"/>
                <w:snapToGrid w:val="0"/>
                <w:kern w:val="0"/>
                <w:sz w:val="28"/>
                <w:szCs w:val="28"/>
              </w:rPr>
              <w:t>。</w:t>
            </w:r>
          </w:p>
        </w:tc>
        <w:tc>
          <w:tcPr>
            <w:tcW w:w="873" w:type="pct"/>
            <w:shd w:val="clear" w:color="auto" w:fill="auto"/>
            <w:noWrap/>
            <w:vAlign w:val="center"/>
          </w:tcPr>
          <w:p w14:paraId="63F40C4B"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2488854B"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2022年5月底</w:t>
            </w:r>
          </w:p>
        </w:tc>
      </w:tr>
      <w:tr w:rsidR="00EB1355" w:rsidRPr="00B4292E" w14:paraId="45868C86" w14:textId="77777777" w:rsidTr="004F1499">
        <w:trPr>
          <w:trHeight w:val="340"/>
          <w:jc w:val="center"/>
        </w:trPr>
        <w:tc>
          <w:tcPr>
            <w:tcW w:w="584" w:type="pct"/>
            <w:shd w:val="clear" w:color="auto" w:fill="auto"/>
            <w:noWrap/>
            <w:vAlign w:val="center"/>
          </w:tcPr>
          <w:p w14:paraId="3A2EAA94"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二、高位协调推动落实</w:t>
            </w:r>
          </w:p>
        </w:tc>
        <w:tc>
          <w:tcPr>
            <w:tcW w:w="301" w:type="pct"/>
            <w:shd w:val="clear" w:color="auto" w:fill="auto"/>
            <w:noWrap/>
            <w:vAlign w:val="center"/>
          </w:tcPr>
          <w:p w14:paraId="2B52CC4E"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5</w:t>
            </w:r>
          </w:p>
        </w:tc>
        <w:tc>
          <w:tcPr>
            <w:tcW w:w="2560" w:type="pct"/>
            <w:shd w:val="clear" w:color="auto" w:fill="auto"/>
            <w:noWrap/>
            <w:vAlign w:val="center"/>
          </w:tcPr>
          <w:p w14:paraId="22748C54"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区政府出台年度生活垃圾分类实施方案和相关配套政策及措施。区政府主要领导、分管领导通过实地调研、会议推进等方式开展督查指导，每季度不少于1次。建立高位协调推进机制，定期召开区级相关部门的协调推进会。</w:t>
            </w:r>
          </w:p>
        </w:tc>
        <w:tc>
          <w:tcPr>
            <w:tcW w:w="873" w:type="pct"/>
            <w:shd w:val="clear" w:color="auto" w:fill="auto"/>
            <w:noWrap/>
            <w:vAlign w:val="center"/>
          </w:tcPr>
          <w:p w14:paraId="6C382AA2"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41C88AED"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2AFA8866" w14:textId="77777777" w:rsidTr="004F1499">
        <w:trPr>
          <w:trHeight w:val="340"/>
          <w:jc w:val="center"/>
        </w:trPr>
        <w:tc>
          <w:tcPr>
            <w:tcW w:w="584" w:type="pct"/>
            <w:shd w:val="clear" w:color="auto" w:fill="auto"/>
            <w:noWrap/>
            <w:vAlign w:val="center"/>
          </w:tcPr>
          <w:p w14:paraId="55C9D622"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三、建立健全党建引领</w:t>
            </w:r>
          </w:p>
        </w:tc>
        <w:tc>
          <w:tcPr>
            <w:tcW w:w="301" w:type="pct"/>
            <w:shd w:val="clear" w:color="auto" w:fill="auto"/>
            <w:noWrap/>
            <w:vAlign w:val="center"/>
          </w:tcPr>
          <w:p w14:paraId="3B28ADF1"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6</w:t>
            </w:r>
          </w:p>
        </w:tc>
        <w:tc>
          <w:tcPr>
            <w:tcW w:w="2560" w:type="pct"/>
            <w:shd w:val="clear" w:color="auto" w:fill="auto"/>
            <w:noWrap/>
            <w:vAlign w:val="center"/>
          </w:tcPr>
          <w:p w14:paraId="22A5DD5B"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建立党建引领机制，积极推动各级党组织、党员带头参与垃圾分类工作。</w:t>
            </w:r>
          </w:p>
          <w:p w14:paraId="5029A7A0" w14:textId="77777777" w:rsidR="00EB1355" w:rsidRPr="00B4292E" w:rsidRDefault="00EB1355" w:rsidP="004F1499">
            <w:pPr>
              <w:widowControl/>
              <w:spacing w:line="30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lastRenderedPageBreak/>
              <w:t>相关基层党组织研究垃圾分类工作每月不少于1次，组织党员和干部参与垃圾分类、有效服务群众的活动每月不少于1次。建立市、辖市（区）、镇（街道）、村（社区）党组织垃圾分类四级联动工作制度。</w:t>
            </w:r>
          </w:p>
        </w:tc>
        <w:tc>
          <w:tcPr>
            <w:tcW w:w="873" w:type="pct"/>
            <w:shd w:val="clear" w:color="auto" w:fill="auto"/>
            <w:noWrap/>
            <w:vAlign w:val="center"/>
          </w:tcPr>
          <w:p w14:paraId="69108E79" w14:textId="77777777" w:rsidR="00EB1355"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lastRenderedPageBreak/>
              <w:t>组织部</w:t>
            </w:r>
          </w:p>
          <w:p w14:paraId="3B36A0A2"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39BD372D" w14:textId="77777777" w:rsidR="00EB1355" w:rsidRPr="00B4292E" w:rsidRDefault="00EB1355" w:rsidP="004F1499">
            <w:pPr>
              <w:widowControl/>
              <w:spacing w:line="30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4318CB6B" w14:textId="77777777" w:rsidTr="004F1499">
        <w:trPr>
          <w:trHeight w:val="340"/>
          <w:jc w:val="center"/>
        </w:trPr>
        <w:tc>
          <w:tcPr>
            <w:tcW w:w="584" w:type="pct"/>
            <w:vMerge w:val="restart"/>
            <w:shd w:val="clear" w:color="auto" w:fill="auto"/>
            <w:noWrap/>
            <w:vAlign w:val="center"/>
          </w:tcPr>
          <w:p w14:paraId="684F7CBB"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三、建立健全党建引领</w:t>
            </w:r>
          </w:p>
        </w:tc>
        <w:tc>
          <w:tcPr>
            <w:tcW w:w="301" w:type="pct"/>
            <w:shd w:val="clear" w:color="auto" w:fill="auto"/>
            <w:noWrap/>
            <w:vAlign w:val="center"/>
          </w:tcPr>
          <w:p w14:paraId="4C70FD4E"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7</w:t>
            </w:r>
          </w:p>
        </w:tc>
        <w:tc>
          <w:tcPr>
            <w:tcW w:w="2560" w:type="pct"/>
            <w:shd w:val="clear" w:color="auto" w:fill="auto"/>
            <w:noWrap/>
            <w:vAlign w:val="center"/>
          </w:tcPr>
          <w:p w14:paraId="25B27E57"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开展垃圾分类联动会议、组织垃圾分类联动活动等每月不少于2次</w:t>
            </w:r>
            <w:r>
              <w:rPr>
                <w:rFonts w:ascii="仿宋_GB2312" w:hAnsi="仿宋" w:cs="仿宋" w:hint="eastAsia"/>
                <w:snapToGrid w:val="0"/>
                <w:kern w:val="0"/>
                <w:sz w:val="28"/>
                <w:szCs w:val="28"/>
              </w:rPr>
              <w:t>。</w:t>
            </w:r>
          </w:p>
        </w:tc>
        <w:tc>
          <w:tcPr>
            <w:tcW w:w="873" w:type="pct"/>
            <w:shd w:val="clear" w:color="auto" w:fill="auto"/>
            <w:noWrap/>
            <w:vAlign w:val="center"/>
          </w:tcPr>
          <w:p w14:paraId="4BA5A3C0"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组织部</w:t>
            </w:r>
          </w:p>
          <w:p w14:paraId="2C87D5E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722651B0"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19DE9421" w14:textId="77777777" w:rsidTr="004F1499">
        <w:trPr>
          <w:trHeight w:val="340"/>
          <w:jc w:val="center"/>
        </w:trPr>
        <w:tc>
          <w:tcPr>
            <w:tcW w:w="584" w:type="pct"/>
            <w:vMerge/>
            <w:shd w:val="clear" w:color="auto" w:fill="auto"/>
            <w:noWrap/>
            <w:vAlign w:val="center"/>
          </w:tcPr>
          <w:p w14:paraId="294092BA"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2D49AEA8"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8</w:t>
            </w:r>
          </w:p>
        </w:tc>
        <w:tc>
          <w:tcPr>
            <w:tcW w:w="2560" w:type="pct"/>
            <w:shd w:val="clear" w:color="auto" w:fill="auto"/>
            <w:noWrap/>
            <w:vAlign w:val="center"/>
          </w:tcPr>
          <w:p w14:paraId="7EBE28A3"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将广泛开展宣传、引导群众参与生活垃圾分类纳入网格化社会治理</w:t>
            </w:r>
            <w:r>
              <w:rPr>
                <w:rFonts w:ascii="仿宋_GB2312" w:hAnsi="仿宋" w:cs="仿宋" w:hint="eastAsia"/>
                <w:snapToGrid w:val="0"/>
                <w:kern w:val="0"/>
                <w:sz w:val="28"/>
                <w:szCs w:val="28"/>
              </w:rPr>
              <w:t>。</w:t>
            </w:r>
          </w:p>
        </w:tc>
        <w:tc>
          <w:tcPr>
            <w:tcW w:w="873" w:type="pct"/>
            <w:shd w:val="clear" w:color="auto" w:fill="auto"/>
            <w:noWrap/>
            <w:vAlign w:val="center"/>
          </w:tcPr>
          <w:p w14:paraId="6029EB9A"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政法委</w:t>
            </w:r>
          </w:p>
          <w:p w14:paraId="43404C7C"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14C30D3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355562CF" w14:textId="77777777" w:rsidTr="004F1499">
        <w:trPr>
          <w:trHeight w:val="340"/>
          <w:jc w:val="center"/>
        </w:trPr>
        <w:tc>
          <w:tcPr>
            <w:tcW w:w="584" w:type="pct"/>
            <w:vMerge w:val="restart"/>
            <w:shd w:val="clear" w:color="auto" w:fill="auto"/>
            <w:vAlign w:val="center"/>
          </w:tcPr>
          <w:p w14:paraId="0AE582B8"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四、推动源头减量</w:t>
            </w:r>
          </w:p>
        </w:tc>
        <w:tc>
          <w:tcPr>
            <w:tcW w:w="301" w:type="pct"/>
            <w:shd w:val="clear" w:color="auto" w:fill="auto"/>
            <w:noWrap/>
            <w:vAlign w:val="center"/>
          </w:tcPr>
          <w:p w14:paraId="21D48052"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9</w:t>
            </w:r>
          </w:p>
        </w:tc>
        <w:tc>
          <w:tcPr>
            <w:tcW w:w="2560" w:type="pct"/>
            <w:shd w:val="clear" w:color="auto" w:fill="auto"/>
            <w:noWrap/>
            <w:vAlign w:val="center"/>
          </w:tcPr>
          <w:p w14:paraId="704B9B75"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制定有效措施引导实体销售、快递、外卖等企业严格落实限制商品过度包装有关规定，避免过度包装，鼓励采取押金、以旧换新等措施加强产品包装回收处置。</w:t>
            </w:r>
          </w:p>
        </w:tc>
        <w:tc>
          <w:tcPr>
            <w:tcW w:w="873" w:type="pct"/>
            <w:shd w:val="clear" w:color="auto" w:fill="auto"/>
            <w:noWrap/>
            <w:vAlign w:val="center"/>
          </w:tcPr>
          <w:p w14:paraId="1F97D742"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商务局</w:t>
            </w:r>
          </w:p>
          <w:p w14:paraId="1F29CD47"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市场监管局</w:t>
            </w:r>
          </w:p>
        </w:tc>
        <w:tc>
          <w:tcPr>
            <w:tcW w:w="682" w:type="pct"/>
            <w:shd w:val="clear" w:color="auto" w:fill="auto"/>
            <w:noWrap/>
            <w:vAlign w:val="center"/>
          </w:tcPr>
          <w:p w14:paraId="21B4EF84"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6BD0109C" w14:textId="77777777" w:rsidTr="004F1499">
        <w:trPr>
          <w:trHeight w:val="340"/>
          <w:jc w:val="center"/>
        </w:trPr>
        <w:tc>
          <w:tcPr>
            <w:tcW w:w="584" w:type="pct"/>
            <w:vMerge/>
            <w:shd w:val="clear" w:color="auto" w:fill="auto"/>
            <w:vAlign w:val="center"/>
          </w:tcPr>
          <w:p w14:paraId="27BC8075"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0598D981"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10</w:t>
            </w:r>
          </w:p>
        </w:tc>
        <w:tc>
          <w:tcPr>
            <w:tcW w:w="2560" w:type="pct"/>
            <w:shd w:val="clear" w:color="auto" w:fill="auto"/>
            <w:noWrap/>
            <w:vAlign w:val="center"/>
          </w:tcPr>
          <w:p w14:paraId="53DCEAE6"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落实国家有关塑料污染治理管理规定，制定有效措施禁止或限制部分一次性塑料制品的生产、销售和使用。</w:t>
            </w:r>
          </w:p>
        </w:tc>
        <w:tc>
          <w:tcPr>
            <w:tcW w:w="873" w:type="pct"/>
            <w:shd w:val="clear" w:color="auto" w:fill="auto"/>
            <w:noWrap/>
            <w:vAlign w:val="center"/>
          </w:tcPr>
          <w:p w14:paraId="5D2C6CDE"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商务局</w:t>
            </w:r>
          </w:p>
          <w:p w14:paraId="0C596F65"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市场监管局</w:t>
            </w:r>
          </w:p>
          <w:p w14:paraId="5E133B00"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生态环境局</w:t>
            </w:r>
          </w:p>
        </w:tc>
        <w:tc>
          <w:tcPr>
            <w:tcW w:w="682" w:type="pct"/>
            <w:shd w:val="clear" w:color="auto" w:fill="auto"/>
            <w:noWrap/>
            <w:vAlign w:val="center"/>
          </w:tcPr>
          <w:p w14:paraId="22CB4984"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1D2895A3" w14:textId="77777777" w:rsidTr="004F1499">
        <w:trPr>
          <w:trHeight w:val="340"/>
          <w:jc w:val="center"/>
        </w:trPr>
        <w:tc>
          <w:tcPr>
            <w:tcW w:w="584" w:type="pct"/>
            <w:vMerge/>
            <w:shd w:val="clear" w:color="auto" w:fill="auto"/>
            <w:vAlign w:val="center"/>
          </w:tcPr>
          <w:p w14:paraId="281A31B3"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0FF171C7"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11</w:t>
            </w:r>
          </w:p>
        </w:tc>
        <w:tc>
          <w:tcPr>
            <w:tcW w:w="2560" w:type="pct"/>
            <w:shd w:val="clear" w:color="auto" w:fill="auto"/>
            <w:noWrap/>
            <w:vAlign w:val="center"/>
          </w:tcPr>
          <w:p w14:paraId="3CA6994A"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公共机构率先停止使用不可降解一次性塑料制品</w:t>
            </w:r>
            <w:r>
              <w:rPr>
                <w:rFonts w:ascii="仿宋_GB2312" w:hAnsi="仿宋" w:cs="仿宋" w:hint="eastAsia"/>
                <w:snapToGrid w:val="0"/>
                <w:kern w:val="0"/>
                <w:sz w:val="28"/>
                <w:szCs w:val="28"/>
              </w:rPr>
              <w:t>。</w:t>
            </w:r>
          </w:p>
        </w:tc>
        <w:tc>
          <w:tcPr>
            <w:tcW w:w="873" w:type="pct"/>
            <w:shd w:val="clear" w:color="auto" w:fill="auto"/>
            <w:noWrap/>
            <w:vAlign w:val="center"/>
          </w:tcPr>
          <w:p w14:paraId="5E5375FC"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党政办</w:t>
            </w:r>
          </w:p>
          <w:p w14:paraId="42E2370A" w14:textId="77777777" w:rsidR="00EB1355" w:rsidRPr="00B4292E" w:rsidRDefault="00EB1355" w:rsidP="004F1499">
            <w:pPr>
              <w:widowControl/>
              <w:spacing w:line="320" w:lineRule="exact"/>
              <w:ind w:leftChars="-25" w:left="-80" w:rightChars="-25" w:right="-8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（机关事务管理处）</w:t>
            </w:r>
          </w:p>
        </w:tc>
        <w:tc>
          <w:tcPr>
            <w:tcW w:w="682" w:type="pct"/>
            <w:shd w:val="clear" w:color="auto" w:fill="auto"/>
            <w:noWrap/>
            <w:vAlign w:val="center"/>
          </w:tcPr>
          <w:p w14:paraId="7B66431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23C4ABE1" w14:textId="77777777" w:rsidTr="004F1499">
        <w:trPr>
          <w:trHeight w:val="340"/>
          <w:jc w:val="center"/>
        </w:trPr>
        <w:tc>
          <w:tcPr>
            <w:tcW w:w="584" w:type="pct"/>
            <w:vMerge/>
            <w:shd w:val="clear" w:color="auto" w:fill="auto"/>
            <w:vAlign w:val="center"/>
          </w:tcPr>
          <w:p w14:paraId="39013E65"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7FC37AA9"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12</w:t>
            </w:r>
          </w:p>
        </w:tc>
        <w:tc>
          <w:tcPr>
            <w:tcW w:w="2560" w:type="pct"/>
            <w:shd w:val="clear" w:color="auto" w:fill="auto"/>
            <w:noWrap/>
            <w:vAlign w:val="center"/>
          </w:tcPr>
          <w:p w14:paraId="09459AA9"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制定有效措施，严格落实</w:t>
            </w:r>
            <w:proofErr w:type="gramStart"/>
            <w:r w:rsidRPr="00B4292E">
              <w:rPr>
                <w:rFonts w:ascii="仿宋_GB2312" w:hAnsi="仿宋" w:cs="仿宋" w:hint="eastAsia"/>
                <w:snapToGrid w:val="0"/>
                <w:kern w:val="0"/>
                <w:sz w:val="28"/>
                <w:szCs w:val="28"/>
              </w:rPr>
              <w:t>反食品</w:t>
            </w:r>
            <w:proofErr w:type="gramEnd"/>
            <w:r w:rsidRPr="00B4292E">
              <w:rPr>
                <w:rFonts w:ascii="仿宋_GB2312" w:hAnsi="仿宋" w:cs="仿宋" w:hint="eastAsia"/>
                <w:snapToGrid w:val="0"/>
                <w:kern w:val="0"/>
                <w:sz w:val="28"/>
                <w:szCs w:val="28"/>
              </w:rPr>
              <w:t>浪费法有关规定，督促餐饮经营单位开展“光盘行动”，引导消费者适量消费，建立制止餐饮浪费的长效机制。</w:t>
            </w:r>
          </w:p>
        </w:tc>
        <w:tc>
          <w:tcPr>
            <w:tcW w:w="873" w:type="pct"/>
            <w:shd w:val="clear" w:color="auto" w:fill="auto"/>
            <w:noWrap/>
            <w:vAlign w:val="center"/>
          </w:tcPr>
          <w:p w14:paraId="4E4B033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市场监管局</w:t>
            </w:r>
          </w:p>
        </w:tc>
        <w:tc>
          <w:tcPr>
            <w:tcW w:w="682" w:type="pct"/>
            <w:shd w:val="clear" w:color="auto" w:fill="auto"/>
            <w:noWrap/>
            <w:vAlign w:val="center"/>
          </w:tcPr>
          <w:p w14:paraId="2EC702D7"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40CF7B2B" w14:textId="77777777" w:rsidTr="004F1499">
        <w:trPr>
          <w:trHeight w:val="340"/>
          <w:jc w:val="center"/>
        </w:trPr>
        <w:tc>
          <w:tcPr>
            <w:tcW w:w="584" w:type="pct"/>
            <w:vMerge/>
            <w:shd w:val="clear" w:color="auto" w:fill="auto"/>
            <w:vAlign w:val="center"/>
          </w:tcPr>
          <w:p w14:paraId="4B028BF0"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3BBF4EAE"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13</w:t>
            </w:r>
          </w:p>
        </w:tc>
        <w:tc>
          <w:tcPr>
            <w:tcW w:w="2560" w:type="pct"/>
            <w:shd w:val="clear" w:color="auto" w:fill="auto"/>
            <w:noWrap/>
            <w:vAlign w:val="center"/>
          </w:tcPr>
          <w:p w14:paraId="353A308B"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制定绿色办公相关制度，推动公共机构办公场所无纸化、鼓励使用再生纸制品</w:t>
            </w:r>
            <w:r>
              <w:rPr>
                <w:rFonts w:ascii="仿宋_GB2312" w:hAnsi="仿宋" w:cs="仿宋" w:hint="eastAsia"/>
                <w:snapToGrid w:val="0"/>
                <w:kern w:val="0"/>
                <w:sz w:val="28"/>
                <w:szCs w:val="28"/>
              </w:rPr>
              <w:t>。</w:t>
            </w:r>
          </w:p>
        </w:tc>
        <w:tc>
          <w:tcPr>
            <w:tcW w:w="873" w:type="pct"/>
            <w:shd w:val="clear" w:color="auto" w:fill="auto"/>
            <w:noWrap/>
            <w:vAlign w:val="center"/>
          </w:tcPr>
          <w:p w14:paraId="14651B57"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党政办</w:t>
            </w:r>
          </w:p>
          <w:p w14:paraId="05D6A017" w14:textId="77777777" w:rsidR="00EB1355" w:rsidRPr="00B4292E" w:rsidRDefault="00EB1355" w:rsidP="004F1499">
            <w:pPr>
              <w:widowControl/>
              <w:spacing w:line="320" w:lineRule="exact"/>
              <w:ind w:leftChars="-25" w:left="-80" w:rightChars="-25" w:right="-8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（机关事务管理处）</w:t>
            </w:r>
          </w:p>
        </w:tc>
        <w:tc>
          <w:tcPr>
            <w:tcW w:w="682" w:type="pct"/>
            <w:shd w:val="clear" w:color="auto" w:fill="auto"/>
            <w:noWrap/>
            <w:vAlign w:val="center"/>
          </w:tcPr>
          <w:p w14:paraId="15C850C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7D757BD2" w14:textId="77777777" w:rsidTr="004F1499">
        <w:trPr>
          <w:trHeight w:val="340"/>
          <w:jc w:val="center"/>
        </w:trPr>
        <w:tc>
          <w:tcPr>
            <w:tcW w:w="584" w:type="pct"/>
            <w:vMerge/>
            <w:shd w:val="clear" w:color="auto" w:fill="auto"/>
            <w:vAlign w:val="center"/>
          </w:tcPr>
          <w:p w14:paraId="72B50625"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25B9BE5E"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14</w:t>
            </w:r>
          </w:p>
        </w:tc>
        <w:tc>
          <w:tcPr>
            <w:tcW w:w="2560" w:type="pct"/>
            <w:shd w:val="clear" w:color="auto" w:fill="auto"/>
            <w:noWrap/>
            <w:vAlign w:val="center"/>
          </w:tcPr>
          <w:p w14:paraId="61C8D89D"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相应责任部门认真组织落实生活垃圾源头减量相关制度措施，对发现违反有关规定行为及时予以制止或查处，每月至少开展检查1次，检查结果及时报送区领导小组，并由区领导小组印发检查通报。</w:t>
            </w:r>
          </w:p>
        </w:tc>
        <w:tc>
          <w:tcPr>
            <w:tcW w:w="873" w:type="pct"/>
            <w:shd w:val="clear" w:color="auto" w:fill="auto"/>
            <w:noWrap/>
            <w:vAlign w:val="center"/>
          </w:tcPr>
          <w:p w14:paraId="712AEF46"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党政办</w:t>
            </w:r>
          </w:p>
          <w:p w14:paraId="172A5462" w14:textId="77777777" w:rsidR="00EB1355" w:rsidRDefault="00EB1355" w:rsidP="004F1499">
            <w:pPr>
              <w:widowControl/>
              <w:spacing w:line="320" w:lineRule="exact"/>
              <w:ind w:leftChars="-25" w:left="-80" w:rightChars="-25" w:right="-8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（机关事务管理处）</w:t>
            </w:r>
          </w:p>
          <w:p w14:paraId="4DF3E222"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商务局</w:t>
            </w:r>
          </w:p>
          <w:p w14:paraId="2037047A"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市场监管局</w:t>
            </w:r>
          </w:p>
          <w:p w14:paraId="79B372CA"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生态环境局</w:t>
            </w:r>
          </w:p>
        </w:tc>
        <w:tc>
          <w:tcPr>
            <w:tcW w:w="682" w:type="pct"/>
            <w:shd w:val="clear" w:color="auto" w:fill="auto"/>
            <w:noWrap/>
            <w:vAlign w:val="center"/>
          </w:tcPr>
          <w:p w14:paraId="7447B19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62544032" w14:textId="77777777" w:rsidTr="004F1499">
        <w:trPr>
          <w:trHeight w:val="340"/>
          <w:jc w:val="center"/>
        </w:trPr>
        <w:tc>
          <w:tcPr>
            <w:tcW w:w="584" w:type="pct"/>
            <w:shd w:val="clear" w:color="auto" w:fill="auto"/>
            <w:noWrap/>
            <w:vAlign w:val="center"/>
          </w:tcPr>
          <w:p w14:paraId="1F1C1284"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五、优化提升分类投放体系</w:t>
            </w:r>
          </w:p>
        </w:tc>
        <w:tc>
          <w:tcPr>
            <w:tcW w:w="301" w:type="pct"/>
            <w:shd w:val="clear" w:color="auto" w:fill="auto"/>
            <w:noWrap/>
            <w:vAlign w:val="center"/>
          </w:tcPr>
          <w:p w14:paraId="12FF02BC"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15</w:t>
            </w:r>
          </w:p>
          <w:p w14:paraId="5C18A34A"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p>
        </w:tc>
        <w:tc>
          <w:tcPr>
            <w:tcW w:w="2560" w:type="pct"/>
            <w:shd w:val="clear" w:color="auto" w:fill="auto"/>
            <w:noWrap/>
            <w:vAlign w:val="center"/>
          </w:tcPr>
          <w:p w14:paraId="383D222E"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将装配式、可移动的垃圾分类亭（房）等小型设施纳入建设工程规划许可证“豁免”清单。新建居民小区同步规划、同步建设、同步验收、同步使用垃圾分类投放设施。</w:t>
            </w:r>
          </w:p>
        </w:tc>
        <w:tc>
          <w:tcPr>
            <w:tcW w:w="873" w:type="pct"/>
            <w:shd w:val="clear" w:color="auto" w:fill="auto"/>
            <w:noWrap/>
            <w:vAlign w:val="center"/>
          </w:tcPr>
          <w:p w14:paraId="1C54FF74" w14:textId="77777777" w:rsidR="00EB1355" w:rsidRDefault="00EB1355" w:rsidP="004F1499">
            <w:pPr>
              <w:widowControl/>
              <w:spacing w:line="320" w:lineRule="exact"/>
              <w:ind w:leftChars="-25" w:left="-80" w:rightChars="-25" w:right="-8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03D8B639" w14:textId="77777777" w:rsidR="00EB1355" w:rsidRPr="00B4292E" w:rsidRDefault="00EB1355" w:rsidP="004F1499">
            <w:pPr>
              <w:widowControl/>
              <w:spacing w:line="320" w:lineRule="exact"/>
              <w:ind w:leftChars="-25" w:left="-80" w:rightChars="-25" w:right="-80" w:firstLineChars="0" w:firstLine="0"/>
              <w:jc w:val="center"/>
              <w:rPr>
                <w:rFonts w:ascii="仿宋_GB2312" w:hAnsi="仿宋" w:cs="仿宋" w:hint="eastAsia"/>
                <w:snapToGrid w:val="0"/>
                <w:spacing w:val="-8"/>
                <w:kern w:val="0"/>
                <w:sz w:val="28"/>
                <w:szCs w:val="28"/>
              </w:rPr>
            </w:pPr>
            <w:r w:rsidRPr="00B4292E">
              <w:rPr>
                <w:rFonts w:ascii="仿宋_GB2312" w:hAnsi="仿宋" w:cs="仿宋" w:hint="eastAsia"/>
                <w:snapToGrid w:val="0"/>
                <w:spacing w:val="-8"/>
                <w:kern w:val="0"/>
                <w:sz w:val="28"/>
                <w:szCs w:val="28"/>
              </w:rPr>
              <w:t>自然资源和规划分局</w:t>
            </w:r>
          </w:p>
        </w:tc>
        <w:tc>
          <w:tcPr>
            <w:tcW w:w="682" w:type="pct"/>
            <w:shd w:val="clear" w:color="auto" w:fill="auto"/>
            <w:noWrap/>
            <w:vAlign w:val="center"/>
          </w:tcPr>
          <w:p w14:paraId="2BD35B3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p w14:paraId="665EEA6D"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p>
        </w:tc>
      </w:tr>
      <w:tr w:rsidR="00EB1355" w:rsidRPr="00B4292E" w14:paraId="545EBA9C" w14:textId="77777777" w:rsidTr="004F1499">
        <w:trPr>
          <w:trHeight w:val="340"/>
          <w:jc w:val="center"/>
        </w:trPr>
        <w:tc>
          <w:tcPr>
            <w:tcW w:w="584" w:type="pct"/>
            <w:vMerge w:val="restart"/>
            <w:tcBorders>
              <w:top w:val="single" w:sz="4" w:space="0" w:color="auto"/>
            </w:tcBorders>
            <w:shd w:val="clear" w:color="auto" w:fill="auto"/>
            <w:noWrap/>
            <w:vAlign w:val="center"/>
          </w:tcPr>
          <w:p w14:paraId="552FADE2"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六、全面规范分类收运体系</w:t>
            </w:r>
          </w:p>
        </w:tc>
        <w:tc>
          <w:tcPr>
            <w:tcW w:w="301" w:type="pct"/>
            <w:shd w:val="clear" w:color="auto" w:fill="auto"/>
            <w:noWrap/>
            <w:vAlign w:val="center"/>
          </w:tcPr>
          <w:p w14:paraId="212E8A4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16</w:t>
            </w:r>
          </w:p>
        </w:tc>
        <w:tc>
          <w:tcPr>
            <w:tcW w:w="2560" w:type="pct"/>
            <w:shd w:val="clear" w:color="auto" w:fill="auto"/>
            <w:noWrap/>
            <w:vAlign w:val="center"/>
          </w:tcPr>
          <w:p w14:paraId="117B6ABC"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严格落实规范内容，建立健全与生活垃圾分类投放、收集相匹配的运输网络，配足、配齐分类运输车辆，规范运输车辆分类标识，分类运输能力与四类垃圾分类收集量相匹配；有序运行分类收运体系，确保可回收物、有害垃圾、</w:t>
            </w:r>
            <w:proofErr w:type="gramStart"/>
            <w:r w:rsidRPr="00B4292E">
              <w:rPr>
                <w:rFonts w:ascii="仿宋_GB2312" w:hAnsi="仿宋" w:cs="仿宋" w:hint="eastAsia"/>
                <w:snapToGrid w:val="0"/>
                <w:kern w:val="0"/>
                <w:sz w:val="28"/>
                <w:szCs w:val="28"/>
              </w:rPr>
              <w:t>厨余垃圾</w:t>
            </w:r>
            <w:proofErr w:type="gramEnd"/>
            <w:r w:rsidRPr="00B4292E">
              <w:rPr>
                <w:rFonts w:ascii="仿宋_GB2312" w:hAnsi="仿宋" w:cs="仿宋" w:hint="eastAsia"/>
                <w:snapToGrid w:val="0"/>
                <w:kern w:val="0"/>
                <w:sz w:val="28"/>
                <w:szCs w:val="28"/>
              </w:rPr>
              <w:t>、大件垃圾等分类垃圾及时收运。探索建立公共机构可回收物、有害垃圾和大件垃圾专项收运体系。</w:t>
            </w:r>
          </w:p>
        </w:tc>
        <w:tc>
          <w:tcPr>
            <w:tcW w:w="873" w:type="pct"/>
            <w:shd w:val="clear" w:color="auto" w:fill="auto"/>
            <w:noWrap/>
            <w:vAlign w:val="center"/>
          </w:tcPr>
          <w:p w14:paraId="46BA76D4"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7A6D7642"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725C14F3" w14:textId="77777777" w:rsidTr="004F1499">
        <w:trPr>
          <w:trHeight w:val="340"/>
          <w:jc w:val="center"/>
        </w:trPr>
        <w:tc>
          <w:tcPr>
            <w:tcW w:w="584" w:type="pct"/>
            <w:vMerge/>
            <w:shd w:val="clear" w:color="auto" w:fill="auto"/>
            <w:noWrap/>
            <w:vAlign w:val="center"/>
          </w:tcPr>
          <w:p w14:paraId="5129DD98"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4E26F1C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17</w:t>
            </w:r>
          </w:p>
        </w:tc>
        <w:tc>
          <w:tcPr>
            <w:tcW w:w="2560" w:type="pct"/>
            <w:shd w:val="clear" w:color="auto" w:fill="auto"/>
            <w:noWrap/>
            <w:vAlign w:val="center"/>
          </w:tcPr>
          <w:p w14:paraId="471625CD"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细化制定收运方案，合理确定分类运输站点、频次、时间和线路。增配、更新的分类运输车辆应符合密闭运输要求并设有统一标识。</w:t>
            </w:r>
          </w:p>
        </w:tc>
        <w:tc>
          <w:tcPr>
            <w:tcW w:w="873" w:type="pct"/>
            <w:shd w:val="clear" w:color="auto" w:fill="auto"/>
            <w:noWrap/>
            <w:vAlign w:val="center"/>
          </w:tcPr>
          <w:p w14:paraId="37B50064"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35DCCAC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1DD28F1B" w14:textId="77777777" w:rsidTr="004F1499">
        <w:trPr>
          <w:trHeight w:val="340"/>
          <w:jc w:val="center"/>
        </w:trPr>
        <w:tc>
          <w:tcPr>
            <w:tcW w:w="584" w:type="pct"/>
            <w:vMerge/>
            <w:tcBorders>
              <w:bottom w:val="single" w:sz="4" w:space="0" w:color="auto"/>
            </w:tcBorders>
            <w:shd w:val="clear" w:color="auto" w:fill="auto"/>
            <w:noWrap/>
            <w:vAlign w:val="center"/>
          </w:tcPr>
          <w:p w14:paraId="519C9441"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7EF063B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18</w:t>
            </w:r>
          </w:p>
        </w:tc>
        <w:tc>
          <w:tcPr>
            <w:tcW w:w="2560" w:type="pct"/>
            <w:shd w:val="clear" w:color="auto" w:fill="auto"/>
            <w:noWrap/>
            <w:vAlign w:val="center"/>
          </w:tcPr>
          <w:p w14:paraId="672D7496"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加强分类运输过程管理，减少装车运输过程中的“抛洒滴漏”和作业扰民现象，严禁不同类别垃圾的混装混运，严禁园林绿化废弃物、建筑垃圾、工业固体废物等混入日常生活垃圾。</w:t>
            </w:r>
          </w:p>
        </w:tc>
        <w:tc>
          <w:tcPr>
            <w:tcW w:w="873" w:type="pct"/>
            <w:shd w:val="clear" w:color="auto" w:fill="auto"/>
            <w:noWrap/>
            <w:vAlign w:val="center"/>
          </w:tcPr>
          <w:p w14:paraId="55DE7EED" w14:textId="77777777" w:rsidR="00EB1355" w:rsidRDefault="00EB1355" w:rsidP="004F1499">
            <w:pPr>
              <w:widowControl/>
              <w:spacing w:line="360" w:lineRule="exact"/>
              <w:ind w:firstLineChars="0" w:firstLine="0"/>
              <w:jc w:val="center"/>
              <w:rPr>
                <w:rFonts w:ascii="仿宋_GB2312" w:hAnsi="仿宋" w:cs="仿宋" w:hint="eastAsia"/>
                <w:snapToGrid w:val="0"/>
                <w:kern w:val="0"/>
                <w:sz w:val="28"/>
                <w:szCs w:val="28"/>
              </w:rPr>
            </w:pPr>
            <w:r>
              <w:rPr>
                <w:rFonts w:ascii="仿宋_GB2312" w:hAnsi="仿宋" w:cs="仿宋" w:hint="eastAsia"/>
                <w:snapToGrid w:val="0"/>
                <w:kern w:val="0"/>
                <w:sz w:val="28"/>
                <w:szCs w:val="28"/>
              </w:rPr>
              <w:t>住建局</w:t>
            </w:r>
          </w:p>
          <w:p w14:paraId="53B81B2B"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58F72EFD"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73863D71" w14:textId="77777777" w:rsidTr="004F1499">
        <w:trPr>
          <w:trHeight w:val="340"/>
          <w:jc w:val="center"/>
        </w:trPr>
        <w:tc>
          <w:tcPr>
            <w:tcW w:w="584" w:type="pct"/>
            <w:vMerge w:val="restart"/>
            <w:tcBorders>
              <w:top w:val="single" w:sz="4" w:space="0" w:color="auto"/>
            </w:tcBorders>
            <w:shd w:val="clear" w:color="auto" w:fill="auto"/>
            <w:noWrap/>
            <w:vAlign w:val="center"/>
          </w:tcPr>
          <w:p w14:paraId="31C8C791"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lastRenderedPageBreak/>
              <w:t>七、统筹提升分类处理能力</w:t>
            </w:r>
          </w:p>
        </w:tc>
        <w:tc>
          <w:tcPr>
            <w:tcW w:w="301" w:type="pct"/>
            <w:shd w:val="clear" w:color="auto" w:fill="auto"/>
            <w:noWrap/>
            <w:vAlign w:val="center"/>
          </w:tcPr>
          <w:p w14:paraId="7E9CC77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19</w:t>
            </w:r>
          </w:p>
        </w:tc>
        <w:tc>
          <w:tcPr>
            <w:tcW w:w="2560" w:type="pct"/>
            <w:shd w:val="clear" w:color="auto" w:fill="auto"/>
            <w:noWrap/>
            <w:vAlign w:val="center"/>
          </w:tcPr>
          <w:p w14:paraId="5F9CE623"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必须设立可回收物分拣中心，启动新</w:t>
            </w:r>
            <w:proofErr w:type="gramStart"/>
            <w:r w:rsidRPr="00B4292E">
              <w:rPr>
                <w:rFonts w:ascii="仿宋_GB2312" w:hAnsi="仿宋" w:cs="仿宋" w:hint="eastAsia"/>
                <w:snapToGrid w:val="0"/>
                <w:kern w:val="0"/>
                <w:sz w:val="28"/>
                <w:szCs w:val="28"/>
              </w:rPr>
              <w:t>北区厨余垃圾处理</w:t>
            </w:r>
            <w:proofErr w:type="gramEnd"/>
            <w:r w:rsidRPr="00B4292E">
              <w:rPr>
                <w:rFonts w:ascii="仿宋_GB2312" w:hAnsi="仿宋" w:cs="仿宋" w:hint="eastAsia"/>
                <w:snapToGrid w:val="0"/>
                <w:kern w:val="0"/>
                <w:sz w:val="28"/>
                <w:szCs w:val="28"/>
              </w:rPr>
              <w:t>设施建设项目；实现全区核心区装修垃圾处理设施全覆盖。</w:t>
            </w:r>
          </w:p>
        </w:tc>
        <w:tc>
          <w:tcPr>
            <w:tcW w:w="873" w:type="pct"/>
            <w:shd w:val="clear" w:color="auto" w:fill="auto"/>
            <w:noWrap/>
            <w:vAlign w:val="center"/>
          </w:tcPr>
          <w:p w14:paraId="2135B8B0" w14:textId="77777777" w:rsidR="00EB1355"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24FB07F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4D6D41E8" w14:textId="77777777" w:rsidR="00EB1355" w:rsidRPr="00B4292E" w:rsidRDefault="00EB1355" w:rsidP="004F1499">
            <w:pPr>
              <w:widowControl/>
              <w:spacing w:line="360" w:lineRule="exact"/>
              <w:ind w:leftChars="-50" w:left="-160" w:rightChars="-50" w:right="-16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2022年12月底</w:t>
            </w:r>
          </w:p>
        </w:tc>
      </w:tr>
      <w:tr w:rsidR="00EB1355" w:rsidRPr="00B4292E" w14:paraId="60836AA2"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7FF001EC"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p>
        </w:tc>
        <w:tc>
          <w:tcPr>
            <w:tcW w:w="301" w:type="pct"/>
            <w:tcBorders>
              <w:bottom w:val="single" w:sz="4" w:space="0" w:color="auto"/>
            </w:tcBorders>
            <w:shd w:val="clear" w:color="auto" w:fill="auto"/>
            <w:noWrap/>
            <w:vAlign w:val="center"/>
          </w:tcPr>
          <w:p w14:paraId="3586ADE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w:t>
            </w:r>
          </w:p>
        </w:tc>
        <w:tc>
          <w:tcPr>
            <w:tcW w:w="2560" w:type="pct"/>
            <w:shd w:val="clear" w:color="auto" w:fill="auto"/>
            <w:noWrap/>
            <w:vAlign w:val="center"/>
          </w:tcPr>
          <w:p w14:paraId="0ACA3171"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在实现每个涉农镇、街道易腐垃圾处理设施全覆盖的基础上，提升农村易腐垃圾生态处理能力，满足农村易腐垃圾处理需求。</w:t>
            </w:r>
          </w:p>
        </w:tc>
        <w:tc>
          <w:tcPr>
            <w:tcW w:w="873" w:type="pct"/>
            <w:shd w:val="clear" w:color="auto" w:fill="auto"/>
            <w:noWrap/>
            <w:vAlign w:val="center"/>
          </w:tcPr>
          <w:p w14:paraId="09D76A3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281248E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41CD14AE" w14:textId="77777777" w:rsidTr="004F1499">
        <w:trPr>
          <w:trHeight w:val="340"/>
          <w:jc w:val="center"/>
        </w:trPr>
        <w:tc>
          <w:tcPr>
            <w:tcW w:w="584" w:type="pct"/>
            <w:tcBorders>
              <w:top w:val="single" w:sz="4" w:space="0" w:color="auto"/>
              <w:bottom w:val="single" w:sz="4" w:space="0" w:color="auto"/>
            </w:tcBorders>
            <w:shd w:val="clear" w:color="auto" w:fill="auto"/>
            <w:noWrap/>
            <w:vAlign w:val="center"/>
          </w:tcPr>
          <w:p w14:paraId="2C9EA2D8"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八、因地制宜开展垃圾分类</w:t>
            </w:r>
          </w:p>
        </w:tc>
        <w:tc>
          <w:tcPr>
            <w:tcW w:w="301" w:type="pct"/>
            <w:tcBorders>
              <w:top w:val="single" w:sz="4" w:space="0" w:color="auto"/>
            </w:tcBorders>
            <w:shd w:val="clear" w:color="auto" w:fill="auto"/>
            <w:noWrap/>
            <w:vAlign w:val="center"/>
          </w:tcPr>
          <w:p w14:paraId="5CD9F1B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21</w:t>
            </w:r>
          </w:p>
        </w:tc>
        <w:tc>
          <w:tcPr>
            <w:tcW w:w="2560" w:type="pct"/>
            <w:shd w:val="clear" w:color="auto" w:fill="auto"/>
            <w:noWrap/>
            <w:vAlign w:val="center"/>
          </w:tcPr>
          <w:p w14:paraId="301ACAA1"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鼓励融合物业企业，政府提供首次分类投放设施和进行奖补，支持物业服务企业在履行垃圾分类投放管理责任人义务的基础上，深入参与小区垃圾分类工作，提供分拣场所，派出分类兼职人员参与、指导、监督、管理、服务小区垃圾分类，实现一支队伍统管垃圾处置工作。</w:t>
            </w:r>
          </w:p>
        </w:tc>
        <w:tc>
          <w:tcPr>
            <w:tcW w:w="873" w:type="pct"/>
            <w:shd w:val="clear" w:color="auto" w:fill="auto"/>
            <w:noWrap/>
            <w:vAlign w:val="center"/>
          </w:tcPr>
          <w:p w14:paraId="0EDC517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352E06F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6EE8277E" w14:textId="77777777" w:rsidTr="004F1499">
        <w:trPr>
          <w:trHeight w:val="340"/>
          <w:jc w:val="center"/>
        </w:trPr>
        <w:tc>
          <w:tcPr>
            <w:tcW w:w="584" w:type="pct"/>
            <w:vMerge w:val="restart"/>
            <w:tcBorders>
              <w:top w:val="single" w:sz="4" w:space="0" w:color="auto"/>
              <w:bottom w:val="single" w:sz="4" w:space="0" w:color="auto"/>
            </w:tcBorders>
            <w:shd w:val="clear" w:color="auto" w:fill="auto"/>
            <w:noWrap/>
            <w:vAlign w:val="center"/>
          </w:tcPr>
          <w:p w14:paraId="739F3BD6"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九、营造分类氛围</w:t>
            </w:r>
          </w:p>
        </w:tc>
        <w:tc>
          <w:tcPr>
            <w:tcW w:w="301" w:type="pct"/>
            <w:shd w:val="clear" w:color="auto" w:fill="auto"/>
            <w:noWrap/>
            <w:vAlign w:val="center"/>
          </w:tcPr>
          <w:p w14:paraId="3EC77EC6"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22</w:t>
            </w:r>
          </w:p>
        </w:tc>
        <w:tc>
          <w:tcPr>
            <w:tcW w:w="2560" w:type="pct"/>
            <w:shd w:val="clear" w:color="auto" w:fill="auto"/>
            <w:noWrap/>
            <w:vAlign w:val="center"/>
          </w:tcPr>
          <w:p w14:paraId="0657397D"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建立常态化宣传工作机制，制定全区垃圾分类宣传计划。统一全区垃圾分类宣传口径。</w:t>
            </w:r>
          </w:p>
        </w:tc>
        <w:tc>
          <w:tcPr>
            <w:tcW w:w="873" w:type="pct"/>
            <w:shd w:val="clear" w:color="auto" w:fill="auto"/>
            <w:noWrap/>
            <w:vAlign w:val="center"/>
          </w:tcPr>
          <w:p w14:paraId="5B4535CB"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宣传统战部</w:t>
            </w:r>
          </w:p>
          <w:p w14:paraId="092D8E3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33B62CF9"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2022年6月底</w:t>
            </w:r>
          </w:p>
        </w:tc>
      </w:tr>
      <w:tr w:rsidR="00EB1355" w:rsidRPr="00B4292E" w14:paraId="53A636E0"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5B400136"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417B58F2"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23</w:t>
            </w:r>
          </w:p>
        </w:tc>
        <w:tc>
          <w:tcPr>
            <w:tcW w:w="2560" w:type="pct"/>
            <w:shd w:val="clear" w:color="auto" w:fill="auto"/>
            <w:noWrap/>
            <w:vAlign w:val="center"/>
          </w:tcPr>
          <w:p w14:paraId="34101E12"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公益广告中垃圾</w:t>
            </w:r>
            <w:proofErr w:type="gramStart"/>
            <w:r w:rsidRPr="00B4292E">
              <w:rPr>
                <w:rFonts w:ascii="仿宋_GB2312" w:hAnsi="仿宋" w:cs="仿宋" w:hint="eastAsia"/>
                <w:snapToGrid w:val="0"/>
                <w:kern w:val="0"/>
                <w:sz w:val="28"/>
                <w:szCs w:val="28"/>
              </w:rPr>
              <w:t>分类占</w:t>
            </w:r>
            <w:proofErr w:type="gramEnd"/>
            <w:r w:rsidRPr="00B4292E">
              <w:rPr>
                <w:rFonts w:ascii="仿宋_GB2312" w:hAnsi="仿宋" w:cs="仿宋" w:hint="eastAsia"/>
                <w:snapToGrid w:val="0"/>
                <w:kern w:val="0"/>
                <w:sz w:val="28"/>
                <w:szCs w:val="28"/>
              </w:rPr>
              <w:t>比不低于10%</w:t>
            </w:r>
            <w:r>
              <w:rPr>
                <w:rFonts w:ascii="仿宋_GB2312" w:hAnsi="仿宋" w:cs="仿宋" w:hint="eastAsia"/>
                <w:snapToGrid w:val="0"/>
                <w:kern w:val="0"/>
                <w:sz w:val="28"/>
                <w:szCs w:val="28"/>
              </w:rPr>
              <w:t>。</w:t>
            </w:r>
          </w:p>
        </w:tc>
        <w:tc>
          <w:tcPr>
            <w:tcW w:w="873" w:type="pct"/>
            <w:shd w:val="clear" w:color="auto" w:fill="auto"/>
            <w:noWrap/>
            <w:vAlign w:val="center"/>
          </w:tcPr>
          <w:p w14:paraId="695E706E"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宣传统战部</w:t>
            </w:r>
          </w:p>
        </w:tc>
        <w:tc>
          <w:tcPr>
            <w:tcW w:w="682" w:type="pct"/>
            <w:shd w:val="clear" w:color="auto" w:fill="auto"/>
            <w:noWrap/>
            <w:vAlign w:val="center"/>
          </w:tcPr>
          <w:p w14:paraId="670C0845"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5CE01164"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2A941A39"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0EBED74C"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24</w:t>
            </w:r>
          </w:p>
        </w:tc>
        <w:tc>
          <w:tcPr>
            <w:tcW w:w="2560" w:type="pct"/>
            <w:shd w:val="clear" w:color="auto" w:fill="auto"/>
            <w:noWrap/>
            <w:vAlign w:val="center"/>
          </w:tcPr>
          <w:p w14:paraId="4A56493D"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开展全区范围的主题宣传活动每月不少于2次</w:t>
            </w:r>
            <w:r>
              <w:rPr>
                <w:rFonts w:ascii="仿宋_GB2312" w:hAnsi="仿宋" w:cs="仿宋" w:hint="eastAsia"/>
                <w:snapToGrid w:val="0"/>
                <w:kern w:val="0"/>
                <w:sz w:val="28"/>
                <w:szCs w:val="28"/>
              </w:rPr>
              <w:t>。</w:t>
            </w:r>
          </w:p>
        </w:tc>
        <w:tc>
          <w:tcPr>
            <w:tcW w:w="873" w:type="pct"/>
            <w:shd w:val="clear" w:color="auto" w:fill="auto"/>
            <w:noWrap/>
            <w:vAlign w:val="center"/>
          </w:tcPr>
          <w:p w14:paraId="6B447FB3"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宣传统战部</w:t>
            </w:r>
          </w:p>
          <w:p w14:paraId="3DE3EE5D"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6C3C34D5"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5CC3C16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39F32514"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1B081C45"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21314EF9"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25</w:t>
            </w:r>
          </w:p>
        </w:tc>
        <w:tc>
          <w:tcPr>
            <w:tcW w:w="2560" w:type="pct"/>
            <w:shd w:val="clear" w:color="auto" w:fill="auto"/>
            <w:noWrap/>
            <w:vAlign w:val="center"/>
          </w:tcPr>
          <w:p w14:paraId="7BAF5A01"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区级以上主流媒体开展垃圾分类宣传报道每月不少于1次，依托垃圾分类科普基地开展常态化垃圾分类互动实践活动每月不少于1次。</w:t>
            </w:r>
          </w:p>
        </w:tc>
        <w:tc>
          <w:tcPr>
            <w:tcW w:w="873" w:type="pct"/>
            <w:shd w:val="clear" w:color="auto" w:fill="auto"/>
            <w:noWrap/>
            <w:vAlign w:val="center"/>
          </w:tcPr>
          <w:p w14:paraId="111CD75F"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1A7F067F"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1628E558"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1F114773" w14:textId="77777777" w:rsidTr="004F1499">
        <w:trPr>
          <w:trHeight w:val="340"/>
          <w:jc w:val="center"/>
        </w:trPr>
        <w:tc>
          <w:tcPr>
            <w:tcW w:w="584" w:type="pct"/>
            <w:vMerge w:val="restart"/>
            <w:tcBorders>
              <w:top w:val="single" w:sz="4" w:space="0" w:color="auto"/>
              <w:bottom w:val="single" w:sz="4" w:space="0" w:color="auto"/>
            </w:tcBorders>
            <w:shd w:val="clear" w:color="auto" w:fill="auto"/>
            <w:noWrap/>
            <w:vAlign w:val="center"/>
          </w:tcPr>
          <w:p w14:paraId="3FE24E60"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十、实施精准宣教</w:t>
            </w:r>
          </w:p>
        </w:tc>
        <w:tc>
          <w:tcPr>
            <w:tcW w:w="301" w:type="pct"/>
            <w:shd w:val="clear" w:color="auto" w:fill="auto"/>
            <w:noWrap/>
            <w:vAlign w:val="center"/>
          </w:tcPr>
          <w:p w14:paraId="67E5981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26</w:t>
            </w:r>
          </w:p>
        </w:tc>
        <w:tc>
          <w:tcPr>
            <w:tcW w:w="2560" w:type="pct"/>
            <w:shd w:val="clear" w:color="auto" w:fill="auto"/>
            <w:noWrap/>
            <w:vAlign w:val="center"/>
          </w:tcPr>
          <w:p w14:paraId="6E093ED7"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将垃圾分类纳入全区各级各类学校的校本课程，将垃圾分类融入日常课堂教学。编制幼儿园、小学、中学版生活垃圾分类知识读本。组织小学生在校期间参观所在辖区的垃圾分类科普基地。开展知识普及、互动实践等校园垃圾分</w:t>
            </w:r>
            <w:r w:rsidRPr="00B4292E">
              <w:rPr>
                <w:rFonts w:ascii="仿宋_GB2312" w:hAnsi="仿宋" w:cs="仿宋" w:hint="eastAsia"/>
                <w:snapToGrid w:val="0"/>
                <w:kern w:val="0"/>
                <w:sz w:val="28"/>
                <w:szCs w:val="28"/>
              </w:rPr>
              <w:lastRenderedPageBreak/>
              <w:t>类活动每月不少于2次。将垃圾分类纳入“绿色学校”、“文明校园”等创建活动。</w:t>
            </w:r>
          </w:p>
        </w:tc>
        <w:tc>
          <w:tcPr>
            <w:tcW w:w="873" w:type="pct"/>
            <w:shd w:val="clear" w:color="auto" w:fill="auto"/>
            <w:noWrap/>
            <w:vAlign w:val="center"/>
          </w:tcPr>
          <w:p w14:paraId="73BCA1AF"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lastRenderedPageBreak/>
              <w:t>教育局</w:t>
            </w:r>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住建局</w:t>
            </w:r>
          </w:p>
          <w:p w14:paraId="26939FDA"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0868299E"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29F53EC5"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74EED154"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08E17975"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27</w:t>
            </w:r>
          </w:p>
        </w:tc>
        <w:tc>
          <w:tcPr>
            <w:tcW w:w="2560" w:type="pct"/>
            <w:shd w:val="clear" w:color="auto" w:fill="auto"/>
            <w:noWrap/>
            <w:vAlign w:val="center"/>
          </w:tcPr>
          <w:p w14:paraId="4CFD2D62"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每季度入户宣传居民户数不低于建成区居民总户数的25%</w:t>
            </w:r>
          </w:p>
        </w:tc>
        <w:tc>
          <w:tcPr>
            <w:tcW w:w="873" w:type="pct"/>
            <w:shd w:val="clear" w:color="auto" w:fill="auto"/>
            <w:noWrap/>
            <w:vAlign w:val="center"/>
          </w:tcPr>
          <w:p w14:paraId="27C2E511"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7ADA7631"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3EA09966"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4075E6E7"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062815DF"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28</w:t>
            </w:r>
          </w:p>
        </w:tc>
        <w:tc>
          <w:tcPr>
            <w:tcW w:w="2560" w:type="pct"/>
            <w:shd w:val="clear" w:color="auto" w:fill="auto"/>
            <w:noWrap/>
            <w:vAlign w:val="center"/>
          </w:tcPr>
          <w:p w14:paraId="4ADBB958"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制定并落实公共机构垃圾分类工作方案，将垃圾分类作为公共机构常态化工作持续开展，经常性开展宣传教育和指导，提升分类成效。</w:t>
            </w:r>
          </w:p>
        </w:tc>
        <w:tc>
          <w:tcPr>
            <w:tcW w:w="873" w:type="pct"/>
            <w:shd w:val="clear" w:color="auto" w:fill="auto"/>
            <w:noWrap/>
            <w:vAlign w:val="center"/>
          </w:tcPr>
          <w:p w14:paraId="6A623AAF"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党政办</w:t>
            </w:r>
          </w:p>
          <w:p w14:paraId="557243FC" w14:textId="77777777" w:rsidR="00EB1355" w:rsidRDefault="00EB1355" w:rsidP="004F1499">
            <w:pPr>
              <w:widowControl/>
              <w:spacing w:line="320" w:lineRule="exact"/>
              <w:ind w:leftChars="-25" w:left="-80" w:rightChars="-25" w:right="-8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（机关事务管理处）</w:t>
            </w:r>
          </w:p>
          <w:p w14:paraId="1BA6F06B"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6E61F27D"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703E131D" w14:textId="77777777" w:rsidTr="004F1499">
        <w:trPr>
          <w:trHeight w:val="340"/>
          <w:jc w:val="center"/>
        </w:trPr>
        <w:tc>
          <w:tcPr>
            <w:tcW w:w="584" w:type="pct"/>
            <w:vMerge w:val="restart"/>
            <w:tcBorders>
              <w:top w:val="single" w:sz="4" w:space="0" w:color="auto"/>
            </w:tcBorders>
            <w:shd w:val="clear" w:color="auto" w:fill="auto"/>
            <w:noWrap/>
            <w:vAlign w:val="center"/>
          </w:tcPr>
          <w:p w14:paraId="3229BECA"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十一、广泛社会动员</w:t>
            </w:r>
          </w:p>
        </w:tc>
        <w:tc>
          <w:tcPr>
            <w:tcW w:w="301" w:type="pct"/>
            <w:shd w:val="clear" w:color="auto" w:fill="auto"/>
            <w:noWrap/>
            <w:vAlign w:val="center"/>
          </w:tcPr>
          <w:p w14:paraId="068911F8"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29</w:t>
            </w:r>
          </w:p>
        </w:tc>
        <w:tc>
          <w:tcPr>
            <w:tcW w:w="2560" w:type="pct"/>
            <w:shd w:val="clear" w:color="auto" w:fill="auto"/>
            <w:noWrap/>
            <w:vAlign w:val="center"/>
          </w:tcPr>
          <w:p w14:paraId="53830E9D"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建立社会力量参与垃圾分类的工作机制。调动社区志愿者、社会组织、社会工作者、市场主体等社会力量积极参与垃圾分类宣传、引导、培训、监督等活动每月不少于2次，开展全市范围的志愿者活动或公益活动每月不少于2次。</w:t>
            </w:r>
          </w:p>
        </w:tc>
        <w:tc>
          <w:tcPr>
            <w:tcW w:w="873" w:type="pct"/>
            <w:shd w:val="clear" w:color="auto" w:fill="auto"/>
            <w:noWrap/>
            <w:vAlign w:val="center"/>
          </w:tcPr>
          <w:p w14:paraId="65D48DBA"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r>
              <w:rPr>
                <w:rFonts w:ascii="仿宋_GB2312" w:hAnsi="仿宋" w:cs="仿宋" w:hint="eastAsia"/>
                <w:snapToGrid w:val="0"/>
                <w:kern w:val="0"/>
                <w:sz w:val="28"/>
                <w:szCs w:val="28"/>
              </w:rPr>
              <w:t>宣传统战部</w:t>
            </w:r>
          </w:p>
          <w:p w14:paraId="264DF99B"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proofErr w:type="gramStart"/>
            <w:r w:rsidRPr="00B4292E">
              <w:rPr>
                <w:rFonts w:ascii="仿宋_GB2312" w:hAnsi="仿宋" w:cs="仿宋" w:hint="eastAsia"/>
                <w:snapToGrid w:val="0"/>
                <w:kern w:val="0"/>
                <w:sz w:val="28"/>
                <w:szCs w:val="28"/>
              </w:rPr>
              <w:t>人社局</w:t>
            </w:r>
            <w:proofErr w:type="gramEnd"/>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总工会</w:t>
            </w:r>
          </w:p>
          <w:p w14:paraId="186D6B67"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团</w:t>
            </w:r>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委</w:t>
            </w:r>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妇</w:t>
            </w:r>
            <w:r>
              <w:rPr>
                <w:rFonts w:ascii="仿宋_GB2312" w:hAnsi="仿宋" w:cs="仿宋" w:hint="eastAsia"/>
                <w:snapToGrid w:val="0"/>
                <w:kern w:val="0"/>
                <w:sz w:val="28"/>
                <w:szCs w:val="28"/>
              </w:rPr>
              <w:t xml:space="preserve">  </w:t>
            </w:r>
            <w:r w:rsidRPr="00B4292E">
              <w:rPr>
                <w:rFonts w:ascii="仿宋_GB2312" w:hAnsi="仿宋" w:cs="仿宋" w:hint="eastAsia"/>
                <w:snapToGrid w:val="0"/>
                <w:kern w:val="0"/>
                <w:sz w:val="28"/>
                <w:szCs w:val="28"/>
              </w:rPr>
              <w:t>联</w:t>
            </w:r>
          </w:p>
        </w:tc>
        <w:tc>
          <w:tcPr>
            <w:tcW w:w="682" w:type="pct"/>
            <w:shd w:val="clear" w:color="auto" w:fill="auto"/>
            <w:noWrap/>
            <w:vAlign w:val="center"/>
          </w:tcPr>
          <w:p w14:paraId="38BE1BD2"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0C277ED9" w14:textId="77777777" w:rsidTr="004F1499">
        <w:trPr>
          <w:trHeight w:val="340"/>
          <w:jc w:val="center"/>
        </w:trPr>
        <w:tc>
          <w:tcPr>
            <w:tcW w:w="584" w:type="pct"/>
            <w:vMerge/>
            <w:tcBorders>
              <w:bottom w:val="single" w:sz="4" w:space="0" w:color="auto"/>
            </w:tcBorders>
            <w:shd w:val="clear" w:color="auto" w:fill="auto"/>
            <w:noWrap/>
            <w:vAlign w:val="center"/>
          </w:tcPr>
          <w:p w14:paraId="187038D9"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2441934F"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30</w:t>
            </w:r>
          </w:p>
        </w:tc>
        <w:tc>
          <w:tcPr>
            <w:tcW w:w="2560" w:type="pct"/>
            <w:shd w:val="clear" w:color="auto" w:fill="auto"/>
            <w:noWrap/>
            <w:vAlign w:val="center"/>
          </w:tcPr>
          <w:p w14:paraId="02BCF334"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引导社区将垃圾分类纳入居民自治制度</w:t>
            </w:r>
            <w:r>
              <w:rPr>
                <w:rFonts w:ascii="仿宋_GB2312" w:hAnsi="仿宋" w:cs="仿宋" w:hint="eastAsia"/>
                <w:snapToGrid w:val="0"/>
                <w:kern w:val="0"/>
                <w:sz w:val="28"/>
                <w:szCs w:val="28"/>
              </w:rPr>
              <w:t>。</w:t>
            </w:r>
          </w:p>
        </w:tc>
        <w:tc>
          <w:tcPr>
            <w:tcW w:w="873" w:type="pct"/>
            <w:shd w:val="clear" w:color="auto" w:fill="auto"/>
            <w:noWrap/>
            <w:vAlign w:val="center"/>
          </w:tcPr>
          <w:p w14:paraId="25CAB988" w14:textId="77777777" w:rsidR="00EB1355" w:rsidRDefault="00EB1355" w:rsidP="004F1499">
            <w:pPr>
              <w:widowControl/>
              <w:spacing w:line="320" w:lineRule="exact"/>
              <w:ind w:firstLineChars="0" w:firstLine="0"/>
              <w:jc w:val="center"/>
              <w:rPr>
                <w:rFonts w:ascii="仿宋_GB2312" w:hAnsi="仿宋" w:cs="仿宋" w:hint="eastAsia"/>
                <w:snapToGrid w:val="0"/>
                <w:kern w:val="0"/>
                <w:sz w:val="28"/>
                <w:szCs w:val="28"/>
              </w:rPr>
            </w:pPr>
            <w:proofErr w:type="gramStart"/>
            <w:r w:rsidRPr="00B4292E">
              <w:rPr>
                <w:rFonts w:ascii="仿宋_GB2312" w:hAnsi="仿宋" w:cs="仿宋" w:hint="eastAsia"/>
                <w:snapToGrid w:val="0"/>
                <w:kern w:val="0"/>
                <w:sz w:val="28"/>
                <w:szCs w:val="28"/>
              </w:rPr>
              <w:t>人社局</w:t>
            </w:r>
            <w:proofErr w:type="gramEnd"/>
          </w:p>
          <w:p w14:paraId="6D3C4D41"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3D6CA5F5" w14:textId="77777777" w:rsidR="00EB1355" w:rsidRPr="00B4292E" w:rsidRDefault="00EB1355" w:rsidP="004F1499">
            <w:pPr>
              <w:widowControl/>
              <w:spacing w:line="32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2022年7月底</w:t>
            </w:r>
          </w:p>
        </w:tc>
      </w:tr>
      <w:tr w:rsidR="00EB1355" w:rsidRPr="00B4292E" w14:paraId="53CC7733" w14:textId="77777777" w:rsidTr="004F1499">
        <w:trPr>
          <w:trHeight w:val="340"/>
          <w:jc w:val="center"/>
        </w:trPr>
        <w:tc>
          <w:tcPr>
            <w:tcW w:w="584" w:type="pct"/>
            <w:tcBorders>
              <w:top w:val="single" w:sz="4" w:space="0" w:color="auto"/>
              <w:bottom w:val="single" w:sz="4" w:space="0" w:color="auto"/>
            </w:tcBorders>
            <w:shd w:val="clear" w:color="auto" w:fill="auto"/>
            <w:noWrap/>
            <w:vAlign w:val="center"/>
          </w:tcPr>
          <w:p w14:paraId="623A1250" w14:textId="77777777" w:rsidR="00EB1355" w:rsidRPr="00B4292E" w:rsidRDefault="00EB1355" w:rsidP="004F1499">
            <w:pPr>
              <w:widowControl/>
              <w:spacing w:line="32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十一、广泛社会动员</w:t>
            </w:r>
          </w:p>
        </w:tc>
        <w:tc>
          <w:tcPr>
            <w:tcW w:w="301" w:type="pct"/>
            <w:shd w:val="clear" w:color="auto" w:fill="auto"/>
            <w:noWrap/>
            <w:vAlign w:val="center"/>
          </w:tcPr>
          <w:p w14:paraId="68DD6BD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31</w:t>
            </w:r>
          </w:p>
        </w:tc>
        <w:tc>
          <w:tcPr>
            <w:tcW w:w="2560" w:type="pct"/>
            <w:shd w:val="clear" w:color="auto" w:fill="auto"/>
            <w:noWrap/>
            <w:vAlign w:val="center"/>
          </w:tcPr>
          <w:p w14:paraId="117EFCB6"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镇、街道组织开展民主协商研究垃圾分类每月不少于1次。各街道分别选择1个城市社区开展“共同缔造”活动试点，探索建立共同缔造长效机制。</w:t>
            </w:r>
          </w:p>
        </w:tc>
        <w:tc>
          <w:tcPr>
            <w:tcW w:w="873" w:type="pct"/>
            <w:shd w:val="clear" w:color="auto" w:fill="auto"/>
            <w:noWrap/>
            <w:vAlign w:val="center"/>
          </w:tcPr>
          <w:p w14:paraId="4FB19148" w14:textId="77777777" w:rsidR="00EB1355"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6A1F55B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4F283029"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6BCC9B23" w14:textId="77777777" w:rsidTr="004F1499">
        <w:trPr>
          <w:trHeight w:val="340"/>
          <w:jc w:val="center"/>
        </w:trPr>
        <w:tc>
          <w:tcPr>
            <w:tcW w:w="584" w:type="pct"/>
            <w:tcBorders>
              <w:top w:val="single" w:sz="4" w:space="0" w:color="auto"/>
              <w:bottom w:val="single" w:sz="4" w:space="0" w:color="auto"/>
            </w:tcBorders>
            <w:shd w:val="clear" w:color="auto" w:fill="auto"/>
            <w:noWrap/>
            <w:vAlign w:val="center"/>
          </w:tcPr>
          <w:p w14:paraId="6605C55A"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十二、推进两网融合</w:t>
            </w:r>
          </w:p>
        </w:tc>
        <w:tc>
          <w:tcPr>
            <w:tcW w:w="301" w:type="pct"/>
            <w:shd w:val="clear" w:color="auto" w:fill="auto"/>
            <w:noWrap/>
            <w:vAlign w:val="center"/>
          </w:tcPr>
          <w:p w14:paraId="06710822"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32</w:t>
            </w:r>
          </w:p>
        </w:tc>
        <w:tc>
          <w:tcPr>
            <w:tcW w:w="2560" w:type="pct"/>
            <w:shd w:val="clear" w:color="auto" w:fill="auto"/>
            <w:noWrap/>
            <w:vAlign w:val="center"/>
          </w:tcPr>
          <w:p w14:paraId="3951AC2F"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面梳理全区可回收物回收点、转运站、分拣中心等全链条体系建设与运行现状，制定并落实可回收物回收利用相关规划或文件。推动再生资源回收利用体系与生活垃圾收运体系实现“两网融合”。探索制定玻璃等低值可回收物回收和再生利用的制度文件。</w:t>
            </w:r>
          </w:p>
        </w:tc>
        <w:tc>
          <w:tcPr>
            <w:tcW w:w="873" w:type="pct"/>
            <w:shd w:val="clear" w:color="auto" w:fill="auto"/>
            <w:noWrap/>
            <w:vAlign w:val="center"/>
          </w:tcPr>
          <w:p w14:paraId="0D476AE2" w14:textId="77777777" w:rsidR="00EB1355"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07DC117C"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商务局</w:t>
            </w:r>
          </w:p>
        </w:tc>
        <w:tc>
          <w:tcPr>
            <w:tcW w:w="682" w:type="pct"/>
            <w:shd w:val="clear" w:color="auto" w:fill="auto"/>
            <w:noWrap/>
            <w:vAlign w:val="center"/>
          </w:tcPr>
          <w:p w14:paraId="20976A10" w14:textId="77777777" w:rsidR="00EB1355" w:rsidRPr="00B4292E" w:rsidRDefault="00EB1355" w:rsidP="004F1499">
            <w:pPr>
              <w:widowControl/>
              <w:spacing w:line="360" w:lineRule="exact"/>
              <w:ind w:leftChars="-50" w:left="-160" w:rightChars="-50" w:right="-160"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2022年10月底</w:t>
            </w:r>
          </w:p>
        </w:tc>
      </w:tr>
      <w:tr w:rsidR="00EB1355" w:rsidRPr="00B4292E" w14:paraId="7CCFA5F1" w14:textId="77777777" w:rsidTr="004F1499">
        <w:trPr>
          <w:trHeight w:val="340"/>
          <w:jc w:val="center"/>
        </w:trPr>
        <w:tc>
          <w:tcPr>
            <w:tcW w:w="584" w:type="pct"/>
            <w:tcBorders>
              <w:top w:val="single" w:sz="4" w:space="0" w:color="auto"/>
              <w:bottom w:val="single" w:sz="4" w:space="0" w:color="auto"/>
            </w:tcBorders>
            <w:shd w:val="clear" w:color="auto" w:fill="auto"/>
            <w:noWrap/>
            <w:vAlign w:val="center"/>
          </w:tcPr>
          <w:p w14:paraId="236877D1"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lastRenderedPageBreak/>
              <w:t>十三、加强科学监管</w:t>
            </w:r>
          </w:p>
        </w:tc>
        <w:tc>
          <w:tcPr>
            <w:tcW w:w="301" w:type="pct"/>
            <w:shd w:val="clear" w:color="auto" w:fill="auto"/>
            <w:noWrap/>
            <w:vAlign w:val="center"/>
          </w:tcPr>
          <w:p w14:paraId="79C9483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33</w:t>
            </w:r>
          </w:p>
        </w:tc>
        <w:tc>
          <w:tcPr>
            <w:tcW w:w="2560" w:type="pct"/>
            <w:shd w:val="clear" w:color="auto" w:fill="auto"/>
            <w:noWrap/>
            <w:vAlign w:val="center"/>
          </w:tcPr>
          <w:p w14:paraId="39E373A4"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逐步将全区垃圾分类体系的基础信息、运行数据等接入常州市垃圾分类信息管理子系统</w:t>
            </w:r>
            <w:r>
              <w:rPr>
                <w:rFonts w:ascii="仿宋_GB2312" w:hAnsi="仿宋" w:cs="仿宋" w:hint="eastAsia"/>
                <w:snapToGrid w:val="0"/>
                <w:kern w:val="0"/>
                <w:sz w:val="28"/>
                <w:szCs w:val="28"/>
              </w:rPr>
              <w:t>。</w:t>
            </w:r>
          </w:p>
        </w:tc>
        <w:tc>
          <w:tcPr>
            <w:tcW w:w="873" w:type="pct"/>
            <w:shd w:val="clear" w:color="auto" w:fill="auto"/>
            <w:noWrap/>
            <w:vAlign w:val="center"/>
          </w:tcPr>
          <w:p w14:paraId="65D82D86"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31574A7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2022年9月底</w:t>
            </w:r>
          </w:p>
        </w:tc>
      </w:tr>
      <w:tr w:rsidR="00EB1355" w:rsidRPr="00B4292E" w14:paraId="48AAF92F" w14:textId="77777777" w:rsidTr="004F1499">
        <w:trPr>
          <w:trHeight w:val="340"/>
          <w:jc w:val="center"/>
        </w:trPr>
        <w:tc>
          <w:tcPr>
            <w:tcW w:w="584" w:type="pct"/>
            <w:vMerge w:val="restart"/>
            <w:tcBorders>
              <w:top w:val="single" w:sz="4" w:space="0" w:color="auto"/>
              <w:bottom w:val="single" w:sz="4" w:space="0" w:color="auto"/>
            </w:tcBorders>
            <w:shd w:val="clear" w:color="auto" w:fill="auto"/>
            <w:noWrap/>
            <w:vAlign w:val="center"/>
          </w:tcPr>
          <w:p w14:paraId="451E0709"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十四、坚持常态执法</w:t>
            </w:r>
          </w:p>
        </w:tc>
        <w:tc>
          <w:tcPr>
            <w:tcW w:w="301" w:type="pct"/>
            <w:shd w:val="clear" w:color="auto" w:fill="auto"/>
            <w:noWrap/>
            <w:vAlign w:val="center"/>
          </w:tcPr>
          <w:p w14:paraId="2C00C11B"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34</w:t>
            </w:r>
          </w:p>
        </w:tc>
        <w:tc>
          <w:tcPr>
            <w:tcW w:w="2560" w:type="pct"/>
            <w:shd w:val="clear" w:color="auto" w:fill="auto"/>
            <w:noWrap/>
            <w:vAlign w:val="center"/>
          </w:tcPr>
          <w:p w14:paraId="33FD04AC"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建立常态</w:t>
            </w:r>
            <w:proofErr w:type="gramStart"/>
            <w:r w:rsidRPr="00B4292E">
              <w:rPr>
                <w:rFonts w:ascii="仿宋_GB2312" w:hAnsi="仿宋" w:cs="仿宋" w:hint="eastAsia"/>
                <w:snapToGrid w:val="0"/>
                <w:kern w:val="0"/>
                <w:sz w:val="28"/>
                <w:szCs w:val="28"/>
              </w:rPr>
              <w:t>化执法</w:t>
            </w:r>
            <w:proofErr w:type="gramEnd"/>
            <w:r w:rsidRPr="00B4292E">
              <w:rPr>
                <w:rFonts w:ascii="仿宋_GB2312" w:hAnsi="仿宋" w:cs="仿宋" w:hint="eastAsia"/>
                <w:snapToGrid w:val="0"/>
                <w:kern w:val="0"/>
                <w:sz w:val="28"/>
                <w:szCs w:val="28"/>
              </w:rPr>
              <w:t>检查机制。各、街道、镇每月开展垃圾分类执法</w:t>
            </w:r>
            <w:r w:rsidRPr="00087EB1">
              <w:rPr>
                <w:rFonts w:ascii="仿宋_GB2312" w:hAnsi="仿宋" w:cs="仿宋" w:hint="eastAsia"/>
                <w:snapToGrid w:val="0"/>
                <w:spacing w:val="-6"/>
                <w:kern w:val="0"/>
                <w:sz w:val="28"/>
                <w:szCs w:val="28"/>
              </w:rPr>
              <w:t>检查，上报执法案件清单，执法立案数量每月不少于5个。</w:t>
            </w:r>
          </w:p>
        </w:tc>
        <w:tc>
          <w:tcPr>
            <w:tcW w:w="873" w:type="pct"/>
            <w:shd w:val="clear" w:color="auto" w:fill="auto"/>
            <w:noWrap/>
            <w:vAlign w:val="center"/>
          </w:tcPr>
          <w:p w14:paraId="0CA9087D" w14:textId="77777777" w:rsidR="00EB1355"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p w14:paraId="4BB75A42"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540E6E5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262DBFFB" w14:textId="77777777" w:rsidTr="004F1499">
        <w:trPr>
          <w:trHeight w:val="340"/>
          <w:jc w:val="center"/>
        </w:trPr>
        <w:tc>
          <w:tcPr>
            <w:tcW w:w="584" w:type="pct"/>
            <w:vMerge/>
            <w:tcBorders>
              <w:top w:val="single" w:sz="4" w:space="0" w:color="auto"/>
              <w:bottom w:val="single" w:sz="4" w:space="0" w:color="auto"/>
            </w:tcBorders>
            <w:shd w:val="clear" w:color="auto" w:fill="auto"/>
            <w:noWrap/>
            <w:vAlign w:val="center"/>
          </w:tcPr>
          <w:p w14:paraId="62265F28"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p>
        </w:tc>
        <w:tc>
          <w:tcPr>
            <w:tcW w:w="301" w:type="pct"/>
            <w:shd w:val="clear" w:color="auto" w:fill="auto"/>
            <w:noWrap/>
            <w:vAlign w:val="center"/>
          </w:tcPr>
          <w:p w14:paraId="751D6EA0"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35</w:t>
            </w:r>
          </w:p>
        </w:tc>
        <w:tc>
          <w:tcPr>
            <w:tcW w:w="2560" w:type="pct"/>
            <w:shd w:val="clear" w:color="auto" w:fill="auto"/>
            <w:noWrap/>
            <w:vAlign w:val="center"/>
          </w:tcPr>
          <w:p w14:paraId="0529DBF3"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镇、街道参照市级长效考评的做法同步落实</w:t>
            </w:r>
            <w:r>
              <w:rPr>
                <w:rFonts w:ascii="仿宋_GB2312" w:hAnsi="仿宋" w:cs="仿宋" w:hint="eastAsia"/>
                <w:snapToGrid w:val="0"/>
                <w:kern w:val="0"/>
                <w:sz w:val="28"/>
                <w:szCs w:val="28"/>
              </w:rPr>
              <w:t>。</w:t>
            </w:r>
          </w:p>
        </w:tc>
        <w:tc>
          <w:tcPr>
            <w:tcW w:w="873" w:type="pct"/>
            <w:shd w:val="clear" w:color="auto" w:fill="auto"/>
            <w:noWrap/>
            <w:vAlign w:val="center"/>
          </w:tcPr>
          <w:p w14:paraId="31E7BB71"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各镇（街道）</w:t>
            </w:r>
          </w:p>
        </w:tc>
        <w:tc>
          <w:tcPr>
            <w:tcW w:w="682" w:type="pct"/>
            <w:shd w:val="clear" w:color="auto" w:fill="auto"/>
            <w:noWrap/>
            <w:vAlign w:val="center"/>
          </w:tcPr>
          <w:p w14:paraId="220EA070"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r w:rsidR="00EB1355" w:rsidRPr="00B4292E" w14:paraId="5FBA322D" w14:textId="77777777" w:rsidTr="004F1499">
        <w:trPr>
          <w:trHeight w:val="340"/>
          <w:jc w:val="center"/>
        </w:trPr>
        <w:tc>
          <w:tcPr>
            <w:tcW w:w="584" w:type="pct"/>
            <w:tcBorders>
              <w:top w:val="single" w:sz="4" w:space="0" w:color="auto"/>
            </w:tcBorders>
            <w:shd w:val="clear" w:color="auto" w:fill="auto"/>
            <w:noWrap/>
            <w:vAlign w:val="center"/>
          </w:tcPr>
          <w:p w14:paraId="442ACB1D"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十五、落实综合评价</w:t>
            </w:r>
          </w:p>
        </w:tc>
        <w:tc>
          <w:tcPr>
            <w:tcW w:w="301" w:type="pct"/>
            <w:shd w:val="clear" w:color="auto" w:fill="auto"/>
            <w:noWrap/>
            <w:vAlign w:val="center"/>
          </w:tcPr>
          <w:p w14:paraId="38BEE397"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36</w:t>
            </w:r>
          </w:p>
        </w:tc>
        <w:tc>
          <w:tcPr>
            <w:tcW w:w="2560" w:type="pct"/>
            <w:shd w:val="clear" w:color="auto" w:fill="auto"/>
            <w:noWrap/>
            <w:vAlign w:val="center"/>
          </w:tcPr>
          <w:p w14:paraId="0E2DD959" w14:textId="77777777" w:rsidR="00EB1355" w:rsidRPr="00B4292E" w:rsidRDefault="00EB1355" w:rsidP="004F1499">
            <w:pPr>
              <w:widowControl/>
              <w:spacing w:line="360" w:lineRule="exact"/>
              <w:ind w:firstLineChars="0" w:firstLine="0"/>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区领导小组办公室制定垃圾分类综合考核制度，每季度至少组织考核1次，并印发考核通报。</w:t>
            </w:r>
          </w:p>
        </w:tc>
        <w:tc>
          <w:tcPr>
            <w:tcW w:w="873" w:type="pct"/>
            <w:shd w:val="clear" w:color="auto" w:fill="auto"/>
            <w:noWrap/>
            <w:vAlign w:val="center"/>
          </w:tcPr>
          <w:p w14:paraId="0FF7D55F"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住建局</w:t>
            </w:r>
          </w:p>
        </w:tc>
        <w:tc>
          <w:tcPr>
            <w:tcW w:w="682" w:type="pct"/>
            <w:shd w:val="clear" w:color="auto" w:fill="auto"/>
            <w:noWrap/>
            <w:vAlign w:val="center"/>
          </w:tcPr>
          <w:p w14:paraId="31C14D2B" w14:textId="77777777" w:rsidR="00EB1355" w:rsidRPr="00B4292E" w:rsidRDefault="00EB1355" w:rsidP="004F1499">
            <w:pPr>
              <w:widowControl/>
              <w:spacing w:line="360" w:lineRule="exact"/>
              <w:ind w:firstLineChars="0" w:firstLine="0"/>
              <w:jc w:val="center"/>
              <w:rPr>
                <w:rFonts w:ascii="仿宋_GB2312" w:hAnsi="仿宋" w:cs="仿宋" w:hint="eastAsia"/>
                <w:snapToGrid w:val="0"/>
                <w:kern w:val="0"/>
                <w:sz w:val="28"/>
                <w:szCs w:val="28"/>
              </w:rPr>
            </w:pPr>
            <w:r w:rsidRPr="00B4292E">
              <w:rPr>
                <w:rFonts w:ascii="仿宋_GB2312" w:hAnsi="仿宋" w:cs="仿宋" w:hint="eastAsia"/>
                <w:snapToGrid w:val="0"/>
                <w:kern w:val="0"/>
                <w:sz w:val="28"/>
                <w:szCs w:val="28"/>
              </w:rPr>
              <w:t>全年</w:t>
            </w:r>
          </w:p>
        </w:tc>
      </w:tr>
    </w:tbl>
    <w:p w14:paraId="0523D419" w14:textId="77777777" w:rsidR="00EB1355" w:rsidRDefault="00EB1355" w:rsidP="00EB1355">
      <w:pPr>
        <w:spacing w:line="440" w:lineRule="exact"/>
        <w:ind w:leftChars="-31" w:left="-1" w:hangingChars="35" w:hanging="98"/>
        <w:jc w:val="left"/>
        <w:rPr>
          <w:rFonts w:ascii="仿宋_GB2312" w:hint="eastAsia"/>
          <w:sz w:val="28"/>
          <w:szCs w:val="28"/>
        </w:rPr>
      </w:pPr>
      <w:r w:rsidRPr="00087EB1">
        <w:rPr>
          <w:rFonts w:ascii="仿宋_GB2312" w:hint="eastAsia"/>
          <w:sz w:val="28"/>
          <w:szCs w:val="28"/>
        </w:rPr>
        <w:t>备注：1</w:t>
      </w:r>
      <w:r>
        <w:rPr>
          <w:rFonts w:ascii="仿宋_GB2312" w:hint="eastAsia"/>
          <w:sz w:val="28"/>
          <w:szCs w:val="28"/>
        </w:rPr>
        <w:t>．</w:t>
      </w:r>
      <w:r w:rsidRPr="00087EB1">
        <w:rPr>
          <w:rFonts w:ascii="仿宋_GB2312" w:hint="eastAsia"/>
          <w:sz w:val="28"/>
          <w:szCs w:val="28"/>
        </w:rPr>
        <w:t>各责任单位按职责分工负责实施。</w:t>
      </w:r>
    </w:p>
    <w:p w14:paraId="0AD2506F" w14:textId="2E621C46" w:rsidR="00EB1355" w:rsidRDefault="00EB1355" w:rsidP="00EB1355">
      <w:pPr>
        <w:spacing w:line="440" w:lineRule="exact"/>
        <w:ind w:leftChars="-1" w:left="-3" w:firstLineChars="281" w:firstLine="787"/>
        <w:jc w:val="left"/>
        <w:rPr>
          <w:rFonts w:ascii="仿宋_GB2312" w:hint="eastAsia"/>
          <w:sz w:val="28"/>
          <w:szCs w:val="28"/>
        </w:rPr>
      </w:pPr>
      <w:r w:rsidRPr="00087EB1">
        <w:rPr>
          <w:rFonts w:ascii="仿宋_GB2312" w:hint="eastAsia"/>
          <w:sz w:val="28"/>
          <w:szCs w:val="28"/>
        </w:rPr>
        <w:t>2</w:t>
      </w:r>
      <w:r>
        <w:rPr>
          <w:rFonts w:ascii="仿宋_GB2312" w:hint="eastAsia"/>
          <w:sz w:val="28"/>
          <w:szCs w:val="28"/>
        </w:rPr>
        <w:t>．</w:t>
      </w:r>
      <w:r w:rsidRPr="00087EB1">
        <w:rPr>
          <w:rFonts w:ascii="仿宋_GB2312" w:hint="eastAsia"/>
          <w:sz w:val="28"/>
          <w:szCs w:val="28"/>
        </w:rPr>
        <w:t>垃圾分类示范达标小区创建按照《江苏省垃圾分类小区评价标准（修订版）》（苏建函城管〔2021〕484号）、《常州市住宅小区生活垃圾分类设施配置标准》（常城管〔2021〕67号）执行，且评分≥95分。</w:t>
      </w:r>
    </w:p>
    <w:p w14:paraId="3197E6C7" w14:textId="41646700" w:rsidR="00492CB5" w:rsidRDefault="00EB1355" w:rsidP="00EB1355">
      <w:pPr>
        <w:ind w:firstLine="560"/>
      </w:pPr>
      <w:r w:rsidRPr="00087EB1">
        <w:rPr>
          <w:rFonts w:ascii="仿宋_GB2312" w:hint="eastAsia"/>
          <w:sz w:val="28"/>
          <w:szCs w:val="28"/>
        </w:rPr>
        <w:t>3</w:t>
      </w:r>
      <w:r>
        <w:rPr>
          <w:rFonts w:ascii="仿宋_GB2312" w:hint="eastAsia"/>
          <w:sz w:val="28"/>
          <w:szCs w:val="28"/>
        </w:rPr>
        <w:t>．</w:t>
      </w:r>
      <w:r w:rsidRPr="00087EB1">
        <w:rPr>
          <w:rFonts w:ascii="仿宋_GB2312" w:hint="eastAsia"/>
          <w:sz w:val="28"/>
          <w:szCs w:val="28"/>
        </w:rPr>
        <w:t>垃</w:t>
      </w:r>
      <w:r w:rsidRPr="00087EB1">
        <w:rPr>
          <w:rFonts w:ascii="仿宋_GB2312" w:hint="eastAsia"/>
          <w:spacing w:val="-6"/>
          <w:sz w:val="28"/>
          <w:szCs w:val="28"/>
        </w:rPr>
        <w:t>圾分类示范村创建按照《常州市农村生活垃圾分类示范村评估标准（试行）》（常</w:t>
      </w:r>
      <w:proofErr w:type="gramStart"/>
      <w:r w:rsidRPr="00087EB1">
        <w:rPr>
          <w:rFonts w:ascii="仿宋_GB2312" w:hint="eastAsia"/>
          <w:spacing w:val="-6"/>
          <w:sz w:val="28"/>
          <w:szCs w:val="28"/>
        </w:rPr>
        <w:t>垃</w:t>
      </w:r>
      <w:proofErr w:type="gramEnd"/>
      <w:r w:rsidRPr="00087EB1">
        <w:rPr>
          <w:rFonts w:ascii="仿宋_GB2312" w:hint="eastAsia"/>
          <w:spacing w:val="-6"/>
          <w:sz w:val="28"/>
          <w:szCs w:val="28"/>
        </w:rPr>
        <w:t>分办〔2022〕8号）执行。</w:t>
      </w:r>
    </w:p>
    <w:sectPr w:rsidR="00492CB5" w:rsidSect="00EB1355">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55"/>
    <w:rsid w:val="00492CB5"/>
    <w:rsid w:val="00EB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8E20"/>
  <w15:chartTrackingRefBased/>
  <w15:docId w15:val="{EF1CAA93-3C57-41A9-BDA6-52F6BD2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55"/>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2022-11-10T08:18:00Z</dcterms:created>
  <dcterms:modified xsi:type="dcterms:W3CDTF">2022-11-10T08:18:00Z</dcterms:modified>
</cp:coreProperties>
</file>