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A" w:rsidRDefault="005F2CBA" w:rsidP="005F2CBA">
      <w:pPr>
        <w:widowControl/>
        <w:shd w:val="clear" w:color="auto" w:fill="FFFFFF"/>
        <w:spacing w:beforeLines="50" w:before="156" w:afterLines="50" w:after="156" w:line="520" w:lineRule="atLeas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</w:p>
    <w:p w:rsidR="005F2CBA" w:rsidRDefault="005F2CBA" w:rsidP="005F2CBA">
      <w:pPr>
        <w:widowControl/>
        <w:shd w:val="clear" w:color="auto" w:fill="FFFFFF"/>
        <w:spacing w:beforeLines="50" w:before="156" w:afterLines="50" w:after="156" w:line="520" w:lineRule="atLeas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新北区蔬菜育供苗示范基地申报表</w:t>
      </w:r>
      <w:bookmarkEnd w:id="0"/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2234"/>
        <w:gridCol w:w="335"/>
        <w:gridCol w:w="1754"/>
        <w:gridCol w:w="122"/>
        <w:gridCol w:w="853"/>
        <w:gridCol w:w="1758"/>
      </w:tblGrid>
      <w:tr w:rsidR="005F2CBA" w:rsidTr="00D92B50">
        <w:trPr>
          <w:trHeight w:val="526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申报单位名称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26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单位性质</w:t>
            </w:r>
          </w:p>
        </w:tc>
        <w:tc>
          <w:tcPr>
            <w:tcW w:w="432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（企业、家庭农场、合作社等）</w:t>
            </w:r>
          </w:p>
        </w:tc>
        <w:tc>
          <w:tcPr>
            <w:tcW w:w="975" w:type="dxa"/>
            <w:gridSpan w:val="2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从业人员人数</w:t>
            </w:r>
          </w:p>
        </w:tc>
        <w:tc>
          <w:tcPr>
            <w:tcW w:w="1758" w:type="dxa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10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单位地址（邮编）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29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法人代表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23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申报联系人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13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开办时间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wordWrap w:val="0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年     月</w:t>
            </w:r>
          </w:p>
        </w:tc>
        <w:tc>
          <w:tcPr>
            <w:tcW w:w="2211" w:type="dxa"/>
            <w:gridSpan w:val="3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上年度育供苗销售额</w:t>
            </w:r>
          </w:p>
        </w:tc>
        <w:tc>
          <w:tcPr>
            <w:tcW w:w="2611" w:type="dxa"/>
            <w:gridSpan w:val="2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righ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（万元）</w:t>
            </w:r>
          </w:p>
        </w:tc>
      </w:tr>
      <w:tr w:rsidR="005F2CBA" w:rsidTr="00D92B50">
        <w:trPr>
          <w:trHeight w:val="1371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主要经营蔬菜种苗种类</w:t>
            </w:r>
          </w:p>
        </w:tc>
        <w:tc>
          <w:tcPr>
            <w:tcW w:w="7056" w:type="dxa"/>
            <w:gridSpan w:val="6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1376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所生产经营的种苗（秧）种源来源情况</w:t>
            </w:r>
          </w:p>
        </w:tc>
        <w:tc>
          <w:tcPr>
            <w:tcW w:w="7056" w:type="dxa"/>
            <w:gridSpan w:val="6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（列举主要经营作物及其供种企业）</w:t>
            </w:r>
          </w:p>
        </w:tc>
      </w:tr>
      <w:tr w:rsidR="005F2CBA" w:rsidTr="00D92B50">
        <w:trPr>
          <w:trHeight w:val="653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育苗基地形态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□露天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□大棚   □工厂   □ 其它（请注明）</w:t>
            </w:r>
          </w:p>
        </w:tc>
      </w:tr>
      <w:tr w:rsidR="005F2CBA" w:rsidTr="00D92B50">
        <w:trPr>
          <w:trHeight w:val="1189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生产基地面积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（亩/平方米）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生产经营能力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（年育苗</w:t>
            </w:r>
            <w:proofErr w:type="gramStart"/>
            <w:r>
              <w:rPr>
                <w:rFonts w:ascii="仿宋_GB2312" w:eastAsia="仿宋_GB2312" w:hAnsi="Times New Roman" w:hint="eastAsia"/>
                <w:kern w:val="0"/>
                <w:sz w:val="24"/>
              </w:rPr>
              <w:t>/秧面积或株</w:t>
            </w:r>
            <w:proofErr w:type="gramEnd"/>
            <w:r>
              <w:rPr>
                <w:rFonts w:ascii="仿宋_GB2312" w:eastAsia="仿宋_GB2312" w:hAnsi="Times New Roman" w:hint="eastAsia"/>
                <w:kern w:val="0"/>
                <w:sz w:val="24"/>
              </w:rPr>
              <w:t>数）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（分作物列明）</w:t>
            </w:r>
          </w:p>
        </w:tc>
      </w:tr>
      <w:tr w:rsidR="005F2CBA" w:rsidTr="00D92B50">
        <w:trPr>
          <w:trHeight w:val="1263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服务大田生产范围（行政区）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可供大田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生产面积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1252"/>
          <w:jc w:val="center"/>
        </w:trPr>
        <w:tc>
          <w:tcPr>
            <w:tcW w:w="43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近三年是否被主管部门处罚，或发生由所供种苗（秧）质量引起的生产事故。</w:t>
            </w:r>
          </w:p>
        </w:tc>
        <w:tc>
          <w:tcPr>
            <w:tcW w:w="4822" w:type="dxa"/>
            <w:gridSpan w:val="5"/>
            <w:noWrap/>
            <w:vAlign w:val="center"/>
          </w:tcPr>
          <w:p w:rsidR="005F2CBA" w:rsidRDefault="005F2CBA" w:rsidP="00D92B50">
            <w:pPr>
              <w:widowControl/>
              <w:shd w:val="clear" w:color="auto" w:fill="FFFFFF"/>
              <w:wordWrap w:val="0"/>
              <w:spacing w:line="315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</w:tc>
      </w:tr>
      <w:tr w:rsidR="005F2CBA" w:rsidTr="00D92B50">
        <w:trPr>
          <w:trHeight w:val="5661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BA" w:rsidRDefault="005F2CBA" w:rsidP="00D92B50">
            <w:pPr>
              <w:widowControl/>
              <w:shd w:val="clear" w:color="auto" w:fill="FFFFFF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lastRenderedPageBreak/>
              <w:t>种苗中心基本情况简介（500字，可单独附页）：</w:t>
            </w:r>
          </w:p>
        </w:tc>
      </w:tr>
      <w:tr w:rsidR="005F2CBA" w:rsidTr="00D92B50">
        <w:trPr>
          <w:trHeight w:val="3246"/>
          <w:jc w:val="center"/>
        </w:trPr>
        <w:tc>
          <w:tcPr>
            <w:tcW w:w="46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本单位承诺以上填报内容及提交的证明材料真实准确。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单位负责人签名：</w:t>
            </w:r>
          </w:p>
          <w:p w:rsidR="005F2CBA" w:rsidRDefault="005F2CBA" w:rsidP="00D92B50"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960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单位盖章：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2022年   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日</w:t>
            </w:r>
          </w:p>
        </w:tc>
        <w:tc>
          <w:tcPr>
            <w:tcW w:w="448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镇（街道）农村局意见：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-139"/>
              <w:jc w:val="lef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单位盖章：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-49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2022年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日</w:t>
            </w:r>
          </w:p>
        </w:tc>
      </w:tr>
      <w:tr w:rsidR="005F2CBA" w:rsidTr="00D92B50">
        <w:trPr>
          <w:trHeight w:val="3108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>区农业农村局意见：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eastAsia="仿宋_GB2312" w:hAnsi="Times New Roman"/>
                <w:kern w:val="0"/>
                <w:sz w:val="24"/>
              </w:rPr>
            </w:pP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       单位盖章：</w:t>
            </w:r>
          </w:p>
          <w:p w:rsidR="005F2CBA" w:rsidRDefault="005F2CBA" w:rsidP="00D92B50"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eastAsia="仿宋_GB2312" w:hAnsi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</w:rPr>
              <w:t xml:space="preserve">                   2022年   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kern w:val="0"/>
                <w:sz w:val="24"/>
              </w:rPr>
              <w:t>日</w:t>
            </w:r>
          </w:p>
        </w:tc>
      </w:tr>
    </w:tbl>
    <w:p w:rsidR="005F2CBA" w:rsidRDefault="005F2CBA" w:rsidP="005F2CBA">
      <w:pPr>
        <w:widowControl/>
        <w:shd w:val="clear" w:color="auto" w:fill="FFFFFF"/>
        <w:spacing w:before="143"/>
        <w:rPr>
          <w:rFonts w:ascii="仿宋_GB2312" w:eastAsia="仿宋_GB2312" w:hAnsi="Times New Roman"/>
          <w:kern w:val="0"/>
          <w:sz w:val="24"/>
        </w:rPr>
      </w:pPr>
      <w:r>
        <w:rPr>
          <w:rFonts w:ascii="仿宋_GB2312" w:eastAsia="仿宋_GB2312" w:hAnsi="Times New Roman" w:hint="eastAsia"/>
          <w:kern w:val="0"/>
          <w:sz w:val="24"/>
        </w:rPr>
        <w:t>附相关证明材料，并按顺序装订。</w:t>
      </w:r>
    </w:p>
    <w:p w:rsidR="003E4440" w:rsidRPr="005F2CBA" w:rsidRDefault="003E4440"/>
    <w:sectPr w:rsidR="003E4440" w:rsidRPr="005F2CBA" w:rsidSect="005F2CBA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BA"/>
    <w:rsid w:val="003E4440"/>
    <w:rsid w:val="005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wangjl</dc:creator>
  <cp:lastModifiedBy>wangjl</cp:lastModifiedBy>
  <cp:revision>1</cp:revision>
  <dcterms:created xsi:type="dcterms:W3CDTF">2022-11-30T08:18:00Z</dcterms:created>
  <dcterms:modified xsi:type="dcterms:W3CDTF">2022-11-30T08:18:00Z</dcterms:modified>
</cp:coreProperties>
</file>