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73" w:rsidRDefault="00BD0E73" w:rsidP="00BD0E73">
      <w:pPr>
        <w:spacing w:line="600" w:lineRule="exact"/>
        <w:ind w:firstLine="640"/>
        <w:jc w:val="center"/>
      </w:pPr>
    </w:p>
    <w:p w:rsidR="00BD0E73" w:rsidRDefault="00BD0E73" w:rsidP="00BD0E73">
      <w:pPr>
        <w:spacing w:line="600" w:lineRule="exact"/>
        <w:ind w:firstLine="640"/>
        <w:jc w:val="center"/>
      </w:pPr>
    </w:p>
    <w:p w:rsidR="00BD0E73" w:rsidRDefault="00BD0E73" w:rsidP="00BD0E73">
      <w:pPr>
        <w:spacing w:line="600" w:lineRule="exact"/>
        <w:ind w:firstLine="640"/>
        <w:jc w:val="center"/>
      </w:pPr>
    </w:p>
    <w:p w:rsidR="00BD0E73" w:rsidRDefault="00BD0E73" w:rsidP="00BD0E73">
      <w:pPr>
        <w:spacing w:line="600" w:lineRule="exact"/>
        <w:ind w:firstLine="640"/>
        <w:jc w:val="center"/>
      </w:pPr>
    </w:p>
    <w:p w:rsidR="00BD0E73" w:rsidRDefault="00BD0E73" w:rsidP="00BD0E73">
      <w:pPr>
        <w:spacing w:line="600" w:lineRule="exact"/>
        <w:ind w:firstLine="640"/>
        <w:jc w:val="center"/>
      </w:pPr>
    </w:p>
    <w:p w:rsidR="00BD0E73" w:rsidRDefault="00BD0E73" w:rsidP="00BD0E73">
      <w:pPr>
        <w:spacing w:line="600" w:lineRule="exact"/>
        <w:ind w:firstLine="640"/>
        <w:jc w:val="center"/>
      </w:pPr>
    </w:p>
    <w:p w:rsidR="00BD0E73" w:rsidRPr="00DC324B" w:rsidRDefault="00BD0E73" w:rsidP="00BD0E73">
      <w:pPr>
        <w:spacing w:line="600" w:lineRule="exact"/>
        <w:ind w:firstLine="640"/>
        <w:jc w:val="center"/>
      </w:pPr>
    </w:p>
    <w:p w:rsidR="00BD0E73" w:rsidRPr="006B2C11" w:rsidRDefault="00BD0E73" w:rsidP="00BD0E73">
      <w:pPr>
        <w:ind w:firstLineChars="0" w:firstLine="0"/>
        <w:jc w:val="center"/>
        <w:rPr>
          <w:color w:val="000000"/>
        </w:rPr>
      </w:pPr>
      <w:r>
        <w:rPr>
          <w:rFonts w:hint="eastAsia"/>
          <w:color w:val="000000"/>
        </w:rPr>
        <w:t>常新商</w:t>
      </w:r>
      <w:r w:rsidRPr="006B2C11">
        <w:rPr>
          <w:rFonts w:hint="eastAsia"/>
          <w:noProof/>
          <w:color w:val="000000"/>
        </w:rPr>
        <w:t>〔</w:t>
      </w:r>
      <w:r w:rsidRPr="006B2C11">
        <w:rPr>
          <w:rFonts w:hint="eastAsia"/>
          <w:noProof/>
          <w:color w:val="000000"/>
        </w:rPr>
        <w:t>201</w:t>
      </w:r>
      <w:r w:rsidR="009217F5">
        <w:rPr>
          <w:rFonts w:hint="eastAsia"/>
          <w:noProof/>
          <w:color w:val="000000"/>
        </w:rPr>
        <w:t>4</w:t>
      </w:r>
      <w:r w:rsidRPr="006B2C11">
        <w:rPr>
          <w:rFonts w:hint="eastAsia"/>
          <w:noProof/>
          <w:color w:val="000000"/>
        </w:rPr>
        <w:t>〕</w:t>
      </w:r>
      <w:r w:rsidR="00667308">
        <w:rPr>
          <w:rFonts w:hint="eastAsia"/>
          <w:noProof/>
          <w:color w:val="000000"/>
        </w:rPr>
        <w:t>11</w:t>
      </w:r>
      <w:r w:rsidRPr="006B2C11">
        <w:rPr>
          <w:rFonts w:hint="eastAsia"/>
          <w:noProof/>
          <w:color w:val="000000"/>
        </w:rPr>
        <w:t>号</w:t>
      </w:r>
    </w:p>
    <w:p w:rsidR="00BD0E73" w:rsidRPr="001F1731" w:rsidRDefault="00BD0E73" w:rsidP="00BD0E73">
      <w:pPr>
        <w:pStyle w:val="a4"/>
        <w:spacing w:line="100" w:lineRule="exact"/>
        <w:ind w:firstLine="873"/>
        <w:jc w:val="both"/>
      </w:pPr>
    </w:p>
    <w:p w:rsidR="00BD0E73" w:rsidRDefault="00BD0E73" w:rsidP="00BD0E73">
      <w:pPr>
        <w:pStyle w:val="a4"/>
        <w:spacing w:line="400" w:lineRule="exact"/>
        <w:rPr>
          <w:rFonts w:ascii="宋体" w:eastAsia="宋体" w:hAnsi="宋体"/>
        </w:rPr>
      </w:pPr>
    </w:p>
    <w:p w:rsidR="00BD0E73" w:rsidRPr="0084499F" w:rsidRDefault="00BD0E73" w:rsidP="00BD0E73">
      <w:pPr>
        <w:pStyle w:val="a4"/>
        <w:spacing w:line="400" w:lineRule="exact"/>
        <w:rPr>
          <w:rFonts w:ascii="宋体" w:eastAsia="宋体" w:hAnsi="宋体"/>
          <w:b/>
        </w:rPr>
      </w:pPr>
    </w:p>
    <w:p w:rsidR="00667308" w:rsidRPr="00667308" w:rsidRDefault="00667308" w:rsidP="00667308">
      <w:pPr>
        <w:ind w:firstLineChars="0" w:firstLine="0"/>
        <w:jc w:val="center"/>
        <w:rPr>
          <w:rFonts w:ascii="宋体" w:eastAsia="宋体" w:hAnsi="宋体"/>
          <w:b/>
          <w:sz w:val="44"/>
          <w:szCs w:val="44"/>
        </w:rPr>
      </w:pPr>
      <w:r w:rsidRPr="00667308">
        <w:rPr>
          <w:rFonts w:ascii="宋体" w:eastAsia="宋体" w:hAnsi="宋体"/>
          <w:b/>
          <w:sz w:val="44"/>
          <w:szCs w:val="44"/>
        </w:rPr>
        <w:t>常州市</w:t>
      </w:r>
      <w:r w:rsidRPr="00667308">
        <w:rPr>
          <w:rFonts w:ascii="宋体" w:eastAsia="宋体" w:hAnsi="宋体" w:hint="eastAsia"/>
          <w:b/>
          <w:sz w:val="44"/>
          <w:szCs w:val="44"/>
        </w:rPr>
        <w:t>新北区</w:t>
      </w:r>
      <w:r w:rsidRPr="00667308">
        <w:rPr>
          <w:rFonts w:ascii="宋体" w:eastAsia="宋体" w:hAnsi="宋体"/>
          <w:b/>
          <w:sz w:val="44"/>
          <w:szCs w:val="44"/>
        </w:rPr>
        <w:t>商务领域安全生产检查</w:t>
      </w:r>
    </w:p>
    <w:p w:rsidR="00667308" w:rsidRPr="00667308" w:rsidRDefault="00667308" w:rsidP="00667308">
      <w:pPr>
        <w:ind w:firstLineChars="0" w:firstLine="0"/>
        <w:jc w:val="center"/>
        <w:rPr>
          <w:rFonts w:ascii="宋体" w:eastAsia="宋体" w:hAnsi="宋体"/>
          <w:b/>
          <w:sz w:val="44"/>
          <w:szCs w:val="44"/>
        </w:rPr>
      </w:pPr>
      <w:r w:rsidRPr="00667308">
        <w:rPr>
          <w:rFonts w:ascii="宋体" w:eastAsia="宋体" w:hAnsi="宋体"/>
          <w:b/>
          <w:sz w:val="44"/>
          <w:szCs w:val="44"/>
        </w:rPr>
        <w:t>整改专项行动方案</w:t>
      </w:r>
    </w:p>
    <w:p w:rsidR="007C3447" w:rsidRPr="00EE3312" w:rsidRDefault="007C3447" w:rsidP="00667308">
      <w:pPr>
        <w:ind w:firstLineChars="0" w:firstLine="0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57755E" w:rsidRPr="006A4A7A" w:rsidRDefault="006A4A7A" w:rsidP="0057755E">
      <w:pPr>
        <w:ind w:firstLineChars="0" w:firstLine="0"/>
        <w:rPr>
          <w:szCs w:val="32"/>
        </w:rPr>
      </w:pPr>
      <w:r w:rsidRPr="006A4A7A">
        <w:rPr>
          <w:rFonts w:hint="eastAsia"/>
          <w:szCs w:val="32"/>
        </w:rPr>
        <w:t>各镇、街道</w:t>
      </w:r>
      <w:r w:rsidRPr="006A4A7A">
        <w:rPr>
          <w:szCs w:val="32"/>
        </w:rPr>
        <w:t>商务</w:t>
      </w:r>
      <w:r w:rsidRPr="006A4A7A">
        <w:rPr>
          <w:rFonts w:hint="eastAsia"/>
          <w:szCs w:val="32"/>
        </w:rPr>
        <w:t>主管部门和有关单位：</w:t>
      </w:r>
    </w:p>
    <w:p w:rsidR="006A4A7A" w:rsidRPr="00B65372" w:rsidRDefault="006A4A7A" w:rsidP="006A4A7A">
      <w:pPr>
        <w:spacing w:line="560" w:lineRule="exact"/>
        <w:ind w:firstLine="640"/>
        <w:rPr>
          <w:szCs w:val="32"/>
        </w:rPr>
      </w:pPr>
      <w:r w:rsidRPr="00B65372">
        <w:rPr>
          <w:szCs w:val="32"/>
        </w:rPr>
        <w:t>根据《常州市</w:t>
      </w:r>
      <w:r>
        <w:rPr>
          <w:rFonts w:hint="eastAsia"/>
          <w:szCs w:val="32"/>
        </w:rPr>
        <w:t>新北区党政办公室关于印发新北区</w:t>
      </w:r>
      <w:r w:rsidRPr="00B65372">
        <w:rPr>
          <w:szCs w:val="32"/>
        </w:rPr>
        <w:t>集中开展安全生产检查整改专项行动实施方案</w:t>
      </w:r>
      <w:r>
        <w:rPr>
          <w:rFonts w:hint="eastAsia"/>
          <w:szCs w:val="32"/>
        </w:rPr>
        <w:t>的通知</w:t>
      </w:r>
      <w:r w:rsidRPr="00B65372">
        <w:rPr>
          <w:szCs w:val="32"/>
        </w:rPr>
        <w:t>》（常</w:t>
      </w:r>
      <w:r>
        <w:rPr>
          <w:rFonts w:hint="eastAsia"/>
          <w:szCs w:val="32"/>
        </w:rPr>
        <w:t>新委</w:t>
      </w:r>
      <w:r w:rsidRPr="00B65372">
        <w:rPr>
          <w:szCs w:val="32"/>
        </w:rPr>
        <w:t>办〔</w:t>
      </w:r>
      <w:r w:rsidRPr="00B65372">
        <w:rPr>
          <w:szCs w:val="32"/>
        </w:rPr>
        <w:t>201</w:t>
      </w:r>
      <w:r>
        <w:rPr>
          <w:rFonts w:hint="eastAsia"/>
          <w:szCs w:val="32"/>
        </w:rPr>
        <w:t>4</w:t>
      </w:r>
      <w:r w:rsidRPr="00B65372">
        <w:rPr>
          <w:szCs w:val="32"/>
        </w:rPr>
        <w:t>〕</w:t>
      </w:r>
      <w:r>
        <w:rPr>
          <w:rFonts w:hint="eastAsia"/>
          <w:szCs w:val="32"/>
        </w:rPr>
        <w:t>56</w:t>
      </w:r>
      <w:r w:rsidRPr="00B65372">
        <w:rPr>
          <w:szCs w:val="32"/>
        </w:rPr>
        <w:t>号）的精神，经研究，决定从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月上旬</w:t>
      </w:r>
      <w:r w:rsidRPr="00B65372">
        <w:rPr>
          <w:szCs w:val="32"/>
        </w:rPr>
        <w:t>至</w:t>
      </w:r>
      <w:r w:rsidRPr="00B65372">
        <w:rPr>
          <w:szCs w:val="32"/>
        </w:rPr>
        <w:t>9</w:t>
      </w:r>
      <w:r w:rsidRPr="00B65372">
        <w:rPr>
          <w:szCs w:val="32"/>
        </w:rPr>
        <w:t>月中旬，在全</w:t>
      </w:r>
      <w:r>
        <w:rPr>
          <w:rFonts w:hint="eastAsia"/>
          <w:szCs w:val="32"/>
        </w:rPr>
        <w:t>区</w:t>
      </w:r>
      <w:r w:rsidRPr="00B65372">
        <w:rPr>
          <w:szCs w:val="32"/>
        </w:rPr>
        <w:t>商务领域集中开展安全生产检查整改专项行动。特制订实施方案如下：</w:t>
      </w:r>
    </w:p>
    <w:p w:rsidR="006A4A7A" w:rsidRPr="00B65372" w:rsidRDefault="006A4A7A" w:rsidP="006A4A7A">
      <w:pPr>
        <w:spacing w:line="560" w:lineRule="exact"/>
        <w:ind w:firstLine="640"/>
        <w:rPr>
          <w:rFonts w:eastAsia="黑体"/>
          <w:szCs w:val="32"/>
        </w:rPr>
      </w:pPr>
      <w:r w:rsidRPr="00B65372">
        <w:rPr>
          <w:rFonts w:eastAsia="黑体" w:hAnsi="黑体"/>
          <w:szCs w:val="32"/>
        </w:rPr>
        <w:t>一、工作目标</w:t>
      </w:r>
    </w:p>
    <w:p w:rsidR="006A4A7A" w:rsidRPr="00B65372" w:rsidRDefault="006A4A7A" w:rsidP="006A4A7A">
      <w:pPr>
        <w:spacing w:line="560" w:lineRule="exact"/>
        <w:ind w:firstLine="640"/>
        <w:rPr>
          <w:szCs w:val="32"/>
        </w:rPr>
      </w:pPr>
      <w:r w:rsidRPr="00B65372">
        <w:rPr>
          <w:szCs w:val="32"/>
        </w:rPr>
        <w:t>按照</w:t>
      </w:r>
      <w:r>
        <w:rPr>
          <w:rFonts w:hint="eastAsia"/>
          <w:szCs w:val="32"/>
        </w:rPr>
        <w:t>区</w:t>
      </w:r>
      <w:r w:rsidRPr="00B65372">
        <w:rPr>
          <w:szCs w:val="32"/>
        </w:rPr>
        <w:t>委、</w:t>
      </w:r>
      <w:r>
        <w:rPr>
          <w:rFonts w:hint="eastAsia"/>
          <w:szCs w:val="32"/>
        </w:rPr>
        <w:t>区</w:t>
      </w:r>
      <w:r w:rsidRPr="00B65372">
        <w:rPr>
          <w:szCs w:val="32"/>
        </w:rPr>
        <w:t>政府统一部署，以</w:t>
      </w:r>
      <w:r w:rsidRPr="00B65372">
        <w:rPr>
          <w:szCs w:val="32"/>
        </w:rPr>
        <w:t>“</w:t>
      </w:r>
      <w:r w:rsidRPr="00B65372">
        <w:rPr>
          <w:szCs w:val="32"/>
        </w:rPr>
        <w:t>全覆盖、零容忍、严执法、重实效</w:t>
      </w:r>
      <w:r w:rsidRPr="00B65372">
        <w:rPr>
          <w:szCs w:val="32"/>
        </w:rPr>
        <w:t>”</w:t>
      </w:r>
      <w:r w:rsidRPr="00B65372">
        <w:rPr>
          <w:szCs w:val="32"/>
        </w:rPr>
        <w:t>为总要求，集中开展安全生产检查整改专项行动，认真解决好商务领域安全生产工作中的突出问题和薄弱环节，进一步消</w:t>
      </w:r>
      <w:r w:rsidRPr="00B65372">
        <w:rPr>
          <w:szCs w:val="32"/>
        </w:rPr>
        <w:lastRenderedPageBreak/>
        <w:t>除安全隐患，堵塞漏洞，预防和减少一般事故，坚决防范较大以上事故发生，确保全</w:t>
      </w:r>
      <w:r>
        <w:rPr>
          <w:rFonts w:hint="eastAsia"/>
          <w:szCs w:val="32"/>
        </w:rPr>
        <w:t>区</w:t>
      </w:r>
      <w:r w:rsidRPr="00B65372">
        <w:rPr>
          <w:szCs w:val="32"/>
        </w:rPr>
        <w:t>商务流通领域安全生产形势稳定，为</w:t>
      </w:r>
      <w:proofErr w:type="gramStart"/>
      <w:r w:rsidRPr="00B65372">
        <w:rPr>
          <w:szCs w:val="32"/>
        </w:rPr>
        <w:t>南京青奥会</w:t>
      </w:r>
      <w:proofErr w:type="gramEnd"/>
      <w:r w:rsidRPr="00B65372">
        <w:rPr>
          <w:szCs w:val="32"/>
        </w:rPr>
        <w:t>的顺利召开营造良好的安全</w:t>
      </w:r>
      <w:r>
        <w:rPr>
          <w:rFonts w:hint="eastAsia"/>
          <w:szCs w:val="32"/>
        </w:rPr>
        <w:t>环境</w:t>
      </w:r>
      <w:r w:rsidRPr="00B65372">
        <w:rPr>
          <w:szCs w:val="32"/>
        </w:rPr>
        <w:t>。</w:t>
      </w:r>
    </w:p>
    <w:p w:rsidR="006A4A7A" w:rsidRPr="00B65372" w:rsidRDefault="006A4A7A" w:rsidP="006A4A7A">
      <w:pPr>
        <w:spacing w:line="560" w:lineRule="exact"/>
        <w:ind w:firstLine="640"/>
        <w:rPr>
          <w:rFonts w:eastAsia="黑体"/>
          <w:szCs w:val="32"/>
        </w:rPr>
      </w:pPr>
      <w:r w:rsidRPr="00B65372">
        <w:rPr>
          <w:rFonts w:eastAsia="黑体" w:hAnsi="黑体"/>
          <w:szCs w:val="32"/>
        </w:rPr>
        <w:t>二、组织领导</w:t>
      </w:r>
    </w:p>
    <w:p w:rsidR="006A4A7A" w:rsidRPr="00B65372" w:rsidRDefault="006A4A7A" w:rsidP="006A4A7A"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区</w:t>
      </w:r>
      <w:r w:rsidRPr="00B65372">
        <w:rPr>
          <w:szCs w:val="32"/>
        </w:rPr>
        <w:t>商务局成立以</w:t>
      </w:r>
      <w:r>
        <w:rPr>
          <w:rFonts w:hint="eastAsia"/>
          <w:szCs w:val="32"/>
        </w:rPr>
        <w:t>周立军局长</w:t>
      </w:r>
      <w:r w:rsidRPr="00B65372">
        <w:rPr>
          <w:szCs w:val="32"/>
        </w:rPr>
        <w:t>为组长，</w:t>
      </w:r>
      <w:r>
        <w:rPr>
          <w:rFonts w:hint="eastAsia"/>
          <w:szCs w:val="32"/>
        </w:rPr>
        <w:t>邹申副局长</w:t>
      </w:r>
      <w:r w:rsidRPr="00B65372">
        <w:rPr>
          <w:szCs w:val="32"/>
        </w:rPr>
        <w:t>为副组长，相关处室</w:t>
      </w:r>
      <w:r>
        <w:rPr>
          <w:rFonts w:hint="eastAsia"/>
          <w:szCs w:val="32"/>
        </w:rPr>
        <w:t>人员</w:t>
      </w:r>
      <w:r w:rsidRPr="00B65372">
        <w:rPr>
          <w:szCs w:val="32"/>
        </w:rPr>
        <w:t>为成员的安全生产检查整改专项行动领导小组（详见附件）。办公室设在</w:t>
      </w:r>
      <w:r>
        <w:rPr>
          <w:rFonts w:hint="eastAsia"/>
          <w:szCs w:val="32"/>
        </w:rPr>
        <w:t>贸易</w:t>
      </w:r>
      <w:r w:rsidRPr="00B65372">
        <w:rPr>
          <w:szCs w:val="32"/>
        </w:rPr>
        <w:t>处，负责</w:t>
      </w:r>
      <w:r>
        <w:rPr>
          <w:rFonts w:hint="eastAsia"/>
          <w:szCs w:val="32"/>
        </w:rPr>
        <w:t>具体组织协调</w:t>
      </w:r>
      <w:r w:rsidRPr="00B65372">
        <w:rPr>
          <w:szCs w:val="32"/>
        </w:rPr>
        <w:t>工作。</w:t>
      </w:r>
    </w:p>
    <w:p w:rsidR="006A4A7A" w:rsidRPr="00B65372" w:rsidRDefault="006A4A7A" w:rsidP="006A4A7A">
      <w:pPr>
        <w:spacing w:line="560" w:lineRule="exact"/>
        <w:ind w:firstLine="640"/>
        <w:rPr>
          <w:rFonts w:eastAsia="黑体"/>
          <w:szCs w:val="32"/>
        </w:rPr>
      </w:pPr>
      <w:r w:rsidRPr="00B65372">
        <w:rPr>
          <w:rFonts w:eastAsia="黑体" w:hAnsi="黑体"/>
          <w:szCs w:val="32"/>
        </w:rPr>
        <w:t>三、检查范围</w:t>
      </w:r>
    </w:p>
    <w:p w:rsidR="006A4A7A" w:rsidRPr="00B65372" w:rsidRDefault="006A4A7A" w:rsidP="006A4A7A">
      <w:pPr>
        <w:adjustRightInd w:val="0"/>
        <w:spacing w:line="560" w:lineRule="exact"/>
        <w:ind w:firstLine="640"/>
        <w:rPr>
          <w:szCs w:val="32"/>
        </w:rPr>
      </w:pPr>
      <w:r w:rsidRPr="00B65372">
        <w:rPr>
          <w:szCs w:val="32"/>
        </w:rPr>
        <w:t>全</w:t>
      </w:r>
      <w:r>
        <w:rPr>
          <w:rFonts w:hint="eastAsia"/>
          <w:szCs w:val="32"/>
        </w:rPr>
        <w:t>区</w:t>
      </w:r>
      <w:r w:rsidRPr="00B65372">
        <w:rPr>
          <w:szCs w:val="32"/>
        </w:rPr>
        <w:t>大型零售企业、餐饮企业、批发市场、菜市场等人员密集场所；影响本地区本行业安全的火灾隐患单位或场所。</w:t>
      </w:r>
    </w:p>
    <w:p w:rsidR="006A4A7A" w:rsidRPr="00B65372" w:rsidRDefault="006A4A7A" w:rsidP="006A4A7A">
      <w:pPr>
        <w:spacing w:line="560" w:lineRule="exact"/>
        <w:ind w:firstLine="640"/>
        <w:rPr>
          <w:rFonts w:eastAsia="黑体"/>
          <w:szCs w:val="32"/>
        </w:rPr>
      </w:pPr>
      <w:r w:rsidRPr="00B65372">
        <w:rPr>
          <w:rFonts w:eastAsia="黑体" w:hAnsi="黑体"/>
          <w:szCs w:val="32"/>
        </w:rPr>
        <w:t>四、检查内容</w:t>
      </w:r>
    </w:p>
    <w:p w:rsidR="006A4A7A" w:rsidRPr="00B65372" w:rsidRDefault="006A4A7A" w:rsidP="006A4A7A">
      <w:pPr>
        <w:spacing w:line="560" w:lineRule="exact"/>
        <w:ind w:firstLine="640"/>
        <w:rPr>
          <w:szCs w:val="32"/>
        </w:rPr>
      </w:pPr>
      <w:r w:rsidRPr="00B65372">
        <w:rPr>
          <w:szCs w:val="32"/>
        </w:rPr>
        <w:t>（一）各商贸企业主要负责人履行安全生产第一责任人职责、研究部署</w:t>
      </w:r>
      <w:proofErr w:type="gramStart"/>
      <w:r w:rsidRPr="00B65372">
        <w:rPr>
          <w:szCs w:val="32"/>
        </w:rPr>
        <w:t>南京青奥会</w:t>
      </w:r>
      <w:proofErr w:type="gramEnd"/>
      <w:r w:rsidRPr="00B65372">
        <w:rPr>
          <w:szCs w:val="32"/>
        </w:rPr>
        <w:t>期间安全生产情况；安全投入、隐患治理、制度建设等方面情况；安全生产法律法规、标准规程执行情况；隐患排查整改和重大危险源监控情况；应急预案完善和应急演练开展情况；安全基础工作及教育培训情况；安全生产检查整改专项行动自查自</w:t>
      </w:r>
      <w:proofErr w:type="gramStart"/>
      <w:r w:rsidRPr="00B65372">
        <w:rPr>
          <w:szCs w:val="32"/>
        </w:rPr>
        <w:t>纠报告</w:t>
      </w:r>
      <w:proofErr w:type="gramEnd"/>
      <w:r w:rsidRPr="00B65372">
        <w:rPr>
          <w:szCs w:val="32"/>
        </w:rPr>
        <w:t>情况。</w:t>
      </w:r>
    </w:p>
    <w:p w:rsidR="006A4A7A" w:rsidRPr="00B65372" w:rsidRDefault="006A4A7A" w:rsidP="006A4A7A">
      <w:pPr>
        <w:spacing w:line="560" w:lineRule="exact"/>
        <w:ind w:firstLine="640"/>
        <w:rPr>
          <w:szCs w:val="32"/>
        </w:rPr>
      </w:pPr>
      <w:r w:rsidRPr="00B65372">
        <w:rPr>
          <w:szCs w:val="32"/>
        </w:rPr>
        <w:t>（</w:t>
      </w:r>
      <w:r>
        <w:rPr>
          <w:rFonts w:hint="eastAsia"/>
          <w:szCs w:val="32"/>
        </w:rPr>
        <w:t>二</w:t>
      </w:r>
      <w:r w:rsidRPr="00B65372">
        <w:rPr>
          <w:szCs w:val="32"/>
        </w:rPr>
        <w:t>）各类建筑、设施、设备、生产经营等环节是否符合《消防法》等安全生产的法律、法规、标准、制度等要求。例如：商</w:t>
      </w:r>
      <w:r w:rsidRPr="00B65372">
        <w:rPr>
          <w:spacing w:val="-4"/>
          <w:szCs w:val="32"/>
        </w:rPr>
        <w:t>场、超市等应依法依规做好电梯安全、防火安全、促销活动安全等；批发市场、菜市场保持消防通道畅通；维护冷库等设施设备安全运行，使用防火材料等；餐饮企业对天然气、液化石油气和人工煤气等燃气使用应加强安全管理等；特种设备操作人员应具备国家规定</w:t>
      </w:r>
      <w:r w:rsidRPr="00B65372">
        <w:rPr>
          <w:spacing w:val="-4"/>
          <w:szCs w:val="32"/>
        </w:rPr>
        <w:lastRenderedPageBreak/>
        <w:t>的从业资质，持证上岗；肉、糖等商品</w:t>
      </w:r>
      <w:proofErr w:type="gramStart"/>
      <w:r w:rsidRPr="00B65372">
        <w:rPr>
          <w:spacing w:val="-4"/>
          <w:szCs w:val="32"/>
        </w:rPr>
        <w:t>储备库应具有</w:t>
      </w:r>
      <w:proofErr w:type="gramEnd"/>
      <w:r w:rsidRPr="00B65372">
        <w:rPr>
          <w:spacing w:val="-4"/>
          <w:szCs w:val="32"/>
        </w:rPr>
        <w:t>完善的防火、防水、防震、防液氨泄露等安全管理制度，配备足够的消防设施设备和器材；商务主管部门主办和参与主办展会的具体承担单位，应协助做好消防、安保、应急管理等安全保障工作。</w:t>
      </w:r>
    </w:p>
    <w:p w:rsidR="006A4A7A" w:rsidRPr="00B65372" w:rsidRDefault="006A4A7A" w:rsidP="006A4A7A">
      <w:pPr>
        <w:spacing w:line="560" w:lineRule="exact"/>
        <w:ind w:firstLine="640"/>
        <w:rPr>
          <w:szCs w:val="32"/>
        </w:rPr>
      </w:pPr>
      <w:r w:rsidRPr="00B65372">
        <w:rPr>
          <w:szCs w:val="32"/>
        </w:rPr>
        <w:t>（</w:t>
      </w:r>
      <w:r>
        <w:rPr>
          <w:rFonts w:hint="eastAsia"/>
          <w:szCs w:val="32"/>
        </w:rPr>
        <w:t>三</w:t>
      </w:r>
      <w:r w:rsidRPr="00B65372">
        <w:rPr>
          <w:szCs w:val="32"/>
        </w:rPr>
        <w:t>）是否按照要求及时上报相关材料。</w:t>
      </w:r>
    </w:p>
    <w:p w:rsidR="006A4A7A" w:rsidRPr="00B65372" w:rsidRDefault="006A4A7A" w:rsidP="006A4A7A">
      <w:pPr>
        <w:spacing w:line="560" w:lineRule="exact"/>
        <w:ind w:firstLine="640"/>
        <w:rPr>
          <w:rFonts w:eastAsia="黑体"/>
          <w:szCs w:val="32"/>
        </w:rPr>
      </w:pPr>
      <w:r w:rsidRPr="00B65372">
        <w:rPr>
          <w:rFonts w:eastAsia="黑体" w:hAnsi="黑体"/>
          <w:szCs w:val="32"/>
        </w:rPr>
        <w:t>五、工作步骤</w:t>
      </w:r>
    </w:p>
    <w:p w:rsidR="006A4A7A" w:rsidRPr="00B65372" w:rsidRDefault="006A4A7A" w:rsidP="006A4A7A"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月上旬</w:t>
      </w:r>
      <w:r w:rsidRPr="00B65372">
        <w:rPr>
          <w:szCs w:val="32"/>
        </w:rPr>
        <w:t>至</w:t>
      </w:r>
      <w:r w:rsidRPr="00B65372">
        <w:rPr>
          <w:szCs w:val="32"/>
        </w:rPr>
        <w:t>9</w:t>
      </w:r>
      <w:r w:rsidRPr="00B65372">
        <w:rPr>
          <w:szCs w:val="32"/>
        </w:rPr>
        <w:t>中旬，具体分四个阶段。</w:t>
      </w:r>
    </w:p>
    <w:p w:rsidR="006A4A7A" w:rsidRPr="00B65372" w:rsidRDefault="006A4A7A" w:rsidP="006A4A7A">
      <w:pPr>
        <w:spacing w:line="560" w:lineRule="exact"/>
        <w:ind w:firstLine="643"/>
        <w:rPr>
          <w:szCs w:val="32"/>
        </w:rPr>
      </w:pPr>
      <w:r w:rsidRPr="00B65372">
        <w:rPr>
          <w:b/>
          <w:szCs w:val="32"/>
        </w:rPr>
        <w:t>（一）自查自纠阶段（</w:t>
      </w:r>
      <w:r>
        <w:rPr>
          <w:rFonts w:hint="eastAsia"/>
          <w:b/>
          <w:szCs w:val="32"/>
        </w:rPr>
        <w:t>7</w:t>
      </w:r>
      <w:r w:rsidRPr="00B65372">
        <w:rPr>
          <w:b/>
          <w:szCs w:val="32"/>
        </w:rPr>
        <w:t>月</w:t>
      </w:r>
      <w:r>
        <w:rPr>
          <w:rFonts w:hint="eastAsia"/>
          <w:b/>
          <w:szCs w:val="32"/>
        </w:rPr>
        <w:t>7</w:t>
      </w:r>
      <w:r w:rsidRPr="00B65372">
        <w:rPr>
          <w:b/>
          <w:szCs w:val="32"/>
        </w:rPr>
        <w:t>日</w:t>
      </w:r>
      <w:r w:rsidRPr="00B65372">
        <w:rPr>
          <w:b/>
          <w:szCs w:val="32"/>
        </w:rPr>
        <w:t>—7</w:t>
      </w:r>
      <w:r w:rsidRPr="00B65372">
        <w:rPr>
          <w:b/>
          <w:szCs w:val="32"/>
        </w:rPr>
        <w:t>月</w:t>
      </w:r>
      <w:r>
        <w:rPr>
          <w:rFonts w:hint="eastAsia"/>
          <w:b/>
          <w:szCs w:val="32"/>
        </w:rPr>
        <w:t>20</w:t>
      </w:r>
      <w:r w:rsidRPr="00B65372">
        <w:rPr>
          <w:b/>
          <w:szCs w:val="32"/>
        </w:rPr>
        <w:t>日）</w:t>
      </w:r>
      <w:r w:rsidR="00194C32" w:rsidRPr="00B65372">
        <w:rPr>
          <w:b/>
          <w:szCs w:val="32"/>
        </w:rPr>
        <w:t>。</w:t>
      </w:r>
      <w:r w:rsidRPr="00B65372">
        <w:rPr>
          <w:szCs w:val="32"/>
        </w:rPr>
        <w:t>各</w:t>
      </w:r>
      <w:r>
        <w:rPr>
          <w:rFonts w:hint="eastAsia"/>
          <w:szCs w:val="32"/>
        </w:rPr>
        <w:t>镇、街道</w:t>
      </w:r>
      <w:r w:rsidRPr="00B65372">
        <w:rPr>
          <w:szCs w:val="32"/>
        </w:rPr>
        <w:t>商务</w:t>
      </w:r>
      <w:r>
        <w:rPr>
          <w:rFonts w:hint="eastAsia"/>
          <w:szCs w:val="32"/>
        </w:rPr>
        <w:t>管理部门要</w:t>
      </w:r>
      <w:r w:rsidRPr="00B65372">
        <w:rPr>
          <w:szCs w:val="32"/>
        </w:rPr>
        <w:t>结合本方案，迅速动员部署，开展自查自纠。各商贸企业要全员、全过程、全方位开展安全自查行动，对查出的问题要立即整改，对一时不能整改到位的，要建账立册，制定整改方案，明确责任人，确保整改责任、措施、资金、时限、预案</w:t>
      </w:r>
      <w:r w:rsidRPr="00B65372">
        <w:rPr>
          <w:szCs w:val="32"/>
        </w:rPr>
        <w:t>“</w:t>
      </w:r>
      <w:r w:rsidRPr="00B65372">
        <w:rPr>
          <w:szCs w:val="32"/>
        </w:rPr>
        <w:t>五到位</w:t>
      </w:r>
      <w:r w:rsidRPr="00B65372">
        <w:rPr>
          <w:szCs w:val="32"/>
        </w:rPr>
        <w:t>”</w:t>
      </w:r>
      <w:r w:rsidRPr="00B65372">
        <w:rPr>
          <w:szCs w:val="32"/>
        </w:rPr>
        <w:t>。本单位的自查情况、整改方案和整改结果，经本单位主要负责人签字后，在单位内部公布，接受职工群众和工会组织监督，并上报</w:t>
      </w:r>
      <w:r>
        <w:rPr>
          <w:rFonts w:hint="eastAsia"/>
          <w:szCs w:val="32"/>
        </w:rPr>
        <w:t>区</w:t>
      </w:r>
      <w:r w:rsidRPr="00B65372">
        <w:rPr>
          <w:szCs w:val="32"/>
        </w:rPr>
        <w:t>商务主管部门。</w:t>
      </w:r>
    </w:p>
    <w:p w:rsidR="006A4A7A" w:rsidRPr="00B65372" w:rsidRDefault="006A4A7A" w:rsidP="006A4A7A">
      <w:pPr>
        <w:spacing w:line="560" w:lineRule="exact"/>
        <w:ind w:firstLine="643"/>
        <w:rPr>
          <w:szCs w:val="32"/>
        </w:rPr>
      </w:pPr>
      <w:r w:rsidRPr="00B65372">
        <w:rPr>
          <w:b/>
          <w:szCs w:val="32"/>
        </w:rPr>
        <w:t>（二）检查督查阶段（</w:t>
      </w:r>
      <w:r w:rsidRPr="00B65372">
        <w:rPr>
          <w:b/>
          <w:szCs w:val="32"/>
        </w:rPr>
        <w:t>7</w:t>
      </w:r>
      <w:r w:rsidRPr="00B65372">
        <w:rPr>
          <w:b/>
          <w:szCs w:val="32"/>
        </w:rPr>
        <w:t>月</w:t>
      </w:r>
      <w:r>
        <w:rPr>
          <w:rFonts w:hint="eastAsia"/>
          <w:b/>
          <w:szCs w:val="32"/>
        </w:rPr>
        <w:t>21</w:t>
      </w:r>
      <w:r w:rsidRPr="00B65372">
        <w:rPr>
          <w:b/>
          <w:szCs w:val="32"/>
        </w:rPr>
        <w:t>至</w:t>
      </w:r>
      <w:r w:rsidRPr="00B65372">
        <w:rPr>
          <w:b/>
          <w:szCs w:val="32"/>
        </w:rPr>
        <w:t>8</w:t>
      </w:r>
      <w:r w:rsidRPr="00B65372">
        <w:rPr>
          <w:b/>
          <w:szCs w:val="32"/>
        </w:rPr>
        <w:t>月</w:t>
      </w:r>
      <w:r w:rsidRPr="00B65372">
        <w:rPr>
          <w:b/>
          <w:szCs w:val="32"/>
        </w:rPr>
        <w:t>15</w:t>
      </w:r>
      <w:r w:rsidRPr="00B65372">
        <w:rPr>
          <w:b/>
          <w:szCs w:val="32"/>
        </w:rPr>
        <w:t>日）。</w:t>
      </w:r>
      <w:r w:rsidRPr="00B65372">
        <w:rPr>
          <w:szCs w:val="32"/>
        </w:rPr>
        <w:t>各</w:t>
      </w:r>
      <w:r>
        <w:rPr>
          <w:rFonts w:hint="eastAsia"/>
          <w:szCs w:val="32"/>
        </w:rPr>
        <w:t>镇、街道</w:t>
      </w:r>
      <w:r w:rsidRPr="00B65372">
        <w:rPr>
          <w:szCs w:val="32"/>
        </w:rPr>
        <w:t>商务</w:t>
      </w:r>
      <w:r>
        <w:rPr>
          <w:rFonts w:hint="eastAsia"/>
          <w:szCs w:val="32"/>
        </w:rPr>
        <w:t>管理部门</w:t>
      </w:r>
      <w:r w:rsidRPr="00B65372">
        <w:rPr>
          <w:szCs w:val="32"/>
        </w:rPr>
        <w:t>对辖区内商贸企业安全生产自查自纠情况进行检查，督促落实整改措施。</w:t>
      </w:r>
      <w:r w:rsidRPr="00B65372">
        <w:rPr>
          <w:szCs w:val="32"/>
        </w:rPr>
        <w:t>7</w:t>
      </w:r>
      <w:r w:rsidRPr="00B65372">
        <w:rPr>
          <w:szCs w:val="32"/>
        </w:rPr>
        <w:t>月底，省商务厅将组织专项检查，同时市安委会也将组织</w:t>
      </w:r>
      <w:r w:rsidRPr="00B65372">
        <w:rPr>
          <w:szCs w:val="32"/>
        </w:rPr>
        <w:t>7</w:t>
      </w:r>
      <w:r w:rsidRPr="00B65372">
        <w:rPr>
          <w:szCs w:val="32"/>
        </w:rPr>
        <w:t>个综合督查组，对全市安全生产及专项行动开展情况进行综合督查。</w:t>
      </w:r>
      <w:r w:rsidRPr="00B65372">
        <w:rPr>
          <w:szCs w:val="32"/>
        </w:rPr>
        <w:t>8</w:t>
      </w:r>
      <w:r w:rsidRPr="00B65372">
        <w:rPr>
          <w:szCs w:val="32"/>
        </w:rPr>
        <w:t>月上旬，省安委会将按照</w:t>
      </w:r>
      <w:r w:rsidRPr="00B65372">
        <w:rPr>
          <w:szCs w:val="32"/>
        </w:rPr>
        <w:t>“</w:t>
      </w:r>
      <w:r w:rsidRPr="00B65372">
        <w:rPr>
          <w:szCs w:val="32"/>
        </w:rPr>
        <w:t>四</w:t>
      </w:r>
      <w:proofErr w:type="gramStart"/>
      <w:r w:rsidRPr="00B65372">
        <w:rPr>
          <w:szCs w:val="32"/>
        </w:rPr>
        <w:t>不</w:t>
      </w:r>
      <w:proofErr w:type="gramEnd"/>
      <w:r w:rsidRPr="00B65372">
        <w:rPr>
          <w:szCs w:val="32"/>
        </w:rPr>
        <w:t>两直</w:t>
      </w:r>
      <w:r w:rsidRPr="00B65372">
        <w:rPr>
          <w:szCs w:val="32"/>
        </w:rPr>
        <w:t>”</w:t>
      </w:r>
      <w:r w:rsidRPr="00B65372">
        <w:rPr>
          <w:szCs w:val="32"/>
        </w:rPr>
        <w:t>的要求，对我</w:t>
      </w:r>
      <w:r>
        <w:rPr>
          <w:rFonts w:hint="eastAsia"/>
          <w:szCs w:val="32"/>
        </w:rPr>
        <w:t>区</w:t>
      </w:r>
      <w:r w:rsidRPr="00B65372">
        <w:rPr>
          <w:szCs w:val="32"/>
        </w:rPr>
        <w:t>安全生产及专项行动开展情况进行综合督查。</w:t>
      </w:r>
    </w:p>
    <w:p w:rsidR="006A4A7A" w:rsidRPr="00B65372" w:rsidRDefault="006A4A7A" w:rsidP="006A4A7A">
      <w:pPr>
        <w:spacing w:line="560" w:lineRule="exact"/>
        <w:ind w:firstLine="643"/>
        <w:rPr>
          <w:szCs w:val="32"/>
        </w:rPr>
      </w:pPr>
      <w:r w:rsidRPr="00B65372">
        <w:rPr>
          <w:b/>
          <w:szCs w:val="32"/>
        </w:rPr>
        <w:t>（三）严防严控阶段（</w:t>
      </w:r>
      <w:smartTag w:uri="urn:schemas-microsoft-com:office:smarttags" w:element="chsdate">
        <w:smartTagPr>
          <w:attr w:name="Year" w:val="2014"/>
          <w:attr w:name="Month" w:val="8"/>
          <w:attr w:name="Day" w:val="16"/>
          <w:attr w:name="IsLunarDate" w:val="False"/>
          <w:attr w:name="IsROCDate" w:val="False"/>
        </w:smartTagPr>
        <w:r w:rsidRPr="00B65372">
          <w:rPr>
            <w:b/>
            <w:szCs w:val="32"/>
          </w:rPr>
          <w:t>8</w:t>
        </w:r>
        <w:r w:rsidRPr="00B65372">
          <w:rPr>
            <w:b/>
            <w:szCs w:val="32"/>
          </w:rPr>
          <w:t>月</w:t>
        </w:r>
        <w:r w:rsidRPr="00B65372">
          <w:rPr>
            <w:b/>
            <w:szCs w:val="32"/>
          </w:rPr>
          <w:t>16</w:t>
        </w:r>
        <w:r w:rsidRPr="00B65372">
          <w:rPr>
            <w:b/>
            <w:szCs w:val="32"/>
          </w:rPr>
          <w:t>日</w:t>
        </w:r>
      </w:smartTag>
      <w:r w:rsidRPr="00B65372">
        <w:rPr>
          <w:b/>
          <w:szCs w:val="32"/>
        </w:rPr>
        <w:t>至</w:t>
      </w:r>
      <w:smartTag w:uri="urn:schemas-microsoft-com:office:smarttags" w:element="chsdate">
        <w:smartTagPr>
          <w:attr w:name="Year" w:val="2014"/>
          <w:attr w:name="Month" w:val="8"/>
          <w:attr w:name="Day" w:val="31"/>
          <w:attr w:name="IsLunarDate" w:val="False"/>
          <w:attr w:name="IsROCDate" w:val="False"/>
        </w:smartTagPr>
        <w:r w:rsidRPr="00B65372">
          <w:rPr>
            <w:b/>
            <w:szCs w:val="32"/>
          </w:rPr>
          <w:t>8</w:t>
        </w:r>
        <w:r w:rsidRPr="00B65372">
          <w:rPr>
            <w:b/>
            <w:szCs w:val="32"/>
          </w:rPr>
          <w:t>月</w:t>
        </w:r>
        <w:r w:rsidRPr="00B65372">
          <w:rPr>
            <w:b/>
            <w:szCs w:val="32"/>
          </w:rPr>
          <w:t>31</w:t>
        </w:r>
        <w:r w:rsidRPr="00B65372">
          <w:rPr>
            <w:b/>
            <w:szCs w:val="32"/>
          </w:rPr>
          <w:t>日</w:t>
        </w:r>
      </w:smartTag>
      <w:r w:rsidRPr="00B65372">
        <w:rPr>
          <w:b/>
          <w:szCs w:val="32"/>
        </w:rPr>
        <w:t>）。</w:t>
      </w:r>
      <w:proofErr w:type="gramStart"/>
      <w:r w:rsidRPr="00B65372">
        <w:rPr>
          <w:szCs w:val="32"/>
        </w:rPr>
        <w:t>南京青奥会</w:t>
      </w:r>
      <w:proofErr w:type="gramEnd"/>
      <w:r w:rsidRPr="00B65372">
        <w:rPr>
          <w:szCs w:val="32"/>
        </w:rPr>
        <w:t>期间（</w:t>
      </w:r>
      <w:smartTag w:uri="urn:schemas-microsoft-com:office:smarttags" w:element="chsdate">
        <w:smartTagPr>
          <w:attr w:name="Year" w:val="2014"/>
          <w:attr w:name="Month" w:val="8"/>
          <w:attr w:name="Day" w:val="16"/>
          <w:attr w:name="IsLunarDate" w:val="False"/>
          <w:attr w:name="IsROCDate" w:val="False"/>
        </w:smartTagPr>
        <w:r w:rsidRPr="00B65372">
          <w:rPr>
            <w:szCs w:val="32"/>
          </w:rPr>
          <w:t>8</w:t>
        </w:r>
        <w:r w:rsidRPr="00B65372">
          <w:rPr>
            <w:szCs w:val="32"/>
          </w:rPr>
          <w:t>月</w:t>
        </w:r>
        <w:r w:rsidRPr="00B65372">
          <w:rPr>
            <w:szCs w:val="32"/>
          </w:rPr>
          <w:t>16</w:t>
        </w:r>
        <w:r w:rsidRPr="00B65372">
          <w:rPr>
            <w:szCs w:val="32"/>
          </w:rPr>
          <w:t>日</w:t>
        </w:r>
      </w:smartTag>
      <w:r w:rsidRPr="00B65372">
        <w:rPr>
          <w:szCs w:val="32"/>
        </w:rPr>
        <w:t>至</w:t>
      </w:r>
      <w:smartTag w:uri="urn:schemas-microsoft-com:office:smarttags" w:element="chsdate">
        <w:smartTagPr>
          <w:attr w:name="Year" w:val="2014"/>
          <w:attr w:name="Month" w:val="8"/>
          <w:attr w:name="Day" w:val="28"/>
          <w:attr w:name="IsLunarDate" w:val="False"/>
          <w:attr w:name="IsROCDate" w:val="False"/>
        </w:smartTagPr>
        <w:r w:rsidRPr="00B65372">
          <w:rPr>
            <w:szCs w:val="32"/>
          </w:rPr>
          <w:t>8</w:t>
        </w:r>
        <w:r w:rsidRPr="00B65372">
          <w:rPr>
            <w:szCs w:val="32"/>
          </w:rPr>
          <w:t>月</w:t>
        </w:r>
        <w:r w:rsidRPr="00B65372">
          <w:rPr>
            <w:szCs w:val="32"/>
          </w:rPr>
          <w:t>28</w:t>
        </w:r>
        <w:r w:rsidRPr="00B65372">
          <w:rPr>
            <w:szCs w:val="32"/>
          </w:rPr>
          <w:t>日</w:t>
        </w:r>
      </w:smartTag>
      <w:r w:rsidRPr="00B65372">
        <w:rPr>
          <w:szCs w:val="32"/>
        </w:rPr>
        <w:t>），是这次全省开展安全生产检查整</w:t>
      </w:r>
      <w:r w:rsidRPr="00B65372">
        <w:rPr>
          <w:szCs w:val="32"/>
        </w:rPr>
        <w:lastRenderedPageBreak/>
        <w:t>改专项行动的关键阶段，各</w:t>
      </w:r>
      <w:r>
        <w:rPr>
          <w:rFonts w:hint="eastAsia"/>
          <w:szCs w:val="32"/>
        </w:rPr>
        <w:t>镇、街道</w:t>
      </w:r>
      <w:r w:rsidRPr="00B65372">
        <w:rPr>
          <w:szCs w:val="32"/>
        </w:rPr>
        <w:t>商务</w:t>
      </w:r>
      <w:r>
        <w:rPr>
          <w:rFonts w:hint="eastAsia"/>
          <w:szCs w:val="32"/>
        </w:rPr>
        <w:t>主管部门</w:t>
      </w:r>
      <w:r w:rsidRPr="00B65372">
        <w:rPr>
          <w:szCs w:val="32"/>
        </w:rPr>
        <w:t>和各商贸企业更要集中精力、落实责任，看紧盯牢安全生产的重点部位和关键环节，始终保持严防、严查、严管、严控的高压态势，确保隐患整改落实到位，确保安全防范各项措施落到实处。</w:t>
      </w:r>
    </w:p>
    <w:p w:rsidR="006A4A7A" w:rsidRPr="00B65372" w:rsidRDefault="006A4A7A" w:rsidP="006A4A7A">
      <w:pPr>
        <w:spacing w:line="560" w:lineRule="exact"/>
        <w:ind w:firstLine="643"/>
        <w:rPr>
          <w:szCs w:val="32"/>
        </w:rPr>
      </w:pPr>
      <w:r w:rsidRPr="00B65372">
        <w:rPr>
          <w:b/>
          <w:szCs w:val="32"/>
        </w:rPr>
        <w:t>（四）总结提升阶段（</w:t>
      </w:r>
      <w:smartTag w:uri="urn:schemas-microsoft-com:office:smarttags" w:element="chsdate">
        <w:smartTagPr>
          <w:attr w:name="Year" w:val="2014"/>
          <w:attr w:name="Month" w:val="9"/>
          <w:attr w:name="Day" w:val="1"/>
          <w:attr w:name="IsLunarDate" w:val="False"/>
          <w:attr w:name="IsROCDate" w:val="False"/>
        </w:smartTagPr>
        <w:r w:rsidRPr="00B65372">
          <w:rPr>
            <w:b/>
            <w:szCs w:val="32"/>
          </w:rPr>
          <w:t>9</w:t>
        </w:r>
        <w:r w:rsidRPr="00B65372">
          <w:rPr>
            <w:b/>
            <w:szCs w:val="32"/>
          </w:rPr>
          <w:t>月</w:t>
        </w:r>
        <w:r w:rsidRPr="00B65372">
          <w:rPr>
            <w:b/>
            <w:szCs w:val="32"/>
          </w:rPr>
          <w:t>1</w:t>
        </w:r>
        <w:r w:rsidRPr="00B65372">
          <w:rPr>
            <w:b/>
            <w:szCs w:val="32"/>
          </w:rPr>
          <w:t>日</w:t>
        </w:r>
      </w:smartTag>
      <w:r w:rsidRPr="00B65372">
        <w:rPr>
          <w:b/>
          <w:szCs w:val="32"/>
        </w:rPr>
        <w:t>至</w:t>
      </w:r>
      <w:smartTag w:uri="urn:schemas-microsoft-com:office:smarttags" w:element="chsdate">
        <w:smartTagPr>
          <w:attr w:name="Year" w:val="2014"/>
          <w:attr w:name="Month" w:val="9"/>
          <w:attr w:name="Day" w:val="15"/>
          <w:attr w:name="IsLunarDate" w:val="False"/>
          <w:attr w:name="IsROCDate" w:val="False"/>
        </w:smartTagPr>
        <w:r w:rsidRPr="00B65372">
          <w:rPr>
            <w:b/>
            <w:szCs w:val="32"/>
          </w:rPr>
          <w:t>9</w:t>
        </w:r>
        <w:r w:rsidRPr="00B65372">
          <w:rPr>
            <w:b/>
            <w:szCs w:val="32"/>
          </w:rPr>
          <w:t>月</w:t>
        </w:r>
        <w:r w:rsidRPr="00B65372">
          <w:rPr>
            <w:b/>
            <w:szCs w:val="32"/>
          </w:rPr>
          <w:t>15</w:t>
        </w:r>
        <w:r w:rsidRPr="00B65372">
          <w:rPr>
            <w:b/>
            <w:szCs w:val="32"/>
          </w:rPr>
          <w:t>日</w:t>
        </w:r>
      </w:smartTag>
      <w:r w:rsidRPr="00B65372">
        <w:rPr>
          <w:b/>
          <w:szCs w:val="32"/>
        </w:rPr>
        <w:t>）。</w:t>
      </w:r>
      <w:r w:rsidRPr="00B65372">
        <w:rPr>
          <w:szCs w:val="32"/>
        </w:rPr>
        <w:t>各</w:t>
      </w:r>
      <w:r>
        <w:rPr>
          <w:rFonts w:hint="eastAsia"/>
          <w:szCs w:val="32"/>
        </w:rPr>
        <w:t>镇、街道</w:t>
      </w:r>
      <w:r w:rsidRPr="00B65372">
        <w:rPr>
          <w:szCs w:val="32"/>
        </w:rPr>
        <w:t>商务</w:t>
      </w:r>
      <w:r>
        <w:rPr>
          <w:rFonts w:hint="eastAsia"/>
          <w:szCs w:val="32"/>
        </w:rPr>
        <w:t>主管部门</w:t>
      </w:r>
      <w:r w:rsidRPr="00B65372">
        <w:rPr>
          <w:szCs w:val="32"/>
        </w:rPr>
        <w:t>要及时总结提炼安全生产检查整改专项行动开展期间形成的好经验、好做法。同时，督促辖区内商贸企业进一步健全安全生产长效机制，着力筑牢安全生产责任网、监督网、保障网，为全</w:t>
      </w:r>
      <w:r>
        <w:rPr>
          <w:rFonts w:hint="eastAsia"/>
          <w:szCs w:val="32"/>
        </w:rPr>
        <w:t>区</w:t>
      </w:r>
      <w:r w:rsidRPr="00B65372">
        <w:rPr>
          <w:szCs w:val="32"/>
        </w:rPr>
        <w:t>改革发展和人民安居乐业营造良好的安全环境。</w:t>
      </w:r>
    </w:p>
    <w:p w:rsidR="006A4A7A" w:rsidRPr="00B65372" w:rsidRDefault="006A4A7A" w:rsidP="006A4A7A">
      <w:pPr>
        <w:spacing w:line="560" w:lineRule="exact"/>
        <w:ind w:firstLine="640"/>
        <w:rPr>
          <w:rFonts w:eastAsia="黑体"/>
          <w:szCs w:val="32"/>
        </w:rPr>
      </w:pPr>
      <w:r w:rsidRPr="00B65372">
        <w:rPr>
          <w:rFonts w:eastAsia="黑体" w:hAnsi="黑体"/>
          <w:szCs w:val="32"/>
        </w:rPr>
        <w:t>六、工作要求</w:t>
      </w:r>
    </w:p>
    <w:p w:rsidR="006A4A7A" w:rsidRPr="00B65372" w:rsidRDefault="006A4A7A" w:rsidP="006A4A7A">
      <w:pPr>
        <w:spacing w:line="560" w:lineRule="exact"/>
        <w:ind w:firstLine="643"/>
        <w:rPr>
          <w:szCs w:val="32"/>
        </w:rPr>
      </w:pPr>
      <w:r w:rsidRPr="00B65372">
        <w:rPr>
          <w:b/>
          <w:szCs w:val="32"/>
        </w:rPr>
        <w:t>（一）加强组织领导，层层落实责任。</w:t>
      </w:r>
      <w:r w:rsidRPr="00B65372">
        <w:rPr>
          <w:szCs w:val="32"/>
        </w:rPr>
        <w:t>各</w:t>
      </w:r>
      <w:r>
        <w:rPr>
          <w:rFonts w:hint="eastAsia"/>
          <w:szCs w:val="32"/>
        </w:rPr>
        <w:t>镇、街道</w:t>
      </w:r>
      <w:r w:rsidRPr="00B65372">
        <w:rPr>
          <w:szCs w:val="32"/>
        </w:rPr>
        <w:t>商务</w:t>
      </w:r>
      <w:r>
        <w:rPr>
          <w:rFonts w:hint="eastAsia"/>
          <w:szCs w:val="32"/>
        </w:rPr>
        <w:t>主管部门和有关单位</w:t>
      </w:r>
      <w:r w:rsidRPr="00B65372">
        <w:rPr>
          <w:szCs w:val="32"/>
        </w:rPr>
        <w:t>要做到动员部署到位、责任落实到位、监督检查到位。严格安全生产行政问责制，对安全生产责任不落实，专项行动不重视或因发现隐患整改不到位而导致事故发生的，将严肃追究有关责任人的责任。对各类突发事件，领导干部要第一时间赶赴现场，靠前指挥，妥善处理，维护社会安全稳定。</w:t>
      </w:r>
    </w:p>
    <w:p w:rsidR="006A4A7A" w:rsidRPr="00B65372" w:rsidRDefault="002F0ACA" w:rsidP="006A4A7A">
      <w:pPr>
        <w:spacing w:line="560" w:lineRule="exact"/>
        <w:ind w:firstLine="643"/>
        <w:rPr>
          <w:szCs w:val="32"/>
        </w:rPr>
      </w:pPr>
      <w:r w:rsidRPr="00B65372">
        <w:rPr>
          <w:b/>
          <w:szCs w:val="32"/>
        </w:rPr>
        <w:t>（</w:t>
      </w:r>
      <w:r>
        <w:rPr>
          <w:rFonts w:hint="eastAsia"/>
          <w:b/>
          <w:szCs w:val="32"/>
        </w:rPr>
        <w:t>二</w:t>
      </w:r>
      <w:r w:rsidRPr="00B65372">
        <w:rPr>
          <w:b/>
          <w:szCs w:val="32"/>
        </w:rPr>
        <w:t>）</w:t>
      </w:r>
      <w:r>
        <w:rPr>
          <w:rFonts w:hint="eastAsia"/>
          <w:b/>
          <w:szCs w:val="32"/>
        </w:rPr>
        <w:t xml:space="preserve"> </w:t>
      </w:r>
      <w:r w:rsidR="006A4A7A" w:rsidRPr="00B65372">
        <w:rPr>
          <w:b/>
          <w:szCs w:val="32"/>
        </w:rPr>
        <w:t>注重协调配合，强化统筹兼顾。</w:t>
      </w:r>
      <w:r w:rsidR="006A4A7A" w:rsidRPr="00B65372">
        <w:rPr>
          <w:szCs w:val="32"/>
        </w:rPr>
        <w:t>各</w:t>
      </w:r>
      <w:r w:rsidR="006A4A7A">
        <w:rPr>
          <w:rFonts w:hint="eastAsia"/>
          <w:szCs w:val="32"/>
        </w:rPr>
        <w:t>镇、街道</w:t>
      </w:r>
      <w:r w:rsidR="006A4A7A" w:rsidRPr="00B65372">
        <w:rPr>
          <w:szCs w:val="32"/>
        </w:rPr>
        <w:t>商务</w:t>
      </w:r>
      <w:r w:rsidR="006A4A7A">
        <w:rPr>
          <w:rFonts w:hint="eastAsia"/>
          <w:szCs w:val="32"/>
        </w:rPr>
        <w:t>主管部门</w:t>
      </w:r>
      <w:r w:rsidR="006A4A7A" w:rsidRPr="00B65372">
        <w:rPr>
          <w:szCs w:val="32"/>
        </w:rPr>
        <w:t>要严格按照安全生产</w:t>
      </w:r>
      <w:r w:rsidR="006A4A7A" w:rsidRPr="00B65372">
        <w:rPr>
          <w:szCs w:val="32"/>
        </w:rPr>
        <w:t>“</w:t>
      </w:r>
      <w:r w:rsidR="006A4A7A" w:rsidRPr="00B65372">
        <w:rPr>
          <w:szCs w:val="32"/>
        </w:rPr>
        <w:t>一岗双责</w:t>
      </w:r>
      <w:r w:rsidR="006A4A7A" w:rsidRPr="00B65372">
        <w:rPr>
          <w:szCs w:val="32"/>
        </w:rPr>
        <w:t>”</w:t>
      </w:r>
      <w:r w:rsidR="006A4A7A" w:rsidRPr="00B65372">
        <w:rPr>
          <w:szCs w:val="32"/>
        </w:rPr>
        <w:t>的要求，认真履行本辖区商贸流通领域安全生产的监管责任。组织好安全生产检查整改专项行动，</w:t>
      </w:r>
      <w:r w:rsidR="006A4A7A">
        <w:rPr>
          <w:rFonts w:hint="eastAsia"/>
          <w:szCs w:val="32"/>
        </w:rPr>
        <w:t>各</w:t>
      </w:r>
      <w:r w:rsidR="006A4A7A" w:rsidRPr="00B65372">
        <w:rPr>
          <w:szCs w:val="32"/>
        </w:rPr>
        <w:t>企业</w:t>
      </w:r>
      <w:r w:rsidR="006A4A7A">
        <w:rPr>
          <w:rFonts w:hint="eastAsia"/>
          <w:szCs w:val="32"/>
        </w:rPr>
        <w:t>要</w:t>
      </w:r>
      <w:r w:rsidR="006A4A7A" w:rsidRPr="00B65372">
        <w:rPr>
          <w:szCs w:val="32"/>
        </w:rPr>
        <w:t>自查整改，切实推进此次专项行动开展，全面加强安全生产工作，提高安全保障能力。</w:t>
      </w:r>
    </w:p>
    <w:p w:rsidR="006A4A7A" w:rsidRPr="00D87320" w:rsidRDefault="006A4A7A" w:rsidP="006A4A7A">
      <w:pPr>
        <w:spacing w:line="560" w:lineRule="exact"/>
        <w:ind w:firstLine="643"/>
        <w:rPr>
          <w:b/>
          <w:szCs w:val="32"/>
        </w:rPr>
      </w:pPr>
      <w:r w:rsidRPr="00B65372">
        <w:rPr>
          <w:b/>
          <w:szCs w:val="32"/>
        </w:rPr>
        <w:t>（三）开展检查督导，确保工作成效。</w:t>
      </w:r>
      <w:r w:rsidRPr="00B65372">
        <w:rPr>
          <w:szCs w:val="32"/>
        </w:rPr>
        <w:t>各</w:t>
      </w:r>
      <w:r>
        <w:rPr>
          <w:rFonts w:hint="eastAsia"/>
          <w:szCs w:val="32"/>
        </w:rPr>
        <w:t>镇、街道</w:t>
      </w:r>
      <w:r w:rsidRPr="00B65372">
        <w:rPr>
          <w:szCs w:val="32"/>
        </w:rPr>
        <w:t>商务</w:t>
      </w:r>
      <w:r>
        <w:rPr>
          <w:rFonts w:hint="eastAsia"/>
          <w:szCs w:val="32"/>
        </w:rPr>
        <w:t>主管部门</w:t>
      </w:r>
      <w:r w:rsidRPr="00B65372">
        <w:rPr>
          <w:szCs w:val="32"/>
        </w:rPr>
        <w:t>要深入企业单位督促指导，组织开展多形式、多方法、多渠</w:t>
      </w:r>
      <w:r w:rsidRPr="00B65372">
        <w:rPr>
          <w:szCs w:val="32"/>
        </w:rPr>
        <w:lastRenderedPageBreak/>
        <w:t>道的检查活动。通过采取突击检查、重点抽查、跟踪督查以及互查等多种方式，形成工作合力。</w:t>
      </w:r>
    </w:p>
    <w:p w:rsidR="006A4A7A" w:rsidRDefault="006A4A7A" w:rsidP="006A4A7A">
      <w:pPr>
        <w:pStyle w:val="ab"/>
        <w:widowControl w:val="0"/>
        <w:snapToGrid w:val="0"/>
        <w:spacing w:before="0" w:beforeAutospacing="0" w:after="0" w:afterAutospacing="0" w:line="520" w:lineRule="exact"/>
        <w:jc w:val="both"/>
        <w:rPr>
          <w:rFonts w:ascii="Times New Roman" w:eastAsia="仿宋_GB2312" w:hAnsi="Times New Roman"/>
          <w:sz w:val="31"/>
          <w:szCs w:val="31"/>
        </w:rPr>
      </w:pPr>
    </w:p>
    <w:p w:rsidR="006A4A7A" w:rsidRDefault="006A4A7A" w:rsidP="006A4A7A">
      <w:pPr>
        <w:pStyle w:val="ab"/>
        <w:widowControl w:val="0"/>
        <w:snapToGrid w:val="0"/>
        <w:spacing w:before="0" w:beforeAutospacing="0" w:after="0" w:afterAutospacing="0" w:line="520" w:lineRule="exact"/>
        <w:jc w:val="both"/>
        <w:rPr>
          <w:rFonts w:ascii="Times New Roman" w:eastAsia="仿宋_GB2312" w:hAnsi="Times New Roman"/>
          <w:sz w:val="31"/>
          <w:szCs w:val="31"/>
        </w:rPr>
      </w:pPr>
      <w:r>
        <w:rPr>
          <w:rFonts w:ascii="Times New Roman" w:eastAsia="仿宋_GB2312" w:hAnsi="Times New Roman" w:hint="eastAsia"/>
          <w:sz w:val="31"/>
          <w:szCs w:val="31"/>
        </w:rPr>
        <w:t>附件：</w:t>
      </w:r>
      <w:r>
        <w:rPr>
          <w:rFonts w:ascii="Times New Roman" w:eastAsia="仿宋_GB2312" w:hAnsi="Times New Roman" w:hint="eastAsia"/>
          <w:sz w:val="31"/>
          <w:szCs w:val="31"/>
        </w:rPr>
        <w:t xml:space="preserve"> 1</w:t>
      </w:r>
      <w:r>
        <w:rPr>
          <w:rFonts w:ascii="Times New Roman" w:eastAsia="仿宋_GB2312" w:hAnsi="Times New Roman" w:hint="eastAsia"/>
          <w:sz w:val="31"/>
          <w:szCs w:val="31"/>
        </w:rPr>
        <w:t>、区商务局安全生产检查整改专项行动领导小组名单</w:t>
      </w:r>
    </w:p>
    <w:p w:rsidR="006A4A7A" w:rsidRPr="00D87320" w:rsidRDefault="006A4A7A" w:rsidP="006A4A7A">
      <w:pPr>
        <w:pStyle w:val="ab"/>
        <w:widowControl w:val="0"/>
        <w:snapToGrid w:val="0"/>
        <w:spacing w:before="0" w:beforeAutospacing="0" w:after="0" w:afterAutospacing="0" w:line="520" w:lineRule="exact"/>
        <w:ind w:firstLineChars="350" w:firstLine="1085"/>
        <w:jc w:val="both"/>
        <w:rPr>
          <w:rFonts w:ascii="Times New Roman" w:eastAsia="仿宋_GB2312" w:hAnsi="Times New Roman"/>
          <w:sz w:val="31"/>
          <w:szCs w:val="31"/>
        </w:rPr>
      </w:pPr>
      <w:r>
        <w:rPr>
          <w:rFonts w:ascii="Times New Roman" w:eastAsia="仿宋_GB2312" w:hAnsi="Times New Roman" w:hint="eastAsia"/>
          <w:sz w:val="31"/>
          <w:szCs w:val="31"/>
        </w:rPr>
        <w:t>2</w:t>
      </w:r>
      <w:r>
        <w:rPr>
          <w:rFonts w:ascii="Times New Roman" w:eastAsia="仿宋_GB2312" w:hAnsi="Times New Roman" w:hint="eastAsia"/>
          <w:sz w:val="31"/>
          <w:szCs w:val="31"/>
        </w:rPr>
        <w:t>、</w:t>
      </w:r>
      <w:r w:rsidRPr="00D87320">
        <w:rPr>
          <w:rFonts w:ascii="Times New Roman" w:eastAsia="仿宋_GB2312" w:hAnsi="Times New Roman" w:hint="eastAsia"/>
          <w:sz w:val="31"/>
          <w:szCs w:val="31"/>
        </w:rPr>
        <w:t>全区集中开展安全生产检查整改专项行动告知书</w:t>
      </w:r>
    </w:p>
    <w:p w:rsidR="006A4A7A" w:rsidRDefault="006A4A7A" w:rsidP="006A4A7A">
      <w:pPr>
        <w:pStyle w:val="ab"/>
        <w:widowControl w:val="0"/>
        <w:snapToGrid w:val="0"/>
        <w:spacing w:before="0" w:beforeAutospacing="0" w:after="0" w:afterAutospacing="0" w:line="520" w:lineRule="exact"/>
        <w:jc w:val="both"/>
        <w:rPr>
          <w:rFonts w:ascii="Times New Roman" w:eastAsia="仿宋_GB2312" w:hAnsi="Times New Roman"/>
          <w:sz w:val="31"/>
          <w:szCs w:val="31"/>
        </w:rPr>
      </w:pPr>
      <w:r>
        <w:rPr>
          <w:rFonts w:ascii="Times New Roman" w:eastAsia="仿宋_GB2312" w:hAnsi="Times New Roman" w:hint="eastAsia"/>
          <w:sz w:val="31"/>
          <w:szCs w:val="31"/>
        </w:rPr>
        <w:t xml:space="preserve">       3</w:t>
      </w:r>
      <w:r>
        <w:rPr>
          <w:rFonts w:ascii="Times New Roman" w:eastAsia="仿宋_GB2312" w:hAnsi="Times New Roman" w:hint="eastAsia"/>
          <w:sz w:val="31"/>
          <w:szCs w:val="31"/>
        </w:rPr>
        <w:t>、</w:t>
      </w:r>
      <w:r w:rsidRPr="00D87320">
        <w:rPr>
          <w:rFonts w:ascii="Times New Roman" w:eastAsia="仿宋_GB2312" w:hAnsi="Times New Roman" w:hint="eastAsia"/>
          <w:sz w:val="31"/>
          <w:szCs w:val="31"/>
        </w:rPr>
        <w:t>单位火灾隐患自查自纠登记表</w:t>
      </w:r>
    </w:p>
    <w:p w:rsidR="006A4A7A" w:rsidRDefault="006A4A7A" w:rsidP="006A4A7A">
      <w:pPr>
        <w:pStyle w:val="ab"/>
        <w:widowControl w:val="0"/>
        <w:snapToGrid w:val="0"/>
        <w:spacing w:before="0" w:beforeAutospacing="0" w:after="0" w:afterAutospacing="0" w:line="520" w:lineRule="exact"/>
        <w:ind w:firstLineChars="350" w:firstLine="1085"/>
        <w:jc w:val="both"/>
        <w:rPr>
          <w:rFonts w:ascii="Times New Roman" w:eastAsia="仿宋_GB2312" w:hAnsi="Times New Roman"/>
          <w:sz w:val="31"/>
          <w:szCs w:val="31"/>
        </w:rPr>
      </w:pPr>
      <w:r>
        <w:rPr>
          <w:rFonts w:ascii="Times New Roman" w:eastAsia="仿宋_GB2312" w:hAnsi="Times New Roman" w:hint="eastAsia"/>
          <w:sz w:val="31"/>
          <w:szCs w:val="31"/>
        </w:rPr>
        <w:t>4</w:t>
      </w:r>
      <w:r>
        <w:rPr>
          <w:rFonts w:ascii="Times New Roman" w:eastAsia="仿宋_GB2312" w:hAnsi="Times New Roman" w:hint="eastAsia"/>
          <w:sz w:val="31"/>
          <w:szCs w:val="31"/>
        </w:rPr>
        <w:t>、</w:t>
      </w:r>
      <w:r w:rsidRPr="00D87320">
        <w:rPr>
          <w:rFonts w:ascii="Times New Roman" w:eastAsia="仿宋_GB2312" w:hAnsi="Times New Roman" w:hint="eastAsia"/>
          <w:sz w:val="31"/>
          <w:szCs w:val="31"/>
        </w:rPr>
        <w:t>安全生产承诺书</w:t>
      </w:r>
    </w:p>
    <w:p w:rsidR="006A4A7A" w:rsidRDefault="006A4A7A" w:rsidP="006A4A7A">
      <w:pPr>
        <w:pStyle w:val="ab"/>
        <w:widowControl w:val="0"/>
        <w:snapToGrid w:val="0"/>
        <w:spacing w:before="0" w:beforeAutospacing="0" w:after="0" w:afterAutospacing="0" w:line="520" w:lineRule="exact"/>
        <w:ind w:firstLineChars="350" w:firstLine="1085"/>
        <w:jc w:val="both"/>
        <w:rPr>
          <w:rFonts w:ascii="Times New Roman" w:eastAsia="仿宋_GB2312" w:hAnsi="Times New Roman"/>
          <w:sz w:val="31"/>
          <w:szCs w:val="31"/>
        </w:rPr>
      </w:pPr>
      <w:r>
        <w:rPr>
          <w:rFonts w:ascii="Times New Roman" w:eastAsia="仿宋_GB2312" w:hAnsi="Times New Roman" w:hint="eastAsia"/>
          <w:sz w:val="31"/>
          <w:szCs w:val="31"/>
        </w:rPr>
        <w:t>5</w:t>
      </w:r>
      <w:r>
        <w:rPr>
          <w:rFonts w:ascii="Times New Roman" w:eastAsia="仿宋_GB2312" w:hAnsi="Times New Roman" w:hint="eastAsia"/>
          <w:sz w:val="31"/>
          <w:szCs w:val="31"/>
        </w:rPr>
        <w:t>、</w:t>
      </w:r>
      <w:r w:rsidRPr="00A72527">
        <w:rPr>
          <w:rFonts w:ascii="Times New Roman" w:eastAsia="仿宋_GB2312" w:hAnsi="Times New Roman" w:hint="eastAsia"/>
          <w:sz w:val="31"/>
          <w:szCs w:val="31"/>
        </w:rPr>
        <w:t>安全生产排查情况表</w:t>
      </w:r>
    </w:p>
    <w:p w:rsidR="00135CA2" w:rsidRPr="006A4A7A" w:rsidRDefault="00135CA2" w:rsidP="00BD0E73">
      <w:pPr>
        <w:ind w:firstLineChars="0" w:firstLine="0"/>
        <w:rPr>
          <w:rFonts w:ascii="仿宋_GB2312"/>
          <w:szCs w:val="32"/>
        </w:rPr>
      </w:pPr>
    </w:p>
    <w:p w:rsidR="00DB1E27" w:rsidRDefault="00DB1E27" w:rsidP="00BD0E73">
      <w:pPr>
        <w:ind w:firstLineChars="0" w:firstLine="0"/>
        <w:rPr>
          <w:rFonts w:ascii="仿宋_GB2312"/>
          <w:szCs w:val="32"/>
        </w:rPr>
      </w:pPr>
    </w:p>
    <w:p w:rsidR="00BD0E73" w:rsidRPr="00B316B6" w:rsidRDefault="00413C3B" w:rsidP="00BD0E73">
      <w:pPr>
        <w:ind w:firstLineChars="0" w:firstLine="0"/>
        <w:rPr>
          <w:rFonts w:asciiTheme="minorEastAsia" w:eastAsiaTheme="minorEastAsia" w:hAnsiTheme="minorEastAsia"/>
          <w:szCs w:val="32"/>
        </w:rPr>
      </w:pPr>
      <w:r>
        <w:rPr>
          <w:rFonts w:ascii="仿宋_GB2312" w:hint="eastAsia"/>
          <w:szCs w:val="32"/>
        </w:rPr>
        <w:t xml:space="preserve">                               </w:t>
      </w:r>
      <w:r w:rsidR="00033F66">
        <w:rPr>
          <w:rFonts w:ascii="仿宋_GB2312" w:hint="eastAsia"/>
          <w:szCs w:val="32"/>
        </w:rPr>
        <w:t xml:space="preserve">   </w:t>
      </w:r>
      <w:r w:rsidRPr="00B316B6">
        <w:rPr>
          <w:rFonts w:asciiTheme="minorEastAsia" w:eastAsiaTheme="minorEastAsia" w:hAnsiTheme="minorEastAsia" w:hint="eastAsia"/>
          <w:szCs w:val="32"/>
        </w:rPr>
        <w:t>常州市新北区商务局</w:t>
      </w:r>
    </w:p>
    <w:p w:rsidR="00BD0E73" w:rsidRPr="00B316B6" w:rsidRDefault="00C94C53" w:rsidP="00033F66">
      <w:pPr>
        <w:ind w:firstLineChars="1800" w:firstLine="5760"/>
        <w:rPr>
          <w:rFonts w:asciiTheme="minorEastAsia" w:eastAsiaTheme="minorEastAsia" w:hAnsiTheme="minorEastAsia"/>
          <w:szCs w:val="32"/>
        </w:rPr>
      </w:pPr>
      <w:r>
        <w:rPr>
          <w:rFonts w:asciiTheme="minorEastAsia" w:eastAsiaTheme="minorEastAsia" w:hAnsiTheme="minorEastAsia" w:hint="eastAsia"/>
          <w:szCs w:val="32"/>
        </w:rPr>
        <w:t>2014</w:t>
      </w:r>
      <w:r w:rsidR="008A5EB0" w:rsidRPr="00B316B6">
        <w:rPr>
          <w:rFonts w:asciiTheme="minorEastAsia" w:eastAsiaTheme="minorEastAsia" w:hAnsiTheme="minorEastAsia" w:hint="eastAsia"/>
          <w:szCs w:val="32"/>
        </w:rPr>
        <w:t>年</w:t>
      </w:r>
      <w:r w:rsidR="006A4A7A">
        <w:rPr>
          <w:rFonts w:asciiTheme="minorEastAsia" w:eastAsiaTheme="minorEastAsia" w:hAnsiTheme="minorEastAsia" w:hint="eastAsia"/>
          <w:szCs w:val="32"/>
        </w:rPr>
        <w:t>7</w:t>
      </w:r>
      <w:r w:rsidR="00BD0E73" w:rsidRPr="00B316B6">
        <w:rPr>
          <w:rFonts w:asciiTheme="minorEastAsia" w:eastAsiaTheme="minorEastAsia" w:hAnsiTheme="minorEastAsia" w:hint="eastAsia"/>
          <w:szCs w:val="32"/>
        </w:rPr>
        <w:t>月</w:t>
      </w:r>
      <w:r w:rsidR="006A4A7A">
        <w:rPr>
          <w:rFonts w:asciiTheme="minorEastAsia" w:eastAsiaTheme="minorEastAsia" w:hAnsiTheme="minorEastAsia" w:hint="eastAsia"/>
          <w:szCs w:val="32"/>
        </w:rPr>
        <w:t>7</w:t>
      </w:r>
      <w:r w:rsidR="00BD0E73" w:rsidRPr="00B316B6">
        <w:rPr>
          <w:rFonts w:asciiTheme="minorEastAsia" w:eastAsiaTheme="minorEastAsia" w:hAnsiTheme="minorEastAsia" w:hint="eastAsia"/>
          <w:szCs w:val="32"/>
        </w:rPr>
        <w:t>日</w:t>
      </w:r>
    </w:p>
    <w:p w:rsidR="00BD0E73" w:rsidRDefault="00BD0E73" w:rsidP="00BD0E73">
      <w:pPr>
        <w:ind w:firstLineChars="1500" w:firstLine="4800"/>
        <w:rPr>
          <w:rFonts w:ascii="仿宋_GB2312"/>
          <w:szCs w:val="32"/>
        </w:rPr>
      </w:pPr>
    </w:p>
    <w:p w:rsidR="00BD0E73" w:rsidRDefault="00BD0E73" w:rsidP="00BD0E73">
      <w:pPr>
        <w:ind w:firstLineChars="1500" w:firstLine="4800"/>
        <w:rPr>
          <w:rFonts w:ascii="仿宋_GB2312"/>
          <w:szCs w:val="32"/>
        </w:rPr>
      </w:pPr>
    </w:p>
    <w:p w:rsidR="00BD0E73" w:rsidRDefault="00141FB3" w:rsidP="00BD0E73">
      <w:pPr>
        <w:ind w:firstLineChars="1500" w:firstLine="4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  </w:t>
      </w:r>
    </w:p>
    <w:p w:rsidR="00BD0E73" w:rsidRDefault="00BD0E73" w:rsidP="00BD0E73">
      <w:pPr>
        <w:ind w:firstLineChars="1500" w:firstLine="4800"/>
        <w:rPr>
          <w:rFonts w:ascii="仿宋_GB2312"/>
          <w:szCs w:val="32"/>
        </w:rPr>
      </w:pPr>
    </w:p>
    <w:p w:rsidR="00BD0E73" w:rsidRDefault="00BD0E73" w:rsidP="00BD0E73">
      <w:pPr>
        <w:ind w:firstLineChars="1500" w:firstLine="4800"/>
        <w:rPr>
          <w:rFonts w:ascii="仿宋_GB2312"/>
          <w:szCs w:val="32"/>
        </w:rPr>
      </w:pPr>
    </w:p>
    <w:p w:rsidR="00BD0E73" w:rsidRDefault="00BD0E73" w:rsidP="00CB64D2">
      <w:pPr>
        <w:ind w:firstLineChars="0" w:firstLine="0"/>
        <w:rPr>
          <w:rFonts w:ascii="仿宋_GB2312"/>
          <w:szCs w:val="32"/>
        </w:rPr>
      </w:pPr>
    </w:p>
    <w:p w:rsidR="006A4A7A" w:rsidRDefault="006A4A7A" w:rsidP="00CB64D2">
      <w:pPr>
        <w:ind w:firstLineChars="0" w:firstLine="0"/>
        <w:rPr>
          <w:rFonts w:ascii="仿宋_GB2312"/>
          <w:szCs w:val="32"/>
        </w:rPr>
      </w:pPr>
    </w:p>
    <w:p w:rsidR="00A27EEF" w:rsidRPr="0069463D" w:rsidRDefault="00A27EEF" w:rsidP="00CB64D2">
      <w:pPr>
        <w:ind w:firstLineChars="0" w:firstLine="0"/>
        <w:rPr>
          <w:rFonts w:ascii="仿宋_GB2312"/>
          <w:szCs w:val="32"/>
        </w:rPr>
      </w:pPr>
    </w:p>
    <w:tbl>
      <w:tblPr>
        <w:tblW w:w="9135" w:type="dxa"/>
        <w:jc w:val="center"/>
        <w:tblBorders>
          <w:bottom w:val="single" w:sz="8" w:space="0" w:color="FF0000"/>
          <w:insideH w:val="single" w:sz="8" w:space="0" w:color="FF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3780"/>
        <w:gridCol w:w="4095"/>
      </w:tblGrid>
      <w:tr w:rsidR="00BD0E73" w:rsidRPr="00316748" w:rsidTr="00753DE5">
        <w:trPr>
          <w:trHeight w:val="1193"/>
          <w:jc w:val="center"/>
        </w:trPr>
        <w:tc>
          <w:tcPr>
            <w:tcW w:w="1260" w:type="dxa"/>
            <w:tcBorders>
              <w:top w:val="nil"/>
              <w:bottom w:val="single" w:sz="12" w:space="0" w:color="000000"/>
            </w:tcBorders>
            <w:vAlign w:val="center"/>
          </w:tcPr>
          <w:p w:rsidR="00BD0E73" w:rsidRPr="0069463D" w:rsidRDefault="00BD0E73" w:rsidP="00954FA6">
            <w:pPr>
              <w:pStyle w:val="a7"/>
              <w:spacing w:line="460" w:lineRule="exact"/>
              <w:rPr>
                <w:rFonts w:eastAsia="黑体"/>
                <w:bCs/>
              </w:rPr>
            </w:pPr>
          </w:p>
        </w:tc>
        <w:tc>
          <w:tcPr>
            <w:tcW w:w="7875" w:type="dxa"/>
            <w:gridSpan w:val="2"/>
            <w:tcBorders>
              <w:top w:val="nil"/>
              <w:bottom w:val="single" w:sz="12" w:space="0" w:color="000000"/>
            </w:tcBorders>
            <w:vAlign w:val="bottom"/>
          </w:tcPr>
          <w:p w:rsidR="00BD0E73" w:rsidRDefault="00BD0E73" w:rsidP="001D35FA">
            <w:pPr>
              <w:pStyle w:val="a7"/>
              <w:spacing w:line="460" w:lineRule="exact"/>
              <w:rPr>
                <w:bCs/>
              </w:rPr>
            </w:pPr>
          </w:p>
          <w:p w:rsidR="006A4A7A" w:rsidRPr="0069463D" w:rsidRDefault="006A4A7A" w:rsidP="001D35FA">
            <w:pPr>
              <w:pStyle w:val="a7"/>
              <w:spacing w:line="460" w:lineRule="exact"/>
              <w:rPr>
                <w:bCs/>
              </w:rPr>
            </w:pPr>
          </w:p>
        </w:tc>
      </w:tr>
      <w:tr w:rsidR="00C243D2" w:rsidRPr="001F1731" w:rsidTr="00753DE5">
        <w:trPr>
          <w:cantSplit/>
          <w:trHeight w:val="400"/>
          <w:jc w:val="center"/>
        </w:trPr>
        <w:tc>
          <w:tcPr>
            <w:tcW w:w="5040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C243D2" w:rsidRPr="000B1F59" w:rsidRDefault="00C243D2" w:rsidP="00BB689C">
            <w:pPr>
              <w:pStyle w:val="a8"/>
              <w:spacing w:line="460" w:lineRule="exact"/>
              <w:ind w:firstLineChars="90" w:firstLine="288"/>
              <w:rPr>
                <w:rFonts w:ascii="仿宋_GB2312"/>
              </w:rPr>
            </w:pPr>
            <w:r w:rsidRPr="001F1731">
              <w:rPr>
                <w:rFonts w:ascii="仿宋_GB2312" w:hint="eastAsia"/>
              </w:rPr>
              <w:t>常州市新北区</w:t>
            </w:r>
            <w:r>
              <w:rPr>
                <w:rFonts w:ascii="仿宋_GB2312" w:hint="eastAsia"/>
              </w:rPr>
              <w:t>商务局</w:t>
            </w:r>
          </w:p>
        </w:tc>
        <w:tc>
          <w:tcPr>
            <w:tcW w:w="4095" w:type="dxa"/>
            <w:tcBorders>
              <w:top w:val="nil"/>
              <w:bottom w:val="single" w:sz="12" w:space="0" w:color="000000"/>
            </w:tcBorders>
            <w:vAlign w:val="center"/>
          </w:tcPr>
          <w:p w:rsidR="00C243D2" w:rsidRPr="001F1731" w:rsidRDefault="00C243D2" w:rsidP="006A4A7A">
            <w:pPr>
              <w:pStyle w:val="aa"/>
              <w:spacing w:line="460" w:lineRule="exact"/>
              <w:ind w:right="255"/>
            </w:pPr>
            <w:r w:rsidRPr="001F1731">
              <w:rPr>
                <w:rFonts w:hint="eastAsia"/>
                <w:noProof/>
              </w:rPr>
              <w:t>20</w:t>
            </w:r>
            <w:r>
              <w:rPr>
                <w:rFonts w:hint="eastAsia"/>
                <w:noProof/>
              </w:rPr>
              <w:t>1</w:t>
            </w:r>
            <w:r w:rsidR="00DA5514">
              <w:rPr>
                <w:rFonts w:hint="eastAsia"/>
                <w:noProof/>
              </w:rPr>
              <w:t>4</w:t>
            </w:r>
            <w:r w:rsidRPr="001F1731">
              <w:rPr>
                <w:rFonts w:hint="eastAsia"/>
                <w:noProof/>
              </w:rPr>
              <w:t>年</w:t>
            </w:r>
            <w:r w:rsidR="006A4A7A">
              <w:rPr>
                <w:rFonts w:hint="eastAsia"/>
                <w:noProof/>
              </w:rPr>
              <w:t>7</w:t>
            </w:r>
            <w:r w:rsidRPr="001F1731">
              <w:rPr>
                <w:rFonts w:hint="eastAsia"/>
                <w:noProof/>
              </w:rPr>
              <w:t>月</w:t>
            </w:r>
            <w:r w:rsidR="006A4A7A">
              <w:rPr>
                <w:rFonts w:hint="eastAsia"/>
                <w:noProof/>
              </w:rPr>
              <w:t>7</w:t>
            </w:r>
            <w:r w:rsidRPr="001F1731">
              <w:rPr>
                <w:rFonts w:hint="eastAsia"/>
                <w:noProof/>
              </w:rPr>
              <w:t>日</w:t>
            </w:r>
            <w:r w:rsidRPr="001F1731">
              <w:rPr>
                <w:rFonts w:hint="eastAsia"/>
              </w:rPr>
              <w:t>印发</w:t>
            </w:r>
          </w:p>
        </w:tc>
      </w:tr>
    </w:tbl>
    <w:p w:rsidR="00562227" w:rsidRDefault="00562227" w:rsidP="00B316B6">
      <w:pPr>
        <w:ind w:firstLineChars="0" w:firstLine="0"/>
      </w:pPr>
    </w:p>
    <w:sectPr w:rsidR="00562227" w:rsidSect="005E4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28" w:right="1361" w:bottom="1928" w:left="1474" w:header="851" w:footer="1474" w:gutter="0"/>
      <w:pgNumType w:fmt="numberInDash"/>
      <w:cols w:space="425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C3" w:rsidRDefault="006126C3" w:rsidP="001D35FA">
      <w:pPr>
        <w:ind w:firstLine="640"/>
      </w:pPr>
      <w:r>
        <w:separator/>
      </w:r>
    </w:p>
  </w:endnote>
  <w:endnote w:type="continuationSeparator" w:id="0">
    <w:p w:rsidR="006126C3" w:rsidRDefault="006126C3" w:rsidP="001D35F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2A" w:rsidRPr="008B05C8" w:rsidRDefault="00565705" w:rsidP="008B05C8">
    <w:pPr>
      <w:pStyle w:val="a5"/>
      <w:ind w:firstLineChars="0" w:firstLine="0"/>
      <w:rPr>
        <w:rFonts w:asciiTheme="minorEastAsia" w:eastAsiaTheme="minorEastAsia" w:hAnsiTheme="minorEastAsia"/>
        <w:color w:val="000000"/>
        <w:sz w:val="28"/>
        <w:szCs w:val="28"/>
      </w:rPr>
    </w:pPr>
    <w:r w:rsidRPr="002C7CC1">
      <w:rPr>
        <w:rStyle w:val="a6"/>
        <w:rFonts w:asciiTheme="minorEastAsia" w:eastAsiaTheme="minorEastAsia" w:hAnsiTheme="minorEastAsia"/>
        <w:sz w:val="28"/>
        <w:szCs w:val="28"/>
      </w:rPr>
      <w:fldChar w:fldCharType="begin"/>
    </w:r>
    <w:r w:rsidR="005E42A8" w:rsidRPr="002C7CC1">
      <w:rPr>
        <w:rStyle w:val="a6"/>
        <w:rFonts w:asciiTheme="minorEastAsia" w:eastAsiaTheme="minorEastAsia" w:hAnsiTheme="minorEastAsia"/>
        <w:sz w:val="28"/>
        <w:szCs w:val="28"/>
      </w:rPr>
      <w:instrText xml:space="preserve">PAGE  </w:instrText>
    </w:r>
    <w:r w:rsidRPr="002C7CC1">
      <w:rPr>
        <w:rStyle w:val="a6"/>
        <w:rFonts w:asciiTheme="minorEastAsia" w:eastAsiaTheme="minorEastAsia" w:hAnsiTheme="minorEastAsia"/>
        <w:sz w:val="28"/>
        <w:szCs w:val="28"/>
      </w:rPr>
      <w:fldChar w:fldCharType="separate"/>
    </w:r>
    <w:r w:rsidR="002F0ACA">
      <w:rPr>
        <w:rStyle w:val="a6"/>
        <w:rFonts w:asciiTheme="minorEastAsia" w:eastAsiaTheme="minorEastAsia" w:hAnsiTheme="minorEastAsia"/>
        <w:noProof/>
        <w:sz w:val="28"/>
        <w:szCs w:val="28"/>
      </w:rPr>
      <w:t>- 4 -</w:t>
    </w:r>
    <w:r w:rsidRPr="002C7CC1">
      <w:rPr>
        <w:rStyle w:val="a6"/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2A" w:rsidRDefault="00565705" w:rsidP="005E42A8">
    <w:pPr>
      <w:pStyle w:val="a5"/>
      <w:framePr w:wrap="around" w:vAnchor="text" w:hAnchor="page" w:x="1531" w:y="-53"/>
      <w:ind w:firstLineChars="2971" w:firstLine="8319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8A5EB0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2F0ACA">
      <w:rPr>
        <w:rStyle w:val="a6"/>
        <w:rFonts w:ascii="宋体" w:hAnsi="宋体"/>
        <w:noProof/>
        <w:sz w:val="28"/>
        <w:szCs w:val="28"/>
      </w:rPr>
      <w:t>- 5 -</w:t>
    </w:r>
    <w:r>
      <w:rPr>
        <w:rStyle w:val="a6"/>
        <w:rFonts w:ascii="宋体" w:hAnsi="宋体"/>
        <w:sz w:val="28"/>
        <w:szCs w:val="28"/>
      </w:rPr>
      <w:fldChar w:fldCharType="end"/>
    </w:r>
  </w:p>
  <w:p w:rsidR="00232C2A" w:rsidRDefault="00413C3B">
    <w:pPr>
      <w:pStyle w:val="a5"/>
      <w:ind w:right="360" w:firstLine="360"/>
    </w:pPr>
    <w:r>
      <w:rPr>
        <w:rFonts w:hint="eastAsia"/>
      </w:rPr>
      <w:t xml:space="preserve">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2A" w:rsidRDefault="006126C3" w:rsidP="00EC3A65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C3" w:rsidRDefault="006126C3" w:rsidP="001D35FA">
      <w:pPr>
        <w:ind w:firstLine="640"/>
      </w:pPr>
      <w:r>
        <w:separator/>
      </w:r>
    </w:p>
  </w:footnote>
  <w:footnote w:type="continuationSeparator" w:id="0">
    <w:p w:rsidR="006126C3" w:rsidRDefault="006126C3" w:rsidP="001D35F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2A" w:rsidRDefault="006126C3" w:rsidP="00EC3A6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2A" w:rsidRDefault="006126C3" w:rsidP="00EC3A65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2A" w:rsidRDefault="006126C3" w:rsidP="00EC3A6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E73"/>
    <w:rsid w:val="000153D2"/>
    <w:rsid w:val="00021E7D"/>
    <w:rsid w:val="00024A7E"/>
    <w:rsid w:val="00033F66"/>
    <w:rsid w:val="0008696E"/>
    <w:rsid w:val="000A47DD"/>
    <w:rsid w:val="000E095B"/>
    <w:rsid w:val="001112D1"/>
    <w:rsid w:val="00135CA2"/>
    <w:rsid w:val="00141FB3"/>
    <w:rsid w:val="00194C32"/>
    <w:rsid w:val="001B2364"/>
    <w:rsid w:val="001C146F"/>
    <w:rsid w:val="001D35FA"/>
    <w:rsid w:val="001E2775"/>
    <w:rsid w:val="0023286C"/>
    <w:rsid w:val="00246893"/>
    <w:rsid w:val="00251F80"/>
    <w:rsid w:val="00253DA8"/>
    <w:rsid w:val="00281B4D"/>
    <w:rsid w:val="002968A6"/>
    <w:rsid w:val="002B43E7"/>
    <w:rsid w:val="002C7CC1"/>
    <w:rsid w:val="002D2407"/>
    <w:rsid w:val="002F0ACA"/>
    <w:rsid w:val="002F7EFD"/>
    <w:rsid w:val="0030290D"/>
    <w:rsid w:val="00310172"/>
    <w:rsid w:val="00311B22"/>
    <w:rsid w:val="003228D1"/>
    <w:rsid w:val="0033681B"/>
    <w:rsid w:val="00380D6E"/>
    <w:rsid w:val="003C1298"/>
    <w:rsid w:val="00403B59"/>
    <w:rsid w:val="00404ED6"/>
    <w:rsid w:val="00413C3B"/>
    <w:rsid w:val="00427927"/>
    <w:rsid w:val="00496593"/>
    <w:rsid w:val="004A58BB"/>
    <w:rsid w:val="004C49A6"/>
    <w:rsid w:val="0050363B"/>
    <w:rsid w:val="00533387"/>
    <w:rsid w:val="00541781"/>
    <w:rsid w:val="00562227"/>
    <w:rsid w:val="00565705"/>
    <w:rsid w:val="0057755E"/>
    <w:rsid w:val="00583D80"/>
    <w:rsid w:val="005A52A8"/>
    <w:rsid w:val="005A79D1"/>
    <w:rsid w:val="005E42A8"/>
    <w:rsid w:val="006126C3"/>
    <w:rsid w:val="00667308"/>
    <w:rsid w:val="006858B5"/>
    <w:rsid w:val="006A4A7A"/>
    <w:rsid w:val="006A5CE8"/>
    <w:rsid w:val="006B377D"/>
    <w:rsid w:val="006B466A"/>
    <w:rsid w:val="00701650"/>
    <w:rsid w:val="00714A6F"/>
    <w:rsid w:val="00741E93"/>
    <w:rsid w:val="00743BC9"/>
    <w:rsid w:val="00753DE5"/>
    <w:rsid w:val="00774576"/>
    <w:rsid w:val="007C3447"/>
    <w:rsid w:val="007C7283"/>
    <w:rsid w:val="007E4331"/>
    <w:rsid w:val="007F1120"/>
    <w:rsid w:val="008048A5"/>
    <w:rsid w:val="00821589"/>
    <w:rsid w:val="0082644E"/>
    <w:rsid w:val="00887675"/>
    <w:rsid w:val="008A19F3"/>
    <w:rsid w:val="008A5EB0"/>
    <w:rsid w:val="008B05C8"/>
    <w:rsid w:val="008D5236"/>
    <w:rsid w:val="009217F5"/>
    <w:rsid w:val="00924F8E"/>
    <w:rsid w:val="009856A9"/>
    <w:rsid w:val="009C053E"/>
    <w:rsid w:val="009C5157"/>
    <w:rsid w:val="009F16B7"/>
    <w:rsid w:val="009F2AD8"/>
    <w:rsid w:val="00A01AF1"/>
    <w:rsid w:val="00A27EEF"/>
    <w:rsid w:val="00A45A06"/>
    <w:rsid w:val="00A66503"/>
    <w:rsid w:val="00AA1A8D"/>
    <w:rsid w:val="00AA68C7"/>
    <w:rsid w:val="00AC376D"/>
    <w:rsid w:val="00AD39B4"/>
    <w:rsid w:val="00AF173C"/>
    <w:rsid w:val="00B20A67"/>
    <w:rsid w:val="00B22A49"/>
    <w:rsid w:val="00B316B6"/>
    <w:rsid w:val="00B74E07"/>
    <w:rsid w:val="00B97B2F"/>
    <w:rsid w:val="00BB5343"/>
    <w:rsid w:val="00BB67E7"/>
    <w:rsid w:val="00BD0E73"/>
    <w:rsid w:val="00BF560F"/>
    <w:rsid w:val="00C023A7"/>
    <w:rsid w:val="00C243D2"/>
    <w:rsid w:val="00C337DF"/>
    <w:rsid w:val="00C378A8"/>
    <w:rsid w:val="00C411E4"/>
    <w:rsid w:val="00C73EE2"/>
    <w:rsid w:val="00C87B19"/>
    <w:rsid w:val="00C94C53"/>
    <w:rsid w:val="00CA0A6F"/>
    <w:rsid w:val="00CB64D2"/>
    <w:rsid w:val="00CC734B"/>
    <w:rsid w:val="00D05EB0"/>
    <w:rsid w:val="00D469BA"/>
    <w:rsid w:val="00D72624"/>
    <w:rsid w:val="00DA5514"/>
    <w:rsid w:val="00DB1E27"/>
    <w:rsid w:val="00DB5104"/>
    <w:rsid w:val="00DE53E1"/>
    <w:rsid w:val="00DF3BF7"/>
    <w:rsid w:val="00E02303"/>
    <w:rsid w:val="00E0273D"/>
    <w:rsid w:val="00E0315E"/>
    <w:rsid w:val="00E1550A"/>
    <w:rsid w:val="00E17419"/>
    <w:rsid w:val="00E56B21"/>
    <w:rsid w:val="00EE3312"/>
    <w:rsid w:val="00F626A8"/>
    <w:rsid w:val="00F64B96"/>
    <w:rsid w:val="00F82A2F"/>
    <w:rsid w:val="00F91CA7"/>
    <w:rsid w:val="00F93A8C"/>
    <w:rsid w:val="00FE6DA5"/>
    <w:rsid w:val="00FF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7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0E73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BD0E73"/>
    <w:rPr>
      <w:rFonts w:ascii="Times New Roman" w:eastAsia="仿宋_GB2312" w:hAnsi="Times New Roman" w:cs="Times New Roman"/>
      <w:sz w:val="18"/>
      <w:szCs w:val="20"/>
    </w:rPr>
  </w:style>
  <w:style w:type="paragraph" w:customStyle="1" w:styleId="a4">
    <w:name w:val="公文标题"/>
    <w:basedOn w:val="a"/>
    <w:rsid w:val="00BD0E73"/>
    <w:pPr>
      <w:spacing w:line="620" w:lineRule="exact"/>
      <w:ind w:firstLineChars="0" w:firstLine="0"/>
      <w:jc w:val="center"/>
    </w:pPr>
    <w:rPr>
      <w:rFonts w:eastAsia="方正小标宋简体"/>
      <w:sz w:val="44"/>
    </w:rPr>
  </w:style>
  <w:style w:type="paragraph" w:styleId="a5">
    <w:name w:val="footer"/>
    <w:basedOn w:val="a"/>
    <w:link w:val="Char0"/>
    <w:rsid w:val="00BD0E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BD0E73"/>
    <w:rPr>
      <w:rFonts w:ascii="Times New Roman" w:eastAsia="仿宋_GB2312" w:hAnsi="Times New Roman" w:cs="Times New Roman"/>
      <w:sz w:val="18"/>
      <w:szCs w:val="20"/>
    </w:rPr>
  </w:style>
  <w:style w:type="character" w:styleId="a6">
    <w:name w:val="page number"/>
    <w:basedOn w:val="a0"/>
    <w:rsid w:val="00BD0E73"/>
    <w:rPr>
      <w:color w:val="000000"/>
    </w:rPr>
  </w:style>
  <w:style w:type="paragraph" w:customStyle="1" w:styleId="a7">
    <w:name w:val="主题词"/>
    <w:basedOn w:val="a"/>
    <w:rsid w:val="00BD0E73"/>
    <w:pPr>
      <w:ind w:firstLineChars="0" w:firstLine="0"/>
    </w:pPr>
    <w:rPr>
      <w:rFonts w:eastAsia="方正小标宋简体"/>
      <w:b/>
    </w:rPr>
  </w:style>
  <w:style w:type="paragraph" w:customStyle="1" w:styleId="a8">
    <w:name w:val="印发机关"/>
    <w:basedOn w:val="a"/>
    <w:rsid w:val="00BD0E73"/>
    <w:pPr>
      <w:ind w:firstLineChars="0" w:firstLine="0"/>
    </w:pPr>
  </w:style>
  <w:style w:type="paragraph" w:customStyle="1" w:styleId="a9">
    <w:name w:val="印发份数"/>
    <w:basedOn w:val="a"/>
    <w:rsid w:val="00BD0E73"/>
    <w:pPr>
      <w:jc w:val="right"/>
    </w:pPr>
  </w:style>
  <w:style w:type="paragraph" w:customStyle="1" w:styleId="aa">
    <w:name w:val="印发时间"/>
    <w:basedOn w:val="a"/>
    <w:rsid w:val="00BD0E73"/>
    <w:pPr>
      <w:ind w:firstLineChars="0" w:firstLine="0"/>
      <w:jc w:val="right"/>
    </w:pPr>
  </w:style>
  <w:style w:type="paragraph" w:styleId="ab">
    <w:name w:val="Normal (Web)"/>
    <w:basedOn w:val="a"/>
    <w:rsid w:val="006A4A7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BD4F-B585-4CAC-A91D-A45158A3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340</Words>
  <Characters>1944</Characters>
  <Application>Microsoft Office Word</Application>
  <DocSecurity>0</DocSecurity>
  <Lines>16</Lines>
  <Paragraphs>4</Paragraphs>
  <ScaleCrop>false</ScaleCrop>
  <Company>新雨林木风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24</cp:revision>
  <cp:lastPrinted>2014-06-16T02:38:00Z</cp:lastPrinted>
  <dcterms:created xsi:type="dcterms:W3CDTF">2014-05-22T05:58:00Z</dcterms:created>
  <dcterms:modified xsi:type="dcterms:W3CDTF">2014-07-24T01:29:00Z</dcterms:modified>
</cp:coreProperties>
</file>