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r w:rsidRPr="006B3112">
        <w:rPr>
          <w:rFonts w:ascii="微软雅黑" w:eastAsia="微软雅黑" w:hAnsi="微软雅黑" w:cs="宋体" w:hint="eastAsia"/>
          <w:kern w:val="0"/>
          <w:sz w:val="22"/>
        </w:rPr>
        <w:t>第一章 总 则</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第一条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为了规范会计行为，保证</w:t>
      </w:r>
      <w:hyperlink r:id="rId4" w:tgtFrame="_blank" w:history="1">
        <w:r w:rsidRPr="006B3112">
          <w:rPr>
            <w:rFonts w:ascii="Arial" w:eastAsia="宋体" w:hAnsi="Arial" w:cs="Arial"/>
            <w:kern w:val="0"/>
            <w:sz w:val="17"/>
          </w:rPr>
          <w:t>会计资料</w:t>
        </w:r>
      </w:hyperlink>
      <w:r w:rsidRPr="006B3112">
        <w:rPr>
          <w:rFonts w:ascii="Arial" w:eastAsia="宋体" w:hAnsi="Arial" w:cs="Arial"/>
          <w:kern w:val="0"/>
          <w:sz w:val="17"/>
          <w:szCs w:val="17"/>
        </w:rPr>
        <w:t>真实、完整，加强经济管理和</w:t>
      </w:r>
      <w:hyperlink r:id="rId5" w:tgtFrame="_blank" w:history="1">
        <w:r w:rsidRPr="006B3112">
          <w:rPr>
            <w:rFonts w:ascii="Arial" w:eastAsia="宋体" w:hAnsi="Arial" w:cs="Arial"/>
            <w:kern w:val="0"/>
            <w:sz w:val="17"/>
          </w:rPr>
          <w:t>财务管理</w:t>
        </w:r>
      </w:hyperlink>
      <w:r w:rsidRPr="006B3112">
        <w:rPr>
          <w:rFonts w:ascii="Arial" w:eastAsia="宋体" w:hAnsi="Arial" w:cs="Arial"/>
          <w:kern w:val="0"/>
          <w:sz w:val="17"/>
          <w:szCs w:val="17"/>
        </w:rPr>
        <w:t>，提高经济效益，维护</w:t>
      </w:r>
      <w:hyperlink r:id="rId6" w:tgtFrame="_blank" w:history="1">
        <w:r w:rsidRPr="006B3112">
          <w:rPr>
            <w:rFonts w:ascii="Arial" w:eastAsia="宋体" w:hAnsi="Arial" w:cs="Arial"/>
            <w:kern w:val="0"/>
            <w:sz w:val="17"/>
          </w:rPr>
          <w:t>社会主义市场经济</w:t>
        </w:r>
      </w:hyperlink>
      <w:r w:rsidRPr="006B3112">
        <w:rPr>
          <w:rFonts w:ascii="Arial" w:eastAsia="宋体" w:hAnsi="Arial" w:cs="Arial"/>
          <w:kern w:val="0"/>
          <w:sz w:val="17"/>
          <w:szCs w:val="17"/>
        </w:rPr>
        <w:t>秩序，制定本法。</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国家机关、社会团体、公司、企业、事业单位和其他组织（以下统称单位）必须依照本法办理</w:t>
      </w:r>
      <w:hyperlink r:id="rId7" w:tgtFrame="_blank" w:history="1">
        <w:r w:rsidRPr="006B3112">
          <w:rPr>
            <w:rFonts w:ascii="Arial" w:eastAsia="宋体" w:hAnsi="Arial" w:cs="Arial"/>
            <w:kern w:val="0"/>
            <w:sz w:val="17"/>
          </w:rPr>
          <w:t>会计</w:t>
        </w:r>
      </w:hyperlink>
      <w:r w:rsidRPr="006B3112">
        <w:rPr>
          <w:rFonts w:ascii="Arial" w:eastAsia="宋体" w:hAnsi="Arial" w:cs="Arial"/>
          <w:kern w:val="0"/>
          <w:sz w:val="17"/>
          <w:szCs w:val="17"/>
        </w:rPr>
        <w:t>事务。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各单位必须依法设置</w:t>
      </w:r>
      <w:hyperlink r:id="rId8" w:tgtFrame="_blank" w:history="1">
        <w:r w:rsidRPr="006B3112">
          <w:rPr>
            <w:rFonts w:ascii="Arial" w:eastAsia="宋体" w:hAnsi="Arial" w:cs="Arial"/>
            <w:kern w:val="0"/>
            <w:sz w:val="17"/>
          </w:rPr>
          <w:t>会计帐簿</w:t>
        </w:r>
      </w:hyperlink>
      <w:r w:rsidRPr="006B3112">
        <w:rPr>
          <w:rFonts w:ascii="Arial" w:eastAsia="宋体" w:hAnsi="Arial" w:cs="Arial"/>
          <w:kern w:val="0"/>
          <w:sz w:val="17"/>
          <w:szCs w:val="17"/>
        </w:rPr>
        <w:t>，并保证其真实、完整。</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单位负责人对本单位的会计工作和会计资料的真实性、完整性负责。</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第五条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会计机构、会计人员依照本法规定进行</w:t>
      </w:r>
      <w:hyperlink r:id="rId9" w:tgtFrame="_blank" w:history="1">
        <w:r w:rsidRPr="006B3112">
          <w:rPr>
            <w:rFonts w:ascii="Arial" w:eastAsia="宋体" w:hAnsi="Arial" w:cs="Arial"/>
            <w:kern w:val="0"/>
            <w:sz w:val="17"/>
          </w:rPr>
          <w:t>会计核算</w:t>
        </w:r>
      </w:hyperlink>
      <w:r w:rsidRPr="006B3112">
        <w:rPr>
          <w:rFonts w:ascii="Arial" w:eastAsia="宋体" w:hAnsi="Arial" w:cs="Arial"/>
          <w:kern w:val="0"/>
          <w:sz w:val="17"/>
          <w:szCs w:val="17"/>
        </w:rPr>
        <w:t>，实行</w:t>
      </w:r>
      <w:hyperlink r:id="rId10" w:tgtFrame="_blank" w:history="1">
        <w:r w:rsidRPr="006B3112">
          <w:rPr>
            <w:rFonts w:ascii="Arial" w:eastAsia="宋体" w:hAnsi="Arial" w:cs="Arial"/>
            <w:kern w:val="0"/>
            <w:sz w:val="17"/>
          </w:rPr>
          <w:t>会计监督</w:t>
        </w:r>
      </w:hyperlink>
      <w:r w:rsidRPr="006B3112">
        <w:rPr>
          <w:rFonts w:ascii="Arial" w:eastAsia="宋体" w:hAnsi="Arial" w:cs="Arial"/>
          <w:kern w:val="0"/>
          <w:sz w:val="17"/>
          <w:szCs w:val="17"/>
        </w:rPr>
        <w:t>。</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任何单位或者个人不得以任何方式授意、指使、强令会计机构、会计人员伪造、</w:t>
      </w:r>
      <w:hyperlink r:id="rId11" w:tgtFrame="_blank" w:history="1">
        <w:r w:rsidRPr="006B3112">
          <w:rPr>
            <w:rFonts w:ascii="Arial" w:eastAsia="宋体" w:hAnsi="Arial" w:cs="Arial"/>
            <w:kern w:val="0"/>
            <w:sz w:val="17"/>
          </w:rPr>
          <w:t>变造会计凭证</w:t>
        </w:r>
      </w:hyperlink>
      <w:r w:rsidRPr="006B3112">
        <w:rPr>
          <w:rFonts w:ascii="Arial" w:eastAsia="宋体" w:hAnsi="Arial" w:cs="Arial"/>
          <w:kern w:val="0"/>
          <w:sz w:val="17"/>
          <w:szCs w:val="17"/>
        </w:rPr>
        <w:t>、会计帐簿和其他会计资料，提供虚假</w:t>
      </w:r>
      <w:hyperlink r:id="rId12" w:tgtFrame="_blank" w:history="1">
        <w:r w:rsidRPr="006B3112">
          <w:rPr>
            <w:rFonts w:ascii="Arial" w:eastAsia="宋体" w:hAnsi="Arial" w:cs="Arial"/>
            <w:kern w:val="0"/>
            <w:sz w:val="17"/>
          </w:rPr>
          <w:t>财务会计报告</w:t>
        </w:r>
      </w:hyperlink>
      <w:r w:rsidRPr="006B3112">
        <w:rPr>
          <w:rFonts w:ascii="Arial" w:eastAsia="宋体" w:hAnsi="Arial" w:cs="Arial"/>
          <w:kern w:val="0"/>
          <w:sz w:val="17"/>
          <w:szCs w:val="17"/>
        </w:rPr>
        <w:t>。</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任何单位或者个人不得对依法履行职责、抵制违反本法规定行为的会计人员实行打击报复。</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第六条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对认真执行本法，忠于职守，坚持原则，做出显著成绩的会计人员，给予精神的或者物质的奖励。</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第七条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国务院财政部门主管全国的会计工作。县级以上</w:t>
      </w:r>
      <w:hyperlink r:id="rId13" w:tgtFrame="_blank" w:history="1">
        <w:r w:rsidRPr="006B3112">
          <w:rPr>
            <w:rFonts w:ascii="Arial" w:eastAsia="宋体" w:hAnsi="Arial" w:cs="Arial"/>
            <w:kern w:val="0"/>
            <w:sz w:val="17"/>
          </w:rPr>
          <w:t>地方各级人民政府</w:t>
        </w:r>
      </w:hyperlink>
      <w:r w:rsidRPr="006B3112">
        <w:rPr>
          <w:rFonts w:ascii="Arial" w:eastAsia="宋体" w:hAnsi="Arial" w:cs="Arial"/>
          <w:kern w:val="0"/>
          <w:sz w:val="17"/>
          <w:szCs w:val="17"/>
        </w:rPr>
        <w:t>财政部门管理本行政区域内的会计工作。</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第八条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hyperlink r:id="rId14" w:tgtFrame="_blank" w:history="1">
        <w:r w:rsidRPr="006B3112">
          <w:rPr>
            <w:rFonts w:ascii="Arial" w:eastAsia="宋体" w:hAnsi="Arial" w:cs="Arial"/>
            <w:kern w:val="0"/>
            <w:sz w:val="17"/>
          </w:rPr>
          <w:t>国家</w:t>
        </w:r>
      </w:hyperlink>
      <w:r w:rsidRPr="006B3112">
        <w:rPr>
          <w:rFonts w:ascii="Arial" w:eastAsia="宋体" w:hAnsi="Arial" w:cs="Arial"/>
          <w:kern w:val="0"/>
          <w:sz w:val="17"/>
          <w:szCs w:val="17"/>
        </w:rPr>
        <w:t>实行统一的</w:t>
      </w:r>
      <w:hyperlink r:id="rId15" w:tgtFrame="_blank" w:history="1">
        <w:r w:rsidRPr="006B3112">
          <w:rPr>
            <w:rFonts w:ascii="Arial" w:eastAsia="宋体" w:hAnsi="Arial" w:cs="Arial"/>
            <w:kern w:val="0"/>
            <w:sz w:val="17"/>
          </w:rPr>
          <w:t>会计制度</w:t>
        </w:r>
      </w:hyperlink>
      <w:r w:rsidRPr="006B3112">
        <w:rPr>
          <w:rFonts w:ascii="Arial" w:eastAsia="宋体" w:hAnsi="Arial" w:cs="Arial"/>
          <w:kern w:val="0"/>
          <w:sz w:val="17"/>
          <w:szCs w:val="17"/>
        </w:rPr>
        <w:t>。</w:t>
      </w:r>
      <w:hyperlink r:id="rId16" w:tgtFrame="_blank" w:history="1">
        <w:r w:rsidRPr="006B3112">
          <w:rPr>
            <w:rFonts w:ascii="Arial" w:eastAsia="宋体" w:hAnsi="Arial" w:cs="Arial"/>
            <w:kern w:val="0"/>
            <w:sz w:val="17"/>
          </w:rPr>
          <w:t>国家统一的会计制度</w:t>
        </w:r>
      </w:hyperlink>
      <w:r w:rsidRPr="006B3112">
        <w:rPr>
          <w:rFonts w:ascii="Arial" w:eastAsia="宋体" w:hAnsi="Arial" w:cs="Arial"/>
          <w:kern w:val="0"/>
          <w:sz w:val="17"/>
          <w:szCs w:val="17"/>
        </w:rPr>
        <w:t>由国务院财政部门根据本法制定并公布。</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国务院有关部门可以依照本法和国家统一的会计制度制定对会计核算和会计监督有特殊要求的行业实施国家统一的会计制度的具体办法或者补充规定，报国务院财政部门审核批准；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hyperlink r:id="rId17" w:tgtFrame="_blank" w:history="1">
        <w:r w:rsidRPr="006B3112">
          <w:rPr>
            <w:rFonts w:ascii="Arial" w:eastAsia="宋体" w:hAnsi="Arial" w:cs="Arial"/>
            <w:kern w:val="0"/>
            <w:sz w:val="17"/>
          </w:rPr>
          <w:t>中国人民解放军总后勤部</w:t>
        </w:r>
      </w:hyperlink>
      <w:r w:rsidRPr="006B3112">
        <w:rPr>
          <w:rFonts w:ascii="Arial" w:eastAsia="宋体" w:hAnsi="Arial" w:cs="Arial"/>
          <w:kern w:val="0"/>
          <w:sz w:val="17"/>
          <w:szCs w:val="17"/>
        </w:rPr>
        <w:t>可以依照本法和国家统一的会计制度制定军队实施国家统一的会计制度的具体办法，报国务院财政部门备案。</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0" w:name="2_2"/>
      <w:bookmarkStart w:id="1" w:name="sub84065_2_2"/>
      <w:bookmarkStart w:id="2" w:name="内容_第二章_会计核算"/>
      <w:bookmarkEnd w:id="0"/>
      <w:bookmarkEnd w:id="1"/>
      <w:bookmarkEnd w:id="2"/>
      <w:r w:rsidRPr="006B3112">
        <w:rPr>
          <w:rFonts w:ascii="微软雅黑" w:eastAsia="微软雅黑" w:hAnsi="微软雅黑" w:cs="宋体" w:hint="eastAsia"/>
          <w:kern w:val="0"/>
          <w:sz w:val="22"/>
        </w:rPr>
        <w:t>第二章 会计核算</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第九条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lastRenderedPageBreak/>
        <w:t>各单位必须根据实际发生的</w:t>
      </w:r>
      <w:hyperlink r:id="rId18" w:tgtFrame="_blank" w:history="1">
        <w:r w:rsidRPr="006B3112">
          <w:rPr>
            <w:rFonts w:ascii="Arial" w:eastAsia="宋体" w:hAnsi="Arial" w:cs="Arial"/>
            <w:kern w:val="0"/>
            <w:sz w:val="17"/>
          </w:rPr>
          <w:t>经济业务</w:t>
        </w:r>
      </w:hyperlink>
      <w:r w:rsidRPr="006B3112">
        <w:rPr>
          <w:rFonts w:ascii="Arial" w:eastAsia="宋体" w:hAnsi="Arial" w:cs="Arial"/>
          <w:kern w:val="0"/>
          <w:sz w:val="17"/>
          <w:szCs w:val="17"/>
        </w:rPr>
        <w:t>事项进行会计核算，填制</w:t>
      </w:r>
      <w:hyperlink r:id="rId19" w:tgtFrame="_blank" w:history="1">
        <w:r w:rsidRPr="006B3112">
          <w:rPr>
            <w:rFonts w:ascii="Arial" w:eastAsia="宋体" w:hAnsi="Arial" w:cs="Arial"/>
            <w:kern w:val="0"/>
            <w:sz w:val="17"/>
          </w:rPr>
          <w:t>会计凭证</w:t>
        </w:r>
      </w:hyperlink>
      <w:r w:rsidRPr="006B3112">
        <w:rPr>
          <w:rFonts w:ascii="Arial" w:eastAsia="宋体" w:hAnsi="Arial" w:cs="Arial"/>
          <w:kern w:val="0"/>
          <w:sz w:val="17"/>
          <w:szCs w:val="17"/>
        </w:rPr>
        <w:t>，登记会计帐簿，编制财务会计报告。</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任何单位不得以虚假的经济业务事项或者资料进行会计核算。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下列经济业务事项，应当办理</w:t>
      </w:r>
      <w:hyperlink r:id="rId20" w:tgtFrame="_blank" w:history="1">
        <w:r w:rsidRPr="006B3112">
          <w:rPr>
            <w:rFonts w:ascii="Arial" w:eastAsia="宋体" w:hAnsi="Arial" w:cs="Arial"/>
            <w:kern w:val="0"/>
            <w:sz w:val="17"/>
          </w:rPr>
          <w:t>会计手续</w:t>
        </w:r>
      </w:hyperlink>
      <w:r w:rsidRPr="006B3112">
        <w:rPr>
          <w:rFonts w:ascii="Arial" w:eastAsia="宋体" w:hAnsi="Arial" w:cs="Arial"/>
          <w:kern w:val="0"/>
          <w:sz w:val="17"/>
          <w:szCs w:val="17"/>
        </w:rPr>
        <w:t>，进行会计核算：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（一）款项和有价证券的收付；</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（二）财物的收发、增减和使用；</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（三）债权债务的发生和结算；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（四）</w:t>
      </w:r>
      <w:hyperlink r:id="rId21" w:tgtFrame="_blank" w:history="1">
        <w:r w:rsidRPr="006B3112">
          <w:rPr>
            <w:rFonts w:ascii="Arial" w:eastAsia="宋体" w:hAnsi="Arial" w:cs="Arial"/>
            <w:kern w:val="0"/>
            <w:sz w:val="17"/>
          </w:rPr>
          <w:t>资本</w:t>
        </w:r>
      </w:hyperlink>
      <w:r w:rsidRPr="006B3112">
        <w:rPr>
          <w:rFonts w:ascii="Arial" w:eastAsia="宋体" w:hAnsi="Arial" w:cs="Arial"/>
          <w:kern w:val="0"/>
          <w:sz w:val="17"/>
          <w:szCs w:val="17"/>
        </w:rPr>
        <w:t>、基金的增减；</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（五）收入、支出、费用、成本的计算；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（六）财务成果的计算和处理；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（七）需要办理会计手续、进行会计核算的其他事项。</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第十一条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会计年度自公历</w:t>
      </w:r>
      <w:r w:rsidRPr="006B3112">
        <w:rPr>
          <w:rFonts w:ascii="Arial" w:eastAsia="宋体" w:hAnsi="Arial" w:cs="Arial"/>
          <w:kern w:val="0"/>
          <w:sz w:val="17"/>
          <w:szCs w:val="17"/>
        </w:rPr>
        <w:t>1</w:t>
      </w:r>
      <w:r w:rsidRPr="006B3112">
        <w:rPr>
          <w:rFonts w:ascii="Arial" w:eastAsia="宋体" w:hAnsi="Arial" w:cs="Arial"/>
          <w:kern w:val="0"/>
          <w:sz w:val="17"/>
          <w:szCs w:val="17"/>
        </w:rPr>
        <w:t>月</w:t>
      </w:r>
      <w:r w:rsidRPr="006B3112">
        <w:rPr>
          <w:rFonts w:ascii="Arial" w:eastAsia="宋体" w:hAnsi="Arial" w:cs="Arial"/>
          <w:kern w:val="0"/>
          <w:sz w:val="17"/>
          <w:szCs w:val="17"/>
        </w:rPr>
        <w:t>1</w:t>
      </w:r>
      <w:r w:rsidRPr="006B3112">
        <w:rPr>
          <w:rFonts w:ascii="Arial" w:eastAsia="宋体" w:hAnsi="Arial" w:cs="Arial"/>
          <w:kern w:val="0"/>
          <w:sz w:val="17"/>
          <w:szCs w:val="17"/>
        </w:rPr>
        <w:t>日起至</w:t>
      </w:r>
      <w:r w:rsidRPr="006B3112">
        <w:rPr>
          <w:rFonts w:ascii="Arial" w:eastAsia="宋体" w:hAnsi="Arial" w:cs="Arial"/>
          <w:kern w:val="0"/>
          <w:sz w:val="17"/>
          <w:szCs w:val="17"/>
        </w:rPr>
        <w:t>12</w:t>
      </w:r>
      <w:r w:rsidRPr="006B3112">
        <w:rPr>
          <w:rFonts w:ascii="Arial" w:eastAsia="宋体" w:hAnsi="Arial" w:cs="Arial"/>
          <w:kern w:val="0"/>
          <w:sz w:val="17"/>
          <w:szCs w:val="17"/>
        </w:rPr>
        <w:t>月</w:t>
      </w:r>
      <w:r w:rsidRPr="006B3112">
        <w:rPr>
          <w:rFonts w:ascii="Arial" w:eastAsia="宋体" w:hAnsi="Arial" w:cs="Arial"/>
          <w:kern w:val="0"/>
          <w:sz w:val="17"/>
          <w:szCs w:val="17"/>
        </w:rPr>
        <w:t>31</w:t>
      </w:r>
      <w:r w:rsidRPr="006B3112">
        <w:rPr>
          <w:rFonts w:ascii="Arial" w:eastAsia="宋体" w:hAnsi="Arial" w:cs="Arial"/>
          <w:kern w:val="0"/>
          <w:sz w:val="17"/>
          <w:szCs w:val="17"/>
        </w:rPr>
        <w:t>日止。</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第十二条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hyperlink r:id="rId22" w:tgtFrame="_blank" w:history="1">
        <w:r w:rsidRPr="006B3112">
          <w:rPr>
            <w:rFonts w:ascii="Arial" w:eastAsia="宋体" w:hAnsi="Arial" w:cs="Arial"/>
            <w:kern w:val="0"/>
            <w:sz w:val="17"/>
          </w:rPr>
          <w:t>会计核算</w:t>
        </w:r>
      </w:hyperlink>
      <w:r w:rsidRPr="006B3112">
        <w:rPr>
          <w:rFonts w:ascii="Arial" w:eastAsia="宋体" w:hAnsi="Arial" w:cs="Arial"/>
          <w:kern w:val="0"/>
          <w:sz w:val="17"/>
          <w:szCs w:val="17"/>
        </w:rPr>
        <w:t>以人民币为记账本位币。</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业务收支以人民币以外的货币为主的单位，可以选定其中一种货币作为记账本位币，但是编报的财务会计报告应当折算为人民币。</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第十三条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会计凭证、会计帐簿、财务会计报告和其他会计资料，必须符合国家统一的会计制度的规定。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使用电子计算机进行会计核算的，其</w:t>
      </w:r>
      <w:hyperlink r:id="rId23" w:tgtFrame="_blank" w:history="1">
        <w:r w:rsidRPr="006B3112">
          <w:rPr>
            <w:rFonts w:ascii="Arial" w:eastAsia="宋体" w:hAnsi="Arial" w:cs="Arial"/>
            <w:kern w:val="0"/>
            <w:sz w:val="17"/>
          </w:rPr>
          <w:t>软件</w:t>
        </w:r>
      </w:hyperlink>
      <w:r w:rsidRPr="006B3112">
        <w:rPr>
          <w:rFonts w:ascii="Arial" w:eastAsia="宋体" w:hAnsi="Arial" w:cs="Arial"/>
          <w:kern w:val="0"/>
          <w:sz w:val="17"/>
          <w:szCs w:val="17"/>
        </w:rPr>
        <w:t>及其生成的会计凭证、会计帐簿、财务会计报告和其他会计资料，也必须符合国家统一的会计制度的规定。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任何单位和个人不得伪造、变造会计凭证、会计帐簿及其他会计资料，不得提供虚假的财务会计报告。</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第十四条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会计凭证包括</w:t>
      </w:r>
      <w:hyperlink r:id="rId24" w:tgtFrame="_blank" w:history="1">
        <w:r w:rsidRPr="006B3112">
          <w:rPr>
            <w:rFonts w:ascii="Arial" w:eastAsia="宋体" w:hAnsi="Arial" w:cs="Arial"/>
            <w:kern w:val="0"/>
            <w:sz w:val="17"/>
          </w:rPr>
          <w:t>原始凭证</w:t>
        </w:r>
      </w:hyperlink>
      <w:r w:rsidRPr="006B3112">
        <w:rPr>
          <w:rFonts w:ascii="Arial" w:eastAsia="宋体" w:hAnsi="Arial" w:cs="Arial"/>
          <w:kern w:val="0"/>
          <w:sz w:val="17"/>
          <w:szCs w:val="17"/>
        </w:rPr>
        <w:t>和记账凭证。</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办理本法第十条所列的经济业务事项，必须填制或者取得原始凭证并及时送交会计机构。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原始凭证记载的各项内容均不得涂改；原始凭证有错误的，应当由出具单位重开或者更正，更正处应当加盖出具单位印章。原始凭证金额有错误的，应当由出具单位重开，不得在原始凭证上更正。记账凭证应当根据经过审核的原始凭证及有关资料编制。</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第十五条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会计帐簿登记，必须以经过审核的会计凭证为依据，并符合有关法律、行政法规和国家统一的会计制度的规定。会计帐簿包括总帐、明细帐、日记账和其他辅助性帐簿。</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会计帐簿应当按照连续编号的页码顺序登记。会计帐簿记录发生错误或者隔页、缺号、跳行的，应当按照国家统一的会计制度规定的方法更正，并由会计人员和</w:t>
      </w:r>
      <w:hyperlink r:id="rId25" w:tgtFrame="_blank" w:history="1">
        <w:r w:rsidRPr="006B3112">
          <w:rPr>
            <w:rFonts w:ascii="Arial" w:eastAsia="宋体" w:hAnsi="Arial" w:cs="Arial"/>
            <w:kern w:val="0"/>
            <w:sz w:val="17"/>
          </w:rPr>
          <w:t>会计机构负责人</w:t>
        </w:r>
      </w:hyperlink>
      <w:r w:rsidRPr="006B3112">
        <w:rPr>
          <w:rFonts w:ascii="Arial" w:eastAsia="宋体" w:hAnsi="Arial" w:cs="Arial"/>
          <w:kern w:val="0"/>
          <w:sz w:val="17"/>
          <w:szCs w:val="17"/>
        </w:rPr>
        <w:t>（</w:t>
      </w:r>
      <w:hyperlink r:id="rId26" w:tgtFrame="_blank" w:history="1">
        <w:r w:rsidRPr="006B3112">
          <w:rPr>
            <w:rFonts w:ascii="Arial" w:eastAsia="宋体" w:hAnsi="Arial" w:cs="Arial"/>
            <w:kern w:val="0"/>
            <w:sz w:val="17"/>
          </w:rPr>
          <w:t>会计主管人员</w:t>
        </w:r>
      </w:hyperlink>
      <w:r w:rsidRPr="006B3112">
        <w:rPr>
          <w:rFonts w:ascii="Arial" w:eastAsia="宋体" w:hAnsi="Arial" w:cs="Arial"/>
          <w:kern w:val="0"/>
          <w:sz w:val="17"/>
          <w:szCs w:val="17"/>
        </w:rPr>
        <w:t>）在更正处盖章。</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使用电子计算机进行会计核算的，其会计帐簿的登记、更正，应当符合国家统一的会计制度的规定。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第十六条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各单位发生的各项经济业务事项应当在依法设置的会计帐簿上统一登记、核算，不得违反本法和国家统一的会计制度的规定私设会计帐簿登记核算。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第十七条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各单位应当定期将会计帐簿记录与实物、款项及有关资料相互核对，保证会计帐簿记录与实物及款项的实有数额相符、会计帐簿记录与会计凭证的有关内容相符、会计帐簿之间相对应的记录相符、会计帐簿记录与</w:t>
      </w:r>
      <w:hyperlink r:id="rId27" w:tgtFrame="_blank" w:history="1">
        <w:r w:rsidRPr="006B3112">
          <w:rPr>
            <w:rFonts w:ascii="Arial" w:eastAsia="宋体" w:hAnsi="Arial" w:cs="Arial"/>
            <w:kern w:val="0"/>
            <w:sz w:val="17"/>
          </w:rPr>
          <w:t>会计报表</w:t>
        </w:r>
      </w:hyperlink>
      <w:r w:rsidRPr="006B3112">
        <w:rPr>
          <w:rFonts w:ascii="Arial" w:eastAsia="宋体" w:hAnsi="Arial" w:cs="Arial"/>
          <w:kern w:val="0"/>
          <w:sz w:val="17"/>
          <w:szCs w:val="17"/>
        </w:rPr>
        <w:t>的有关内容相符。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第十八条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各单位采用的</w:t>
      </w:r>
      <w:hyperlink r:id="rId28" w:tgtFrame="_blank" w:history="1">
        <w:r w:rsidRPr="006B3112">
          <w:rPr>
            <w:rFonts w:ascii="Arial" w:eastAsia="宋体" w:hAnsi="Arial" w:cs="Arial"/>
            <w:kern w:val="0"/>
            <w:sz w:val="17"/>
          </w:rPr>
          <w:t>会计处理方法</w:t>
        </w:r>
      </w:hyperlink>
      <w:r w:rsidRPr="006B3112">
        <w:rPr>
          <w:rFonts w:ascii="Arial" w:eastAsia="宋体" w:hAnsi="Arial" w:cs="Arial"/>
          <w:kern w:val="0"/>
          <w:sz w:val="17"/>
          <w:szCs w:val="17"/>
        </w:rPr>
        <w:t>，前后各期应当一致，不得随意变更；确有必要变更的，应当按照国家统一的会计制度的规定变更，并将变更的原情况及影响在财务会计报告中说明。</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第十九条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单位提供的担保、未决诉讼等或有事项，应当按照国家统一的会计制度的规定，在财务会计报告中予以说明。</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财务会计报告应当根据经过审核的会计帐簿记录和有关资料编制，并符合本法和国家统一的会计制度关于财务会计报告的编制要求、提供对象提供期限的规定；其他法律、行政法规另有规定的，从其规定。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财务会计报告由会计报表、</w:t>
      </w:r>
      <w:hyperlink r:id="rId29" w:tgtFrame="_blank" w:history="1">
        <w:r w:rsidRPr="006B3112">
          <w:rPr>
            <w:rFonts w:ascii="Arial" w:eastAsia="宋体" w:hAnsi="Arial" w:cs="Arial"/>
            <w:kern w:val="0"/>
            <w:sz w:val="17"/>
          </w:rPr>
          <w:t>会计报表附注</w:t>
        </w:r>
      </w:hyperlink>
      <w:r w:rsidRPr="006B3112">
        <w:rPr>
          <w:rFonts w:ascii="Arial" w:eastAsia="宋体" w:hAnsi="Arial" w:cs="Arial"/>
          <w:kern w:val="0"/>
          <w:sz w:val="17"/>
          <w:szCs w:val="17"/>
        </w:rPr>
        <w:t>和</w:t>
      </w:r>
      <w:hyperlink r:id="rId30" w:tgtFrame="_blank" w:history="1">
        <w:r w:rsidRPr="006B3112">
          <w:rPr>
            <w:rFonts w:ascii="Arial" w:eastAsia="宋体" w:hAnsi="Arial" w:cs="Arial"/>
            <w:kern w:val="0"/>
            <w:sz w:val="17"/>
          </w:rPr>
          <w:t>财务情况说明书</w:t>
        </w:r>
      </w:hyperlink>
      <w:r w:rsidRPr="006B3112">
        <w:rPr>
          <w:rFonts w:ascii="Arial" w:eastAsia="宋体" w:hAnsi="Arial" w:cs="Arial"/>
          <w:kern w:val="0"/>
          <w:sz w:val="17"/>
          <w:szCs w:val="17"/>
        </w:rPr>
        <w:t>组成。向不同的会计资料使用者提供的财务会计报告，其编制依据应当一致。有关法律、行政法规规定会计报表、会计报表附注和财务情况说明书须经</w:t>
      </w:r>
      <w:hyperlink r:id="rId31" w:tgtFrame="_blank" w:history="1">
        <w:r w:rsidRPr="006B3112">
          <w:rPr>
            <w:rFonts w:ascii="Arial" w:eastAsia="宋体" w:hAnsi="Arial" w:cs="Arial"/>
            <w:kern w:val="0"/>
            <w:sz w:val="17"/>
          </w:rPr>
          <w:t>注册会计师</w:t>
        </w:r>
      </w:hyperlink>
      <w:r w:rsidRPr="006B3112">
        <w:rPr>
          <w:rFonts w:ascii="Arial" w:eastAsia="宋体" w:hAnsi="Arial" w:cs="Arial"/>
          <w:kern w:val="0"/>
          <w:sz w:val="17"/>
          <w:szCs w:val="17"/>
        </w:rPr>
        <w:t>审计的，注册会计师及其所在的</w:t>
      </w:r>
      <w:hyperlink r:id="rId32" w:tgtFrame="_blank" w:history="1">
        <w:r w:rsidRPr="006B3112">
          <w:rPr>
            <w:rFonts w:ascii="Arial" w:eastAsia="宋体" w:hAnsi="Arial" w:cs="Arial"/>
            <w:kern w:val="0"/>
            <w:sz w:val="17"/>
          </w:rPr>
          <w:t>会计师事务所</w:t>
        </w:r>
      </w:hyperlink>
      <w:r w:rsidRPr="006B3112">
        <w:rPr>
          <w:rFonts w:ascii="Arial" w:eastAsia="宋体" w:hAnsi="Arial" w:cs="Arial"/>
          <w:kern w:val="0"/>
          <w:sz w:val="17"/>
          <w:szCs w:val="17"/>
        </w:rPr>
        <w:t>出具的审计报告应当随同财务会计报告一并提供。</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lastRenderedPageBreak/>
        <w:t>第二十一条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财务会计报告应当由单位负责人和主管会计工作的负责人、会计机构负责人（会计主管人员）签名并盖章；设置</w:t>
      </w:r>
      <w:hyperlink r:id="rId33" w:tgtFrame="_blank" w:history="1">
        <w:r w:rsidRPr="006B3112">
          <w:rPr>
            <w:rFonts w:ascii="Arial" w:eastAsia="宋体" w:hAnsi="Arial" w:cs="Arial"/>
            <w:kern w:val="0"/>
            <w:sz w:val="17"/>
          </w:rPr>
          <w:t>总会计师</w:t>
        </w:r>
      </w:hyperlink>
      <w:r w:rsidRPr="006B3112">
        <w:rPr>
          <w:rFonts w:ascii="Arial" w:eastAsia="宋体" w:hAnsi="Arial" w:cs="Arial"/>
          <w:kern w:val="0"/>
          <w:sz w:val="17"/>
          <w:szCs w:val="17"/>
        </w:rPr>
        <w:t>的单位，还须由总会计师签名并盖章。</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单位负责人应当保证财务会计报告真实、完整。</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第二十二条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hyperlink r:id="rId34" w:tgtFrame="_blank" w:history="1">
        <w:r w:rsidRPr="006B3112">
          <w:rPr>
            <w:rFonts w:ascii="Arial" w:eastAsia="宋体" w:hAnsi="Arial" w:cs="Arial"/>
            <w:kern w:val="0"/>
            <w:sz w:val="17"/>
          </w:rPr>
          <w:t>会计记录</w:t>
        </w:r>
      </w:hyperlink>
      <w:r w:rsidRPr="006B3112">
        <w:rPr>
          <w:rFonts w:ascii="Arial" w:eastAsia="宋体" w:hAnsi="Arial" w:cs="Arial"/>
          <w:kern w:val="0"/>
          <w:sz w:val="17"/>
          <w:szCs w:val="17"/>
        </w:rPr>
        <w:t>的文字应当使用中文。在</w:t>
      </w:r>
      <w:hyperlink r:id="rId35" w:tgtFrame="_blank" w:history="1">
        <w:r w:rsidRPr="006B3112">
          <w:rPr>
            <w:rFonts w:ascii="Arial" w:eastAsia="宋体" w:hAnsi="Arial" w:cs="Arial"/>
            <w:kern w:val="0"/>
            <w:sz w:val="17"/>
          </w:rPr>
          <w:t>民族自治地方</w:t>
        </w:r>
      </w:hyperlink>
      <w:r w:rsidRPr="006B3112">
        <w:rPr>
          <w:rFonts w:ascii="Arial" w:eastAsia="宋体" w:hAnsi="Arial" w:cs="Arial"/>
          <w:kern w:val="0"/>
          <w:sz w:val="17"/>
          <w:szCs w:val="17"/>
        </w:rPr>
        <w:t>，会计记录可以同时使用当地通用的一种民族文字。在</w:t>
      </w:r>
      <w:hyperlink r:id="rId36" w:tgtFrame="_blank" w:history="1">
        <w:r w:rsidRPr="006B3112">
          <w:rPr>
            <w:rFonts w:ascii="Arial" w:eastAsia="宋体" w:hAnsi="Arial" w:cs="Arial"/>
            <w:kern w:val="0"/>
            <w:sz w:val="17"/>
          </w:rPr>
          <w:t>中华人民共和国</w:t>
        </w:r>
      </w:hyperlink>
      <w:r w:rsidRPr="006B3112">
        <w:rPr>
          <w:rFonts w:ascii="Arial" w:eastAsia="宋体" w:hAnsi="Arial" w:cs="Arial"/>
          <w:kern w:val="0"/>
          <w:sz w:val="17"/>
          <w:szCs w:val="17"/>
        </w:rPr>
        <w:t>境内的</w:t>
      </w:r>
      <w:hyperlink r:id="rId37" w:tgtFrame="_blank" w:history="1">
        <w:r w:rsidRPr="006B3112">
          <w:rPr>
            <w:rFonts w:ascii="Arial" w:eastAsia="宋体" w:hAnsi="Arial" w:cs="Arial"/>
            <w:kern w:val="0"/>
            <w:sz w:val="17"/>
          </w:rPr>
          <w:t>外商投资企业</w:t>
        </w:r>
      </w:hyperlink>
      <w:hyperlink r:id="rId38" w:tgtFrame="_blank" w:history="1">
        <w:r w:rsidRPr="006B3112">
          <w:rPr>
            <w:rFonts w:ascii="Arial" w:eastAsia="宋体" w:hAnsi="Arial" w:cs="Arial"/>
            <w:kern w:val="0"/>
            <w:sz w:val="17"/>
          </w:rPr>
          <w:t>外国企业</w:t>
        </w:r>
      </w:hyperlink>
      <w:r w:rsidRPr="006B3112">
        <w:rPr>
          <w:rFonts w:ascii="Arial" w:eastAsia="宋体" w:hAnsi="Arial" w:cs="Arial"/>
          <w:kern w:val="0"/>
          <w:sz w:val="17"/>
          <w:szCs w:val="17"/>
        </w:rPr>
        <w:t>和其他外国组织的会计记录可以同时使用一种外国文字。</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第二十三条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各单位对会计凭证、会计帐簿、财务会计报告和其他会计资料应当建立档案，妥善保管。</w:t>
      </w:r>
      <w:hyperlink r:id="rId39" w:tgtFrame="_blank" w:history="1">
        <w:r w:rsidRPr="006B3112">
          <w:rPr>
            <w:rFonts w:ascii="Arial" w:eastAsia="宋体" w:hAnsi="Arial" w:cs="Arial"/>
            <w:kern w:val="0"/>
            <w:sz w:val="17"/>
          </w:rPr>
          <w:t>会计档案</w:t>
        </w:r>
      </w:hyperlink>
      <w:r w:rsidRPr="006B3112">
        <w:rPr>
          <w:rFonts w:ascii="Arial" w:eastAsia="宋体" w:hAnsi="Arial" w:cs="Arial"/>
          <w:kern w:val="0"/>
          <w:sz w:val="17"/>
          <w:szCs w:val="17"/>
        </w:rPr>
        <w:t>的保管期限和销毁办法，由国务院财政部会同有关部门制定。</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3" w:name="2_3"/>
      <w:bookmarkStart w:id="4" w:name="sub84065_2_3"/>
      <w:bookmarkStart w:id="5" w:name="内容_第三章_公司、企业会计核算的特别规定"/>
      <w:bookmarkEnd w:id="3"/>
      <w:bookmarkEnd w:id="4"/>
      <w:bookmarkEnd w:id="5"/>
      <w:r w:rsidRPr="006B3112">
        <w:rPr>
          <w:rFonts w:ascii="微软雅黑" w:eastAsia="微软雅黑" w:hAnsi="微软雅黑" w:cs="宋体" w:hint="eastAsia"/>
          <w:kern w:val="0"/>
          <w:sz w:val="22"/>
        </w:rPr>
        <w:t>第三章 公司、企业会计核算的特别规定</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第二十四条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公司、企业进行会计核算，除应当遵守本法第二章的规定外，还应当遵守本章规定。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第二十五条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公司、企业必须根据实际发生的经济业务事项，按照国家统一的会计制度的规定确认、计量和记录</w:t>
      </w:r>
      <w:hyperlink r:id="rId40" w:tgtFrame="_blank" w:history="1">
        <w:r w:rsidRPr="006B3112">
          <w:rPr>
            <w:rFonts w:ascii="Arial" w:eastAsia="宋体" w:hAnsi="Arial" w:cs="Arial"/>
            <w:kern w:val="0"/>
            <w:sz w:val="17"/>
          </w:rPr>
          <w:t>资产</w:t>
        </w:r>
      </w:hyperlink>
      <w:r w:rsidRPr="006B3112">
        <w:rPr>
          <w:rFonts w:ascii="Arial" w:eastAsia="宋体" w:hAnsi="Arial" w:cs="Arial"/>
          <w:kern w:val="0"/>
          <w:sz w:val="17"/>
          <w:szCs w:val="17"/>
        </w:rPr>
        <w:t>、负债、</w:t>
      </w:r>
      <w:hyperlink r:id="rId41" w:tgtFrame="_blank" w:history="1">
        <w:r w:rsidRPr="006B3112">
          <w:rPr>
            <w:rFonts w:ascii="Arial" w:eastAsia="宋体" w:hAnsi="Arial" w:cs="Arial"/>
            <w:kern w:val="0"/>
            <w:sz w:val="17"/>
          </w:rPr>
          <w:t>所有者权益</w:t>
        </w:r>
      </w:hyperlink>
      <w:r w:rsidRPr="006B3112">
        <w:rPr>
          <w:rFonts w:ascii="Arial" w:eastAsia="宋体" w:hAnsi="Arial" w:cs="Arial"/>
          <w:kern w:val="0"/>
          <w:sz w:val="17"/>
          <w:szCs w:val="17"/>
        </w:rPr>
        <w:t>、收入、费用、成本和利润。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第二十六条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公司、企业进行会计核算不得有下列行为：</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（一）随意改变资产、负债、所有者权益的确认标准或者计量方法，虚列、多列、不列或者少列资产、负债、所有者权益；</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（二）虚列或者隐瞒收入，推迟或者提前确认收入；</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（三）随意改变费用、成本的确认标准或者计量方法，虚列、多列、不列或者少列费用、成本；</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（四）随意调整利润的计算、分配方法，编造虚假利润或者隐瞒利润；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（五）违反国家统一的会计制度规定的其他行为。</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6" w:name="2_4"/>
      <w:bookmarkStart w:id="7" w:name="sub84065_2_4"/>
      <w:bookmarkStart w:id="8" w:name="内容_第四章_会计监督"/>
      <w:bookmarkEnd w:id="6"/>
      <w:bookmarkEnd w:id="7"/>
      <w:bookmarkEnd w:id="8"/>
      <w:r w:rsidRPr="006B3112">
        <w:rPr>
          <w:rFonts w:ascii="微软雅黑" w:eastAsia="微软雅黑" w:hAnsi="微软雅黑" w:cs="宋体" w:hint="eastAsia"/>
          <w:kern w:val="0"/>
          <w:sz w:val="22"/>
        </w:rPr>
        <w:t>第四章 会计监督</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第二十七条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各单位应当建立、健全本单位</w:t>
      </w:r>
      <w:hyperlink r:id="rId42" w:tgtFrame="_blank" w:history="1">
        <w:r w:rsidRPr="006B3112">
          <w:rPr>
            <w:rFonts w:ascii="Arial" w:eastAsia="宋体" w:hAnsi="Arial" w:cs="Arial"/>
            <w:kern w:val="0"/>
            <w:sz w:val="17"/>
          </w:rPr>
          <w:t>内部会计监督制度</w:t>
        </w:r>
      </w:hyperlink>
      <w:r w:rsidRPr="006B3112">
        <w:rPr>
          <w:rFonts w:ascii="Arial" w:eastAsia="宋体" w:hAnsi="Arial" w:cs="Arial"/>
          <w:kern w:val="0"/>
          <w:sz w:val="17"/>
          <w:szCs w:val="17"/>
        </w:rPr>
        <w:t>。单位内部会计监督制度应当符合下列要求：</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（一）记账人员与经济业务事项和</w:t>
      </w:r>
      <w:hyperlink r:id="rId43" w:tgtFrame="_blank" w:history="1">
        <w:r w:rsidRPr="006B3112">
          <w:rPr>
            <w:rFonts w:ascii="Arial" w:eastAsia="宋体" w:hAnsi="Arial" w:cs="Arial"/>
            <w:kern w:val="0"/>
            <w:sz w:val="17"/>
          </w:rPr>
          <w:t>会计事项</w:t>
        </w:r>
      </w:hyperlink>
      <w:r w:rsidRPr="006B3112">
        <w:rPr>
          <w:rFonts w:ascii="Arial" w:eastAsia="宋体" w:hAnsi="Arial" w:cs="Arial"/>
          <w:kern w:val="0"/>
          <w:sz w:val="17"/>
          <w:szCs w:val="17"/>
        </w:rPr>
        <w:t>的审批人员、经办人员、财物保管人员的职责权限应当明确，并相互分离、相互制约；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（二）重大对外投资、资产处置、</w:t>
      </w:r>
      <w:hyperlink r:id="rId44" w:tgtFrame="_blank" w:history="1">
        <w:r w:rsidRPr="006B3112">
          <w:rPr>
            <w:rFonts w:ascii="Arial" w:eastAsia="宋体" w:hAnsi="Arial" w:cs="Arial"/>
            <w:kern w:val="0"/>
            <w:sz w:val="17"/>
          </w:rPr>
          <w:t>资金调度</w:t>
        </w:r>
      </w:hyperlink>
      <w:r w:rsidRPr="006B3112">
        <w:rPr>
          <w:rFonts w:ascii="Arial" w:eastAsia="宋体" w:hAnsi="Arial" w:cs="Arial"/>
          <w:kern w:val="0"/>
          <w:sz w:val="17"/>
          <w:szCs w:val="17"/>
        </w:rPr>
        <w:t>和其他重要经济业务事项的决策和执行的相互监督、相互制约程序应当明确；</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（三）财产清查的范围、期限和</w:t>
      </w:r>
      <w:hyperlink r:id="rId45" w:tgtFrame="_blank" w:history="1">
        <w:r w:rsidRPr="006B3112">
          <w:rPr>
            <w:rFonts w:ascii="Arial" w:eastAsia="宋体" w:hAnsi="Arial" w:cs="Arial"/>
            <w:kern w:val="0"/>
            <w:sz w:val="17"/>
          </w:rPr>
          <w:t>组织程序</w:t>
        </w:r>
      </w:hyperlink>
      <w:r w:rsidRPr="006B3112">
        <w:rPr>
          <w:rFonts w:ascii="Arial" w:eastAsia="宋体" w:hAnsi="Arial" w:cs="Arial"/>
          <w:kern w:val="0"/>
          <w:sz w:val="17"/>
          <w:szCs w:val="17"/>
        </w:rPr>
        <w:t>应当明确；</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（四）对会计资料定期进行内部审计的办法和程序应当明确。</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第二十八条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单位负责人应当保证会计机构、会计人员依法履行职责，不得授意、指使、强令会计机构、会计人员违法办理会计事项。</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会计机构、会计人员对违反本法和国家统一的会计制度规定的会计事项，有权拒绝办理或者按照职权予以纠正。</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第二十九条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会计机构、会计人员发现会计帐簿记录与实物、款项及有关资料不相符的，按照国家统一的会计制度的规定有权自行处理的，应当及时处理；无权处理的，应当立即向单位负责人报告，请求查明原因，作出处理。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任何单位和个人对违反本法和国家统一的会计制度规定的行为，有权检举。收到检举的部门有权处理的，应当依法按照职责分工及时处理；无处理的，应当及时移送有权处理的部门处理。收到检举的部门、负责处理的部门应当为检举人保密，不得将检举人姓名和检举材料转给被检举单位和被检举人个人。</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lastRenderedPageBreak/>
        <w:t>第三十一条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有关法律、行政法规规定，须经注册会计师进行审计的单位，应当向受委托的会计师事务所如实提供会计凭证、会计帐簿、财务会计报告和他会计资料以及有关情况。</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任何单位或者个人不得以任何方式要求或者示意注册会计师及其所在的会计师事务所出具不实或者不当的审计报告。</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财政部门有权对会计师事务所出具审计报告的程序和内容进行监督。</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第三十二条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财政部门对各单位的下列情况实施监督：</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（一）是否依法设置会计帐簿；</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（二）会计凭证、会计帐簿、</w:t>
      </w:r>
      <w:hyperlink r:id="rId46" w:tgtFrame="_blank" w:history="1">
        <w:r w:rsidRPr="006B3112">
          <w:rPr>
            <w:rFonts w:ascii="Arial" w:eastAsia="宋体" w:hAnsi="Arial" w:cs="Arial"/>
            <w:kern w:val="0"/>
            <w:sz w:val="17"/>
          </w:rPr>
          <w:t>财务会计</w:t>
        </w:r>
      </w:hyperlink>
      <w:r w:rsidRPr="006B3112">
        <w:rPr>
          <w:rFonts w:ascii="Arial" w:eastAsia="宋体" w:hAnsi="Arial" w:cs="Arial"/>
          <w:kern w:val="0"/>
          <w:sz w:val="17"/>
          <w:szCs w:val="17"/>
        </w:rPr>
        <w:t>报告和其他会计资料是否真实、完整；</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（三）会计核算是否符合本法和国家统一的会计制度的规定；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（四）从事会计工作的人员是否具备从业资格。</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第三十三条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财政、审计、税务、人民银行、</w:t>
      </w:r>
      <w:hyperlink r:id="rId47" w:tgtFrame="_blank" w:history="1">
        <w:r w:rsidRPr="006B3112">
          <w:rPr>
            <w:rFonts w:ascii="Arial" w:eastAsia="宋体" w:hAnsi="Arial" w:cs="Arial"/>
            <w:kern w:val="0"/>
            <w:sz w:val="17"/>
          </w:rPr>
          <w:t>证券监管</w:t>
        </w:r>
      </w:hyperlink>
      <w:r w:rsidRPr="006B3112">
        <w:rPr>
          <w:rFonts w:ascii="Arial" w:eastAsia="宋体" w:hAnsi="Arial" w:cs="Arial"/>
          <w:kern w:val="0"/>
          <w:sz w:val="17"/>
          <w:szCs w:val="17"/>
        </w:rPr>
        <w:t>、保险监管等部门应当依照有关法律、行政法规规定的职责，对有关单位的会计资料实施监督检查。</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第三十四条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依法对有关单位的会计资料实施监督检查的部门及其工作人员对在监督检查中知悉的国家秘密和</w:t>
      </w:r>
      <w:hyperlink r:id="rId48" w:tgtFrame="_blank" w:history="1">
        <w:r w:rsidRPr="006B3112">
          <w:rPr>
            <w:rFonts w:ascii="Arial" w:eastAsia="宋体" w:hAnsi="Arial" w:cs="Arial"/>
            <w:kern w:val="0"/>
            <w:sz w:val="17"/>
          </w:rPr>
          <w:t>商业秘密</w:t>
        </w:r>
      </w:hyperlink>
      <w:r w:rsidRPr="006B3112">
        <w:rPr>
          <w:rFonts w:ascii="Arial" w:eastAsia="宋体" w:hAnsi="Arial" w:cs="Arial"/>
          <w:kern w:val="0"/>
          <w:sz w:val="17"/>
          <w:szCs w:val="17"/>
        </w:rPr>
        <w:t>负有保密义务。</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第三十五条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各单位必须依照有关法律、行政法规的规定，接受有关监督检查部门依法实施的监督检查，如实提供会计凭证、会计帐簿、财务会计报告和他会计资料以及有关情况，不得拒绝、隐匿、谎报。</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9" w:name="2_5"/>
      <w:bookmarkStart w:id="10" w:name="sub84065_2_5"/>
      <w:bookmarkStart w:id="11" w:name="内容_第五章_会计机构和会计人员"/>
      <w:bookmarkEnd w:id="9"/>
      <w:bookmarkEnd w:id="10"/>
      <w:bookmarkEnd w:id="11"/>
      <w:r w:rsidRPr="006B3112">
        <w:rPr>
          <w:rFonts w:ascii="微软雅黑" w:eastAsia="微软雅黑" w:hAnsi="微软雅黑" w:cs="宋体" w:hint="eastAsia"/>
          <w:kern w:val="0"/>
          <w:sz w:val="22"/>
        </w:rPr>
        <w:t>第五章 会计机构和会计人员</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第三十六条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各单位应当根据会计业务的需要，设置会计机构，或者在有关机构中设置会计人员并指定会计主管人员；不具备设置条件的，应当委托经批准设立从事会计</w:t>
      </w:r>
      <w:hyperlink r:id="rId49" w:tgtFrame="_blank" w:history="1">
        <w:r w:rsidRPr="006B3112">
          <w:rPr>
            <w:rFonts w:ascii="Arial" w:eastAsia="宋体" w:hAnsi="Arial" w:cs="Arial"/>
            <w:kern w:val="0"/>
            <w:sz w:val="17"/>
          </w:rPr>
          <w:t>代理记账</w:t>
        </w:r>
      </w:hyperlink>
      <w:r w:rsidRPr="006B3112">
        <w:rPr>
          <w:rFonts w:ascii="Arial" w:eastAsia="宋体" w:hAnsi="Arial" w:cs="Arial"/>
          <w:kern w:val="0"/>
          <w:sz w:val="17"/>
          <w:szCs w:val="17"/>
        </w:rPr>
        <w:t>业务的中介机构代理记账。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国有的和国有资产占控股地位或者主导地位的大、中型企业必须设置总会计师。总会计师的任职资格、任免程序、职责权限由国务院规定。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第三十七条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会计机构内部应当建立</w:t>
      </w:r>
      <w:hyperlink r:id="rId50" w:tgtFrame="_blank" w:history="1">
        <w:r w:rsidRPr="006B3112">
          <w:rPr>
            <w:rFonts w:ascii="Arial" w:eastAsia="宋体" w:hAnsi="Arial" w:cs="Arial"/>
            <w:kern w:val="0"/>
            <w:sz w:val="17"/>
          </w:rPr>
          <w:t>稽核制度</w:t>
        </w:r>
      </w:hyperlink>
      <w:r w:rsidRPr="006B3112">
        <w:rPr>
          <w:rFonts w:ascii="Arial" w:eastAsia="宋体" w:hAnsi="Arial" w:cs="Arial"/>
          <w:kern w:val="0"/>
          <w:sz w:val="17"/>
          <w:szCs w:val="17"/>
        </w:rPr>
        <w:t>。</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出纳人员不得兼任稽核、会计档案保管和收入、支出、费用、债权债务账目的登记工作。</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第三十八条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从事会计工作的人员，必须取得</w:t>
      </w:r>
      <w:hyperlink r:id="rId51" w:tgtFrame="_blank" w:history="1">
        <w:r w:rsidRPr="006B3112">
          <w:rPr>
            <w:rFonts w:ascii="Arial" w:eastAsia="宋体" w:hAnsi="Arial" w:cs="Arial"/>
            <w:kern w:val="0"/>
            <w:sz w:val="17"/>
          </w:rPr>
          <w:t>会计从业资格证书</w:t>
        </w:r>
      </w:hyperlink>
      <w:r w:rsidRPr="006B3112">
        <w:rPr>
          <w:rFonts w:ascii="Arial" w:eastAsia="宋体" w:hAnsi="Arial" w:cs="Arial"/>
          <w:kern w:val="0"/>
          <w:sz w:val="17"/>
          <w:szCs w:val="17"/>
        </w:rPr>
        <w:t>。</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担任单位会计机构负责人（会计主管人员）的，除取得会计从业资格证书外，还应当具备</w:t>
      </w:r>
      <w:hyperlink r:id="rId52" w:tgtFrame="_blank" w:history="1">
        <w:r w:rsidRPr="006B3112">
          <w:rPr>
            <w:rFonts w:ascii="Arial" w:eastAsia="宋体" w:hAnsi="Arial" w:cs="Arial"/>
            <w:kern w:val="0"/>
            <w:sz w:val="17"/>
          </w:rPr>
          <w:t>会计师</w:t>
        </w:r>
      </w:hyperlink>
      <w:r w:rsidRPr="006B3112">
        <w:rPr>
          <w:rFonts w:ascii="Arial" w:eastAsia="宋体" w:hAnsi="Arial" w:cs="Arial"/>
          <w:kern w:val="0"/>
          <w:sz w:val="17"/>
          <w:szCs w:val="17"/>
        </w:rPr>
        <w:t>以上</w:t>
      </w:r>
      <w:hyperlink r:id="rId53" w:tgtFrame="_blank" w:history="1">
        <w:r w:rsidRPr="006B3112">
          <w:rPr>
            <w:rFonts w:ascii="Arial" w:eastAsia="宋体" w:hAnsi="Arial" w:cs="Arial"/>
            <w:kern w:val="0"/>
            <w:sz w:val="17"/>
          </w:rPr>
          <w:t>专业技术职务</w:t>
        </w:r>
      </w:hyperlink>
      <w:r w:rsidRPr="006B3112">
        <w:rPr>
          <w:rFonts w:ascii="Arial" w:eastAsia="宋体" w:hAnsi="Arial" w:cs="Arial"/>
          <w:kern w:val="0"/>
          <w:sz w:val="17"/>
          <w:szCs w:val="17"/>
        </w:rPr>
        <w:t>资格或者从事会计工作三年以上经历。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会计人员从业资格管理办法由国务院财政部门规定。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第三十九条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会计人员应当遵守职业道德，提高业务素质。对会计人员的教育和培训工作应当加强。</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因有提供虚假财务会计报告，做假帐，隐匿或者故意销毁会计凭证、会计帐簿、财务会计报告，贪污，挪用公款，职务侵占等与会计职务有关的违法行为被依法追究刑事责任的人员，不得取得或者重新取得会计从业资格证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除前款规定的人员外，因违法违纪行为被吊销会计从业资格证书的人员，自被吊销会计从业资格证书之日起五年内，不得重新取得会计从业资格证书。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第四十一条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会计人员调动工作或者离职，必须与接管人员办清交接手续。</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一般会计人员办理交接手续，由会计机构负责人（会计主管人员）监交；会计机构负责人（会计主管人员）办理交接手续，由单位负责人监交，必要时主管单位可以派人会同监交。</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12" w:name="2_6"/>
      <w:bookmarkStart w:id="13" w:name="sub84065_2_6"/>
      <w:bookmarkStart w:id="14" w:name="内容_第六章_法律责任"/>
      <w:bookmarkEnd w:id="12"/>
      <w:bookmarkEnd w:id="13"/>
      <w:bookmarkEnd w:id="14"/>
      <w:r w:rsidRPr="006B3112">
        <w:rPr>
          <w:rFonts w:ascii="微软雅黑" w:eastAsia="微软雅黑" w:hAnsi="微软雅黑" w:cs="宋体" w:hint="eastAsia"/>
          <w:kern w:val="0"/>
          <w:sz w:val="22"/>
        </w:rPr>
        <w:lastRenderedPageBreak/>
        <w:t>第六章 法律责任</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第四十二条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违反本法规定，有下列行为之一的，由县级以上人民政府财政部门责令限期改正，可以对单位并处三千元以上五万元以下的罚款；对其直接负责的主管人员和其他直接责任人员，可以处二千元以上二万元以下的罚款；属于</w:t>
      </w:r>
      <w:hyperlink r:id="rId54" w:tgtFrame="_blank" w:history="1">
        <w:r w:rsidRPr="006B3112">
          <w:rPr>
            <w:rFonts w:ascii="Arial" w:eastAsia="宋体" w:hAnsi="Arial" w:cs="Arial"/>
            <w:kern w:val="0"/>
            <w:sz w:val="17"/>
          </w:rPr>
          <w:t>国家工作人员</w:t>
        </w:r>
      </w:hyperlink>
      <w:r w:rsidRPr="006B3112">
        <w:rPr>
          <w:rFonts w:ascii="Arial" w:eastAsia="宋体" w:hAnsi="Arial" w:cs="Arial"/>
          <w:kern w:val="0"/>
          <w:sz w:val="17"/>
          <w:szCs w:val="17"/>
        </w:rPr>
        <w:t>的，还应当由其所在单位或者有关单位依法给予行政处分：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（一）不依法设置会计帐簿的；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（二）私设会计帐簿的；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（三）未按照规定填制、取得原始凭证或者填制、取得的原始凭证不符合规定的；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（四）以未经审核的会计凭证为依据登记会计帐簿或者登记会计帐簿不符合规定的；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（五）随意变更会计处理方法的；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（六）向不同的会计资料使用者提供的财务会计报告编制依据不一致的；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（七）未按照规定使用会计记录文字或者记账本位币的；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（八）未按照规定保管会计资料，致使会计资料毁损、灭失的；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（九）未按照规定建立并实施单位内部会计监督制度或者拒绝依法实施的监督或者不如实提供有关会计资料及有关情况的；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（十）任用会计人员不符合本法规定的。</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有前款所列行为之一，构成犯罪的，依法追究刑事责任。</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会计人员有第一款所列行为之一，情节严重的，由县级以上人民政府财政部门吊销会计从业资格证书。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有关法律对第一款所列行为的处罚另有规定的，依照有关法律的规定办理。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第四十三条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伪造、变造会计凭证、会计帐簿，编制虚假财务会计报告，构成犯罪的，依法追究刑事责任。</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第四十四条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隐匿或者故意销毁依法应当保存的会计凭证、会计帐簿、财务会计报告，构成犯罪的，依法追究刑事责任。</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第四十五条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授意、指使、强令会计机构、会计人员及其他人员伪造、变造会计凭证、会计帐簿，编制虚假财务会计报告或者隐匿、故意销毁依法应当保的会计凭证、会计帐簿、财务会计报告，构成犯罪的，依法追究刑事责任；尚不构成犯罪的，可以处五千元以上五万元以下的罚款；属于国家工作人员的，还应当由其所在单位或者有关单位依法给予降级、撤职、开除的行政处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第四十六条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第四十七条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财政部门及有关行政部门的工作人员在实施监督管理中滥用职权、玩忽职守、徇私舞弊或者泄露国家秘密、商业秘密，构成犯罪的，依法追刑事责任；尚不构成犯罪的，依法给予行政处分。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第四十八条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违反本法第三十条规定，将检举人姓名和检举材料转给被检举单位和被检举人个人的，由所在单位或者有关单位依法给予行政处分。</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第四十九条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违反本法规定，同时违反其他法律规定的，由有关部门在各自职权范围内依法进行处罚。</w:t>
      </w:r>
    </w:p>
    <w:p w:rsidR="006B3112" w:rsidRPr="006B3112" w:rsidRDefault="006B3112" w:rsidP="006B3112">
      <w:pPr>
        <w:widowControl/>
        <w:shd w:val="clear" w:color="auto" w:fill="FFFFFF"/>
        <w:spacing w:before="240" w:after="144" w:line="360" w:lineRule="auto"/>
        <w:jc w:val="left"/>
        <w:outlineLvl w:val="2"/>
        <w:rPr>
          <w:rFonts w:ascii="微软雅黑" w:eastAsia="微软雅黑" w:hAnsi="微软雅黑" w:cs="宋体"/>
          <w:kern w:val="0"/>
          <w:sz w:val="22"/>
        </w:rPr>
      </w:pPr>
      <w:bookmarkStart w:id="15" w:name="2_7"/>
      <w:bookmarkStart w:id="16" w:name="sub84065_2_7"/>
      <w:bookmarkStart w:id="17" w:name="内容_第七章_附_则"/>
      <w:bookmarkEnd w:id="15"/>
      <w:bookmarkEnd w:id="16"/>
      <w:bookmarkEnd w:id="17"/>
      <w:r w:rsidRPr="006B3112">
        <w:rPr>
          <w:rFonts w:ascii="微软雅黑" w:eastAsia="微软雅黑" w:hAnsi="微软雅黑" w:cs="宋体" w:hint="eastAsia"/>
          <w:kern w:val="0"/>
          <w:sz w:val="22"/>
        </w:rPr>
        <w:lastRenderedPageBreak/>
        <w:t>第七章 附 则</w:t>
      </w:r>
    </w:p>
    <w:p w:rsidR="006B3112" w:rsidRPr="006B3112" w:rsidRDefault="006B3112" w:rsidP="006B3112">
      <w:pPr>
        <w:widowControl/>
        <w:shd w:val="clear" w:color="auto" w:fill="FFFFFF"/>
        <w:spacing w:line="360" w:lineRule="auto"/>
        <w:ind w:firstLine="480"/>
        <w:jc w:val="left"/>
        <w:rPr>
          <w:rFonts w:ascii="Arial" w:eastAsia="宋体" w:hAnsi="Arial" w:cs="Arial" w:hint="eastAsia"/>
          <w:kern w:val="0"/>
          <w:sz w:val="17"/>
          <w:szCs w:val="17"/>
        </w:rPr>
      </w:pPr>
      <w:r w:rsidRPr="006B3112">
        <w:rPr>
          <w:rFonts w:ascii="Arial" w:eastAsia="宋体" w:hAnsi="Arial" w:cs="Arial"/>
          <w:kern w:val="0"/>
          <w:sz w:val="17"/>
          <w:szCs w:val="17"/>
        </w:rPr>
        <w:t>第五十条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本法下列用语的含义：</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单位负责人，是指单位</w:t>
      </w:r>
      <w:hyperlink r:id="rId55" w:tgtFrame="_blank" w:history="1">
        <w:r w:rsidRPr="006B3112">
          <w:rPr>
            <w:rFonts w:ascii="Arial" w:eastAsia="宋体" w:hAnsi="Arial" w:cs="Arial"/>
            <w:kern w:val="0"/>
            <w:sz w:val="17"/>
          </w:rPr>
          <w:t>法定代表人</w:t>
        </w:r>
      </w:hyperlink>
      <w:r w:rsidRPr="006B3112">
        <w:rPr>
          <w:rFonts w:ascii="Arial" w:eastAsia="宋体" w:hAnsi="Arial" w:cs="Arial"/>
          <w:kern w:val="0"/>
          <w:sz w:val="17"/>
          <w:szCs w:val="17"/>
        </w:rPr>
        <w:t>或者法律、行政法规规定代表单位行使职权的主要负责人。</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国家统一的会计制度，是指国务院财政部门根据本法制定的关于会计核算、会计监督、会计机构和会计人员以及会计工作管理的制度。</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第五十一条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个体工商户会计管理的具体办法，由国务院财政部门根据本法的</w:t>
      </w:r>
      <w:hyperlink r:id="rId56" w:tgtFrame="_blank" w:history="1">
        <w:r w:rsidRPr="006B3112">
          <w:rPr>
            <w:rFonts w:ascii="Arial" w:eastAsia="宋体" w:hAnsi="Arial" w:cs="Arial"/>
            <w:kern w:val="0"/>
            <w:sz w:val="17"/>
          </w:rPr>
          <w:t>原则</w:t>
        </w:r>
      </w:hyperlink>
      <w:r w:rsidRPr="006B3112">
        <w:rPr>
          <w:rFonts w:ascii="Arial" w:eastAsia="宋体" w:hAnsi="Arial" w:cs="Arial"/>
          <w:kern w:val="0"/>
          <w:sz w:val="17"/>
          <w:szCs w:val="17"/>
        </w:rPr>
        <w:t>另行规定。</w:t>
      </w:r>
    </w:p>
    <w:p w:rsidR="006B3112" w:rsidRPr="006B3112" w:rsidRDefault="006B3112" w:rsidP="006B3112">
      <w:pPr>
        <w:widowControl/>
        <w:shd w:val="clear" w:color="auto" w:fill="FFFFFF"/>
        <w:spacing w:line="360" w:lineRule="auto"/>
        <w:ind w:firstLine="480"/>
        <w:jc w:val="left"/>
        <w:rPr>
          <w:rFonts w:ascii="Arial" w:eastAsia="宋体" w:hAnsi="Arial" w:cs="Arial"/>
          <w:kern w:val="0"/>
          <w:sz w:val="17"/>
          <w:szCs w:val="17"/>
        </w:rPr>
      </w:pPr>
      <w:r w:rsidRPr="006B3112">
        <w:rPr>
          <w:rFonts w:ascii="Arial" w:eastAsia="宋体" w:hAnsi="Arial" w:cs="Arial"/>
          <w:kern w:val="0"/>
          <w:sz w:val="17"/>
          <w:szCs w:val="17"/>
        </w:rPr>
        <w:t>第五十二条</w:t>
      </w:r>
      <w:r w:rsidRPr="006B3112">
        <w:rPr>
          <w:rFonts w:ascii="Arial" w:eastAsia="宋体" w:hAnsi="Arial" w:cs="Arial"/>
          <w:kern w:val="0"/>
          <w:sz w:val="17"/>
          <w:szCs w:val="17"/>
        </w:rPr>
        <w:t xml:space="preserve"> </w:t>
      </w:r>
      <w:r w:rsidRPr="006B3112">
        <w:rPr>
          <w:rFonts w:ascii="Arial" w:eastAsia="宋体" w:hAnsi="Arial" w:cs="Arial"/>
          <w:kern w:val="0"/>
          <w:sz w:val="17"/>
          <w:szCs w:val="17"/>
        </w:rPr>
        <w:t>本法自</w:t>
      </w:r>
      <w:r w:rsidRPr="006B3112">
        <w:rPr>
          <w:rFonts w:ascii="Arial" w:eastAsia="宋体" w:hAnsi="Arial" w:cs="Arial"/>
          <w:kern w:val="0"/>
          <w:sz w:val="17"/>
          <w:szCs w:val="17"/>
        </w:rPr>
        <w:t>2000</w:t>
      </w:r>
      <w:r w:rsidRPr="006B3112">
        <w:rPr>
          <w:rFonts w:ascii="Arial" w:eastAsia="宋体" w:hAnsi="Arial" w:cs="Arial"/>
          <w:kern w:val="0"/>
          <w:sz w:val="17"/>
          <w:szCs w:val="17"/>
        </w:rPr>
        <w:t>年</w:t>
      </w:r>
      <w:r w:rsidRPr="006B3112">
        <w:rPr>
          <w:rFonts w:ascii="Arial" w:eastAsia="宋体" w:hAnsi="Arial" w:cs="Arial"/>
          <w:kern w:val="0"/>
          <w:sz w:val="17"/>
          <w:szCs w:val="17"/>
        </w:rPr>
        <w:t>7</w:t>
      </w:r>
      <w:r w:rsidRPr="006B3112">
        <w:rPr>
          <w:rFonts w:ascii="Arial" w:eastAsia="宋体" w:hAnsi="Arial" w:cs="Arial"/>
          <w:kern w:val="0"/>
          <w:sz w:val="17"/>
          <w:szCs w:val="17"/>
        </w:rPr>
        <w:t>月</w:t>
      </w:r>
      <w:r w:rsidRPr="006B3112">
        <w:rPr>
          <w:rFonts w:ascii="Arial" w:eastAsia="宋体" w:hAnsi="Arial" w:cs="Arial"/>
          <w:kern w:val="0"/>
          <w:sz w:val="17"/>
          <w:szCs w:val="17"/>
        </w:rPr>
        <w:t>1</w:t>
      </w:r>
      <w:r w:rsidRPr="006B3112">
        <w:rPr>
          <w:rFonts w:ascii="Arial" w:eastAsia="宋体" w:hAnsi="Arial" w:cs="Arial"/>
          <w:kern w:val="0"/>
          <w:sz w:val="17"/>
          <w:szCs w:val="17"/>
        </w:rPr>
        <w:t>日起施行。</w:t>
      </w:r>
    </w:p>
    <w:p w:rsidR="002B2D29" w:rsidRDefault="002B2D29">
      <w:pPr>
        <w:rPr>
          <w:rFonts w:hint="eastAsia"/>
        </w:rPr>
      </w:pPr>
    </w:p>
    <w:sectPr w:rsidR="002B2D29" w:rsidSect="002B2D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112"/>
    <w:rsid w:val="002B2D29"/>
    <w:rsid w:val="006B3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29"/>
    <w:pPr>
      <w:widowControl w:val="0"/>
      <w:jc w:val="both"/>
    </w:pPr>
  </w:style>
  <w:style w:type="paragraph" w:styleId="3">
    <w:name w:val="heading 3"/>
    <w:basedOn w:val="a"/>
    <w:link w:val="3Char"/>
    <w:uiPriority w:val="9"/>
    <w:qFormat/>
    <w:rsid w:val="006B31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B3112"/>
    <w:rPr>
      <w:rFonts w:ascii="宋体" w:eastAsia="宋体" w:hAnsi="宋体" w:cs="宋体"/>
      <w:b/>
      <w:bCs/>
      <w:kern w:val="0"/>
      <w:sz w:val="27"/>
      <w:szCs w:val="27"/>
    </w:rPr>
  </w:style>
  <w:style w:type="character" w:customStyle="1" w:styleId="headline-content">
    <w:name w:val="headline-content"/>
    <w:basedOn w:val="a0"/>
    <w:rsid w:val="006B3112"/>
  </w:style>
  <w:style w:type="character" w:styleId="a3">
    <w:name w:val="Hyperlink"/>
    <w:basedOn w:val="a0"/>
    <w:uiPriority w:val="99"/>
    <w:semiHidden/>
    <w:unhideWhenUsed/>
    <w:rsid w:val="006B3112"/>
    <w:rPr>
      <w:color w:val="0000FF"/>
      <w:u w:val="single"/>
    </w:rPr>
  </w:style>
</w:styles>
</file>

<file path=word/webSettings.xml><?xml version="1.0" encoding="utf-8"?>
<w:webSettings xmlns:r="http://schemas.openxmlformats.org/officeDocument/2006/relationships" xmlns:w="http://schemas.openxmlformats.org/wordprocessingml/2006/main">
  <w:divs>
    <w:div w:id="1489832772">
      <w:bodyDiv w:val="1"/>
      <w:marLeft w:val="0"/>
      <w:marRight w:val="0"/>
      <w:marTop w:val="0"/>
      <w:marBottom w:val="0"/>
      <w:divBdr>
        <w:top w:val="none" w:sz="0" w:space="0" w:color="auto"/>
        <w:left w:val="none" w:sz="0" w:space="0" w:color="auto"/>
        <w:bottom w:val="none" w:sz="0" w:space="0" w:color="auto"/>
        <w:right w:val="none" w:sz="0" w:space="0" w:color="auto"/>
      </w:divBdr>
      <w:divsChild>
        <w:div w:id="1629436397">
          <w:marLeft w:val="0"/>
          <w:marRight w:val="0"/>
          <w:marTop w:val="180"/>
          <w:marBottom w:val="60"/>
          <w:divBdr>
            <w:top w:val="none" w:sz="0" w:space="0" w:color="auto"/>
            <w:left w:val="none" w:sz="0" w:space="0" w:color="auto"/>
            <w:bottom w:val="none" w:sz="0" w:space="0" w:color="auto"/>
            <w:right w:val="none" w:sz="0" w:space="0" w:color="auto"/>
          </w:divBdr>
        </w:div>
        <w:div w:id="1122991509">
          <w:marLeft w:val="0"/>
          <w:marRight w:val="0"/>
          <w:marTop w:val="180"/>
          <w:marBottom w:val="60"/>
          <w:divBdr>
            <w:top w:val="none" w:sz="0" w:space="0" w:color="auto"/>
            <w:left w:val="none" w:sz="0" w:space="0" w:color="auto"/>
            <w:bottom w:val="none" w:sz="0" w:space="0" w:color="auto"/>
            <w:right w:val="none" w:sz="0" w:space="0" w:color="auto"/>
          </w:divBdr>
        </w:div>
        <w:div w:id="1564682895">
          <w:marLeft w:val="0"/>
          <w:marRight w:val="0"/>
          <w:marTop w:val="180"/>
          <w:marBottom w:val="60"/>
          <w:divBdr>
            <w:top w:val="none" w:sz="0" w:space="0" w:color="auto"/>
            <w:left w:val="none" w:sz="0" w:space="0" w:color="auto"/>
            <w:bottom w:val="none" w:sz="0" w:space="0" w:color="auto"/>
            <w:right w:val="none" w:sz="0" w:space="0" w:color="auto"/>
          </w:divBdr>
        </w:div>
        <w:div w:id="1426153976">
          <w:marLeft w:val="0"/>
          <w:marRight w:val="0"/>
          <w:marTop w:val="180"/>
          <w:marBottom w:val="60"/>
          <w:divBdr>
            <w:top w:val="none" w:sz="0" w:space="0" w:color="auto"/>
            <w:left w:val="none" w:sz="0" w:space="0" w:color="auto"/>
            <w:bottom w:val="none" w:sz="0" w:space="0" w:color="auto"/>
            <w:right w:val="none" w:sz="0" w:space="0" w:color="auto"/>
          </w:divBdr>
        </w:div>
        <w:div w:id="103230049">
          <w:marLeft w:val="0"/>
          <w:marRight w:val="0"/>
          <w:marTop w:val="180"/>
          <w:marBottom w:val="60"/>
          <w:divBdr>
            <w:top w:val="none" w:sz="0" w:space="0" w:color="auto"/>
            <w:left w:val="none" w:sz="0" w:space="0" w:color="auto"/>
            <w:bottom w:val="none" w:sz="0" w:space="0" w:color="auto"/>
            <w:right w:val="none" w:sz="0" w:space="0" w:color="auto"/>
          </w:divBdr>
        </w:div>
        <w:div w:id="1525942870">
          <w:marLeft w:val="0"/>
          <w:marRight w:val="0"/>
          <w:marTop w:val="180"/>
          <w:marBottom w:val="60"/>
          <w:divBdr>
            <w:top w:val="none" w:sz="0" w:space="0" w:color="auto"/>
            <w:left w:val="none" w:sz="0" w:space="0" w:color="auto"/>
            <w:bottom w:val="none" w:sz="0" w:space="0" w:color="auto"/>
            <w:right w:val="none" w:sz="0" w:space="0" w:color="auto"/>
          </w:divBdr>
        </w:div>
        <w:div w:id="263609386">
          <w:marLeft w:val="0"/>
          <w:marRight w:val="0"/>
          <w:marTop w:val="180"/>
          <w:marBottom w:val="60"/>
          <w:divBdr>
            <w:top w:val="none" w:sz="0" w:space="0" w:color="auto"/>
            <w:left w:val="none" w:sz="0" w:space="0" w:color="auto"/>
            <w:bottom w:val="none" w:sz="0" w:space="0" w:color="auto"/>
            <w:right w:val="none" w:sz="0" w:space="0" w:color="auto"/>
          </w:divBdr>
        </w:div>
        <w:div w:id="1366834854">
          <w:marLeft w:val="0"/>
          <w:marRight w:val="0"/>
          <w:marTop w:val="180"/>
          <w:marBottom w:val="60"/>
          <w:divBdr>
            <w:top w:val="none" w:sz="0" w:space="0" w:color="auto"/>
            <w:left w:val="none" w:sz="0" w:space="0" w:color="auto"/>
            <w:bottom w:val="none" w:sz="0" w:space="0" w:color="auto"/>
            <w:right w:val="none" w:sz="0" w:space="0" w:color="auto"/>
          </w:divBdr>
        </w:div>
        <w:div w:id="1959220535">
          <w:marLeft w:val="0"/>
          <w:marRight w:val="0"/>
          <w:marTop w:val="180"/>
          <w:marBottom w:val="60"/>
          <w:divBdr>
            <w:top w:val="none" w:sz="0" w:space="0" w:color="auto"/>
            <w:left w:val="none" w:sz="0" w:space="0" w:color="auto"/>
            <w:bottom w:val="none" w:sz="0" w:space="0" w:color="auto"/>
            <w:right w:val="none" w:sz="0" w:space="0" w:color="auto"/>
          </w:divBdr>
        </w:div>
        <w:div w:id="1384906801">
          <w:marLeft w:val="0"/>
          <w:marRight w:val="0"/>
          <w:marTop w:val="180"/>
          <w:marBottom w:val="60"/>
          <w:divBdr>
            <w:top w:val="none" w:sz="0" w:space="0" w:color="auto"/>
            <w:left w:val="none" w:sz="0" w:space="0" w:color="auto"/>
            <w:bottom w:val="none" w:sz="0" w:space="0" w:color="auto"/>
            <w:right w:val="none" w:sz="0" w:space="0" w:color="auto"/>
          </w:divBdr>
        </w:div>
        <w:div w:id="1807115261">
          <w:marLeft w:val="0"/>
          <w:marRight w:val="0"/>
          <w:marTop w:val="180"/>
          <w:marBottom w:val="60"/>
          <w:divBdr>
            <w:top w:val="none" w:sz="0" w:space="0" w:color="auto"/>
            <w:left w:val="none" w:sz="0" w:space="0" w:color="auto"/>
            <w:bottom w:val="none" w:sz="0" w:space="0" w:color="auto"/>
            <w:right w:val="none" w:sz="0" w:space="0" w:color="auto"/>
          </w:divBdr>
        </w:div>
        <w:div w:id="1996453938">
          <w:marLeft w:val="0"/>
          <w:marRight w:val="0"/>
          <w:marTop w:val="180"/>
          <w:marBottom w:val="60"/>
          <w:divBdr>
            <w:top w:val="none" w:sz="0" w:space="0" w:color="auto"/>
            <w:left w:val="none" w:sz="0" w:space="0" w:color="auto"/>
            <w:bottom w:val="none" w:sz="0" w:space="0" w:color="auto"/>
            <w:right w:val="none" w:sz="0" w:space="0" w:color="auto"/>
          </w:divBdr>
        </w:div>
        <w:div w:id="1205825413">
          <w:marLeft w:val="0"/>
          <w:marRight w:val="0"/>
          <w:marTop w:val="180"/>
          <w:marBottom w:val="60"/>
          <w:divBdr>
            <w:top w:val="none" w:sz="0" w:space="0" w:color="auto"/>
            <w:left w:val="none" w:sz="0" w:space="0" w:color="auto"/>
            <w:bottom w:val="none" w:sz="0" w:space="0" w:color="auto"/>
            <w:right w:val="none" w:sz="0" w:space="0" w:color="auto"/>
          </w:divBdr>
        </w:div>
        <w:div w:id="1852067640">
          <w:marLeft w:val="0"/>
          <w:marRight w:val="0"/>
          <w:marTop w:val="180"/>
          <w:marBottom w:val="60"/>
          <w:divBdr>
            <w:top w:val="none" w:sz="0" w:space="0" w:color="auto"/>
            <w:left w:val="none" w:sz="0" w:space="0" w:color="auto"/>
            <w:bottom w:val="none" w:sz="0" w:space="0" w:color="auto"/>
            <w:right w:val="none" w:sz="0" w:space="0" w:color="auto"/>
          </w:divBdr>
        </w:div>
        <w:div w:id="867257092">
          <w:marLeft w:val="0"/>
          <w:marRight w:val="0"/>
          <w:marTop w:val="180"/>
          <w:marBottom w:val="60"/>
          <w:divBdr>
            <w:top w:val="none" w:sz="0" w:space="0" w:color="auto"/>
            <w:left w:val="none" w:sz="0" w:space="0" w:color="auto"/>
            <w:bottom w:val="none" w:sz="0" w:space="0" w:color="auto"/>
            <w:right w:val="none" w:sz="0" w:space="0" w:color="auto"/>
          </w:divBdr>
        </w:div>
        <w:div w:id="126820748">
          <w:marLeft w:val="0"/>
          <w:marRight w:val="0"/>
          <w:marTop w:val="180"/>
          <w:marBottom w:val="60"/>
          <w:divBdr>
            <w:top w:val="none" w:sz="0" w:space="0" w:color="auto"/>
            <w:left w:val="none" w:sz="0" w:space="0" w:color="auto"/>
            <w:bottom w:val="none" w:sz="0" w:space="0" w:color="auto"/>
            <w:right w:val="none" w:sz="0" w:space="0" w:color="auto"/>
          </w:divBdr>
        </w:div>
        <w:div w:id="313028289">
          <w:marLeft w:val="0"/>
          <w:marRight w:val="0"/>
          <w:marTop w:val="180"/>
          <w:marBottom w:val="60"/>
          <w:divBdr>
            <w:top w:val="none" w:sz="0" w:space="0" w:color="auto"/>
            <w:left w:val="none" w:sz="0" w:space="0" w:color="auto"/>
            <w:bottom w:val="none" w:sz="0" w:space="0" w:color="auto"/>
            <w:right w:val="none" w:sz="0" w:space="0" w:color="auto"/>
          </w:divBdr>
        </w:div>
        <w:div w:id="282271415">
          <w:marLeft w:val="0"/>
          <w:marRight w:val="0"/>
          <w:marTop w:val="180"/>
          <w:marBottom w:val="60"/>
          <w:divBdr>
            <w:top w:val="none" w:sz="0" w:space="0" w:color="auto"/>
            <w:left w:val="none" w:sz="0" w:space="0" w:color="auto"/>
            <w:bottom w:val="none" w:sz="0" w:space="0" w:color="auto"/>
            <w:right w:val="none" w:sz="0" w:space="0" w:color="auto"/>
          </w:divBdr>
        </w:div>
        <w:div w:id="1505129607">
          <w:marLeft w:val="0"/>
          <w:marRight w:val="0"/>
          <w:marTop w:val="180"/>
          <w:marBottom w:val="60"/>
          <w:divBdr>
            <w:top w:val="none" w:sz="0" w:space="0" w:color="auto"/>
            <w:left w:val="none" w:sz="0" w:space="0" w:color="auto"/>
            <w:bottom w:val="none" w:sz="0" w:space="0" w:color="auto"/>
            <w:right w:val="none" w:sz="0" w:space="0" w:color="auto"/>
          </w:divBdr>
        </w:div>
        <w:div w:id="147089543">
          <w:marLeft w:val="0"/>
          <w:marRight w:val="0"/>
          <w:marTop w:val="180"/>
          <w:marBottom w:val="60"/>
          <w:divBdr>
            <w:top w:val="none" w:sz="0" w:space="0" w:color="auto"/>
            <w:left w:val="none" w:sz="0" w:space="0" w:color="auto"/>
            <w:bottom w:val="none" w:sz="0" w:space="0" w:color="auto"/>
            <w:right w:val="none" w:sz="0" w:space="0" w:color="auto"/>
          </w:divBdr>
        </w:div>
        <w:div w:id="580680343">
          <w:marLeft w:val="0"/>
          <w:marRight w:val="0"/>
          <w:marTop w:val="180"/>
          <w:marBottom w:val="60"/>
          <w:divBdr>
            <w:top w:val="none" w:sz="0" w:space="0" w:color="auto"/>
            <w:left w:val="none" w:sz="0" w:space="0" w:color="auto"/>
            <w:bottom w:val="none" w:sz="0" w:space="0" w:color="auto"/>
            <w:right w:val="none" w:sz="0" w:space="0" w:color="auto"/>
          </w:divBdr>
        </w:div>
        <w:div w:id="766535361">
          <w:marLeft w:val="0"/>
          <w:marRight w:val="0"/>
          <w:marTop w:val="180"/>
          <w:marBottom w:val="60"/>
          <w:divBdr>
            <w:top w:val="none" w:sz="0" w:space="0" w:color="auto"/>
            <w:left w:val="none" w:sz="0" w:space="0" w:color="auto"/>
            <w:bottom w:val="none" w:sz="0" w:space="0" w:color="auto"/>
            <w:right w:val="none" w:sz="0" w:space="0" w:color="auto"/>
          </w:divBdr>
        </w:div>
        <w:div w:id="320088228">
          <w:marLeft w:val="0"/>
          <w:marRight w:val="0"/>
          <w:marTop w:val="180"/>
          <w:marBottom w:val="60"/>
          <w:divBdr>
            <w:top w:val="none" w:sz="0" w:space="0" w:color="auto"/>
            <w:left w:val="none" w:sz="0" w:space="0" w:color="auto"/>
            <w:bottom w:val="none" w:sz="0" w:space="0" w:color="auto"/>
            <w:right w:val="none" w:sz="0" w:space="0" w:color="auto"/>
          </w:divBdr>
        </w:div>
        <w:div w:id="1013141642">
          <w:marLeft w:val="0"/>
          <w:marRight w:val="0"/>
          <w:marTop w:val="180"/>
          <w:marBottom w:val="60"/>
          <w:divBdr>
            <w:top w:val="none" w:sz="0" w:space="0" w:color="auto"/>
            <w:left w:val="none" w:sz="0" w:space="0" w:color="auto"/>
            <w:bottom w:val="none" w:sz="0" w:space="0" w:color="auto"/>
            <w:right w:val="none" w:sz="0" w:space="0" w:color="auto"/>
          </w:divBdr>
        </w:div>
        <w:div w:id="1491293427">
          <w:marLeft w:val="0"/>
          <w:marRight w:val="0"/>
          <w:marTop w:val="180"/>
          <w:marBottom w:val="60"/>
          <w:divBdr>
            <w:top w:val="none" w:sz="0" w:space="0" w:color="auto"/>
            <w:left w:val="none" w:sz="0" w:space="0" w:color="auto"/>
            <w:bottom w:val="none" w:sz="0" w:space="0" w:color="auto"/>
            <w:right w:val="none" w:sz="0" w:space="0" w:color="auto"/>
          </w:divBdr>
        </w:div>
        <w:div w:id="252712317">
          <w:marLeft w:val="0"/>
          <w:marRight w:val="0"/>
          <w:marTop w:val="180"/>
          <w:marBottom w:val="60"/>
          <w:divBdr>
            <w:top w:val="none" w:sz="0" w:space="0" w:color="auto"/>
            <w:left w:val="none" w:sz="0" w:space="0" w:color="auto"/>
            <w:bottom w:val="none" w:sz="0" w:space="0" w:color="auto"/>
            <w:right w:val="none" w:sz="0" w:space="0" w:color="auto"/>
          </w:divBdr>
        </w:div>
        <w:div w:id="1498308053">
          <w:marLeft w:val="0"/>
          <w:marRight w:val="0"/>
          <w:marTop w:val="180"/>
          <w:marBottom w:val="60"/>
          <w:divBdr>
            <w:top w:val="none" w:sz="0" w:space="0" w:color="auto"/>
            <w:left w:val="none" w:sz="0" w:space="0" w:color="auto"/>
            <w:bottom w:val="none" w:sz="0" w:space="0" w:color="auto"/>
            <w:right w:val="none" w:sz="0" w:space="0" w:color="auto"/>
          </w:divBdr>
        </w:div>
        <w:div w:id="1433743878">
          <w:marLeft w:val="0"/>
          <w:marRight w:val="0"/>
          <w:marTop w:val="180"/>
          <w:marBottom w:val="60"/>
          <w:divBdr>
            <w:top w:val="none" w:sz="0" w:space="0" w:color="auto"/>
            <w:left w:val="none" w:sz="0" w:space="0" w:color="auto"/>
            <w:bottom w:val="none" w:sz="0" w:space="0" w:color="auto"/>
            <w:right w:val="none" w:sz="0" w:space="0" w:color="auto"/>
          </w:divBdr>
        </w:div>
        <w:div w:id="552428841">
          <w:marLeft w:val="0"/>
          <w:marRight w:val="0"/>
          <w:marTop w:val="180"/>
          <w:marBottom w:val="60"/>
          <w:divBdr>
            <w:top w:val="none" w:sz="0" w:space="0" w:color="auto"/>
            <w:left w:val="none" w:sz="0" w:space="0" w:color="auto"/>
            <w:bottom w:val="none" w:sz="0" w:space="0" w:color="auto"/>
            <w:right w:val="none" w:sz="0" w:space="0" w:color="auto"/>
          </w:divBdr>
        </w:div>
        <w:div w:id="2025671870">
          <w:marLeft w:val="0"/>
          <w:marRight w:val="0"/>
          <w:marTop w:val="180"/>
          <w:marBottom w:val="60"/>
          <w:divBdr>
            <w:top w:val="none" w:sz="0" w:space="0" w:color="auto"/>
            <w:left w:val="none" w:sz="0" w:space="0" w:color="auto"/>
            <w:bottom w:val="none" w:sz="0" w:space="0" w:color="auto"/>
            <w:right w:val="none" w:sz="0" w:space="0" w:color="auto"/>
          </w:divBdr>
        </w:div>
        <w:div w:id="762384996">
          <w:marLeft w:val="0"/>
          <w:marRight w:val="0"/>
          <w:marTop w:val="180"/>
          <w:marBottom w:val="60"/>
          <w:divBdr>
            <w:top w:val="none" w:sz="0" w:space="0" w:color="auto"/>
            <w:left w:val="none" w:sz="0" w:space="0" w:color="auto"/>
            <w:bottom w:val="none" w:sz="0" w:space="0" w:color="auto"/>
            <w:right w:val="none" w:sz="0" w:space="0" w:color="auto"/>
          </w:divBdr>
        </w:div>
        <w:div w:id="113453474">
          <w:marLeft w:val="0"/>
          <w:marRight w:val="0"/>
          <w:marTop w:val="180"/>
          <w:marBottom w:val="60"/>
          <w:divBdr>
            <w:top w:val="none" w:sz="0" w:space="0" w:color="auto"/>
            <w:left w:val="none" w:sz="0" w:space="0" w:color="auto"/>
            <w:bottom w:val="none" w:sz="0" w:space="0" w:color="auto"/>
            <w:right w:val="none" w:sz="0" w:space="0" w:color="auto"/>
          </w:divBdr>
        </w:div>
        <w:div w:id="1193959252">
          <w:marLeft w:val="0"/>
          <w:marRight w:val="0"/>
          <w:marTop w:val="180"/>
          <w:marBottom w:val="60"/>
          <w:divBdr>
            <w:top w:val="none" w:sz="0" w:space="0" w:color="auto"/>
            <w:left w:val="none" w:sz="0" w:space="0" w:color="auto"/>
            <w:bottom w:val="none" w:sz="0" w:space="0" w:color="auto"/>
            <w:right w:val="none" w:sz="0" w:space="0" w:color="auto"/>
          </w:divBdr>
        </w:div>
        <w:div w:id="818032413">
          <w:marLeft w:val="0"/>
          <w:marRight w:val="0"/>
          <w:marTop w:val="180"/>
          <w:marBottom w:val="60"/>
          <w:divBdr>
            <w:top w:val="none" w:sz="0" w:space="0" w:color="auto"/>
            <w:left w:val="none" w:sz="0" w:space="0" w:color="auto"/>
            <w:bottom w:val="none" w:sz="0" w:space="0" w:color="auto"/>
            <w:right w:val="none" w:sz="0" w:space="0" w:color="auto"/>
          </w:divBdr>
        </w:div>
        <w:div w:id="1882788279">
          <w:marLeft w:val="0"/>
          <w:marRight w:val="0"/>
          <w:marTop w:val="180"/>
          <w:marBottom w:val="60"/>
          <w:divBdr>
            <w:top w:val="none" w:sz="0" w:space="0" w:color="auto"/>
            <w:left w:val="none" w:sz="0" w:space="0" w:color="auto"/>
            <w:bottom w:val="none" w:sz="0" w:space="0" w:color="auto"/>
            <w:right w:val="none" w:sz="0" w:space="0" w:color="auto"/>
          </w:divBdr>
        </w:div>
        <w:div w:id="713043354">
          <w:marLeft w:val="0"/>
          <w:marRight w:val="0"/>
          <w:marTop w:val="180"/>
          <w:marBottom w:val="60"/>
          <w:divBdr>
            <w:top w:val="none" w:sz="0" w:space="0" w:color="auto"/>
            <w:left w:val="none" w:sz="0" w:space="0" w:color="auto"/>
            <w:bottom w:val="none" w:sz="0" w:space="0" w:color="auto"/>
            <w:right w:val="none" w:sz="0" w:space="0" w:color="auto"/>
          </w:divBdr>
        </w:div>
        <w:div w:id="1919173356">
          <w:marLeft w:val="0"/>
          <w:marRight w:val="0"/>
          <w:marTop w:val="180"/>
          <w:marBottom w:val="60"/>
          <w:divBdr>
            <w:top w:val="none" w:sz="0" w:space="0" w:color="auto"/>
            <w:left w:val="none" w:sz="0" w:space="0" w:color="auto"/>
            <w:bottom w:val="none" w:sz="0" w:space="0" w:color="auto"/>
            <w:right w:val="none" w:sz="0" w:space="0" w:color="auto"/>
          </w:divBdr>
        </w:div>
        <w:div w:id="1857578221">
          <w:marLeft w:val="0"/>
          <w:marRight w:val="0"/>
          <w:marTop w:val="180"/>
          <w:marBottom w:val="60"/>
          <w:divBdr>
            <w:top w:val="none" w:sz="0" w:space="0" w:color="auto"/>
            <w:left w:val="none" w:sz="0" w:space="0" w:color="auto"/>
            <w:bottom w:val="none" w:sz="0" w:space="0" w:color="auto"/>
            <w:right w:val="none" w:sz="0" w:space="0" w:color="auto"/>
          </w:divBdr>
        </w:div>
        <w:div w:id="1898471042">
          <w:marLeft w:val="0"/>
          <w:marRight w:val="0"/>
          <w:marTop w:val="180"/>
          <w:marBottom w:val="60"/>
          <w:divBdr>
            <w:top w:val="none" w:sz="0" w:space="0" w:color="auto"/>
            <w:left w:val="none" w:sz="0" w:space="0" w:color="auto"/>
            <w:bottom w:val="none" w:sz="0" w:space="0" w:color="auto"/>
            <w:right w:val="none" w:sz="0" w:space="0" w:color="auto"/>
          </w:divBdr>
        </w:div>
        <w:div w:id="1239251424">
          <w:marLeft w:val="0"/>
          <w:marRight w:val="0"/>
          <w:marTop w:val="180"/>
          <w:marBottom w:val="60"/>
          <w:divBdr>
            <w:top w:val="none" w:sz="0" w:space="0" w:color="auto"/>
            <w:left w:val="none" w:sz="0" w:space="0" w:color="auto"/>
            <w:bottom w:val="none" w:sz="0" w:space="0" w:color="auto"/>
            <w:right w:val="none" w:sz="0" w:space="0" w:color="auto"/>
          </w:divBdr>
        </w:div>
        <w:div w:id="832640879">
          <w:marLeft w:val="0"/>
          <w:marRight w:val="0"/>
          <w:marTop w:val="180"/>
          <w:marBottom w:val="60"/>
          <w:divBdr>
            <w:top w:val="none" w:sz="0" w:space="0" w:color="auto"/>
            <w:left w:val="none" w:sz="0" w:space="0" w:color="auto"/>
            <w:bottom w:val="none" w:sz="0" w:space="0" w:color="auto"/>
            <w:right w:val="none" w:sz="0" w:space="0" w:color="auto"/>
          </w:divBdr>
        </w:div>
        <w:div w:id="257371321">
          <w:marLeft w:val="0"/>
          <w:marRight w:val="0"/>
          <w:marTop w:val="180"/>
          <w:marBottom w:val="60"/>
          <w:divBdr>
            <w:top w:val="none" w:sz="0" w:space="0" w:color="auto"/>
            <w:left w:val="none" w:sz="0" w:space="0" w:color="auto"/>
            <w:bottom w:val="none" w:sz="0" w:space="0" w:color="auto"/>
            <w:right w:val="none" w:sz="0" w:space="0" w:color="auto"/>
          </w:divBdr>
        </w:div>
        <w:div w:id="1518425612">
          <w:marLeft w:val="0"/>
          <w:marRight w:val="0"/>
          <w:marTop w:val="180"/>
          <w:marBottom w:val="60"/>
          <w:divBdr>
            <w:top w:val="none" w:sz="0" w:space="0" w:color="auto"/>
            <w:left w:val="none" w:sz="0" w:space="0" w:color="auto"/>
            <w:bottom w:val="none" w:sz="0" w:space="0" w:color="auto"/>
            <w:right w:val="none" w:sz="0" w:space="0" w:color="auto"/>
          </w:divBdr>
        </w:div>
        <w:div w:id="696271736">
          <w:marLeft w:val="0"/>
          <w:marRight w:val="0"/>
          <w:marTop w:val="180"/>
          <w:marBottom w:val="60"/>
          <w:divBdr>
            <w:top w:val="none" w:sz="0" w:space="0" w:color="auto"/>
            <w:left w:val="none" w:sz="0" w:space="0" w:color="auto"/>
            <w:bottom w:val="none" w:sz="0" w:space="0" w:color="auto"/>
            <w:right w:val="none" w:sz="0" w:space="0" w:color="auto"/>
          </w:divBdr>
        </w:div>
        <w:div w:id="2115973904">
          <w:marLeft w:val="0"/>
          <w:marRight w:val="0"/>
          <w:marTop w:val="180"/>
          <w:marBottom w:val="60"/>
          <w:divBdr>
            <w:top w:val="none" w:sz="0" w:space="0" w:color="auto"/>
            <w:left w:val="none" w:sz="0" w:space="0" w:color="auto"/>
            <w:bottom w:val="none" w:sz="0" w:space="0" w:color="auto"/>
            <w:right w:val="none" w:sz="0" w:space="0" w:color="auto"/>
          </w:divBdr>
        </w:div>
        <w:div w:id="116680986">
          <w:marLeft w:val="0"/>
          <w:marRight w:val="0"/>
          <w:marTop w:val="180"/>
          <w:marBottom w:val="60"/>
          <w:divBdr>
            <w:top w:val="none" w:sz="0" w:space="0" w:color="auto"/>
            <w:left w:val="none" w:sz="0" w:space="0" w:color="auto"/>
            <w:bottom w:val="none" w:sz="0" w:space="0" w:color="auto"/>
            <w:right w:val="none" w:sz="0" w:space="0" w:color="auto"/>
          </w:divBdr>
        </w:div>
        <w:div w:id="839155710">
          <w:marLeft w:val="0"/>
          <w:marRight w:val="0"/>
          <w:marTop w:val="180"/>
          <w:marBottom w:val="60"/>
          <w:divBdr>
            <w:top w:val="none" w:sz="0" w:space="0" w:color="auto"/>
            <w:left w:val="none" w:sz="0" w:space="0" w:color="auto"/>
            <w:bottom w:val="none" w:sz="0" w:space="0" w:color="auto"/>
            <w:right w:val="none" w:sz="0" w:space="0" w:color="auto"/>
          </w:divBdr>
        </w:div>
        <w:div w:id="1501458342">
          <w:marLeft w:val="0"/>
          <w:marRight w:val="0"/>
          <w:marTop w:val="180"/>
          <w:marBottom w:val="60"/>
          <w:divBdr>
            <w:top w:val="none" w:sz="0" w:space="0" w:color="auto"/>
            <w:left w:val="none" w:sz="0" w:space="0" w:color="auto"/>
            <w:bottom w:val="none" w:sz="0" w:space="0" w:color="auto"/>
            <w:right w:val="none" w:sz="0" w:space="0" w:color="auto"/>
          </w:divBdr>
        </w:div>
        <w:div w:id="1572424494">
          <w:marLeft w:val="0"/>
          <w:marRight w:val="0"/>
          <w:marTop w:val="180"/>
          <w:marBottom w:val="60"/>
          <w:divBdr>
            <w:top w:val="none" w:sz="0" w:space="0" w:color="auto"/>
            <w:left w:val="none" w:sz="0" w:space="0" w:color="auto"/>
            <w:bottom w:val="none" w:sz="0" w:space="0" w:color="auto"/>
            <w:right w:val="none" w:sz="0" w:space="0" w:color="auto"/>
          </w:divBdr>
        </w:div>
        <w:div w:id="1282151479">
          <w:marLeft w:val="0"/>
          <w:marRight w:val="0"/>
          <w:marTop w:val="180"/>
          <w:marBottom w:val="60"/>
          <w:divBdr>
            <w:top w:val="none" w:sz="0" w:space="0" w:color="auto"/>
            <w:left w:val="none" w:sz="0" w:space="0" w:color="auto"/>
            <w:bottom w:val="none" w:sz="0" w:space="0" w:color="auto"/>
            <w:right w:val="none" w:sz="0" w:space="0" w:color="auto"/>
          </w:divBdr>
        </w:div>
        <w:div w:id="78984868">
          <w:marLeft w:val="0"/>
          <w:marRight w:val="0"/>
          <w:marTop w:val="180"/>
          <w:marBottom w:val="60"/>
          <w:divBdr>
            <w:top w:val="none" w:sz="0" w:space="0" w:color="auto"/>
            <w:left w:val="none" w:sz="0" w:space="0" w:color="auto"/>
            <w:bottom w:val="none" w:sz="0" w:space="0" w:color="auto"/>
            <w:right w:val="none" w:sz="0" w:space="0" w:color="auto"/>
          </w:divBdr>
        </w:div>
        <w:div w:id="1548253681">
          <w:marLeft w:val="0"/>
          <w:marRight w:val="0"/>
          <w:marTop w:val="180"/>
          <w:marBottom w:val="60"/>
          <w:divBdr>
            <w:top w:val="none" w:sz="0" w:space="0" w:color="auto"/>
            <w:left w:val="none" w:sz="0" w:space="0" w:color="auto"/>
            <w:bottom w:val="none" w:sz="0" w:space="0" w:color="auto"/>
            <w:right w:val="none" w:sz="0" w:space="0" w:color="auto"/>
          </w:divBdr>
        </w:div>
        <w:div w:id="1306853703">
          <w:marLeft w:val="0"/>
          <w:marRight w:val="0"/>
          <w:marTop w:val="180"/>
          <w:marBottom w:val="60"/>
          <w:divBdr>
            <w:top w:val="none" w:sz="0" w:space="0" w:color="auto"/>
            <w:left w:val="none" w:sz="0" w:space="0" w:color="auto"/>
            <w:bottom w:val="none" w:sz="0" w:space="0" w:color="auto"/>
            <w:right w:val="none" w:sz="0" w:space="0" w:color="auto"/>
          </w:divBdr>
        </w:div>
        <w:div w:id="96021150">
          <w:marLeft w:val="0"/>
          <w:marRight w:val="0"/>
          <w:marTop w:val="180"/>
          <w:marBottom w:val="60"/>
          <w:divBdr>
            <w:top w:val="none" w:sz="0" w:space="0" w:color="auto"/>
            <w:left w:val="none" w:sz="0" w:space="0" w:color="auto"/>
            <w:bottom w:val="none" w:sz="0" w:space="0" w:color="auto"/>
            <w:right w:val="none" w:sz="0" w:space="0" w:color="auto"/>
          </w:divBdr>
        </w:div>
        <w:div w:id="373624628">
          <w:marLeft w:val="0"/>
          <w:marRight w:val="0"/>
          <w:marTop w:val="180"/>
          <w:marBottom w:val="60"/>
          <w:divBdr>
            <w:top w:val="none" w:sz="0" w:space="0" w:color="auto"/>
            <w:left w:val="none" w:sz="0" w:space="0" w:color="auto"/>
            <w:bottom w:val="none" w:sz="0" w:space="0" w:color="auto"/>
            <w:right w:val="none" w:sz="0" w:space="0" w:color="auto"/>
          </w:divBdr>
        </w:div>
        <w:div w:id="1402210947">
          <w:marLeft w:val="0"/>
          <w:marRight w:val="0"/>
          <w:marTop w:val="180"/>
          <w:marBottom w:val="60"/>
          <w:divBdr>
            <w:top w:val="none" w:sz="0" w:space="0" w:color="auto"/>
            <w:left w:val="none" w:sz="0" w:space="0" w:color="auto"/>
            <w:bottom w:val="none" w:sz="0" w:space="0" w:color="auto"/>
            <w:right w:val="none" w:sz="0" w:space="0" w:color="auto"/>
          </w:divBdr>
        </w:div>
        <w:div w:id="1517572652">
          <w:marLeft w:val="0"/>
          <w:marRight w:val="0"/>
          <w:marTop w:val="180"/>
          <w:marBottom w:val="60"/>
          <w:divBdr>
            <w:top w:val="none" w:sz="0" w:space="0" w:color="auto"/>
            <w:left w:val="none" w:sz="0" w:space="0" w:color="auto"/>
            <w:bottom w:val="none" w:sz="0" w:space="0" w:color="auto"/>
            <w:right w:val="none" w:sz="0" w:space="0" w:color="auto"/>
          </w:divBdr>
        </w:div>
        <w:div w:id="1892422123">
          <w:marLeft w:val="0"/>
          <w:marRight w:val="0"/>
          <w:marTop w:val="180"/>
          <w:marBottom w:val="60"/>
          <w:divBdr>
            <w:top w:val="none" w:sz="0" w:space="0" w:color="auto"/>
            <w:left w:val="none" w:sz="0" w:space="0" w:color="auto"/>
            <w:bottom w:val="none" w:sz="0" w:space="0" w:color="auto"/>
            <w:right w:val="none" w:sz="0" w:space="0" w:color="auto"/>
          </w:divBdr>
        </w:div>
        <w:div w:id="2078242669">
          <w:marLeft w:val="0"/>
          <w:marRight w:val="0"/>
          <w:marTop w:val="180"/>
          <w:marBottom w:val="60"/>
          <w:divBdr>
            <w:top w:val="none" w:sz="0" w:space="0" w:color="auto"/>
            <w:left w:val="none" w:sz="0" w:space="0" w:color="auto"/>
            <w:bottom w:val="none" w:sz="0" w:space="0" w:color="auto"/>
            <w:right w:val="none" w:sz="0" w:space="0" w:color="auto"/>
          </w:divBdr>
        </w:div>
        <w:div w:id="929772293">
          <w:marLeft w:val="0"/>
          <w:marRight w:val="0"/>
          <w:marTop w:val="180"/>
          <w:marBottom w:val="60"/>
          <w:divBdr>
            <w:top w:val="none" w:sz="0" w:space="0" w:color="auto"/>
            <w:left w:val="none" w:sz="0" w:space="0" w:color="auto"/>
            <w:bottom w:val="none" w:sz="0" w:space="0" w:color="auto"/>
            <w:right w:val="none" w:sz="0" w:space="0" w:color="auto"/>
          </w:divBdr>
        </w:div>
        <w:div w:id="1503617054">
          <w:marLeft w:val="0"/>
          <w:marRight w:val="0"/>
          <w:marTop w:val="180"/>
          <w:marBottom w:val="60"/>
          <w:divBdr>
            <w:top w:val="none" w:sz="0" w:space="0" w:color="auto"/>
            <w:left w:val="none" w:sz="0" w:space="0" w:color="auto"/>
            <w:bottom w:val="none" w:sz="0" w:space="0" w:color="auto"/>
            <w:right w:val="none" w:sz="0" w:space="0" w:color="auto"/>
          </w:divBdr>
        </w:div>
        <w:div w:id="246310287">
          <w:marLeft w:val="0"/>
          <w:marRight w:val="0"/>
          <w:marTop w:val="180"/>
          <w:marBottom w:val="60"/>
          <w:divBdr>
            <w:top w:val="none" w:sz="0" w:space="0" w:color="auto"/>
            <w:left w:val="none" w:sz="0" w:space="0" w:color="auto"/>
            <w:bottom w:val="none" w:sz="0" w:space="0" w:color="auto"/>
            <w:right w:val="none" w:sz="0" w:space="0" w:color="auto"/>
          </w:divBdr>
        </w:div>
        <w:div w:id="1380134449">
          <w:marLeft w:val="0"/>
          <w:marRight w:val="0"/>
          <w:marTop w:val="180"/>
          <w:marBottom w:val="60"/>
          <w:divBdr>
            <w:top w:val="none" w:sz="0" w:space="0" w:color="auto"/>
            <w:left w:val="none" w:sz="0" w:space="0" w:color="auto"/>
            <w:bottom w:val="none" w:sz="0" w:space="0" w:color="auto"/>
            <w:right w:val="none" w:sz="0" w:space="0" w:color="auto"/>
          </w:divBdr>
        </w:div>
        <w:div w:id="528028053">
          <w:marLeft w:val="0"/>
          <w:marRight w:val="0"/>
          <w:marTop w:val="180"/>
          <w:marBottom w:val="60"/>
          <w:divBdr>
            <w:top w:val="none" w:sz="0" w:space="0" w:color="auto"/>
            <w:left w:val="none" w:sz="0" w:space="0" w:color="auto"/>
            <w:bottom w:val="none" w:sz="0" w:space="0" w:color="auto"/>
            <w:right w:val="none" w:sz="0" w:space="0" w:color="auto"/>
          </w:divBdr>
        </w:div>
        <w:div w:id="351763721">
          <w:marLeft w:val="0"/>
          <w:marRight w:val="0"/>
          <w:marTop w:val="180"/>
          <w:marBottom w:val="60"/>
          <w:divBdr>
            <w:top w:val="none" w:sz="0" w:space="0" w:color="auto"/>
            <w:left w:val="none" w:sz="0" w:space="0" w:color="auto"/>
            <w:bottom w:val="none" w:sz="0" w:space="0" w:color="auto"/>
            <w:right w:val="none" w:sz="0" w:space="0" w:color="auto"/>
          </w:divBdr>
        </w:div>
        <w:div w:id="42408607">
          <w:marLeft w:val="0"/>
          <w:marRight w:val="0"/>
          <w:marTop w:val="180"/>
          <w:marBottom w:val="60"/>
          <w:divBdr>
            <w:top w:val="none" w:sz="0" w:space="0" w:color="auto"/>
            <w:left w:val="none" w:sz="0" w:space="0" w:color="auto"/>
            <w:bottom w:val="none" w:sz="0" w:space="0" w:color="auto"/>
            <w:right w:val="none" w:sz="0" w:space="0" w:color="auto"/>
          </w:divBdr>
        </w:div>
        <w:div w:id="1243763161">
          <w:marLeft w:val="0"/>
          <w:marRight w:val="0"/>
          <w:marTop w:val="180"/>
          <w:marBottom w:val="60"/>
          <w:divBdr>
            <w:top w:val="none" w:sz="0" w:space="0" w:color="auto"/>
            <w:left w:val="none" w:sz="0" w:space="0" w:color="auto"/>
            <w:bottom w:val="none" w:sz="0" w:space="0" w:color="auto"/>
            <w:right w:val="none" w:sz="0" w:space="0" w:color="auto"/>
          </w:divBdr>
        </w:div>
        <w:div w:id="368653291">
          <w:marLeft w:val="0"/>
          <w:marRight w:val="0"/>
          <w:marTop w:val="180"/>
          <w:marBottom w:val="60"/>
          <w:divBdr>
            <w:top w:val="none" w:sz="0" w:space="0" w:color="auto"/>
            <w:left w:val="none" w:sz="0" w:space="0" w:color="auto"/>
            <w:bottom w:val="none" w:sz="0" w:space="0" w:color="auto"/>
            <w:right w:val="none" w:sz="0" w:space="0" w:color="auto"/>
          </w:divBdr>
        </w:div>
        <w:div w:id="1145463901">
          <w:marLeft w:val="0"/>
          <w:marRight w:val="0"/>
          <w:marTop w:val="180"/>
          <w:marBottom w:val="60"/>
          <w:divBdr>
            <w:top w:val="none" w:sz="0" w:space="0" w:color="auto"/>
            <w:left w:val="none" w:sz="0" w:space="0" w:color="auto"/>
            <w:bottom w:val="none" w:sz="0" w:space="0" w:color="auto"/>
            <w:right w:val="none" w:sz="0" w:space="0" w:color="auto"/>
          </w:divBdr>
        </w:div>
        <w:div w:id="1479691448">
          <w:marLeft w:val="0"/>
          <w:marRight w:val="0"/>
          <w:marTop w:val="180"/>
          <w:marBottom w:val="60"/>
          <w:divBdr>
            <w:top w:val="none" w:sz="0" w:space="0" w:color="auto"/>
            <w:left w:val="none" w:sz="0" w:space="0" w:color="auto"/>
            <w:bottom w:val="none" w:sz="0" w:space="0" w:color="auto"/>
            <w:right w:val="none" w:sz="0" w:space="0" w:color="auto"/>
          </w:divBdr>
        </w:div>
        <w:div w:id="1000161974">
          <w:marLeft w:val="0"/>
          <w:marRight w:val="0"/>
          <w:marTop w:val="180"/>
          <w:marBottom w:val="60"/>
          <w:divBdr>
            <w:top w:val="none" w:sz="0" w:space="0" w:color="auto"/>
            <w:left w:val="none" w:sz="0" w:space="0" w:color="auto"/>
            <w:bottom w:val="none" w:sz="0" w:space="0" w:color="auto"/>
            <w:right w:val="none" w:sz="0" w:space="0" w:color="auto"/>
          </w:divBdr>
        </w:div>
        <w:div w:id="1445232171">
          <w:marLeft w:val="0"/>
          <w:marRight w:val="0"/>
          <w:marTop w:val="180"/>
          <w:marBottom w:val="60"/>
          <w:divBdr>
            <w:top w:val="none" w:sz="0" w:space="0" w:color="auto"/>
            <w:left w:val="none" w:sz="0" w:space="0" w:color="auto"/>
            <w:bottom w:val="none" w:sz="0" w:space="0" w:color="auto"/>
            <w:right w:val="none" w:sz="0" w:space="0" w:color="auto"/>
          </w:divBdr>
        </w:div>
        <w:div w:id="1443378918">
          <w:marLeft w:val="0"/>
          <w:marRight w:val="0"/>
          <w:marTop w:val="180"/>
          <w:marBottom w:val="60"/>
          <w:divBdr>
            <w:top w:val="none" w:sz="0" w:space="0" w:color="auto"/>
            <w:left w:val="none" w:sz="0" w:space="0" w:color="auto"/>
            <w:bottom w:val="none" w:sz="0" w:space="0" w:color="auto"/>
            <w:right w:val="none" w:sz="0" w:space="0" w:color="auto"/>
          </w:divBdr>
        </w:div>
        <w:div w:id="863862452">
          <w:marLeft w:val="0"/>
          <w:marRight w:val="0"/>
          <w:marTop w:val="180"/>
          <w:marBottom w:val="60"/>
          <w:divBdr>
            <w:top w:val="none" w:sz="0" w:space="0" w:color="auto"/>
            <w:left w:val="none" w:sz="0" w:space="0" w:color="auto"/>
            <w:bottom w:val="none" w:sz="0" w:space="0" w:color="auto"/>
            <w:right w:val="none" w:sz="0" w:space="0" w:color="auto"/>
          </w:divBdr>
        </w:div>
        <w:div w:id="1651012226">
          <w:marLeft w:val="0"/>
          <w:marRight w:val="0"/>
          <w:marTop w:val="180"/>
          <w:marBottom w:val="60"/>
          <w:divBdr>
            <w:top w:val="none" w:sz="0" w:space="0" w:color="auto"/>
            <w:left w:val="none" w:sz="0" w:space="0" w:color="auto"/>
            <w:bottom w:val="none" w:sz="0" w:space="0" w:color="auto"/>
            <w:right w:val="none" w:sz="0" w:space="0" w:color="auto"/>
          </w:divBdr>
        </w:div>
        <w:div w:id="100497742">
          <w:marLeft w:val="0"/>
          <w:marRight w:val="0"/>
          <w:marTop w:val="180"/>
          <w:marBottom w:val="60"/>
          <w:divBdr>
            <w:top w:val="none" w:sz="0" w:space="0" w:color="auto"/>
            <w:left w:val="none" w:sz="0" w:space="0" w:color="auto"/>
            <w:bottom w:val="none" w:sz="0" w:space="0" w:color="auto"/>
            <w:right w:val="none" w:sz="0" w:space="0" w:color="auto"/>
          </w:divBdr>
        </w:div>
        <w:div w:id="1558398467">
          <w:marLeft w:val="0"/>
          <w:marRight w:val="0"/>
          <w:marTop w:val="180"/>
          <w:marBottom w:val="60"/>
          <w:divBdr>
            <w:top w:val="none" w:sz="0" w:space="0" w:color="auto"/>
            <w:left w:val="none" w:sz="0" w:space="0" w:color="auto"/>
            <w:bottom w:val="none" w:sz="0" w:space="0" w:color="auto"/>
            <w:right w:val="none" w:sz="0" w:space="0" w:color="auto"/>
          </w:divBdr>
        </w:div>
        <w:div w:id="1918443370">
          <w:marLeft w:val="0"/>
          <w:marRight w:val="0"/>
          <w:marTop w:val="180"/>
          <w:marBottom w:val="60"/>
          <w:divBdr>
            <w:top w:val="none" w:sz="0" w:space="0" w:color="auto"/>
            <w:left w:val="none" w:sz="0" w:space="0" w:color="auto"/>
            <w:bottom w:val="none" w:sz="0" w:space="0" w:color="auto"/>
            <w:right w:val="none" w:sz="0" w:space="0" w:color="auto"/>
          </w:divBdr>
        </w:div>
        <w:div w:id="920456113">
          <w:marLeft w:val="0"/>
          <w:marRight w:val="0"/>
          <w:marTop w:val="180"/>
          <w:marBottom w:val="60"/>
          <w:divBdr>
            <w:top w:val="none" w:sz="0" w:space="0" w:color="auto"/>
            <w:left w:val="none" w:sz="0" w:space="0" w:color="auto"/>
            <w:bottom w:val="none" w:sz="0" w:space="0" w:color="auto"/>
            <w:right w:val="none" w:sz="0" w:space="0" w:color="auto"/>
          </w:divBdr>
        </w:div>
        <w:div w:id="496265403">
          <w:marLeft w:val="0"/>
          <w:marRight w:val="0"/>
          <w:marTop w:val="180"/>
          <w:marBottom w:val="60"/>
          <w:divBdr>
            <w:top w:val="none" w:sz="0" w:space="0" w:color="auto"/>
            <w:left w:val="none" w:sz="0" w:space="0" w:color="auto"/>
            <w:bottom w:val="none" w:sz="0" w:space="0" w:color="auto"/>
            <w:right w:val="none" w:sz="0" w:space="0" w:color="auto"/>
          </w:divBdr>
        </w:div>
        <w:div w:id="2107916951">
          <w:marLeft w:val="0"/>
          <w:marRight w:val="0"/>
          <w:marTop w:val="180"/>
          <w:marBottom w:val="60"/>
          <w:divBdr>
            <w:top w:val="none" w:sz="0" w:space="0" w:color="auto"/>
            <w:left w:val="none" w:sz="0" w:space="0" w:color="auto"/>
            <w:bottom w:val="none" w:sz="0" w:space="0" w:color="auto"/>
            <w:right w:val="none" w:sz="0" w:space="0" w:color="auto"/>
          </w:divBdr>
        </w:div>
        <w:div w:id="818619814">
          <w:marLeft w:val="0"/>
          <w:marRight w:val="0"/>
          <w:marTop w:val="180"/>
          <w:marBottom w:val="60"/>
          <w:divBdr>
            <w:top w:val="none" w:sz="0" w:space="0" w:color="auto"/>
            <w:left w:val="none" w:sz="0" w:space="0" w:color="auto"/>
            <w:bottom w:val="none" w:sz="0" w:space="0" w:color="auto"/>
            <w:right w:val="none" w:sz="0" w:space="0" w:color="auto"/>
          </w:divBdr>
        </w:div>
        <w:div w:id="1710296475">
          <w:marLeft w:val="0"/>
          <w:marRight w:val="0"/>
          <w:marTop w:val="180"/>
          <w:marBottom w:val="60"/>
          <w:divBdr>
            <w:top w:val="none" w:sz="0" w:space="0" w:color="auto"/>
            <w:left w:val="none" w:sz="0" w:space="0" w:color="auto"/>
            <w:bottom w:val="none" w:sz="0" w:space="0" w:color="auto"/>
            <w:right w:val="none" w:sz="0" w:space="0" w:color="auto"/>
          </w:divBdr>
        </w:div>
        <w:div w:id="129790090">
          <w:marLeft w:val="0"/>
          <w:marRight w:val="0"/>
          <w:marTop w:val="180"/>
          <w:marBottom w:val="60"/>
          <w:divBdr>
            <w:top w:val="none" w:sz="0" w:space="0" w:color="auto"/>
            <w:left w:val="none" w:sz="0" w:space="0" w:color="auto"/>
            <w:bottom w:val="none" w:sz="0" w:space="0" w:color="auto"/>
            <w:right w:val="none" w:sz="0" w:space="0" w:color="auto"/>
          </w:divBdr>
        </w:div>
        <w:div w:id="2060472348">
          <w:marLeft w:val="0"/>
          <w:marRight w:val="0"/>
          <w:marTop w:val="180"/>
          <w:marBottom w:val="60"/>
          <w:divBdr>
            <w:top w:val="none" w:sz="0" w:space="0" w:color="auto"/>
            <w:left w:val="none" w:sz="0" w:space="0" w:color="auto"/>
            <w:bottom w:val="none" w:sz="0" w:space="0" w:color="auto"/>
            <w:right w:val="none" w:sz="0" w:space="0" w:color="auto"/>
          </w:divBdr>
        </w:div>
        <w:div w:id="1323504620">
          <w:marLeft w:val="0"/>
          <w:marRight w:val="0"/>
          <w:marTop w:val="180"/>
          <w:marBottom w:val="60"/>
          <w:divBdr>
            <w:top w:val="none" w:sz="0" w:space="0" w:color="auto"/>
            <w:left w:val="none" w:sz="0" w:space="0" w:color="auto"/>
            <w:bottom w:val="none" w:sz="0" w:space="0" w:color="auto"/>
            <w:right w:val="none" w:sz="0" w:space="0" w:color="auto"/>
          </w:divBdr>
        </w:div>
        <w:div w:id="1541092813">
          <w:marLeft w:val="0"/>
          <w:marRight w:val="0"/>
          <w:marTop w:val="180"/>
          <w:marBottom w:val="60"/>
          <w:divBdr>
            <w:top w:val="none" w:sz="0" w:space="0" w:color="auto"/>
            <w:left w:val="none" w:sz="0" w:space="0" w:color="auto"/>
            <w:bottom w:val="none" w:sz="0" w:space="0" w:color="auto"/>
            <w:right w:val="none" w:sz="0" w:space="0" w:color="auto"/>
          </w:divBdr>
        </w:div>
        <w:div w:id="567033062">
          <w:marLeft w:val="0"/>
          <w:marRight w:val="0"/>
          <w:marTop w:val="180"/>
          <w:marBottom w:val="60"/>
          <w:divBdr>
            <w:top w:val="none" w:sz="0" w:space="0" w:color="auto"/>
            <w:left w:val="none" w:sz="0" w:space="0" w:color="auto"/>
            <w:bottom w:val="none" w:sz="0" w:space="0" w:color="auto"/>
            <w:right w:val="none" w:sz="0" w:space="0" w:color="auto"/>
          </w:divBdr>
        </w:div>
        <w:div w:id="1321885856">
          <w:marLeft w:val="0"/>
          <w:marRight w:val="0"/>
          <w:marTop w:val="180"/>
          <w:marBottom w:val="60"/>
          <w:divBdr>
            <w:top w:val="none" w:sz="0" w:space="0" w:color="auto"/>
            <w:left w:val="none" w:sz="0" w:space="0" w:color="auto"/>
            <w:bottom w:val="none" w:sz="0" w:space="0" w:color="auto"/>
            <w:right w:val="none" w:sz="0" w:space="0" w:color="auto"/>
          </w:divBdr>
        </w:div>
        <w:div w:id="1817606648">
          <w:marLeft w:val="0"/>
          <w:marRight w:val="0"/>
          <w:marTop w:val="180"/>
          <w:marBottom w:val="60"/>
          <w:divBdr>
            <w:top w:val="none" w:sz="0" w:space="0" w:color="auto"/>
            <w:left w:val="none" w:sz="0" w:space="0" w:color="auto"/>
            <w:bottom w:val="none" w:sz="0" w:space="0" w:color="auto"/>
            <w:right w:val="none" w:sz="0" w:space="0" w:color="auto"/>
          </w:divBdr>
        </w:div>
        <w:div w:id="1570965646">
          <w:marLeft w:val="0"/>
          <w:marRight w:val="0"/>
          <w:marTop w:val="180"/>
          <w:marBottom w:val="60"/>
          <w:divBdr>
            <w:top w:val="none" w:sz="0" w:space="0" w:color="auto"/>
            <w:left w:val="none" w:sz="0" w:space="0" w:color="auto"/>
            <w:bottom w:val="none" w:sz="0" w:space="0" w:color="auto"/>
            <w:right w:val="none" w:sz="0" w:space="0" w:color="auto"/>
          </w:divBdr>
        </w:div>
        <w:div w:id="1079864052">
          <w:marLeft w:val="0"/>
          <w:marRight w:val="0"/>
          <w:marTop w:val="180"/>
          <w:marBottom w:val="60"/>
          <w:divBdr>
            <w:top w:val="none" w:sz="0" w:space="0" w:color="auto"/>
            <w:left w:val="none" w:sz="0" w:space="0" w:color="auto"/>
            <w:bottom w:val="none" w:sz="0" w:space="0" w:color="auto"/>
            <w:right w:val="none" w:sz="0" w:space="0" w:color="auto"/>
          </w:divBdr>
        </w:div>
        <w:div w:id="1191643445">
          <w:marLeft w:val="0"/>
          <w:marRight w:val="0"/>
          <w:marTop w:val="180"/>
          <w:marBottom w:val="60"/>
          <w:divBdr>
            <w:top w:val="none" w:sz="0" w:space="0" w:color="auto"/>
            <w:left w:val="none" w:sz="0" w:space="0" w:color="auto"/>
            <w:bottom w:val="none" w:sz="0" w:space="0" w:color="auto"/>
            <w:right w:val="none" w:sz="0" w:space="0" w:color="auto"/>
          </w:divBdr>
        </w:div>
        <w:div w:id="1148328535">
          <w:marLeft w:val="0"/>
          <w:marRight w:val="0"/>
          <w:marTop w:val="180"/>
          <w:marBottom w:val="60"/>
          <w:divBdr>
            <w:top w:val="none" w:sz="0" w:space="0" w:color="auto"/>
            <w:left w:val="none" w:sz="0" w:space="0" w:color="auto"/>
            <w:bottom w:val="none" w:sz="0" w:space="0" w:color="auto"/>
            <w:right w:val="none" w:sz="0" w:space="0" w:color="auto"/>
          </w:divBdr>
        </w:div>
        <w:div w:id="245310306">
          <w:marLeft w:val="0"/>
          <w:marRight w:val="0"/>
          <w:marTop w:val="180"/>
          <w:marBottom w:val="60"/>
          <w:divBdr>
            <w:top w:val="none" w:sz="0" w:space="0" w:color="auto"/>
            <w:left w:val="none" w:sz="0" w:space="0" w:color="auto"/>
            <w:bottom w:val="none" w:sz="0" w:space="0" w:color="auto"/>
            <w:right w:val="none" w:sz="0" w:space="0" w:color="auto"/>
          </w:divBdr>
        </w:div>
        <w:div w:id="17972674">
          <w:marLeft w:val="0"/>
          <w:marRight w:val="0"/>
          <w:marTop w:val="180"/>
          <w:marBottom w:val="60"/>
          <w:divBdr>
            <w:top w:val="none" w:sz="0" w:space="0" w:color="auto"/>
            <w:left w:val="none" w:sz="0" w:space="0" w:color="auto"/>
            <w:bottom w:val="none" w:sz="0" w:space="0" w:color="auto"/>
            <w:right w:val="none" w:sz="0" w:space="0" w:color="auto"/>
          </w:divBdr>
        </w:div>
        <w:div w:id="1483040862">
          <w:marLeft w:val="0"/>
          <w:marRight w:val="0"/>
          <w:marTop w:val="180"/>
          <w:marBottom w:val="60"/>
          <w:divBdr>
            <w:top w:val="none" w:sz="0" w:space="0" w:color="auto"/>
            <w:left w:val="none" w:sz="0" w:space="0" w:color="auto"/>
            <w:bottom w:val="none" w:sz="0" w:space="0" w:color="auto"/>
            <w:right w:val="none" w:sz="0" w:space="0" w:color="auto"/>
          </w:divBdr>
        </w:div>
        <w:div w:id="33427386">
          <w:marLeft w:val="0"/>
          <w:marRight w:val="0"/>
          <w:marTop w:val="180"/>
          <w:marBottom w:val="60"/>
          <w:divBdr>
            <w:top w:val="none" w:sz="0" w:space="0" w:color="auto"/>
            <w:left w:val="none" w:sz="0" w:space="0" w:color="auto"/>
            <w:bottom w:val="none" w:sz="0" w:space="0" w:color="auto"/>
            <w:right w:val="none" w:sz="0" w:space="0" w:color="auto"/>
          </w:divBdr>
        </w:div>
        <w:div w:id="1880509295">
          <w:marLeft w:val="0"/>
          <w:marRight w:val="0"/>
          <w:marTop w:val="180"/>
          <w:marBottom w:val="60"/>
          <w:divBdr>
            <w:top w:val="none" w:sz="0" w:space="0" w:color="auto"/>
            <w:left w:val="none" w:sz="0" w:space="0" w:color="auto"/>
            <w:bottom w:val="none" w:sz="0" w:space="0" w:color="auto"/>
            <w:right w:val="none" w:sz="0" w:space="0" w:color="auto"/>
          </w:divBdr>
        </w:div>
        <w:div w:id="2081828744">
          <w:marLeft w:val="0"/>
          <w:marRight w:val="0"/>
          <w:marTop w:val="180"/>
          <w:marBottom w:val="60"/>
          <w:divBdr>
            <w:top w:val="none" w:sz="0" w:space="0" w:color="auto"/>
            <w:left w:val="none" w:sz="0" w:space="0" w:color="auto"/>
            <w:bottom w:val="none" w:sz="0" w:space="0" w:color="auto"/>
            <w:right w:val="none" w:sz="0" w:space="0" w:color="auto"/>
          </w:divBdr>
        </w:div>
        <w:div w:id="333381718">
          <w:marLeft w:val="0"/>
          <w:marRight w:val="0"/>
          <w:marTop w:val="180"/>
          <w:marBottom w:val="60"/>
          <w:divBdr>
            <w:top w:val="none" w:sz="0" w:space="0" w:color="auto"/>
            <w:left w:val="none" w:sz="0" w:space="0" w:color="auto"/>
            <w:bottom w:val="none" w:sz="0" w:space="0" w:color="auto"/>
            <w:right w:val="none" w:sz="0" w:space="0" w:color="auto"/>
          </w:divBdr>
        </w:div>
        <w:div w:id="1714037949">
          <w:marLeft w:val="0"/>
          <w:marRight w:val="0"/>
          <w:marTop w:val="180"/>
          <w:marBottom w:val="60"/>
          <w:divBdr>
            <w:top w:val="none" w:sz="0" w:space="0" w:color="auto"/>
            <w:left w:val="none" w:sz="0" w:space="0" w:color="auto"/>
            <w:bottom w:val="none" w:sz="0" w:space="0" w:color="auto"/>
            <w:right w:val="none" w:sz="0" w:space="0" w:color="auto"/>
          </w:divBdr>
        </w:div>
        <w:div w:id="1955406657">
          <w:marLeft w:val="0"/>
          <w:marRight w:val="0"/>
          <w:marTop w:val="180"/>
          <w:marBottom w:val="60"/>
          <w:divBdr>
            <w:top w:val="none" w:sz="0" w:space="0" w:color="auto"/>
            <w:left w:val="none" w:sz="0" w:space="0" w:color="auto"/>
            <w:bottom w:val="none" w:sz="0" w:space="0" w:color="auto"/>
            <w:right w:val="none" w:sz="0" w:space="0" w:color="auto"/>
          </w:divBdr>
        </w:div>
        <w:div w:id="248386837">
          <w:marLeft w:val="0"/>
          <w:marRight w:val="0"/>
          <w:marTop w:val="180"/>
          <w:marBottom w:val="60"/>
          <w:divBdr>
            <w:top w:val="none" w:sz="0" w:space="0" w:color="auto"/>
            <w:left w:val="none" w:sz="0" w:space="0" w:color="auto"/>
            <w:bottom w:val="none" w:sz="0" w:space="0" w:color="auto"/>
            <w:right w:val="none" w:sz="0" w:space="0" w:color="auto"/>
          </w:divBdr>
        </w:div>
        <w:div w:id="1701858837">
          <w:marLeft w:val="0"/>
          <w:marRight w:val="0"/>
          <w:marTop w:val="180"/>
          <w:marBottom w:val="60"/>
          <w:divBdr>
            <w:top w:val="none" w:sz="0" w:space="0" w:color="auto"/>
            <w:left w:val="none" w:sz="0" w:space="0" w:color="auto"/>
            <w:bottom w:val="none" w:sz="0" w:space="0" w:color="auto"/>
            <w:right w:val="none" w:sz="0" w:space="0" w:color="auto"/>
          </w:divBdr>
        </w:div>
        <w:div w:id="622077766">
          <w:marLeft w:val="0"/>
          <w:marRight w:val="0"/>
          <w:marTop w:val="180"/>
          <w:marBottom w:val="60"/>
          <w:divBdr>
            <w:top w:val="none" w:sz="0" w:space="0" w:color="auto"/>
            <w:left w:val="none" w:sz="0" w:space="0" w:color="auto"/>
            <w:bottom w:val="none" w:sz="0" w:space="0" w:color="auto"/>
            <w:right w:val="none" w:sz="0" w:space="0" w:color="auto"/>
          </w:divBdr>
        </w:div>
        <w:div w:id="1026757043">
          <w:marLeft w:val="0"/>
          <w:marRight w:val="0"/>
          <w:marTop w:val="180"/>
          <w:marBottom w:val="60"/>
          <w:divBdr>
            <w:top w:val="none" w:sz="0" w:space="0" w:color="auto"/>
            <w:left w:val="none" w:sz="0" w:space="0" w:color="auto"/>
            <w:bottom w:val="none" w:sz="0" w:space="0" w:color="auto"/>
            <w:right w:val="none" w:sz="0" w:space="0" w:color="auto"/>
          </w:divBdr>
        </w:div>
        <w:div w:id="76682355">
          <w:marLeft w:val="0"/>
          <w:marRight w:val="0"/>
          <w:marTop w:val="180"/>
          <w:marBottom w:val="60"/>
          <w:divBdr>
            <w:top w:val="none" w:sz="0" w:space="0" w:color="auto"/>
            <w:left w:val="none" w:sz="0" w:space="0" w:color="auto"/>
            <w:bottom w:val="none" w:sz="0" w:space="0" w:color="auto"/>
            <w:right w:val="none" w:sz="0" w:space="0" w:color="auto"/>
          </w:divBdr>
        </w:div>
        <w:div w:id="2058310035">
          <w:marLeft w:val="0"/>
          <w:marRight w:val="0"/>
          <w:marTop w:val="180"/>
          <w:marBottom w:val="60"/>
          <w:divBdr>
            <w:top w:val="none" w:sz="0" w:space="0" w:color="auto"/>
            <w:left w:val="none" w:sz="0" w:space="0" w:color="auto"/>
            <w:bottom w:val="none" w:sz="0" w:space="0" w:color="auto"/>
            <w:right w:val="none" w:sz="0" w:space="0" w:color="auto"/>
          </w:divBdr>
        </w:div>
        <w:div w:id="31462446">
          <w:marLeft w:val="0"/>
          <w:marRight w:val="0"/>
          <w:marTop w:val="180"/>
          <w:marBottom w:val="60"/>
          <w:divBdr>
            <w:top w:val="none" w:sz="0" w:space="0" w:color="auto"/>
            <w:left w:val="none" w:sz="0" w:space="0" w:color="auto"/>
            <w:bottom w:val="none" w:sz="0" w:space="0" w:color="auto"/>
            <w:right w:val="none" w:sz="0" w:space="0" w:color="auto"/>
          </w:divBdr>
        </w:div>
        <w:div w:id="614824736">
          <w:marLeft w:val="0"/>
          <w:marRight w:val="0"/>
          <w:marTop w:val="180"/>
          <w:marBottom w:val="60"/>
          <w:divBdr>
            <w:top w:val="none" w:sz="0" w:space="0" w:color="auto"/>
            <w:left w:val="none" w:sz="0" w:space="0" w:color="auto"/>
            <w:bottom w:val="none" w:sz="0" w:space="0" w:color="auto"/>
            <w:right w:val="none" w:sz="0" w:space="0" w:color="auto"/>
          </w:divBdr>
        </w:div>
        <w:div w:id="631129582">
          <w:marLeft w:val="0"/>
          <w:marRight w:val="0"/>
          <w:marTop w:val="180"/>
          <w:marBottom w:val="60"/>
          <w:divBdr>
            <w:top w:val="none" w:sz="0" w:space="0" w:color="auto"/>
            <w:left w:val="none" w:sz="0" w:space="0" w:color="auto"/>
            <w:bottom w:val="none" w:sz="0" w:space="0" w:color="auto"/>
            <w:right w:val="none" w:sz="0" w:space="0" w:color="auto"/>
          </w:divBdr>
        </w:div>
        <w:div w:id="1702395076">
          <w:marLeft w:val="0"/>
          <w:marRight w:val="0"/>
          <w:marTop w:val="180"/>
          <w:marBottom w:val="60"/>
          <w:divBdr>
            <w:top w:val="none" w:sz="0" w:space="0" w:color="auto"/>
            <w:left w:val="none" w:sz="0" w:space="0" w:color="auto"/>
            <w:bottom w:val="none" w:sz="0" w:space="0" w:color="auto"/>
            <w:right w:val="none" w:sz="0" w:space="0" w:color="auto"/>
          </w:divBdr>
        </w:div>
        <w:div w:id="112557367">
          <w:marLeft w:val="0"/>
          <w:marRight w:val="0"/>
          <w:marTop w:val="180"/>
          <w:marBottom w:val="60"/>
          <w:divBdr>
            <w:top w:val="none" w:sz="0" w:space="0" w:color="auto"/>
            <w:left w:val="none" w:sz="0" w:space="0" w:color="auto"/>
            <w:bottom w:val="none" w:sz="0" w:space="0" w:color="auto"/>
            <w:right w:val="none" w:sz="0" w:space="0" w:color="auto"/>
          </w:divBdr>
        </w:div>
        <w:div w:id="1657416913">
          <w:marLeft w:val="0"/>
          <w:marRight w:val="0"/>
          <w:marTop w:val="180"/>
          <w:marBottom w:val="60"/>
          <w:divBdr>
            <w:top w:val="none" w:sz="0" w:space="0" w:color="auto"/>
            <w:left w:val="none" w:sz="0" w:space="0" w:color="auto"/>
            <w:bottom w:val="none" w:sz="0" w:space="0" w:color="auto"/>
            <w:right w:val="none" w:sz="0" w:space="0" w:color="auto"/>
          </w:divBdr>
        </w:div>
        <w:div w:id="1938096218">
          <w:marLeft w:val="0"/>
          <w:marRight w:val="0"/>
          <w:marTop w:val="180"/>
          <w:marBottom w:val="60"/>
          <w:divBdr>
            <w:top w:val="none" w:sz="0" w:space="0" w:color="auto"/>
            <w:left w:val="none" w:sz="0" w:space="0" w:color="auto"/>
            <w:bottom w:val="none" w:sz="0" w:space="0" w:color="auto"/>
            <w:right w:val="none" w:sz="0" w:space="0" w:color="auto"/>
          </w:divBdr>
        </w:div>
        <w:div w:id="152306102">
          <w:marLeft w:val="0"/>
          <w:marRight w:val="0"/>
          <w:marTop w:val="180"/>
          <w:marBottom w:val="60"/>
          <w:divBdr>
            <w:top w:val="none" w:sz="0" w:space="0" w:color="auto"/>
            <w:left w:val="none" w:sz="0" w:space="0" w:color="auto"/>
            <w:bottom w:val="none" w:sz="0" w:space="0" w:color="auto"/>
            <w:right w:val="none" w:sz="0" w:space="0" w:color="auto"/>
          </w:divBdr>
        </w:div>
        <w:div w:id="674771771">
          <w:marLeft w:val="0"/>
          <w:marRight w:val="0"/>
          <w:marTop w:val="180"/>
          <w:marBottom w:val="60"/>
          <w:divBdr>
            <w:top w:val="none" w:sz="0" w:space="0" w:color="auto"/>
            <w:left w:val="none" w:sz="0" w:space="0" w:color="auto"/>
            <w:bottom w:val="none" w:sz="0" w:space="0" w:color="auto"/>
            <w:right w:val="none" w:sz="0" w:space="0" w:color="auto"/>
          </w:divBdr>
        </w:div>
        <w:div w:id="1812211178">
          <w:marLeft w:val="0"/>
          <w:marRight w:val="0"/>
          <w:marTop w:val="180"/>
          <w:marBottom w:val="60"/>
          <w:divBdr>
            <w:top w:val="none" w:sz="0" w:space="0" w:color="auto"/>
            <w:left w:val="none" w:sz="0" w:space="0" w:color="auto"/>
            <w:bottom w:val="none" w:sz="0" w:space="0" w:color="auto"/>
            <w:right w:val="none" w:sz="0" w:space="0" w:color="auto"/>
          </w:divBdr>
        </w:div>
        <w:div w:id="450049895">
          <w:marLeft w:val="0"/>
          <w:marRight w:val="0"/>
          <w:marTop w:val="180"/>
          <w:marBottom w:val="60"/>
          <w:divBdr>
            <w:top w:val="none" w:sz="0" w:space="0" w:color="auto"/>
            <w:left w:val="none" w:sz="0" w:space="0" w:color="auto"/>
            <w:bottom w:val="none" w:sz="0" w:space="0" w:color="auto"/>
            <w:right w:val="none" w:sz="0" w:space="0" w:color="auto"/>
          </w:divBdr>
        </w:div>
        <w:div w:id="320736058">
          <w:marLeft w:val="0"/>
          <w:marRight w:val="0"/>
          <w:marTop w:val="180"/>
          <w:marBottom w:val="60"/>
          <w:divBdr>
            <w:top w:val="none" w:sz="0" w:space="0" w:color="auto"/>
            <w:left w:val="none" w:sz="0" w:space="0" w:color="auto"/>
            <w:bottom w:val="none" w:sz="0" w:space="0" w:color="auto"/>
            <w:right w:val="none" w:sz="0" w:space="0" w:color="auto"/>
          </w:divBdr>
        </w:div>
        <w:div w:id="792333108">
          <w:marLeft w:val="0"/>
          <w:marRight w:val="0"/>
          <w:marTop w:val="180"/>
          <w:marBottom w:val="60"/>
          <w:divBdr>
            <w:top w:val="none" w:sz="0" w:space="0" w:color="auto"/>
            <w:left w:val="none" w:sz="0" w:space="0" w:color="auto"/>
            <w:bottom w:val="none" w:sz="0" w:space="0" w:color="auto"/>
            <w:right w:val="none" w:sz="0" w:space="0" w:color="auto"/>
          </w:divBdr>
        </w:div>
        <w:div w:id="1347363016">
          <w:marLeft w:val="0"/>
          <w:marRight w:val="0"/>
          <w:marTop w:val="180"/>
          <w:marBottom w:val="60"/>
          <w:divBdr>
            <w:top w:val="none" w:sz="0" w:space="0" w:color="auto"/>
            <w:left w:val="none" w:sz="0" w:space="0" w:color="auto"/>
            <w:bottom w:val="none" w:sz="0" w:space="0" w:color="auto"/>
            <w:right w:val="none" w:sz="0" w:space="0" w:color="auto"/>
          </w:divBdr>
        </w:div>
        <w:div w:id="979458068">
          <w:marLeft w:val="0"/>
          <w:marRight w:val="0"/>
          <w:marTop w:val="180"/>
          <w:marBottom w:val="60"/>
          <w:divBdr>
            <w:top w:val="none" w:sz="0" w:space="0" w:color="auto"/>
            <w:left w:val="none" w:sz="0" w:space="0" w:color="auto"/>
            <w:bottom w:val="none" w:sz="0" w:space="0" w:color="auto"/>
            <w:right w:val="none" w:sz="0" w:space="0" w:color="auto"/>
          </w:divBdr>
        </w:div>
        <w:div w:id="366948209">
          <w:marLeft w:val="0"/>
          <w:marRight w:val="0"/>
          <w:marTop w:val="180"/>
          <w:marBottom w:val="60"/>
          <w:divBdr>
            <w:top w:val="none" w:sz="0" w:space="0" w:color="auto"/>
            <w:left w:val="none" w:sz="0" w:space="0" w:color="auto"/>
            <w:bottom w:val="none" w:sz="0" w:space="0" w:color="auto"/>
            <w:right w:val="none" w:sz="0" w:space="0" w:color="auto"/>
          </w:divBdr>
        </w:div>
        <w:div w:id="700671314">
          <w:marLeft w:val="0"/>
          <w:marRight w:val="0"/>
          <w:marTop w:val="180"/>
          <w:marBottom w:val="60"/>
          <w:divBdr>
            <w:top w:val="none" w:sz="0" w:space="0" w:color="auto"/>
            <w:left w:val="none" w:sz="0" w:space="0" w:color="auto"/>
            <w:bottom w:val="none" w:sz="0" w:space="0" w:color="auto"/>
            <w:right w:val="none" w:sz="0" w:space="0" w:color="auto"/>
          </w:divBdr>
        </w:div>
        <w:div w:id="471336341">
          <w:marLeft w:val="0"/>
          <w:marRight w:val="0"/>
          <w:marTop w:val="180"/>
          <w:marBottom w:val="60"/>
          <w:divBdr>
            <w:top w:val="none" w:sz="0" w:space="0" w:color="auto"/>
            <w:left w:val="none" w:sz="0" w:space="0" w:color="auto"/>
            <w:bottom w:val="none" w:sz="0" w:space="0" w:color="auto"/>
            <w:right w:val="none" w:sz="0" w:space="0" w:color="auto"/>
          </w:divBdr>
        </w:div>
        <w:div w:id="975797519">
          <w:marLeft w:val="0"/>
          <w:marRight w:val="0"/>
          <w:marTop w:val="180"/>
          <w:marBottom w:val="60"/>
          <w:divBdr>
            <w:top w:val="none" w:sz="0" w:space="0" w:color="auto"/>
            <w:left w:val="none" w:sz="0" w:space="0" w:color="auto"/>
            <w:bottom w:val="none" w:sz="0" w:space="0" w:color="auto"/>
            <w:right w:val="none" w:sz="0" w:space="0" w:color="auto"/>
          </w:divBdr>
        </w:div>
        <w:div w:id="1410418021">
          <w:marLeft w:val="0"/>
          <w:marRight w:val="0"/>
          <w:marTop w:val="180"/>
          <w:marBottom w:val="60"/>
          <w:divBdr>
            <w:top w:val="none" w:sz="0" w:space="0" w:color="auto"/>
            <w:left w:val="none" w:sz="0" w:space="0" w:color="auto"/>
            <w:bottom w:val="none" w:sz="0" w:space="0" w:color="auto"/>
            <w:right w:val="none" w:sz="0" w:space="0" w:color="auto"/>
          </w:divBdr>
        </w:div>
        <w:div w:id="1475292542">
          <w:marLeft w:val="0"/>
          <w:marRight w:val="0"/>
          <w:marTop w:val="180"/>
          <w:marBottom w:val="60"/>
          <w:divBdr>
            <w:top w:val="none" w:sz="0" w:space="0" w:color="auto"/>
            <w:left w:val="none" w:sz="0" w:space="0" w:color="auto"/>
            <w:bottom w:val="none" w:sz="0" w:space="0" w:color="auto"/>
            <w:right w:val="none" w:sz="0" w:space="0" w:color="auto"/>
          </w:divBdr>
        </w:div>
        <w:div w:id="1107432501">
          <w:marLeft w:val="0"/>
          <w:marRight w:val="0"/>
          <w:marTop w:val="180"/>
          <w:marBottom w:val="60"/>
          <w:divBdr>
            <w:top w:val="none" w:sz="0" w:space="0" w:color="auto"/>
            <w:left w:val="none" w:sz="0" w:space="0" w:color="auto"/>
            <w:bottom w:val="none" w:sz="0" w:space="0" w:color="auto"/>
            <w:right w:val="none" w:sz="0" w:space="0" w:color="auto"/>
          </w:divBdr>
        </w:div>
        <w:div w:id="1310743991">
          <w:marLeft w:val="0"/>
          <w:marRight w:val="0"/>
          <w:marTop w:val="180"/>
          <w:marBottom w:val="60"/>
          <w:divBdr>
            <w:top w:val="none" w:sz="0" w:space="0" w:color="auto"/>
            <w:left w:val="none" w:sz="0" w:space="0" w:color="auto"/>
            <w:bottom w:val="none" w:sz="0" w:space="0" w:color="auto"/>
            <w:right w:val="none" w:sz="0" w:space="0" w:color="auto"/>
          </w:divBdr>
        </w:div>
        <w:div w:id="1741519821">
          <w:marLeft w:val="0"/>
          <w:marRight w:val="0"/>
          <w:marTop w:val="180"/>
          <w:marBottom w:val="60"/>
          <w:divBdr>
            <w:top w:val="none" w:sz="0" w:space="0" w:color="auto"/>
            <w:left w:val="none" w:sz="0" w:space="0" w:color="auto"/>
            <w:bottom w:val="none" w:sz="0" w:space="0" w:color="auto"/>
            <w:right w:val="none" w:sz="0" w:space="0" w:color="auto"/>
          </w:divBdr>
        </w:div>
        <w:div w:id="188302026">
          <w:marLeft w:val="0"/>
          <w:marRight w:val="0"/>
          <w:marTop w:val="180"/>
          <w:marBottom w:val="60"/>
          <w:divBdr>
            <w:top w:val="none" w:sz="0" w:space="0" w:color="auto"/>
            <w:left w:val="none" w:sz="0" w:space="0" w:color="auto"/>
            <w:bottom w:val="none" w:sz="0" w:space="0" w:color="auto"/>
            <w:right w:val="none" w:sz="0" w:space="0" w:color="auto"/>
          </w:divBdr>
        </w:div>
        <w:div w:id="1739285048">
          <w:marLeft w:val="0"/>
          <w:marRight w:val="0"/>
          <w:marTop w:val="180"/>
          <w:marBottom w:val="60"/>
          <w:divBdr>
            <w:top w:val="none" w:sz="0" w:space="0" w:color="auto"/>
            <w:left w:val="none" w:sz="0" w:space="0" w:color="auto"/>
            <w:bottom w:val="none" w:sz="0" w:space="0" w:color="auto"/>
            <w:right w:val="none" w:sz="0" w:space="0" w:color="auto"/>
          </w:divBdr>
        </w:div>
        <w:div w:id="338624778">
          <w:marLeft w:val="0"/>
          <w:marRight w:val="0"/>
          <w:marTop w:val="180"/>
          <w:marBottom w:val="60"/>
          <w:divBdr>
            <w:top w:val="none" w:sz="0" w:space="0" w:color="auto"/>
            <w:left w:val="none" w:sz="0" w:space="0" w:color="auto"/>
            <w:bottom w:val="none" w:sz="0" w:space="0" w:color="auto"/>
            <w:right w:val="none" w:sz="0" w:space="0" w:color="auto"/>
          </w:divBdr>
        </w:div>
        <w:div w:id="1644119140">
          <w:marLeft w:val="0"/>
          <w:marRight w:val="0"/>
          <w:marTop w:val="180"/>
          <w:marBottom w:val="60"/>
          <w:divBdr>
            <w:top w:val="none" w:sz="0" w:space="0" w:color="auto"/>
            <w:left w:val="none" w:sz="0" w:space="0" w:color="auto"/>
            <w:bottom w:val="none" w:sz="0" w:space="0" w:color="auto"/>
            <w:right w:val="none" w:sz="0" w:space="0" w:color="auto"/>
          </w:divBdr>
        </w:div>
        <w:div w:id="1295328664">
          <w:marLeft w:val="0"/>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97692.htm" TargetMode="External"/><Relationship Id="rId18" Type="http://schemas.openxmlformats.org/officeDocument/2006/relationships/hyperlink" Target="http://baike.baidu.com/view/1297159.htm" TargetMode="External"/><Relationship Id="rId26" Type="http://schemas.openxmlformats.org/officeDocument/2006/relationships/hyperlink" Target="http://baike.baidu.com/view/2346515.htm" TargetMode="External"/><Relationship Id="rId39" Type="http://schemas.openxmlformats.org/officeDocument/2006/relationships/hyperlink" Target="http://baike.baidu.com/view/194358.htm" TargetMode="External"/><Relationship Id="rId21" Type="http://schemas.openxmlformats.org/officeDocument/2006/relationships/hyperlink" Target="http://baike.baidu.com/view/55918.htm" TargetMode="External"/><Relationship Id="rId34" Type="http://schemas.openxmlformats.org/officeDocument/2006/relationships/hyperlink" Target="http://baike.baidu.com/view/514154.htm" TargetMode="External"/><Relationship Id="rId42" Type="http://schemas.openxmlformats.org/officeDocument/2006/relationships/hyperlink" Target="http://baike.baidu.com/view/2113826.htm" TargetMode="External"/><Relationship Id="rId47" Type="http://schemas.openxmlformats.org/officeDocument/2006/relationships/hyperlink" Target="http://baike.baidu.com/view/1319735.htm" TargetMode="External"/><Relationship Id="rId50" Type="http://schemas.openxmlformats.org/officeDocument/2006/relationships/hyperlink" Target="http://baike.baidu.com/view/621227.htm" TargetMode="External"/><Relationship Id="rId55" Type="http://schemas.openxmlformats.org/officeDocument/2006/relationships/hyperlink" Target="http://baike.baidu.com/view/10894.htm" TargetMode="External"/><Relationship Id="rId7" Type="http://schemas.openxmlformats.org/officeDocument/2006/relationships/hyperlink" Target="http://baike.baidu.com/view/190.htm" TargetMode="External"/><Relationship Id="rId12" Type="http://schemas.openxmlformats.org/officeDocument/2006/relationships/hyperlink" Target="http://baike.baidu.com/view/404269.htm" TargetMode="External"/><Relationship Id="rId17" Type="http://schemas.openxmlformats.org/officeDocument/2006/relationships/hyperlink" Target="http://baike.baidu.com/view/41022.htm" TargetMode="External"/><Relationship Id="rId25" Type="http://schemas.openxmlformats.org/officeDocument/2006/relationships/hyperlink" Target="http://baike.baidu.com/view/1298692.htm" TargetMode="External"/><Relationship Id="rId33" Type="http://schemas.openxmlformats.org/officeDocument/2006/relationships/hyperlink" Target="http://baike.baidu.com/view/812413.htm" TargetMode="External"/><Relationship Id="rId38" Type="http://schemas.openxmlformats.org/officeDocument/2006/relationships/hyperlink" Target="http://baike.baidu.com/view/2171632.htm" TargetMode="External"/><Relationship Id="rId46" Type="http://schemas.openxmlformats.org/officeDocument/2006/relationships/hyperlink" Target="http://baike.baidu.com/view/33765.htm" TargetMode="External"/><Relationship Id="rId2" Type="http://schemas.openxmlformats.org/officeDocument/2006/relationships/settings" Target="settings.xml"/><Relationship Id="rId16" Type="http://schemas.openxmlformats.org/officeDocument/2006/relationships/hyperlink" Target="http://baike.baidu.com/view/1298244.htm" TargetMode="External"/><Relationship Id="rId20" Type="http://schemas.openxmlformats.org/officeDocument/2006/relationships/hyperlink" Target="http://baike.baidu.com/view/4407859.htm" TargetMode="External"/><Relationship Id="rId29" Type="http://schemas.openxmlformats.org/officeDocument/2006/relationships/hyperlink" Target="http://baike.baidu.com/view/620577.htm" TargetMode="External"/><Relationship Id="rId41" Type="http://schemas.openxmlformats.org/officeDocument/2006/relationships/hyperlink" Target="http://baike.baidu.com/view/264937.htm" TargetMode="External"/><Relationship Id="rId54" Type="http://schemas.openxmlformats.org/officeDocument/2006/relationships/hyperlink" Target="http://baike.baidu.com/view/431278.htm" TargetMode="External"/><Relationship Id="rId1" Type="http://schemas.openxmlformats.org/officeDocument/2006/relationships/styles" Target="styles.xml"/><Relationship Id="rId6" Type="http://schemas.openxmlformats.org/officeDocument/2006/relationships/hyperlink" Target="http://baike.baidu.com/view/31553.htm" TargetMode="External"/><Relationship Id="rId11" Type="http://schemas.openxmlformats.org/officeDocument/2006/relationships/hyperlink" Target="http://baike.baidu.com/view/1582616.htm" TargetMode="External"/><Relationship Id="rId24" Type="http://schemas.openxmlformats.org/officeDocument/2006/relationships/hyperlink" Target="http://baike.baidu.com/view/95261.htm" TargetMode="External"/><Relationship Id="rId32" Type="http://schemas.openxmlformats.org/officeDocument/2006/relationships/hyperlink" Target="http://baike.baidu.com/view/134754.htm" TargetMode="External"/><Relationship Id="rId37" Type="http://schemas.openxmlformats.org/officeDocument/2006/relationships/hyperlink" Target="http://baike.baidu.com/view/129688.htm" TargetMode="External"/><Relationship Id="rId40" Type="http://schemas.openxmlformats.org/officeDocument/2006/relationships/hyperlink" Target="http://baike.baidu.com/view/42564.htm" TargetMode="External"/><Relationship Id="rId45" Type="http://schemas.openxmlformats.org/officeDocument/2006/relationships/hyperlink" Target="http://baike.baidu.com/view/3208790.htm" TargetMode="External"/><Relationship Id="rId53" Type="http://schemas.openxmlformats.org/officeDocument/2006/relationships/hyperlink" Target="http://baike.baidu.com/view/1093543.htm" TargetMode="External"/><Relationship Id="rId58" Type="http://schemas.openxmlformats.org/officeDocument/2006/relationships/theme" Target="theme/theme1.xml"/><Relationship Id="rId5" Type="http://schemas.openxmlformats.org/officeDocument/2006/relationships/hyperlink" Target="http://baike.baidu.com/view/78884.htm" TargetMode="External"/><Relationship Id="rId15" Type="http://schemas.openxmlformats.org/officeDocument/2006/relationships/hyperlink" Target="http://baike.baidu.com/view/539242.htm" TargetMode="External"/><Relationship Id="rId23" Type="http://schemas.openxmlformats.org/officeDocument/2006/relationships/hyperlink" Target="http://baike.baidu.com/view/37.htm" TargetMode="External"/><Relationship Id="rId28" Type="http://schemas.openxmlformats.org/officeDocument/2006/relationships/hyperlink" Target="http://baike.baidu.com/view/1298282.htm" TargetMode="External"/><Relationship Id="rId36" Type="http://schemas.openxmlformats.org/officeDocument/2006/relationships/hyperlink" Target="http://baike.baidu.com/view/1256.htm" TargetMode="External"/><Relationship Id="rId49" Type="http://schemas.openxmlformats.org/officeDocument/2006/relationships/hyperlink" Target="http://baike.baidu.com/view/747578.htm" TargetMode="External"/><Relationship Id="rId57" Type="http://schemas.openxmlformats.org/officeDocument/2006/relationships/fontTable" Target="fontTable.xml"/><Relationship Id="rId10" Type="http://schemas.openxmlformats.org/officeDocument/2006/relationships/hyperlink" Target="http://baike.baidu.com/view/514153.htm" TargetMode="External"/><Relationship Id="rId19" Type="http://schemas.openxmlformats.org/officeDocument/2006/relationships/hyperlink" Target="http://baike.baidu.com/view/264931.htm" TargetMode="External"/><Relationship Id="rId31" Type="http://schemas.openxmlformats.org/officeDocument/2006/relationships/hyperlink" Target="http://baike.baidu.com/view/7617.htm" TargetMode="External"/><Relationship Id="rId44" Type="http://schemas.openxmlformats.org/officeDocument/2006/relationships/hyperlink" Target="http://baike.baidu.com/view/4022925.htm" TargetMode="External"/><Relationship Id="rId52" Type="http://schemas.openxmlformats.org/officeDocument/2006/relationships/hyperlink" Target="http://baike.baidu.com/view/24087.htm" TargetMode="External"/><Relationship Id="rId4" Type="http://schemas.openxmlformats.org/officeDocument/2006/relationships/hyperlink" Target="http://baike.baidu.com/view/1298267.htm" TargetMode="External"/><Relationship Id="rId9" Type="http://schemas.openxmlformats.org/officeDocument/2006/relationships/hyperlink" Target="http://baike.baidu.com/view/464017.htm" TargetMode="External"/><Relationship Id="rId14" Type="http://schemas.openxmlformats.org/officeDocument/2006/relationships/hyperlink" Target="http://baike.baidu.com/view/8426.htm" TargetMode="External"/><Relationship Id="rId22" Type="http://schemas.openxmlformats.org/officeDocument/2006/relationships/hyperlink" Target="http://baike.baidu.com/view/464017.htm" TargetMode="External"/><Relationship Id="rId27" Type="http://schemas.openxmlformats.org/officeDocument/2006/relationships/hyperlink" Target="http://baike.baidu.com/view/76200.htm" TargetMode="External"/><Relationship Id="rId30" Type="http://schemas.openxmlformats.org/officeDocument/2006/relationships/hyperlink" Target="http://baike.baidu.com/view/620612.htm" TargetMode="External"/><Relationship Id="rId35" Type="http://schemas.openxmlformats.org/officeDocument/2006/relationships/hyperlink" Target="http://baike.baidu.com/view/635354.htm" TargetMode="External"/><Relationship Id="rId43" Type="http://schemas.openxmlformats.org/officeDocument/2006/relationships/hyperlink" Target="http://baike.baidu.com/view/1506420.htm" TargetMode="External"/><Relationship Id="rId48" Type="http://schemas.openxmlformats.org/officeDocument/2006/relationships/hyperlink" Target="http://baike.baidu.com/view/15528.htm" TargetMode="External"/><Relationship Id="rId56" Type="http://schemas.openxmlformats.org/officeDocument/2006/relationships/hyperlink" Target="http://baike.baidu.com/view/616305.htm" TargetMode="External"/><Relationship Id="rId8" Type="http://schemas.openxmlformats.org/officeDocument/2006/relationships/hyperlink" Target="http://baike.baidu.com/view/2291014.htm" TargetMode="External"/><Relationship Id="rId51" Type="http://schemas.openxmlformats.org/officeDocument/2006/relationships/hyperlink" Target="http://baike.baidu.com/view/435637.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1485</Words>
  <Characters>8470</Characters>
  <Application>Microsoft Office Word</Application>
  <DocSecurity>0</DocSecurity>
  <Lines>70</Lines>
  <Paragraphs>19</Paragraphs>
  <ScaleCrop>false</ScaleCrop>
  <Company>MS</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2015-06-04T05:18:00Z</dcterms:created>
  <dcterms:modified xsi:type="dcterms:W3CDTF">2015-06-04T05:18:00Z</dcterms:modified>
</cp:coreProperties>
</file>