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Pr="00DC324B" w:rsidRDefault="00BD0E73" w:rsidP="00BD0E73">
      <w:pPr>
        <w:spacing w:line="600" w:lineRule="exact"/>
        <w:ind w:firstLine="640"/>
        <w:jc w:val="center"/>
      </w:pPr>
    </w:p>
    <w:p w:rsidR="00BD0E73" w:rsidRPr="006B2C11" w:rsidRDefault="00BD0E73" w:rsidP="00BD0E73">
      <w:pPr>
        <w:ind w:firstLineChars="0" w:firstLine="0"/>
        <w:jc w:val="center"/>
        <w:rPr>
          <w:color w:val="000000"/>
        </w:rPr>
      </w:pPr>
      <w:r>
        <w:rPr>
          <w:rFonts w:hint="eastAsia"/>
          <w:color w:val="000000"/>
        </w:rPr>
        <w:t>常新商</w:t>
      </w:r>
      <w:r w:rsidRPr="006B2C11">
        <w:rPr>
          <w:rFonts w:hint="eastAsia"/>
          <w:noProof/>
          <w:color w:val="000000"/>
        </w:rPr>
        <w:t>〔</w:t>
      </w:r>
      <w:r w:rsidRPr="006B2C11">
        <w:rPr>
          <w:rFonts w:hint="eastAsia"/>
          <w:noProof/>
          <w:color w:val="000000"/>
        </w:rPr>
        <w:t>201</w:t>
      </w:r>
      <w:r w:rsidR="00374653">
        <w:rPr>
          <w:rFonts w:hint="eastAsia"/>
          <w:noProof/>
          <w:color w:val="000000"/>
        </w:rPr>
        <w:t>6</w:t>
      </w:r>
      <w:r w:rsidRPr="006B2C11">
        <w:rPr>
          <w:rFonts w:hint="eastAsia"/>
          <w:noProof/>
          <w:color w:val="000000"/>
        </w:rPr>
        <w:t>〕</w:t>
      </w:r>
      <w:r w:rsidR="00AD7E87">
        <w:rPr>
          <w:rFonts w:hint="eastAsia"/>
          <w:noProof/>
          <w:color w:val="000000"/>
        </w:rPr>
        <w:t>22</w:t>
      </w:r>
      <w:r w:rsidRPr="006B2C11">
        <w:rPr>
          <w:rFonts w:hint="eastAsia"/>
          <w:noProof/>
          <w:color w:val="000000"/>
        </w:rPr>
        <w:t>号</w:t>
      </w:r>
    </w:p>
    <w:p w:rsidR="00BD0E73" w:rsidRPr="001F1731" w:rsidRDefault="00BD0E73" w:rsidP="00BD0E73">
      <w:pPr>
        <w:pStyle w:val="a4"/>
        <w:spacing w:line="100" w:lineRule="exact"/>
        <w:ind w:firstLine="873"/>
        <w:jc w:val="both"/>
      </w:pPr>
    </w:p>
    <w:p w:rsidR="00BD0E73" w:rsidRDefault="00BD0E73" w:rsidP="00BD0E73">
      <w:pPr>
        <w:pStyle w:val="a4"/>
        <w:spacing w:line="400" w:lineRule="exact"/>
        <w:rPr>
          <w:rFonts w:ascii="宋体" w:eastAsia="宋体" w:hAnsi="宋体"/>
        </w:rPr>
      </w:pPr>
    </w:p>
    <w:p w:rsidR="00A65DD7" w:rsidRDefault="007B284E" w:rsidP="00A65DD7">
      <w:pPr>
        <w:tabs>
          <w:tab w:val="left" w:pos="1701"/>
        </w:tabs>
        <w:spacing w:line="600" w:lineRule="exact"/>
        <w:ind w:firstLineChars="0" w:firstLine="0"/>
        <w:jc w:val="center"/>
        <w:rPr>
          <w:rFonts w:asciiTheme="minorEastAsia" w:eastAsiaTheme="minorEastAsia" w:hAnsiTheme="minorEastAsia"/>
          <w:b/>
          <w:sz w:val="44"/>
          <w:szCs w:val="44"/>
        </w:rPr>
      </w:pPr>
      <w:r>
        <w:rPr>
          <w:rFonts w:ascii="宋体" w:eastAsia="宋体" w:hAnsi="宋体" w:hint="eastAsia"/>
          <w:b/>
          <w:sz w:val="44"/>
          <w:szCs w:val="44"/>
        </w:rPr>
        <w:t>关于</w:t>
      </w:r>
      <w:r w:rsidRPr="00626195">
        <w:rPr>
          <w:rFonts w:asciiTheme="minorEastAsia" w:eastAsiaTheme="minorEastAsia" w:hAnsiTheme="minorEastAsia" w:hint="eastAsia"/>
          <w:b/>
          <w:sz w:val="44"/>
          <w:szCs w:val="44"/>
        </w:rPr>
        <w:t>开展2016年全区商贸流通领域</w:t>
      </w:r>
    </w:p>
    <w:p w:rsidR="007B284E" w:rsidRPr="00626195" w:rsidRDefault="007B284E" w:rsidP="00A65DD7">
      <w:pPr>
        <w:tabs>
          <w:tab w:val="left" w:pos="1701"/>
        </w:tabs>
        <w:spacing w:line="600" w:lineRule="exact"/>
        <w:ind w:firstLineChars="0" w:firstLine="0"/>
        <w:jc w:val="center"/>
        <w:rPr>
          <w:rFonts w:asciiTheme="minorEastAsia" w:eastAsiaTheme="minorEastAsia" w:hAnsiTheme="minorEastAsia"/>
          <w:b/>
          <w:sz w:val="44"/>
          <w:szCs w:val="44"/>
        </w:rPr>
      </w:pPr>
      <w:r w:rsidRPr="00626195">
        <w:rPr>
          <w:rFonts w:asciiTheme="minorEastAsia" w:eastAsiaTheme="minorEastAsia" w:hAnsiTheme="minorEastAsia" w:hint="eastAsia"/>
          <w:b/>
          <w:sz w:val="44"/>
          <w:szCs w:val="44"/>
        </w:rPr>
        <w:t>夏季消防检查的通知</w:t>
      </w:r>
    </w:p>
    <w:p w:rsidR="007C3447" w:rsidRPr="00EE3312" w:rsidRDefault="007C3447" w:rsidP="007B284E">
      <w:pPr>
        <w:ind w:firstLineChars="0" w:firstLine="0"/>
        <w:jc w:val="center"/>
        <w:rPr>
          <w:rFonts w:asciiTheme="minorEastAsia" w:eastAsiaTheme="minorEastAsia" w:hAnsiTheme="minorEastAsia"/>
          <w:b/>
          <w:sz w:val="44"/>
          <w:szCs w:val="44"/>
        </w:rPr>
      </w:pPr>
    </w:p>
    <w:p w:rsidR="0057755E" w:rsidRPr="006A4A7A" w:rsidRDefault="006A4A7A" w:rsidP="00303D06">
      <w:pPr>
        <w:spacing w:line="276" w:lineRule="auto"/>
        <w:ind w:firstLineChars="0" w:firstLine="0"/>
        <w:rPr>
          <w:szCs w:val="32"/>
        </w:rPr>
      </w:pPr>
      <w:r w:rsidRPr="006A4A7A">
        <w:rPr>
          <w:rFonts w:hint="eastAsia"/>
          <w:szCs w:val="32"/>
        </w:rPr>
        <w:t>各镇、街道</w:t>
      </w:r>
      <w:r w:rsidRPr="006A4A7A">
        <w:rPr>
          <w:szCs w:val="32"/>
        </w:rPr>
        <w:t>商务</w:t>
      </w:r>
      <w:r w:rsidRPr="006A4A7A">
        <w:rPr>
          <w:rFonts w:hint="eastAsia"/>
          <w:szCs w:val="32"/>
        </w:rPr>
        <w:t>主管部门和有关单位：</w:t>
      </w:r>
    </w:p>
    <w:p w:rsidR="00953216" w:rsidRPr="00E97070" w:rsidRDefault="00953216" w:rsidP="00953216">
      <w:pPr>
        <w:spacing w:line="600" w:lineRule="exact"/>
        <w:ind w:firstLine="640"/>
        <w:rPr>
          <w:rFonts w:ascii="仿宋_GB2312"/>
          <w:szCs w:val="32"/>
        </w:rPr>
      </w:pPr>
      <w:r w:rsidRPr="00E97070">
        <w:rPr>
          <w:rFonts w:ascii="仿宋_GB2312" w:hint="eastAsia"/>
          <w:szCs w:val="32"/>
        </w:rPr>
        <w:t>为切实加强夏季火灾防控工作，提升防火和灭火救援能力，把握消防工作主动权</w:t>
      </w:r>
      <w:r>
        <w:rPr>
          <w:rFonts w:ascii="仿宋_GB2312" w:hint="eastAsia"/>
          <w:szCs w:val="32"/>
        </w:rPr>
        <w:t>，</w:t>
      </w:r>
      <w:r w:rsidRPr="00E97070">
        <w:rPr>
          <w:rFonts w:ascii="仿宋_GB2312" w:hint="eastAsia"/>
          <w:szCs w:val="32"/>
        </w:rPr>
        <w:t>按照</w:t>
      </w:r>
      <w:r w:rsidRPr="002D68FB">
        <w:rPr>
          <w:rFonts w:ascii="仿宋_GB2312" w:hint="eastAsia"/>
          <w:szCs w:val="32"/>
        </w:rPr>
        <w:t>常州市商务局《关于</w:t>
      </w:r>
      <w:r>
        <w:rPr>
          <w:rFonts w:ascii="仿宋_GB2312" w:hint="eastAsia"/>
          <w:szCs w:val="32"/>
        </w:rPr>
        <w:t>开展</w:t>
      </w:r>
      <w:r w:rsidRPr="002D68FB">
        <w:rPr>
          <w:rFonts w:ascii="仿宋_GB2312" w:hint="eastAsia"/>
          <w:szCs w:val="32"/>
        </w:rPr>
        <w:t>2016年全市商贸流通领域夏季消防检查的通知》</w:t>
      </w:r>
      <w:r>
        <w:rPr>
          <w:rFonts w:ascii="仿宋_GB2312" w:hint="eastAsia"/>
          <w:szCs w:val="32"/>
        </w:rPr>
        <w:t>（</w:t>
      </w:r>
      <w:r w:rsidRPr="002D68FB">
        <w:rPr>
          <w:rFonts w:ascii="仿宋_GB2312" w:hint="eastAsia"/>
          <w:szCs w:val="32"/>
        </w:rPr>
        <w:t>常商运〔2016〕157号</w:t>
      </w:r>
      <w:r>
        <w:rPr>
          <w:rFonts w:ascii="仿宋_GB2312" w:hint="eastAsia"/>
          <w:szCs w:val="32"/>
        </w:rPr>
        <w:t>）</w:t>
      </w:r>
      <w:r w:rsidRPr="002D68FB">
        <w:rPr>
          <w:rFonts w:ascii="仿宋_GB2312" w:hint="eastAsia"/>
          <w:szCs w:val="32"/>
        </w:rPr>
        <w:t>文件要求</w:t>
      </w:r>
      <w:r w:rsidRPr="00E97070">
        <w:rPr>
          <w:rFonts w:ascii="仿宋_GB2312" w:hint="eastAsia"/>
          <w:szCs w:val="32"/>
        </w:rPr>
        <w:t>，自即日起至9月20</w:t>
      </w:r>
      <w:r>
        <w:rPr>
          <w:rFonts w:ascii="仿宋_GB2312" w:hint="eastAsia"/>
          <w:szCs w:val="32"/>
        </w:rPr>
        <w:t>日在全区</w:t>
      </w:r>
      <w:r w:rsidRPr="00E97070">
        <w:rPr>
          <w:rFonts w:ascii="仿宋_GB2312" w:hint="eastAsia"/>
          <w:szCs w:val="32"/>
        </w:rPr>
        <w:t>商贸流通领域开展夏季消防检查。具体实施方案如下：</w:t>
      </w:r>
    </w:p>
    <w:p w:rsidR="00953216" w:rsidRPr="00FF61F2" w:rsidRDefault="00953216" w:rsidP="00953216">
      <w:pPr>
        <w:spacing w:line="600" w:lineRule="exact"/>
        <w:ind w:firstLine="640"/>
        <w:rPr>
          <w:rFonts w:ascii="黑体" w:eastAsia="黑体" w:hAnsi="黑体"/>
          <w:szCs w:val="32"/>
        </w:rPr>
      </w:pPr>
      <w:r w:rsidRPr="00FF61F2">
        <w:rPr>
          <w:rFonts w:ascii="黑体" w:eastAsia="黑体" w:hAnsi="黑体" w:hint="eastAsia"/>
          <w:szCs w:val="32"/>
        </w:rPr>
        <w:t>一、工作目标</w:t>
      </w:r>
    </w:p>
    <w:p w:rsidR="00953216" w:rsidRPr="00FF61F2" w:rsidRDefault="00953216" w:rsidP="00953216">
      <w:pPr>
        <w:adjustRightInd w:val="0"/>
        <w:spacing w:line="590" w:lineRule="exact"/>
        <w:ind w:firstLine="640"/>
        <w:rPr>
          <w:rFonts w:ascii="仿宋_GB2312"/>
          <w:color w:val="000000"/>
          <w:szCs w:val="32"/>
        </w:rPr>
      </w:pPr>
      <w:r w:rsidRPr="00FF61F2">
        <w:rPr>
          <w:rFonts w:ascii="仿宋_GB2312" w:hint="eastAsia"/>
          <w:color w:val="000000"/>
          <w:szCs w:val="32"/>
        </w:rPr>
        <w:t>以党的十八大和十八届三中、四中、五中全会精神以及省委省政府近期关于加强消防安全工作的决策部署为指导，</w:t>
      </w:r>
      <w:r w:rsidRPr="00E97070">
        <w:rPr>
          <w:rFonts w:ascii="仿宋_GB2312" w:hint="eastAsia"/>
          <w:szCs w:val="32"/>
        </w:rPr>
        <w:t>集中开展</w:t>
      </w:r>
      <w:r w:rsidRPr="00E97070">
        <w:rPr>
          <w:rFonts w:ascii="仿宋_GB2312" w:hint="eastAsia"/>
          <w:szCs w:val="32"/>
        </w:rPr>
        <w:lastRenderedPageBreak/>
        <w:t>以火灾隐患整治为主要内容的夏季消防检查，</w:t>
      </w:r>
      <w:r w:rsidRPr="00E97070">
        <w:rPr>
          <w:rFonts w:ascii="仿宋_GB2312" w:hint="eastAsia"/>
          <w:color w:val="000000"/>
          <w:szCs w:val="32"/>
        </w:rPr>
        <w:t>采取消防安全风险分级管控和隐患排查治理相结合，消防安全专项治理与火灾防控基础工作相结合等方式</w:t>
      </w:r>
      <w:r w:rsidRPr="00E97070">
        <w:rPr>
          <w:rFonts w:ascii="仿宋_GB2312" w:hint="eastAsia"/>
          <w:szCs w:val="32"/>
        </w:rPr>
        <w:t>，提高商贸流通企业自我管理水平，夯实消防基层基础，增强火灾防控能力，</w:t>
      </w:r>
      <w:r>
        <w:rPr>
          <w:rFonts w:ascii="仿宋_GB2312" w:hint="eastAsia"/>
          <w:color w:val="000000"/>
          <w:szCs w:val="32"/>
        </w:rPr>
        <w:t>全力维护全区</w:t>
      </w:r>
      <w:r w:rsidRPr="00E97070">
        <w:rPr>
          <w:rFonts w:ascii="仿宋_GB2312" w:hint="eastAsia"/>
          <w:color w:val="000000"/>
          <w:szCs w:val="32"/>
        </w:rPr>
        <w:t>夏季火灾形势平稳，有效预防和遏制较大火灾，</w:t>
      </w:r>
      <w:r w:rsidRPr="00E97070">
        <w:rPr>
          <w:rFonts w:ascii="仿宋_GB2312" w:hint="eastAsia"/>
          <w:szCs w:val="32"/>
        </w:rPr>
        <w:t>确保夏季全</w:t>
      </w:r>
      <w:r>
        <w:rPr>
          <w:rFonts w:ascii="仿宋_GB2312" w:hint="eastAsia"/>
          <w:szCs w:val="32"/>
        </w:rPr>
        <w:t>区</w:t>
      </w:r>
      <w:r w:rsidRPr="00E97070">
        <w:rPr>
          <w:rFonts w:ascii="仿宋_GB2312" w:hint="eastAsia"/>
          <w:szCs w:val="32"/>
        </w:rPr>
        <w:t>商贸流通领域不发生重特大尤其是群死群伤火灾事故</w:t>
      </w:r>
      <w:r w:rsidRPr="00E97070">
        <w:rPr>
          <w:rFonts w:ascii="仿宋_GB2312" w:hint="eastAsia"/>
          <w:color w:val="000000"/>
          <w:szCs w:val="32"/>
        </w:rPr>
        <w:t>，确保重大活动期间不发生有影响的火灾事故</w:t>
      </w:r>
      <w:r w:rsidRPr="00E97070">
        <w:rPr>
          <w:rFonts w:ascii="仿宋_GB2312" w:hint="eastAsia"/>
          <w:szCs w:val="32"/>
        </w:rPr>
        <w:t>。</w:t>
      </w:r>
    </w:p>
    <w:p w:rsidR="00953216" w:rsidRPr="00FF61F2" w:rsidRDefault="00953216" w:rsidP="00953216">
      <w:pPr>
        <w:spacing w:line="600" w:lineRule="exact"/>
        <w:ind w:firstLine="640"/>
        <w:rPr>
          <w:rFonts w:ascii="黑体" w:eastAsia="黑体" w:hAnsi="黑体"/>
          <w:szCs w:val="32"/>
        </w:rPr>
      </w:pPr>
      <w:r w:rsidRPr="00FF61F2">
        <w:rPr>
          <w:rFonts w:ascii="黑体" w:eastAsia="黑体" w:hAnsi="黑体" w:hint="eastAsia"/>
          <w:szCs w:val="32"/>
        </w:rPr>
        <w:t>二、组织领导</w:t>
      </w:r>
    </w:p>
    <w:p w:rsidR="00953216" w:rsidRPr="00E97070" w:rsidRDefault="00953216" w:rsidP="00953216">
      <w:pPr>
        <w:spacing w:line="600" w:lineRule="exact"/>
        <w:ind w:firstLine="640"/>
        <w:rPr>
          <w:rFonts w:ascii="仿宋_GB2312"/>
          <w:szCs w:val="32"/>
        </w:rPr>
      </w:pPr>
      <w:r>
        <w:rPr>
          <w:rFonts w:ascii="仿宋_GB2312" w:hint="eastAsia"/>
          <w:szCs w:val="32"/>
        </w:rPr>
        <w:t>区</w:t>
      </w:r>
      <w:r w:rsidRPr="00E97070">
        <w:rPr>
          <w:rFonts w:ascii="仿宋_GB2312" w:hint="eastAsia"/>
          <w:szCs w:val="32"/>
        </w:rPr>
        <w:t>商务局成立以主要领导为组长，分管领导为副组长，相关处室负责人为成员的夏季消防检查工作领导小组，办公室设在</w:t>
      </w:r>
      <w:r>
        <w:rPr>
          <w:rFonts w:ascii="仿宋_GB2312" w:hint="eastAsia"/>
          <w:szCs w:val="32"/>
        </w:rPr>
        <w:t>贸易</w:t>
      </w:r>
      <w:r w:rsidRPr="00E97070">
        <w:rPr>
          <w:rFonts w:ascii="仿宋_GB2312" w:hint="eastAsia"/>
          <w:szCs w:val="32"/>
        </w:rPr>
        <w:t>处，负责日常工作（详见附件</w:t>
      </w:r>
      <w:r>
        <w:rPr>
          <w:rFonts w:ascii="仿宋_GB2312" w:hint="eastAsia"/>
          <w:szCs w:val="32"/>
        </w:rPr>
        <w:t>1</w:t>
      </w:r>
      <w:r w:rsidRPr="00E97070">
        <w:rPr>
          <w:rFonts w:ascii="仿宋_GB2312" w:hint="eastAsia"/>
          <w:szCs w:val="32"/>
        </w:rPr>
        <w:t>）。各</w:t>
      </w:r>
      <w:r>
        <w:rPr>
          <w:rFonts w:ascii="仿宋_GB2312" w:hint="eastAsia"/>
          <w:szCs w:val="32"/>
        </w:rPr>
        <w:t>镇、街道</w:t>
      </w:r>
      <w:r w:rsidRPr="00E97070">
        <w:rPr>
          <w:rFonts w:ascii="仿宋_GB2312" w:hint="eastAsia"/>
          <w:szCs w:val="32"/>
        </w:rPr>
        <w:t>要成立相应组织机构，明确职责分工，抓好工作落实，加强监督检查，确保夏季消防检查工作顺利开展。</w:t>
      </w:r>
    </w:p>
    <w:p w:rsidR="00953216" w:rsidRPr="00FF61F2" w:rsidRDefault="00953216" w:rsidP="00953216">
      <w:pPr>
        <w:spacing w:line="600" w:lineRule="exact"/>
        <w:ind w:firstLine="640"/>
        <w:rPr>
          <w:rFonts w:ascii="黑体" w:eastAsia="黑体" w:hAnsi="黑体"/>
          <w:color w:val="000000"/>
          <w:szCs w:val="32"/>
        </w:rPr>
      </w:pPr>
      <w:r w:rsidRPr="00FF61F2">
        <w:rPr>
          <w:rFonts w:ascii="黑体" w:eastAsia="黑体" w:hAnsi="黑体" w:hint="eastAsia"/>
          <w:szCs w:val="32"/>
        </w:rPr>
        <w:t>三、</w:t>
      </w:r>
      <w:r w:rsidRPr="00FF61F2">
        <w:rPr>
          <w:rFonts w:ascii="黑体" w:eastAsia="黑体" w:hAnsi="黑体" w:hint="eastAsia"/>
          <w:color w:val="000000"/>
          <w:szCs w:val="32"/>
        </w:rPr>
        <w:t>工作内容及措施</w:t>
      </w:r>
    </w:p>
    <w:p w:rsidR="00953216" w:rsidRPr="005A6101" w:rsidRDefault="00953216" w:rsidP="00953216">
      <w:pPr>
        <w:spacing w:line="590" w:lineRule="exact"/>
        <w:ind w:firstLine="643"/>
        <w:rPr>
          <w:rFonts w:ascii="仿宋_GB2312"/>
          <w:b/>
          <w:color w:val="000000"/>
          <w:szCs w:val="32"/>
        </w:rPr>
      </w:pPr>
      <w:r w:rsidRPr="005A6101">
        <w:rPr>
          <w:rFonts w:ascii="仿宋_GB2312" w:hint="eastAsia"/>
          <w:b/>
          <w:color w:val="000000"/>
          <w:szCs w:val="32"/>
        </w:rPr>
        <w:t>一是提升行业消防管理水平。</w:t>
      </w:r>
    </w:p>
    <w:p w:rsidR="00953216" w:rsidRPr="00E97070" w:rsidRDefault="00953216" w:rsidP="00953216">
      <w:pPr>
        <w:spacing w:line="590" w:lineRule="exact"/>
        <w:ind w:firstLine="640"/>
        <w:rPr>
          <w:rFonts w:ascii="仿宋_GB2312"/>
          <w:szCs w:val="32"/>
        </w:rPr>
      </w:pPr>
      <w:r w:rsidRPr="00E97070">
        <w:rPr>
          <w:rFonts w:ascii="仿宋_GB2312" w:hint="eastAsia"/>
          <w:color w:val="000000"/>
          <w:szCs w:val="32"/>
        </w:rPr>
        <w:t>商务</w:t>
      </w:r>
      <w:r>
        <w:rPr>
          <w:rFonts w:ascii="仿宋_GB2312" w:hint="eastAsia"/>
          <w:szCs w:val="32"/>
        </w:rPr>
        <w:t>主管</w:t>
      </w:r>
      <w:r>
        <w:rPr>
          <w:rFonts w:ascii="仿宋_GB2312" w:hint="eastAsia"/>
          <w:color w:val="000000"/>
          <w:szCs w:val="32"/>
        </w:rPr>
        <w:t>部门</w:t>
      </w:r>
      <w:r w:rsidRPr="00E97070">
        <w:rPr>
          <w:rFonts w:ascii="仿宋_GB2312" w:hint="eastAsia"/>
          <w:color w:val="000000"/>
          <w:szCs w:val="32"/>
        </w:rPr>
        <w:t>要严格落实“管行业必须管安全、管业务必须</w:t>
      </w:r>
      <w:r>
        <w:rPr>
          <w:rFonts w:ascii="仿宋_GB2312" w:hint="eastAsia"/>
          <w:color w:val="000000"/>
          <w:szCs w:val="32"/>
        </w:rPr>
        <w:t>管安全、管生产经营必须管安全”的要求，切实提升行业消防管理水平。</w:t>
      </w:r>
      <w:r w:rsidRPr="00E97070">
        <w:rPr>
          <w:rFonts w:ascii="仿宋_GB2312" w:hint="eastAsia"/>
          <w:color w:val="000000"/>
          <w:szCs w:val="32"/>
        </w:rPr>
        <w:t>要高度重视夏季火灾防控工作，深入组织开展消防安全检查。重点</w:t>
      </w:r>
      <w:r w:rsidRPr="00E97070">
        <w:rPr>
          <w:rFonts w:ascii="仿宋_GB2312" w:hint="eastAsia"/>
          <w:szCs w:val="32"/>
        </w:rPr>
        <w:t>检查范围是商场、超市、菜市场</w:t>
      </w:r>
      <w:r>
        <w:rPr>
          <w:rFonts w:ascii="仿宋_GB2312" w:hint="eastAsia"/>
          <w:szCs w:val="32"/>
        </w:rPr>
        <w:t>（集贸市场）</w:t>
      </w:r>
      <w:r w:rsidRPr="00E97070">
        <w:rPr>
          <w:rFonts w:ascii="仿宋_GB2312" w:hint="eastAsia"/>
          <w:szCs w:val="32"/>
        </w:rPr>
        <w:t>、批发市场、餐饮企业</w:t>
      </w:r>
      <w:r>
        <w:rPr>
          <w:rFonts w:ascii="仿宋_GB2312" w:hint="eastAsia"/>
          <w:szCs w:val="32"/>
        </w:rPr>
        <w:t>、加油站（点、船）</w:t>
      </w:r>
      <w:r w:rsidRPr="00E97070">
        <w:rPr>
          <w:rFonts w:ascii="仿宋_GB2312" w:hint="eastAsia"/>
          <w:szCs w:val="32"/>
        </w:rPr>
        <w:t>等人员密集场所</w:t>
      </w:r>
      <w:r>
        <w:rPr>
          <w:rFonts w:ascii="仿宋_GB2312" w:hint="eastAsia"/>
          <w:szCs w:val="32"/>
        </w:rPr>
        <w:t>和外运仓库，以及石油化工等易燃易爆企业</w:t>
      </w:r>
      <w:r w:rsidRPr="00E97070">
        <w:rPr>
          <w:rFonts w:ascii="仿宋_GB2312" w:hint="eastAsia"/>
          <w:szCs w:val="32"/>
        </w:rPr>
        <w:t>。</w:t>
      </w:r>
    </w:p>
    <w:p w:rsidR="00953216" w:rsidRPr="00E97070" w:rsidRDefault="00953216" w:rsidP="00953216">
      <w:pPr>
        <w:spacing w:line="600" w:lineRule="exact"/>
        <w:ind w:firstLine="640"/>
        <w:rPr>
          <w:rFonts w:ascii="仿宋_GB2312"/>
          <w:color w:val="000000"/>
          <w:szCs w:val="32"/>
        </w:rPr>
      </w:pPr>
      <w:r w:rsidRPr="00E97070">
        <w:rPr>
          <w:rFonts w:ascii="仿宋_GB2312" w:hint="eastAsia"/>
          <w:color w:val="000000"/>
          <w:szCs w:val="32"/>
        </w:rPr>
        <w:lastRenderedPageBreak/>
        <w:t>1、重点场所：主要检查建立落实消防安全责任制，消防安全责任人、管理人、消防专兼职人员、消防控制室操作人员和保安等五类人员培训，日常消防检查巡查，消防设施运行和维护保养，人员安全疏散，装修装饰材料，用火用电管理，违规住人，灭火应急预案制定和组织演练等情况。</w:t>
      </w:r>
    </w:p>
    <w:p w:rsidR="00953216" w:rsidRDefault="00953216" w:rsidP="00953216">
      <w:pPr>
        <w:spacing w:line="600" w:lineRule="exact"/>
        <w:ind w:firstLine="640"/>
        <w:rPr>
          <w:rFonts w:ascii="仿宋_GB2312"/>
          <w:color w:val="000000"/>
          <w:szCs w:val="32"/>
        </w:rPr>
      </w:pPr>
      <w:r w:rsidRPr="00E97070">
        <w:rPr>
          <w:rFonts w:ascii="仿宋_GB2312" w:hint="eastAsia"/>
          <w:color w:val="000000"/>
          <w:szCs w:val="32"/>
        </w:rPr>
        <w:t>2、重点企业：主要检查建立落实消防安全责任制，消防设施运行和维护保养，日常消防检查巡查，防火防爆防雷防泄漏措施，储备灭火药剂，灭火应急预案制定和组织演练，建立专职消防队，员工消防安全教育培训等情况。</w:t>
      </w:r>
    </w:p>
    <w:p w:rsidR="00953216" w:rsidRPr="00E97070" w:rsidRDefault="00953216" w:rsidP="00953216">
      <w:pPr>
        <w:spacing w:line="600" w:lineRule="exact"/>
        <w:ind w:firstLine="640"/>
        <w:rPr>
          <w:rFonts w:ascii="仿宋_GB2312"/>
          <w:color w:val="000000"/>
          <w:szCs w:val="32"/>
        </w:rPr>
      </w:pPr>
      <w:r>
        <w:rPr>
          <w:rFonts w:ascii="仿宋_GB2312" w:hint="eastAsia"/>
          <w:color w:val="000000"/>
          <w:szCs w:val="32"/>
        </w:rPr>
        <w:t>3、各镇街道</w:t>
      </w:r>
      <w:r>
        <w:rPr>
          <w:rFonts w:ascii="仿宋_GB2312" w:hint="eastAsia"/>
          <w:szCs w:val="32"/>
        </w:rPr>
        <w:t>商务主管部门及相关部门：主要落实部门监管职责，组织开展消防安全检查，推行消防安全标准化管理等。</w:t>
      </w:r>
    </w:p>
    <w:p w:rsidR="00953216" w:rsidRPr="005A6101" w:rsidRDefault="00953216" w:rsidP="00953216">
      <w:pPr>
        <w:spacing w:line="590" w:lineRule="exact"/>
        <w:ind w:firstLine="643"/>
        <w:rPr>
          <w:rFonts w:ascii="仿宋_GB2312"/>
          <w:b/>
          <w:color w:val="000000"/>
          <w:szCs w:val="32"/>
        </w:rPr>
      </w:pPr>
      <w:r w:rsidRPr="005A6101">
        <w:rPr>
          <w:rFonts w:ascii="仿宋_GB2312" w:hint="eastAsia"/>
          <w:b/>
          <w:color w:val="000000"/>
          <w:szCs w:val="32"/>
        </w:rPr>
        <w:t>二是开展夏季火灾隐患排查整治。</w:t>
      </w:r>
    </w:p>
    <w:p w:rsidR="00953216" w:rsidRPr="00E97070" w:rsidRDefault="00953216" w:rsidP="00953216">
      <w:pPr>
        <w:spacing w:line="590" w:lineRule="exact"/>
        <w:ind w:firstLine="640"/>
        <w:rPr>
          <w:rFonts w:ascii="仿宋_GB2312"/>
          <w:color w:val="000000"/>
          <w:szCs w:val="32"/>
        </w:rPr>
      </w:pPr>
      <w:r w:rsidRPr="00E32802">
        <w:rPr>
          <w:rFonts w:ascii="仿宋_GB2312" w:hint="eastAsia"/>
          <w:color w:val="000000"/>
          <w:szCs w:val="32"/>
        </w:rPr>
        <w:t>全面开展商贸流通领域夏季火灾隐患</w:t>
      </w:r>
      <w:r>
        <w:rPr>
          <w:rFonts w:ascii="仿宋_GB2312" w:hint="eastAsia"/>
          <w:color w:val="000000"/>
          <w:szCs w:val="32"/>
        </w:rPr>
        <w:t>的</w:t>
      </w:r>
      <w:r w:rsidRPr="00E32802">
        <w:rPr>
          <w:rFonts w:ascii="仿宋_GB2312" w:hint="eastAsia"/>
          <w:color w:val="000000"/>
          <w:szCs w:val="32"/>
        </w:rPr>
        <w:t>排查整治</w:t>
      </w:r>
      <w:r>
        <w:rPr>
          <w:rFonts w:ascii="仿宋_GB2312" w:hint="eastAsia"/>
          <w:color w:val="000000"/>
          <w:szCs w:val="32"/>
        </w:rPr>
        <w:t>，</w:t>
      </w:r>
      <w:r w:rsidRPr="008A0B17">
        <w:rPr>
          <w:rFonts w:ascii="仿宋_GB2312" w:hint="eastAsia"/>
          <w:color w:val="000000"/>
          <w:szCs w:val="32"/>
        </w:rPr>
        <w:t>进行拉网式的检查 ，逐一排查</w:t>
      </w:r>
      <w:r>
        <w:rPr>
          <w:rFonts w:ascii="仿宋_GB2312" w:hint="eastAsia"/>
          <w:color w:val="000000"/>
          <w:szCs w:val="32"/>
        </w:rPr>
        <w:t>。重点对石油化工等易燃易爆企业</w:t>
      </w:r>
      <w:r w:rsidRPr="008A0B17">
        <w:rPr>
          <w:rFonts w:ascii="仿宋_GB2312" w:hint="eastAsia"/>
          <w:color w:val="000000"/>
          <w:szCs w:val="32"/>
        </w:rPr>
        <w:t>的</w:t>
      </w:r>
      <w:r>
        <w:rPr>
          <w:rFonts w:ascii="仿宋_GB2312" w:hint="eastAsia"/>
          <w:color w:val="000000"/>
          <w:szCs w:val="32"/>
        </w:rPr>
        <w:t>检查要</w:t>
      </w:r>
      <w:r w:rsidRPr="00E97070">
        <w:rPr>
          <w:rFonts w:ascii="仿宋_GB2312" w:hint="eastAsia"/>
          <w:color w:val="000000"/>
          <w:szCs w:val="32"/>
        </w:rPr>
        <w:t>严格落实国务院安全生产委员会、省政府、省安全生产委员会关于危险化学品安全专项整治和综合治理的有关部署要求，认真履行消防监督管理职责，重点针对单位消防安全组织建设和责任制落实、专（兼）职消防队伍建设、防火安全技术措施、消防安全操作规程、消防设施运行、灭火药剂储备、灭火应急预案和演练、火灾爆炸事故的工艺应急处置等方面内容，组织开展集中检查，及时督促消除火灾隐患。</w:t>
      </w:r>
    </w:p>
    <w:p w:rsidR="00953216" w:rsidRPr="005A6101" w:rsidRDefault="00953216" w:rsidP="00953216">
      <w:pPr>
        <w:spacing w:line="590" w:lineRule="exact"/>
        <w:ind w:firstLine="643"/>
        <w:rPr>
          <w:rFonts w:ascii="仿宋_GB2312"/>
          <w:b/>
          <w:color w:val="000000"/>
          <w:szCs w:val="32"/>
        </w:rPr>
      </w:pPr>
      <w:r w:rsidRPr="005A6101">
        <w:rPr>
          <w:rFonts w:ascii="仿宋_GB2312" w:hint="eastAsia"/>
          <w:b/>
          <w:color w:val="000000"/>
          <w:szCs w:val="32"/>
        </w:rPr>
        <w:lastRenderedPageBreak/>
        <w:t>三是做好重大活动消防安保工作。</w:t>
      </w:r>
    </w:p>
    <w:p w:rsidR="00953216" w:rsidRPr="00E97070" w:rsidRDefault="00953216" w:rsidP="00953216">
      <w:pPr>
        <w:spacing w:line="590" w:lineRule="exact"/>
        <w:ind w:firstLine="640"/>
        <w:rPr>
          <w:rFonts w:ascii="仿宋_GB2312"/>
          <w:color w:val="000000"/>
          <w:szCs w:val="32"/>
        </w:rPr>
      </w:pPr>
      <w:r w:rsidRPr="00E97070">
        <w:rPr>
          <w:rFonts w:ascii="仿宋_GB2312" w:hint="eastAsia"/>
          <w:color w:val="000000"/>
          <w:szCs w:val="32"/>
        </w:rPr>
        <w:t>紧盯G20峰会等重大活动</w:t>
      </w:r>
      <w:r>
        <w:rPr>
          <w:rFonts w:ascii="仿宋_GB2312" w:hint="eastAsia"/>
          <w:color w:val="000000"/>
          <w:szCs w:val="32"/>
        </w:rPr>
        <w:t>及</w:t>
      </w:r>
      <w:r w:rsidRPr="00E97070">
        <w:rPr>
          <w:rFonts w:ascii="仿宋_GB2312" w:hint="eastAsia"/>
          <w:color w:val="000000"/>
          <w:szCs w:val="32"/>
        </w:rPr>
        <w:t>中秋</w:t>
      </w:r>
      <w:r>
        <w:rPr>
          <w:rFonts w:ascii="仿宋_GB2312" w:hint="eastAsia"/>
          <w:color w:val="000000"/>
          <w:szCs w:val="32"/>
        </w:rPr>
        <w:t>、国庆</w:t>
      </w:r>
      <w:r w:rsidRPr="00E97070">
        <w:rPr>
          <w:rFonts w:ascii="仿宋_GB2312" w:hint="eastAsia"/>
          <w:color w:val="000000"/>
          <w:szCs w:val="32"/>
        </w:rPr>
        <w:t>等重要节日，切实加强消防安全保卫工作。提前介入大型商贸促销活动，督促举办单位、场所落实主体责任，加强检查巡查，强化单位内部消防安全管理。</w:t>
      </w:r>
    </w:p>
    <w:p w:rsidR="00953216" w:rsidRPr="005A6101" w:rsidRDefault="00953216" w:rsidP="00953216">
      <w:pPr>
        <w:spacing w:line="590" w:lineRule="exact"/>
        <w:ind w:firstLine="643"/>
        <w:rPr>
          <w:rFonts w:ascii="仿宋_GB2312"/>
          <w:b/>
          <w:color w:val="000000"/>
          <w:szCs w:val="32"/>
        </w:rPr>
      </w:pPr>
      <w:r w:rsidRPr="005A6101">
        <w:rPr>
          <w:rFonts w:ascii="仿宋_GB2312" w:hint="eastAsia"/>
          <w:b/>
          <w:color w:val="000000"/>
          <w:szCs w:val="32"/>
        </w:rPr>
        <w:t>四是打牢消防基层基础工作。</w:t>
      </w:r>
    </w:p>
    <w:p w:rsidR="00953216" w:rsidRPr="00E97070" w:rsidRDefault="00953216" w:rsidP="00953216">
      <w:pPr>
        <w:spacing w:line="590" w:lineRule="exact"/>
        <w:ind w:firstLine="640"/>
        <w:rPr>
          <w:rFonts w:ascii="仿宋_GB2312"/>
          <w:color w:val="FF0000"/>
          <w:szCs w:val="32"/>
        </w:rPr>
      </w:pPr>
      <w:r>
        <w:rPr>
          <w:rFonts w:ascii="仿宋_GB2312" w:hint="eastAsia"/>
          <w:color w:val="000000"/>
          <w:szCs w:val="32"/>
        </w:rPr>
        <w:t>各镇、街道商务主管部门要在辖区</w:t>
      </w:r>
      <w:r w:rsidRPr="00E97070">
        <w:rPr>
          <w:rFonts w:ascii="仿宋_GB2312" w:hint="eastAsia"/>
          <w:color w:val="000000"/>
          <w:szCs w:val="32"/>
        </w:rPr>
        <w:t>繁华商业集中区</w:t>
      </w:r>
      <w:r>
        <w:rPr>
          <w:rFonts w:ascii="仿宋_GB2312" w:hint="eastAsia"/>
          <w:color w:val="000000"/>
          <w:szCs w:val="32"/>
        </w:rPr>
        <w:t>、城市综合体、大型市场等重点单位</w:t>
      </w:r>
      <w:r w:rsidRPr="00E97070">
        <w:rPr>
          <w:rFonts w:ascii="仿宋_GB2312" w:hint="eastAsia"/>
          <w:color w:val="000000"/>
          <w:szCs w:val="32"/>
        </w:rPr>
        <w:t>建立消防安全区域联防联治组织。</w:t>
      </w:r>
    </w:p>
    <w:p w:rsidR="00953216" w:rsidRPr="000D0396" w:rsidRDefault="00953216" w:rsidP="000D0396">
      <w:pPr>
        <w:spacing w:line="590" w:lineRule="exact"/>
        <w:ind w:firstLine="640"/>
        <w:rPr>
          <w:rFonts w:ascii="黑体" w:eastAsia="黑体" w:hAnsi="黑体"/>
          <w:color w:val="000000"/>
          <w:szCs w:val="32"/>
        </w:rPr>
      </w:pPr>
      <w:r w:rsidRPr="000D0396">
        <w:rPr>
          <w:rFonts w:ascii="黑体" w:eastAsia="黑体" w:hAnsi="黑体" w:hint="eastAsia"/>
          <w:color w:val="000000"/>
          <w:szCs w:val="32"/>
        </w:rPr>
        <w:t>四、工作步骤</w:t>
      </w:r>
    </w:p>
    <w:p w:rsidR="00953216" w:rsidRPr="00E97070" w:rsidRDefault="00953216" w:rsidP="00953216">
      <w:pPr>
        <w:spacing w:line="590" w:lineRule="exact"/>
        <w:ind w:firstLine="640"/>
        <w:rPr>
          <w:rFonts w:ascii="仿宋_GB2312"/>
          <w:color w:val="000000"/>
          <w:szCs w:val="32"/>
        </w:rPr>
      </w:pPr>
      <w:r w:rsidRPr="00E97070">
        <w:rPr>
          <w:rFonts w:ascii="仿宋_GB2312" w:hint="eastAsia"/>
          <w:color w:val="000000"/>
          <w:szCs w:val="32"/>
        </w:rPr>
        <w:t>夏季消防检查分三个阶段进行：</w:t>
      </w:r>
    </w:p>
    <w:p w:rsidR="00953216" w:rsidRPr="00E97070" w:rsidRDefault="00953216" w:rsidP="00953216">
      <w:pPr>
        <w:spacing w:line="590" w:lineRule="exact"/>
        <w:ind w:firstLine="640"/>
        <w:rPr>
          <w:rFonts w:ascii="仿宋_GB2312"/>
          <w:color w:val="000000"/>
          <w:szCs w:val="32"/>
        </w:rPr>
      </w:pPr>
      <w:r>
        <w:rPr>
          <w:rFonts w:ascii="仿宋_GB2312" w:hint="eastAsia"/>
          <w:color w:val="000000"/>
          <w:szCs w:val="32"/>
        </w:rPr>
        <w:t>7月10</w:t>
      </w:r>
      <w:r w:rsidRPr="00E97070">
        <w:rPr>
          <w:rFonts w:ascii="仿宋_GB2312" w:hint="eastAsia"/>
          <w:color w:val="000000"/>
          <w:szCs w:val="32"/>
        </w:rPr>
        <w:t>日前为动员部署</w:t>
      </w:r>
      <w:r w:rsidRPr="00E3090A">
        <w:rPr>
          <w:rFonts w:ascii="仿宋_GB2312" w:hint="eastAsia"/>
          <w:color w:val="000000"/>
          <w:szCs w:val="32"/>
        </w:rPr>
        <w:t>和自查自纠阶段</w:t>
      </w:r>
      <w:r w:rsidRPr="00E97070">
        <w:rPr>
          <w:rFonts w:ascii="仿宋_GB2312" w:hint="eastAsia"/>
          <w:color w:val="000000"/>
          <w:szCs w:val="32"/>
        </w:rPr>
        <w:t>，做好商贸系统夏季消防检查工作的组织发动和部署落实，制定符合行业实际的工作方案，落实具体负责人员，明确各阶段工作任务。</w:t>
      </w:r>
      <w:r w:rsidRPr="00E3090A">
        <w:rPr>
          <w:rFonts w:ascii="仿宋_GB2312" w:hint="eastAsia"/>
          <w:color w:val="000000"/>
          <w:szCs w:val="32"/>
        </w:rPr>
        <w:t>动员全区商贸流通领域企业开展自检自查，针对自查发现的隐患和问题，</w:t>
      </w:r>
      <w:r>
        <w:rPr>
          <w:rFonts w:ascii="仿宋_GB2312" w:hint="eastAsia"/>
          <w:color w:val="000000"/>
          <w:szCs w:val="32"/>
        </w:rPr>
        <w:t>填写《</w:t>
      </w:r>
      <w:r w:rsidRPr="00E3090A">
        <w:rPr>
          <w:rFonts w:ascii="仿宋_GB2312" w:hint="eastAsia"/>
          <w:color w:val="000000"/>
          <w:szCs w:val="32"/>
        </w:rPr>
        <w:t>消防安全自查自纠承诺书》</w:t>
      </w:r>
      <w:r>
        <w:rPr>
          <w:rFonts w:ascii="仿宋_GB2312" w:hint="eastAsia"/>
          <w:color w:val="000000"/>
          <w:szCs w:val="32"/>
        </w:rPr>
        <w:t>（见附件2），</w:t>
      </w:r>
      <w:r w:rsidRPr="00E3090A">
        <w:rPr>
          <w:rFonts w:ascii="仿宋_GB2312" w:hint="eastAsia"/>
          <w:color w:val="000000"/>
          <w:szCs w:val="32"/>
        </w:rPr>
        <w:t>建立隐患排查台账，制定整改计划，落实整改措施，确保整改到位。</w:t>
      </w:r>
    </w:p>
    <w:p w:rsidR="00953216" w:rsidRPr="00E97070" w:rsidRDefault="00953216" w:rsidP="00953216">
      <w:pPr>
        <w:spacing w:line="590" w:lineRule="exact"/>
        <w:ind w:firstLine="640"/>
        <w:rPr>
          <w:rFonts w:ascii="仿宋_GB2312"/>
          <w:color w:val="000000"/>
          <w:szCs w:val="32"/>
        </w:rPr>
      </w:pPr>
      <w:r>
        <w:rPr>
          <w:rFonts w:ascii="仿宋_GB2312" w:hint="eastAsia"/>
          <w:color w:val="000000"/>
          <w:szCs w:val="32"/>
        </w:rPr>
        <w:t>8</w:t>
      </w:r>
      <w:r w:rsidRPr="00E97070">
        <w:rPr>
          <w:rFonts w:ascii="仿宋_GB2312" w:hint="eastAsia"/>
          <w:color w:val="000000"/>
          <w:szCs w:val="32"/>
        </w:rPr>
        <w:t>月10日前为全面检查阶段，</w:t>
      </w:r>
      <w:r>
        <w:rPr>
          <w:rFonts w:ascii="仿宋_GB2312" w:hint="eastAsia"/>
          <w:color w:val="000000"/>
          <w:szCs w:val="32"/>
        </w:rPr>
        <w:t>各镇、街道安排对辖区内企业进行检查，对每户检查企业填写《</w:t>
      </w:r>
      <w:r w:rsidRPr="00E42337">
        <w:rPr>
          <w:rFonts w:ascii="仿宋_GB2312" w:hint="eastAsia"/>
          <w:color w:val="000000"/>
          <w:szCs w:val="32"/>
        </w:rPr>
        <w:t>消防监督检查记录</w:t>
      </w:r>
      <w:r>
        <w:rPr>
          <w:rFonts w:ascii="仿宋_GB2312" w:hint="eastAsia"/>
          <w:color w:val="000000"/>
          <w:szCs w:val="32"/>
        </w:rPr>
        <w:t>表</w:t>
      </w:r>
      <w:r w:rsidRPr="00E42337">
        <w:rPr>
          <w:rFonts w:ascii="仿宋_GB2312" w:hint="eastAsia"/>
          <w:color w:val="000000"/>
          <w:szCs w:val="32"/>
        </w:rPr>
        <w:t>》</w:t>
      </w:r>
      <w:r>
        <w:rPr>
          <w:rFonts w:ascii="仿宋_GB2312" w:hint="eastAsia"/>
          <w:color w:val="000000"/>
          <w:szCs w:val="32"/>
        </w:rPr>
        <w:t>（见附件3），区商务局将联合区相关部门进行抽查。</w:t>
      </w:r>
    </w:p>
    <w:p w:rsidR="00953216" w:rsidRPr="00E97070" w:rsidRDefault="00953216" w:rsidP="00953216">
      <w:pPr>
        <w:spacing w:line="590" w:lineRule="exact"/>
        <w:ind w:firstLine="640"/>
        <w:rPr>
          <w:rFonts w:ascii="仿宋_GB2312"/>
          <w:color w:val="000000"/>
          <w:szCs w:val="32"/>
        </w:rPr>
      </w:pPr>
      <w:r w:rsidRPr="00E97070">
        <w:rPr>
          <w:rFonts w:ascii="仿宋_GB2312" w:hint="eastAsia"/>
          <w:color w:val="000000"/>
          <w:szCs w:val="32"/>
        </w:rPr>
        <w:t>9月</w:t>
      </w:r>
      <w:r>
        <w:rPr>
          <w:rFonts w:ascii="仿宋_GB2312" w:hint="eastAsia"/>
          <w:color w:val="000000"/>
          <w:szCs w:val="32"/>
        </w:rPr>
        <w:t>10</w:t>
      </w:r>
      <w:r w:rsidRPr="00E97070">
        <w:rPr>
          <w:rFonts w:ascii="仿宋_GB2312" w:hint="eastAsia"/>
          <w:color w:val="000000"/>
          <w:szCs w:val="32"/>
        </w:rPr>
        <w:t>日前为总结考核阶段，各单位对夏季消防检查工作进行检查考核，</w:t>
      </w:r>
      <w:r>
        <w:rPr>
          <w:rFonts w:ascii="仿宋_GB2312" w:hint="eastAsia"/>
          <w:color w:val="000000"/>
          <w:szCs w:val="32"/>
        </w:rPr>
        <w:t>填报《</w:t>
      </w:r>
      <w:r w:rsidRPr="00E42337">
        <w:rPr>
          <w:rFonts w:ascii="仿宋_GB2312" w:hint="eastAsia"/>
          <w:color w:val="000000"/>
          <w:szCs w:val="32"/>
        </w:rPr>
        <w:t>夏季消防检查情况统计表》（</w:t>
      </w:r>
      <w:r>
        <w:rPr>
          <w:rFonts w:ascii="仿宋_GB2312" w:hint="eastAsia"/>
          <w:color w:val="000000"/>
          <w:szCs w:val="32"/>
        </w:rPr>
        <w:t>见附件4</w:t>
      </w:r>
      <w:r w:rsidRPr="00E42337">
        <w:rPr>
          <w:rFonts w:ascii="仿宋_GB2312" w:hint="eastAsia"/>
          <w:color w:val="000000"/>
          <w:szCs w:val="32"/>
        </w:rPr>
        <w:t>）</w:t>
      </w:r>
      <w:r>
        <w:rPr>
          <w:rFonts w:ascii="仿宋_GB2312" w:hint="eastAsia"/>
          <w:color w:val="000000"/>
          <w:szCs w:val="32"/>
        </w:rPr>
        <w:t>，并</w:t>
      </w:r>
      <w:r w:rsidRPr="00E97070">
        <w:rPr>
          <w:rFonts w:ascii="仿宋_GB2312" w:hint="eastAsia"/>
          <w:color w:val="000000"/>
          <w:szCs w:val="32"/>
        </w:rPr>
        <w:t>总结经验做法，建立长效管理机制。</w:t>
      </w:r>
    </w:p>
    <w:p w:rsidR="00953216" w:rsidRPr="005A6101" w:rsidRDefault="00953216" w:rsidP="00953216">
      <w:pPr>
        <w:spacing w:line="590" w:lineRule="exact"/>
        <w:ind w:firstLine="640"/>
        <w:rPr>
          <w:rFonts w:ascii="黑体" w:eastAsia="黑体" w:hAnsi="黑体"/>
          <w:color w:val="000000"/>
          <w:szCs w:val="32"/>
        </w:rPr>
      </w:pPr>
      <w:r w:rsidRPr="005A6101">
        <w:rPr>
          <w:rFonts w:ascii="黑体" w:eastAsia="黑体" w:hAnsi="黑体" w:hint="eastAsia"/>
          <w:color w:val="000000"/>
          <w:szCs w:val="32"/>
        </w:rPr>
        <w:lastRenderedPageBreak/>
        <w:t>五、工作要求</w:t>
      </w:r>
    </w:p>
    <w:p w:rsidR="00953216" w:rsidRPr="00E97070" w:rsidRDefault="00953216" w:rsidP="00953216">
      <w:pPr>
        <w:spacing w:line="590" w:lineRule="exact"/>
        <w:ind w:firstLine="643"/>
        <w:rPr>
          <w:rFonts w:ascii="仿宋_GB2312"/>
          <w:color w:val="000000"/>
          <w:szCs w:val="32"/>
        </w:rPr>
      </w:pPr>
      <w:r w:rsidRPr="005A6101">
        <w:rPr>
          <w:rFonts w:ascii="仿宋_GB2312" w:hint="eastAsia"/>
          <w:b/>
          <w:color w:val="000000"/>
          <w:szCs w:val="32"/>
        </w:rPr>
        <w:t>一是提高思想认识，加强组织领导。</w:t>
      </w:r>
      <w:r w:rsidRPr="00E97070">
        <w:rPr>
          <w:rFonts w:ascii="仿宋_GB2312" w:hint="eastAsia"/>
          <w:color w:val="000000"/>
          <w:szCs w:val="32"/>
        </w:rPr>
        <w:t>要充分认识开展夏季消防检查的重要意义，务必高度重视，将其作为加强消防现实斗争、夯实火灾防控基础的重要举措，切实加强组织领导，将各项火灾防控措施落到实处。</w:t>
      </w:r>
    </w:p>
    <w:p w:rsidR="00953216" w:rsidRPr="00E97070" w:rsidRDefault="00953216" w:rsidP="00953216">
      <w:pPr>
        <w:spacing w:line="590" w:lineRule="exact"/>
        <w:ind w:firstLine="643"/>
        <w:rPr>
          <w:rFonts w:ascii="仿宋_GB2312"/>
          <w:color w:val="000000"/>
          <w:szCs w:val="32"/>
        </w:rPr>
      </w:pPr>
      <w:r w:rsidRPr="005A6101">
        <w:rPr>
          <w:rFonts w:ascii="仿宋_GB2312" w:hint="eastAsia"/>
          <w:b/>
          <w:color w:val="000000"/>
          <w:szCs w:val="32"/>
        </w:rPr>
        <w:t>二是强化齐抓共管，形成工作合力。</w:t>
      </w:r>
      <w:r w:rsidRPr="00E97070">
        <w:rPr>
          <w:rFonts w:ascii="仿宋_GB2312" w:hint="eastAsia"/>
          <w:color w:val="000000"/>
          <w:szCs w:val="32"/>
        </w:rPr>
        <w:t>要加强商贸系统单位消防安全检查，落实行业消防安全标准化管理，</w:t>
      </w:r>
      <w:r>
        <w:rPr>
          <w:rFonts w:ascii="仿宋_GB2312" w:hint="eastAsia"/>
          <w:color w:val="000000"/>
          <w:szCs w:val="32"/>
        </w:rPr>
        <w:t>建立</w:t>
      </w:r>
      <w:r w:rsidRPr="00E97070">
        <w:rPr>
          <w:rFonts w:ascii="仿宋_GB2312" w:hint="eastAsia"/>
          <w:color w:val="000000"/>
          <w:szCs w:val="32"/>
        </w:rPr>
        <w:t>部门间互联互通、信息抄告、联合执法的工作机制，形成齐抓共管合力。</w:t>
      </w:r>
    </w:p>
    <w:p w:rsidR="00953216" w:rsidRPr="00E97070" w:rsidRDefault="00953216" w:rsidP="00953216">
      <w:pPr>
        <w:spacing w:line="590" w:lineRule="exact"/>
        <w:ind w:firstLine="643"/>
        <w:rPr>
          <w:rFonts w:ascii="仿宋_GB2312"/>
          <w:color w:val="000000"/>
          <w:szCs w:val="32"/>
        </w:rPr>
      </w:pPr>
      <w:r w:rsidRPr="005A6101">
        <w:rPr>
          <w:rFonts w:ascii="仿宋_GB2312" w:hint="eastAsia"/>
          <w:b/>
          <w:color w:val="000000"/>
          <w:szCs w:val="32"/>
        </w:rPr>
        <w:t>三是广泛宣传发动，营造浓厚氛围。</w:t>
      </w:r>
      <w:r w:rsidRPr="00E97070">
        <w:rPr>
          <w:rFonts w:ascii="仿宋_GB2312" w:hint="eastAsia"/>
          <w:color w:val="000000"/>
          <w:szCs w:val="32"/>
        </w:rPr>
        <w:t>要广泛宣传夏季消防检查部署开展情况以及重点工作成效，注重从正反两方面进行宣传报道，推广典型经验，曝光重大火灾隐患，营造浓厚氛围。要针对夏季火灾特点，开展提示性消防宣传，普及安全用火用电用油用气常识以及自防自救知识，提高群众消防安全意识。</w:t>
      </w:r>
    </w:p>
    <w:p w:rsidR="00953216" w:rsidRPr="00E97070" w:rsidRDefault="00953216" w:rsidP="00953216">
      <w:pPr>
        <w:spacing w:line="590" w:lineRule="exact"/>
        <w:ind w:firstLine="643"/>
        <w:rPr>
          <w:rFonts w:ascii="仿宋_GB2312"/>
          <w:color w:val="000000"/>
          <w:szCs w:val="32"/>
        </w:rPr>
      </w:pPr>
      <w:r w:rsidRPr="005A6101">
        <w:rPr>
          <w:rFonts w:ascii="仿宋_GB2312" w:hint="eastAsia"/>
          <w:b/>
          <w:color w:val="000000"/>
          <w:szCs w:val="32"/>
        </w:rPr>
        <w:t>四是逐级落实责任，严格督导检查。</w:t>
      </w:r>
      <w:r w:rsidRPr="00E97070">
        <w:rPr>
          <w:rFonts w:ascii="仿宋_GB2312" w:hint="eastAsia"/>
          <w:color w:val="000000"/>
          <w:szCs w:val="32"/>
        </w:rPr>
        <w:t>要建立工作责任制，层层分解任务，确保工作任务落实到具体单位和具体人员。要强化问责，对工作不落实、进展缓慢的，通报批评，并约谈相关领导。要加大火灾事故责任追究力度，对发生较大以上火灾的，要按照“四不放过”原则，依法依纪严肃追究单位负责人、实际控制人、上级单位主要负责人和当地政府及有关部门负责人的责任。</w:t>
      </w:r>
    </w:p>
    <w:p w:rsidR="00953216" w:rsidRDefault="00953216" w:rsidP="00953216">
      <w:pPr>
        <w:spacing w:line="600" w:lineRule="exact"/>
        <w:ind w:firstLine="640"/>
        <w:rPr>
          <w:rFonts w:ascii="仿宋_GB2312"/>
          <w:szCs w:val="32"/>
        </w:rPr>
      </w:pPr>
      <w:r w:rsidRPr="00E97070">
        <w:rPr>
          <w:rFonts w:ascii="仿宋_GB2312" w:hint="eastAsia"/>
          <w:szCs w:val="32"/>
        </w:rPr>
        <w:t>请</w:t>
      </w:r>
      <w:r>
        <w:rPr>
          <w:rFonts w:ascii="仿宋_GB2312" w:hint="eastAsia"/>
          <w:szCs w:val="32"/>
        </w:rPr>
        <w:t>各镇、街道</w:t>
      </w:r>
      <w:r w:rsidRPr="00E97070">
        <w:rPr>
          <w:rFonts w:ascii="仿宋_GB2312" w:hint="eastAsia"/>
          <w:szCs w:val="32"/>
        </w:rPr>
        <w:t>将有关工作情况及时上报</w:t>
      </w:r>
      <w:r>
        <w:rPr>
          <w:rFonts w:ascii="仿宋_GB2312" w:hint="eastAsia"/>
          <w:szCs w:val="32"/>
        </w:rPr>
        <w:t>区</w:t>
      </w:r>
      <w:r w:rsidRPr="00E97070">
        <w:rPr>
          <w:rFonts w:ascii="仿宋_GB2312" w:hint="eastAsia"/>
          <w:szCs w:val="32"/>
        </w:rPr>
        <w:t>商务局</w:t>
      </w:r>
      <w:r>
        <w:rPr>
          <w:rFonts w:ascii="仿宋_GB2312" w:hint="eastAsia"/>
          <w:szCs w:val="32"/>
        </w:rPr>
        <w:t>贸易处</w:t>
      </w:r>
      <w:r w:rsidRPr="00E97070">
        <w:rPr>
          <w:rFonts w:ascii="仿宋_GB2312" w:hint="eastAsia"/>
          <w:szCs w:val="32"/>
        </w:rPr>
        <w:t>（联系人：</w:t>
      </w:r>
      <w:r>
        <w:rPr>
          <w:rFonts w:ascii="仿宋_GB2312" w:hint="eastAsia"/>
          <w:szCs w:val="32"/>
        </w:rPr>
        <w:t>顾兮翱</w:t>
      </w:r>
      <w:r w:rsidRPr="00E97070">
        <w:rPr>
          <w:rFonts w:ascii="仿宋_GB2312" w:hint="eastAsia"/>
          <w:szCs w:val="32"/>
        </w:rPr>
        <w:t>，联系电话：85</w:t>
      </w:r>
      <w:r>
        <w:rPr>
          <w:rFonts w:ascii="仿宋_GB2312" w:hint="eastAsia"/>
          <w:szCs w:val="32"/>
        </w:rPr>
        <w:t>178253</w:t>
      </w:r>
      <w:r w:rsidRPr="00E97070">
        <w:rPr>
          <w:rFonts w:ascii="仿宋_GB2312" w:hint="eastAsia"/>
          <w:szCs w:val="32"/>
        </w:rPr>
        <w:t>）。其中，6月</w:t>
      </w:r>
      <w:r>
        <w:rPr>
          <w:rFonts w:ascii="仿宋_GB2312" w:hint="eastAsia"/>
          <w:szCs w:val="32"/>
        </w:rPr>
        <w:t>30</w:t>
      </w:r>
      <w:r w:rsidRPr="00E97070">
        <w:rPr>
          <w:rFonts w:ascii="仿宋_GB2312" w:hint="eastAsia"/>
          <w:szCs w:val="32"/>
        </w:rPr>
        <w:t>日前报本地</w:t>
      </w:r>
      <w:r w:rsidRPr="00E97070">
        <w:rPr>
          <w:rFonts w:ascii="仿宋_GB2312" w:hint="eastAsia"/>
          <w:szCs w:val="32"/>
        </w:rPr>
        <w:lastRenderedPageBreak/>
        <w:t>区的工作方案和</w:t>
      </w:r>
      <w:r>
        <w:rPr>
          <w:rFonts w:ascii="仿宋_GB2312" w:hint="eastAsia"/>
          <w:szCs w:val="32"/>
        </w:rPr>
        <w:t>负责人、联络员名单；8月10日前上报当地检查过程中发现的问题及整改措施；</w:t>
      </w:r>
      <w:r w:rsidRPr="00E97070">
        <w:rPr>
          <w:rFonts w:ascii="仿宋_GB2312" w:hint="eastAsia"/>
          <w:szCs w:val="32"/>
        </w:rPr>
        <w:t>9月</w:t>
      </w:r>
      <w:r>
        <w:rPr>
          <w:rFonts w:ascii="仿宋_GB2312" w:hint="eastAsia"/>
          <w:szCs w:val="32"/>
        </w:rPr>
        <w:t>10</w:t>
      </w:r>
      <w:r w:rsidRPr="00E97070">
        <w:rPr>
          <w:rFonts w:ascii="仿宋_GB2312" w:hint="eastAsia"/>
          <w:szCs w:val="32"/>
        </w:rPr>
        <w:t>日前报送工作总结。</w:t>
      </w:r>
    </w:p>
    <w:p w:rsidR="00953216" w:rsidRDefault="00953216" w:rsidP="00227262">
      <w:pPr>
        <w:pStyle w:val="ab"/>
        <w:widowControl w:val="0"/>
        <w:snapToGrid w:val="0"/>
        <w:spacing w:before="0" w:beforeAutospacing="0" w:after="0" w:afterAutospacing="0" w:line="276" w:lineRule="auto"/>
        <w:ind w:firstLineChars="350" w:firstLine="1085"/>
        <w:jc w:val="both"/>
        <w:rPr>
          <w:rFonts w:ascii="Times New Roman" w:eastAsia="仿宋_GB2312" w:hAnsi="Times New Roman"/>
          <w:sz w:val="31"/>
          <w:szCs w:val="31"/>
        </w:rPr>
      </w:pPr>
    </w:p>
    <w:p w:rsidR="00953216" w:rsidRPr="00953216" w:rsidRDefault="00953216" w:rsidP="00CE0F22">
      <w:pPr>
        <w:pStyle w:val="ab"/>
        <w:snapToGrid w:val="0"/>
        <w:ind w:leftChars="236" w:left="2355" w:hangingChars="500" w:hanging="1600"/>
        <w:rPr>
          <w:rFonts w:ascii="仿宋_GB2312" w:eastAsia="仿宋_GB2312" w:hAnsi="Times New Roman"/>
          <w:kern w:val="2"/>
          <w:sz w:val="32"/>
          <w:szCs w:val="32"/>
        </w:rPr>
      </w:pPr>
      <w:r w:rsidRPr="00953216">
        <w:rPr>
          <w:rFonts w:ascii="仿宋_GB2312" w:eastAsia="仿宋_GB2312" w:hAnsi="Times New Roman" w:hint="eastAsia"/>
          <w:kern w:val="2"/>
          <w:sz w:val="32"/>
          <w:szCs w:val="32"/>
        </w:rPr>
        <w:t>附件：１. 常州市新北区商务局安全生产检查整改专项行动领导小组名单</w:t>
      </w:r>
    </w:p>
    <w:p w:rsidR="00953216" w:rsidRPr="00953216" w:rsidRDefault="00CE0F22" w:rsidP="00953216">
      <w:pPr>
        <w:pStyle w:val="ab"/>
        <w:snapToGrid w:val="0"/>
        <w:ind w:firstLineChars="350" w:firstLine="1120"/>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r w:rsidR="00953216" w:rsidRPr="00953216">
        <w:rPr>
          <w:rFonts w:ascii="仿宋_GB2312" w:eastAsia="仿宋_GB2312" w:hAnsi="Times New Roman" w:hint="eastAsia"/>
          <w:kern w:val="2"/>
          <w:sz w:val="32"/>
          <w:szCs w:val="32"/>
        </w:rPr>
        <w:t>２. 消防安全自查自纠承诺书</w:t>
      </w:r>
    </w:p>
    <w:p w:rsidR="00953216" w:rsidRPr="00953216" w:rsidRDefault="00CE0F22" w:rsidP="00953216">
      <w:pPr>
        <w:pStyle w:val="ab"/>
        <w:snapToGrid w:val="0"/>
        <w:ind w:firstLineChars="350" w:firstLine="1120"/>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r w:rsidR="00953216" w:rsidRPr="00953216">
        <w:rPr>
          <w:rFonts w:ascii="仿宋_GB2312" w:eastAsia="仿宋_GB2312" w:hAnsi="Times New Roman" w:hint="eastAsia"/>
          <w:kern w:val="2"/>
          <w:sz w:val="32"/>
          <w:szCs w:val="32"/>
        </w:rPr>
        <w:t>３. 消防监督检查记录</w:t>
      </w:r>
    </w:p>
    <w:p w:rsidR="00953216" w:rsidRPr="00953216" w:rsidRDefault="00CE0F22" w:rsidP="00953216">
      <w:pPr>
        <w:pStyle w:val="ab"/>
        <w:widowControl w:val="0"/>
        <w:snapToGrid w:val="0"/>
        <w:spacing w:before="0" w:beforeAutospacing="0" w:after="0" w:afterAutospacing="0"/>
        <w:ind w:firstLineChars="350" w:firstLine="1120"/>
        <w:jc w:val="both"/>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r w:rsidR="00953216" w:rsidRPr="00953216">
        <w:rPr>
          <w:rFonts w:ascii="仿宋_GB2312" w:eastAsia="仿宋_GB2312" w:hAnsi="Times New Roman" w:hint="eastAsia"/>
          <w:kern w:val="2"/>
          <w:sz w:val="32"/>
          <w:szCs w:val="32"/>
        </w:rPr>
        <w:t xml:space="preserve"> ４. 夏季消防检查情况统计表</w:t>
      </w:r>
    </w:p>
    <w:p w:rsidR="00A3480A" w:rsidRDefault="00A3480A" w:rsidP="00227262">
      <w:pPr>
        <w:pStyle w:val="ab"/>
        <w:widowControl w:val="0"/>
        <w:snapToGrid w:val="0"/>
        <w:spacing w:before="0" w:beforeAutospacing="0" w:after="0" w:afterAutospacing="0" w:line="276" w:lineRule="auto"/>
        <w:ind w:firstLineChars="350" w:firstLine="1085"/>
        <w:jc w:val="both"/>
        <w:rPr>
          <w:rFonts w:ascii="Times New Roman" w:eastAsia="仿宋_GB2312" w:hAnsi="Times New Roman"/>
          <w:sz w:val="31"/>
          <w:szCs w:val="31"/>
        </w:rPr>
      </w:pPr>
    </w:p>
    <w:p w:rsidR="00A3480A" w:rsidRDefault="00A3480A" w:rsidP="00227262">
      <w:pPr>
        <w:pStyle w:val="ab"/>
        <w:widowControl w:val="0"/>
        <w:snapToGrid w:val="0"/>
        <w:spacing w:before="0" w:beforeAutospacing="0" w:after="0" w:afterAutospacing="0" w:line="276" w:lineRule="auto"/>
        <w:ind w:firstLineChars="350" w:firstLine="1085"/>
        <w:jc w:val="both"/>
        <w:rPr>
          <w:rFonts w:ascii="Times New Roman" w:eastAsia="仿宋_GB2312" w:hAnsi="Times New Roman"/>
          <w:sz w:val="31"/>
          <w:szCs w:val="31"/>
        </w:rPr>
      </w:pPr>
    </w:p>
    <w:p w:rsidR="00DA42F8" w:rsidRPr="00227262" w:rsidRDefault="00DA42F8" w:rsidP="00227262">
      <w:pPr>
        <w:pStyle w:val="ab"/>
        <w:widowControl w:val="0"/>
        <w:snapToGrid w:val="0"/>
        <w:spacing w:before="0" w:beforeAutospacing="0" w:after="0" w:afterAutospacing="0" w:line="276" w:lineRule="auto"/>
        <w:ind w:firstLineChars="350" w:firstLine="1085"/>
        <w:jc w:val="both"/>
        <w:rPr>
          <w:rFonts w:ascii="Times New Roman" w:eastAsia="仿宋_GB2312" w:hAnsi="Times New Roman"/>
          <w:sz w:val="31"/>
          <w:szCs w:val="31"/>
        </w:rPr>
      </w:pPr>
    </w:p>
    <w:p w:rsidR="00BD0E73" w:rsidRPr="00812B25" w:rsidRDefault="00413C3B" w:rsidP="00BD0E73">
      <w:pPr>
        <w:ind w:firstLineChars="0" w:firstLine="0"/>
        <w:rPr>
          <w:rFonts w:ascii="仿宋_GB2312" w:hAnsiTheme="minorEastAsia"/>
          <w:szCs w:val="32"/>
        </w:rPr>
      </w:pPr>
      <w:r>
        <w:rPr>
          <w:rFonts w:ascii="仿宋_GB2312" w:hint="eastAsia"/>
          <w:szCs w:val="32"/>
        </w:rPr>
        <w:t xml:space="preserve">                               </w:t>
      </w:r>
      <w:r w:rsidR="00033F66">
        <w:rPr>
          <w:rFonts w:ascii="仿宋_GB2312" w:hint="eastAsia"/>
          <w:szCs w:val="32"/>
        </w:rPr>
        <w:t xml:space="preserve">   </w:t>
      </w:r>
      <w:r w:rsidRPr="00812B25">
        <w:rPr>
          <w:rFonts w:ascii="仿宋_GB2312" w:hAnsiTheme="minorEastAsia" w:hint="eastAsia"/>
          <w:szCs w:val="32"/>
        </w:rPr>
        <w:t>常州市新北区商务局</w:t>
      </w:r>
    </w:p>
    <w:p w:rsidR="00A27EEF" w:rsidRPr="00812B25" w:rsidRDefault="00C94C53" w:rsidP="00AE41C2">
      <w:pPr>
        <w:ind w:firstLineChars="1810" w:firstLine="5792"/>
        <w:rPr>
          <w:rFonts w:ascii="仿宋_GB2312" w:hAnsiTheme="minorEastAsia"/>
          <w:szCs w:val="32"/>
        </w:rPr>
      </w:pPr>
      <w:r w:rsidRPr="00812B25">
        <w:rPr>
          <w:rFonts w:ascii="仿宋_GB2312" w:hAnsiTheme="minorEastAsia" w:hint="eastAsia"/>
          <w:szCs w:val="32"/>
        </w:rPr>
        <w:t>201</w:t>
      </w:r>
      <w:r w:rsidR="00573B6C" w:rsidRPr="00812B25">
        <w:rPr>
          <w:rFonts w:ascii="仿宋_GB2312" w:hAnsiTheme="minorEastAsia" w:hint="eastAsia"/>
          <w:szCs w:val="32"/>
        </w:rPr>
        <w:t>6</w:t>
      </w:r>
      <w:r w:rsidR="008A5EB0" w:rsidRPr="00812B25">
        <w:rPr>
          <w:rFonts w:ascii="仿宋_GB2312" w:hAnsiTheme="minorEastAsia" w:hint="eastAsia"/>
          <w:szCs w:val="32"/>
        </w:rPr>
        <w:t>年</w:t>
      </w:r>
      <w:r w:rsidR="00DA42F8">
        <w:rPr>
          <w:rFonts w:ascii="仿宋_GB2312" w:hAnsiTheme="minorEastAsia" w:hint="eastAsia"/>
          <w:szCs w:val="32"/>
        </w:rPr>
        <w:t>7</w:t>
      </w:r>
      <w:r w:rsidR="00BD0E73" w:rsidRPr="00812B25">
        <w:rPr>
          <w:rFonts w:ascii="仿宋_GB2312" w:hAnsiTheme="minorEastAsia" w:hint="eastAsia"/>
          <w:szCs w:val="32"/>
        </w:rPr>
        <w:t>月</w:t>
      </w:r>
      <w:r w:rsidR="00AE41C2">
        <w:rPr>
          <w:rFonts w:ascii="仿宋_GB2312" w:hAnsiTheme="minorEastAsia" w:hint="eastAsia"/>
          <w:szCs w:val="32"/>
        </w:rPr>
        <w:t>6</w:t>
      </w:r>
      <w:r w:rsidR="00BD0E73" w:rsidRPr="00812B25">
        <w:rPr>
          <w:rFonts w:ascii="仿宋_GB2312" w:hAnsiTheme="minorEastAsia" w:hint="eastAsia"/>
          <w:szCs w:val="32"/>
        </w:rPr>
        <w:t>日</w:t>
      </w:r>
    </w:p>
    <w:p w:rsidR="006A7B8F" w:rsidRDefault="006A7B8F" w:rsidP="00573B6C">
      <w:pPr>
        <w:ind w:firstLineChars="1800" w:firstLine="5760"/>
        <w:rPr>
          <w:rFonts w:asciiTheme="minorEastAsia" w:eastAsiaTheme="minorEastAsia" w:hAnsiTheme="minorEastAsia"/>
          <w:szCs w:val="32"/>
        </w:rPr>
      </w:pPr>
    </w:p>
    <w:p w:rsidR="006A7B8F" w:rsidRDefault="006A7B8F" w:rsidP="00A3480A">
      <w:pPr>
        <w:ind w:firstLineChars="0" w:firstLine="0"/>
        <w:rPr>
          <w:rFonts w:asciiTheme="minorEastAsia" w:eastAsiaTheme="minorEastAsia" w:hAnsiTheme="minorEastAsia"/>
          <w:szCs w:val="32"/>
        </w:rPr>
      </w:pPr>
    </w:p>
    <w:p w:rsidR="006A7B8F" w:rsidRPr="00573B6C" w:rsidRDefault="006A7B8F" w:rsidP="00573B6C">
      <w:pPr>
        <w:ind w:firstLineChars="1800" w:firstLine="5760"/>
        <w:rPr>
          <w:rFonts w:asciiTheme="minorEastAsia" w:eastAsiaTheme="minorEastAsia" w:hAnsiTheme="minorEastAsia"/>
          <w:szCs w:val="32"/>
        </w:rPr>
      </w:pPr>
    </w:p>
    <w:tbl>
      <w:tblPr>
        <w:tblW w:w="9135" w:type="dxa"/>
        <w:jc w:val="center"/>
        <w:tblBorders>
          <w:bottom w:val="single" w:sz="8" w:space="0" w:color="FF0000"/>
          <w:insideH w:val="single" w:sz="8" w:space="0" w:color="FF0000"/>
        </w:tblBorders>
        <w:tblLayout w:type="fixed"/>
        <w:tblCellMar>
          <w:left w:w="28" w:type="dxa"/>
          <w:right w:w="28" w:type="dxa"/>
        </w:tblCellMar>
        <w:tblLook w:val="0000"/>
      </w:tblPr>
      <w:tblGrid>
        <w:gridCol w:w="1260"/>
        <w:gridCol w:w="3780"/>
        <w:gridCol w:w="4095"/>
      </w:tblGrid>
      <w:tr w:rsidR="00BD0E73" w:rsidRPr="00316748" w:rsidTr="00753DE5">
        <w:trPr>
          <w:trHeight w:val="1193"/>
          <w:jc w:val="center"/>
        </w:trPr>
        <w:tc>
          <w:tcPr>
            <w:tcW w:w="1260" w:type="dxa"/>
            <w:tcBorders>
              <w:top w:val="nil"/>
              <w:bottom w:val="single" w:sz="12" w:space="0" w:color="000000"/>
            </w:tcBorders>
            <w:vAlign w:val="center"/>
          </w:tcPr>
          <w:p w:rsidR="00BD0E73" w:rsidRPr="0069463D" w:rsidRDefault="00BD0E73" w:rsidP="00954FA6">
            <w:pPr>
              <w:pStyle w:val="a7"/>
              <w:spacing w:line="460" w:lineRule="exact"/>
              <w:rPr>
                <w:rFonts w:eastAsia="黑体"/>
                <w:bCs/>
              </w:rPr>
            </w:pPr>
          </w:p>
        </w:tc>
        <w:tc>
          <w:tcPr>
            <w:tcW w:w="7875" w:type="dxa"/>
            <w:gridSpan w:val="2"/>
            <w:tcBorders>
              <w:top w:val="nil"/>
              <w:bottom w:val="single" w:sz="12" w:space="0" w:color="000000"/>
            </w:tcBorders>
            <w:vAlign w:val="bottom"/>
          </w:tcPr>
          <w:p w:rsidR="00BD0E73" w:rsidRDefault="00BD0E73" w:rsidP="001D35FA">
            <w:pPr>
              <w:pStyle w:val="a7"/>
              <w:spacing w:line="460" w:lineRule="exact"/>
              <w:rPr>
                <w:bCs/>
              </w:rPr>
            </w:pPr>
          </w:p>
          <w:p w:rsidR="006A4A7A" w:rsidRDefault="006A4A7A" w:rsidP="001D35FA">
            <w:pPr>
              <w:pStyle w:val="a7"/>
              <w:spacing w:line="460" w:lineRule="exact"/>
              <w:rPr>
                <w:bCs/>
              </w:rPr>
            </w:pPr>
          </w:p>
          <w:p w:rsidR="00DA42F8" w:rsidRDefault="00DA42F8" w:rsidP="001D35FA">
            <w:pPr>
              <w:pStyle w:val="a7"/>
              <w:spacing w:line="460" w:lineRule="exact"/>
              <w:rPr>
                <w:bCs/>
              </w:rPr>
            </w:pPr>
          </w:p>
          <w:p w:rsidR="00DA42F8" w:rsidRDefault="00DA42F8" w:rsidP="001D35FA">
            <w:pPr>
              <w:pStyle w:val="a7"/>
              <w:spacing w:line="460" w:lineRule="exact"/>
              <w:rPr>
                <w:bCs/>
              </w:rPr>
            </w:pPr>
          </w:p>
          <w:p w:rsidR="00DA42F8" w:rsidRDefault="00DA42F8" w:rsidP="001D35FA">
            <w:pPr>
              <w:pStyle w:val="a7"/>
              <w:spacing w:line="460" w:lineRule="exact"/>
              <w:rPr>
                <w:bCs/>
              </w:rPr>
            </w:pPr>
          </w:p>
          <w:p w:rsidR="008F744C" w:rsidRDefault="008F744C" w:rsidP="001D35FA">
            <w:pPr>
              <w:pStyle w:val="a7"/>
              <w:spacing w:line="460" w:lineRule="exact"/>
              <w:rPr>
                <w:bCs/>
              </w:rPr>
            </w:pPr>
          </w:p>
          <w:p w:rsidR="008E681E" w:rsidRPr="0069463D" w:rsidRDefault="008E681E" w:rsidP="001D35FA">
            <w:pPr>
              <w:pStyle w:val="a7"/>
              <w:spacing w:line="460" w:lineRule="exact"/>
              <w:rPr>
                <w:bCs/>
              </w:rPr>
            </w:pPr>
          </w:p>
        </w:tc>
      </w:tr>
      <w:tr w:rsidR="00C243D2" w:rsidRPr="001F1731" w:rsidTr="00753DE5">
        <w:trPr>
          <w:cantSplit/>
          <w:trHeight w:val="400"/>
          <w:jc w:val="center"/>
        </w:trPr>
        <w:tc>
          <w:tcPr>
            <w:tcW w:w="5040" w:type="dxa"/>
            <w:gridSpan w:val="2"/>
            <w:tcBorders>
              <w:top w:val="nil"/>
              <w:bottom w:val="single" w:sz="12" w:space="0" w:color="000000"/>
            </w:tcBorders>
            <w:vAlign w:val="center"/>
          </w:tcPr>
          <w:p w:rsidR="00C243D2" w:rsidRPr="000B1F59" w:rsidRDefault="00C243D2" w:rsidP="00BB689C">
            <w:pPr>
              <w:pStyle w:val="a8"/>
              <w:spacing w:line="460" w:lineRule="exact"/>
              <w:ind w:firstLineChars="90" w:firstLine="288"/>
              <w:rPr>
                <w:rFonts w:ascii="仿宋_GB2312"/>
              </w:rPr>
            </w:pPr>
            <w:r w:rsidRPr="001F1731">
              <w:rPr>
                <w:rFonts w:ascii="仿宋_GB2312" w:hint="eastAsia"/>
              </w:rPr>
              <w:t>常州市新北区</w:t>
            </w:r>
            <w:r>
              <w:rPr>
                <w:rFonts w:ascii="仿宋_GB2312" w:hint="eastAsia"/>
              </w:rPr>
              <w:t>商务局</w:t>
            </w:r>
          </w:p>
        </w:tc>
        <w:tc>
          <w:tcPr>
            <w:tcW w:w="4095" w:type="dxa"/>
            <w:tcBorders>
              <w:top w:val="nil"/>
              <w:bottom w:val="single" w:sz="12" w:space="0" w:color="000000"/>
            </w:tcBorders>
            <w:vAlign w:val="center"/>
          </w:tcPr>
          <w:p w:rsidR="00C243D2" w:rsidRPr="001F1731" w:rsidRDefault="00C243D2" w:rsidP="00DA42F8">
            <w:pPr>
              <w:pStyle w:val="aa"/>
              <w:spacing w:line="460" w:lineRule="exact"/>
              <w:ind w:right="255"/>
            </w:pPr>
            <w:r w:rsidRPr="001F1731">
              <w:rPr>
                <w:rFonts w:hint="eastAsia"/>
                <w:noProof/>
              </w:rPr>
              <w:t>20</w:t>
            </w:r>
            <w:r>
              <w:rPr>
                <w:rFonts w:hint="eastAsia"/>
                <w:noProof/>
              </w:rPr>
              <w:t>1</w:t>
            </w:r>
            <w:r w:rsidR="00573B6C">
              <w:rPr>
                <w:rFonts w:hint="eastAsia"/>
                <w:noProof/>
              </w:rPr>
              <w:t>6</w:t>
            </w:r>
            <w:r w:rsidRPr="001F1731">
              <w:rPr>
                <w:rFonts w:hint="eastAsia"/>
                <w:noProof/>
              </w:rPr>
              <w:t>年</w:t>
            </w:r>
            <w:r w:rsidR="00DA42F8">
              <w:rPr>
                <w:rFonts w:hint="eastAsia"/>
                <w:noProof/>
              </w:rPr>
              <w:t>7</w:t>
            </w:r>
            <w:r w:rsidRPr="001F1731">
              <w:rPr>
                <w:rFonts w:hint="eastAsia"/>
                <w:noProof/>
              </w:rPr>
              <w:t>月</w:t>
            </w:r>
            <w:r w:rsidR="00AE41C2">
              <w:rPr>
                <w:rFonts w:hint="eastAsia"/>
                <w:noProof/>
              </w:rPr>
              <w:t>6</w:t>
            </w:r>
            <w:r w:rsidRPr="001F1731">
              <w:rPr>
                <w:rFonts w:hint="eastAsia"/>
                <w:noProof/>
              </w:rPr>
              <w:t>日</w:t>
            </w:r>
            <w:r w:rsidRPr="001F1731">
              <w:rPr>
                <w:rFonts w:hint="eastAsia"/>
              </w:rPr>
              <w:t>印发</w:t>
            </w:r>
          </w:p>
        </w:tc>
      </w:tr>
    </w:tbl>
    <w:p w:rsidR="0042393C" w:rsidRDefault="0042393C" w:rsidP="00D82393">
      <w:pPr>
        <w:tabs>
          <w:tab w:val="center" w:pos="4535"/>
          <w:tab w:val="left" w:pos="7905"/>
        </w:tabs>
        <w:adjustRightInd w:val="0"/>
        <w:snapToGrid w:val="0"/>
        <w:spacing w:line="520" w:lineRule="exact"/>
        <w:ind w:firstLineChars="0" w:firstLine="0"/>
        <w:jc w:val="left"/>
        <w:rPr>
          <w:rFonts w:ascii="方正大标宋简体" w:eastAsia="方正大标宋简体" w:hAnsi="宋体" w:cs="宋体"/>
          <w:bCs/>
          <w:sz w:val="44"/>
          <w:szCs w:val="44"/>
        </w:rPr>
      </w:pPr>
      <w:r>
        <w:rPr>
          <w:rFonts w:ascii="仿宋_GB2312" w:hint="eastAsia"/>
          <w:sz w:val="28"/>
          <w:szCs w:val="28"/>
        </w:rPr>
        <w:lastRenderedPageBreak/>
        <w:t>附件1 ：</w:t>
      </w:r>
    </w:p>
    <w:p w:rsidR="00856BF3" w:rsidRDefault="00856BF3" w:rsidP="0042393C">
      <w:pPr>
        <w:snapToGrid w:val="0"/>
        <w:ind w:firstLineChars="0" w:firstLine="0"/>
        <w:rPr>
          <w:rFonts w:asciiTheme="minorEastAsia" w:hAnsiTheme="minorEastAsia"/>
          <w:b/>
          <w:sz w:val="48"/>
          <w:szCs w:val="48"/>
        </w:rPr>
      </w:pPr>
    </w:p>
    <w:p w:rsidR="00E00082" w:rsidRDefault="00E00082" w:rsidP="00856BF3">
      <w:pPr>
        <w:snapToGrid w:val="0"/>
        <w:ind w:firstLineChars="0" w:firstLine="0"/>
        <w:jc w:val="center"/>
        <w:rPr>
          <w:rFonts w:asciiTheme="minorEastAsia" w:hAnsiTheme="minorEastAsia"/>
          <w:b/>
          <w:sz w:val="48"/>
          <w:szCs w:val="48"/>
        </w:rPr>
      </w:pPr>
      <w:r w:rsidRPr="00A60EBA">
        <w:rPr>
          <w:rFonts w:asciiTheme="minorEastAsia" w:hAnsiTheme="minorEastAsia" w:hint="eastAsia"/>
          <w:b/>
          <w:sz w:val="48"/>
          <w:szCs w:val="48"/>
        </w:rPr>
        <w:t>常州市新北区商务局安全生产检查</w:t>
      </w:r>
    </w:p>
    <w:p w:rsidR="00E00082" w:rsidRPr="00A60EBA" w:rsidRDefault="00E00082" w:rsidP="00856BF3">
      <w:pPr>
        <w:snapToGrid w:val="0"/>
        <w:ind w:firstLineChars="0" w:firstLine="0"/>
        <w:jc w:val="center"/>
        <w:rPr>
          <w:rFonts w:asciiTheme="minorEastAsia" w:hAnsiTheme="minorEastAsia"/>
          <w:b/>
          <w:sz w:val="48"/>
          <w:szCs w:val="48"/>
        </w:rPr>
      </w:pPr>
      <w:r w:rsidRPr="00A60EBA">
        <w:rPr>
          <w:rFonts w:asciiTheme="minorEastAsia" w:hAnsiTheme="minorEastAsia" w:hint="eastAsia"/>
          <w:b/>
          <w:sz w:val="48"/>
          <w:szCs w:val="48"/>
        </w:rPr>
        <w:t>整改专项行动领导小组名单</w:t>
      </w:r>
    </w:p>
    <w:p w:rsidR="00E00082" w:rsidRPr="00A60EBA" w:rsidRDefault="00E00082" w:rsidP="00E00082">
      <w:pPr>
        <w:ind w:firstLine="640"/>
        <w:jc w:val="center"/>
        <w:rPr>
          <w:rFonts w:asciiTheme="minorEastAsia" w:hAnsiTheme="minorEastAsia"/>
          <w:szCs w:val="32"/>
        </w:rPr>
      </w:pPr>
    </w:p>
    <w:p w:rsidR="00E00082" w:rsidRPr="00A60EBA" w:rsidRDefault="00E00082" w:rsidP="00E00082">
      <w:pPr>
        <w:ind w:firstLine="640"/>
        <w:rPr>
          <w:szCs w:val="32"/>
        </w:rPr>
      </w:pPr>
      <w:r w:rsidRPr="00A60EBA">
        <w:rPr>
          <w:rFonts w:hint="eastAsia"/>
          <w:szCs w:val="32"/>
        </w:rPr>
        <w:t>为加强组织领导</w:t>
      </w:r>
      <w:r w:rsidRPr="00A60EBA">
        <w:rPr>
          <w:rFonts w:asciiTheme="minorEastAsia" w:hAnsiTheme="minorEastAsia" w:hint="eastAsia"/>
          <w:szCs w:val="32"/>
        </w:rPr>
        <w:t>，</w:t>
      </w:r>
      <w:r w:rsidRPr="00A60EBA">
        <w:rPr>
          <w:rFonts w:hint="eastAsia"/>
          <w:szCs w:val="32"/>
        </w:rPr>
        <w:t>区商务局成立安全生产整改专项行动领导小组</w:t>
      </w:r>
      <w:r w:rsidRPr="00A60EBA">
        <w:rPr>
          <w:rFonts w:asciiTheme="minorEastAsia" w:hAnsiTheme="minorEastAsia" w:hint="eastAsia"/>
          <w:szCs w:val="32"/>
        </w:rPr>
        <w:t>。</w:t>
      </w:r>
    </w:p>
    <w:p w:rsidR="00E00082" w:rsidRPr="00A60EBA" w:rsidRDefault="00E00082" w:rsidP="00E00082">
      <w:pPr>
        <w:ind w:firstLine="640"/>
        <w:rPr>
          <w:szCs w:val="32"/>
        </w:rPr>
      </w:pPr>
      <w:r w:rsidRPr="00A60EBA">
        <w:rPr>
          <w:rFonts w:hint="eastAsia"/>
          <w:szCs w:val="32"/>
        </w:rPr>
        <w:t>组</w:t>
      </w:r>
      <w:r>
        <w:rPr>
          <w:rFonts w:hint="eastAsia"/>
          <w:szCs w:val="32"/>
        </w:rPr>
        <w:t xml:space="preserve">  </w:t>
      </w:r>
      <w:r w:rsidRPr="00A60EBA">
        <w:rPr>
          <w:rFonts w:hint="eastAsia"/>
          <w:szCs w:val="32"/>
        </w:rPr>
        <w:t>长</w:t>
      </w:r>
      <w:r w:rsidRPr="00A60EBA">
        <w:rPr>
          <w:rFonts w:asciiTheme="minorEastAsia" w:hAnsiTheme="minorEastAsia" w:hint="eastAsia"/>
          <w:szCs w:val="32"/>
        </w:rPr>
        <w:t>：</w:t>
      </w:r>
      <w:r w:rsidR="00432E2B">
        <w:rPr>
          <w:rFonts w:hint="eastAsia"/>
          <w:szCs w:val="32"/>
        </w:rPr>
        <w:t>刘斐</w:t>
      </w:r>
      <w:r w:rsidRPr="00A60EBA">
        <w:rPr>
          <w:rFonts w:hint="eastAsia"/>
          <w:szCs w:val="32"/>
        </w:rPr>
        <w:t xml:space="preserve"> </w:t>
      </w:r>
      <w:r>
        <w:rPr>
          <w:rFonts w:hint="eastAsia"/>
          <w:szCs w:val="32"/>
        </w:rPr>
        <w:t xml:space="preserve">  </w:t>
      </w:r>
      <w:r w:rsidR="00432E2B">
        <w:rPr>
          <w:rFonts w:hint="eastAsia"/>
          <w:szCs w:val="32"/>
        </w:rPr>
        <w:t xml:space="preserve">  </w:t>
      </w:r>
      <w:r w:rsidR="00432E2B">
        <w:rPr>
          <w:rFonts w:hint="eastAsia"/>
          <w:szCs w:val="32"/>
        </w:rPr>
        <w:t>副</w:t>
      </w:r>
      <w:r w:rsidRPr="00A60EBA">
        <w:rPr>
          <w:rFonts w:hint="eastAsia"/>
          <w:szCs w:val="32"/>
        </w:rPr>
        <w:t>局长</w:t>
      </w:r>
    </w:p>
    <w:p w:rsidR="00E00082" w:rsidRPr="00A60EBA" w:rsidRDefault="00E00082" w:rsidP="00E00082">
      <w:pPr>
        <w:ind w:firstLine="640"/>
        <w:rPr>
          <w:szCs w:val="32"/>
        </w:rPr>
      </w:pPr>
      <w:r w:rsidRPr="00A60EBA">
        <w:rPr>
          <w:rFonts w:hint="eastAsia"/>
          <w:szCs w:val="32"/>
        </w:rPr>
        <w:t>副组长</w:t>
      </w:r>
      <w:r w:rsidRPr="00A60EBA">
        <w:rPr>
          <w:rFonts w:asciiTheme="minorEastAsia" w:hAnsiTheme="minorEastAsia" w:hint="eastAsia"/>
          <w:szCs w:val="32"/>
        </w:rPr>
        <w:t>：</w:t>
      </w:r>
      <w:r w:rsidRPr="00A60EBA">
        <w:rPr>
          <w:rFonts w:hint="eastAsia"/>
          <w:szCs w:val="32"/>
        </w:rPr>
        <w:t>邹申</w:t>
      </w:r>
      <w:r w:rsidRPr="00A60EBA">
        <w:rPr>
          <w:rFonts w:hint="eastAsia"/>
          <w:szCs w:val="32"/>
        </w:rPr>
        <w:t xml:space="preserve"> </w:t>
      </w:r>
      <w:r>
        <w:rPr>
          <w:rFonts w:hint="eastAsia"/>
          <w:szCs w:val="32"/>
        </w:rPr>
        <w:t xml:space="preserve">    </w:t>
      </w:r>
      <w:r w:rsidRPr="00A60EBA">
        <w:rPr>
          <w:rFonts w:hint="eastAsia"/>
          <w:szCs w:val="32"/>
        </w:rPr>
        <w:t>副局长</w:t>
      </w:r>
    </w:p>
    <w:p w:rsidR="00E00082" w:rsidRDefault="00E00082" w:rsidP="00E00082">
      <w:pPr>
        <w:ind w:firstLine="640"/>
        <w:rPr>
          <w:szCs w:val="32"/>
        </w:rPr>
      </w:pPr>
      <w:r w:rsidRPr="00A60EBA">
        <w:rPr>
          <w:rFonts w:hint="eastAsia"/>
          <w:szCs w:val="32"/>
        </w:rPr>
        <w:t>成</w:t>
      </w:r>
      <w:r>
        <w:rPr>
          <w:rFonts w:hint="eastAsia"/>
          <w:szCs w:val="32"/>
        </w:rPr>
        <w:t xml:space="preserve">  </w:t>
      </w:r>
      <w:r w:rsidRPr="00A60EBA">
        <w:rPr>
          <w:rFonts w:hint="eastAsia"/>
          <w:szCs w:val="32"/>
        </w:rPr>
        <w:t>员</w:t>
      </w:r>
      <w:r w:rsidRPr="00A60EBA">
        <w:rPr>
          <w:rFonts w:asciiTheme="minorEastAsia" w:hAnsiTheme="minorEastAsia" w:hint="eastAsia"/>
          <w:szCs w:val="32"/>
        </w:rPr>
        <w:t>：</w:t>
      </w:r>
      <w:r w:rsidRPr="00A60EBA">
        <w:rPr>
          <w:rFonts w:hint="eastAsia"/>
          <w:szCs w:val="32"/>
        </w:rPr>
        <w:t>刘志青</w:t>
      </w:r>
      <w:r>
        <w:rPr>
          <w:rFonts w:hint="eastAsia"/>
          <w:szCs w:val="32"/>
        </w:rPr>
        <w:t xml:space="preserve">   </w:t>
      </w:r>
      <w:r>
        <w:rPr>
          <w:rFonts w:hint="eastAsia"/>
          <w:szCs w:val="32"/>
        </w:rPr>
        <w:t>贸易处副处长</w:t>
      </w:r>
    </w:p>
    <w:p w:rsidR="00E00082" w:rsidRPr="00A60EBA" w:rsidRDefault="00E00082" w:rsidP="00E00082">
      <w:pPr>
        <w:ind w:firstLineChars="250" w:firstLine="800"/>
        <w:rPr>
          <w:szCs w:val="32"/>
        </w:rPr>
      </w:pPr>
      <w:r>
        <w:rPr>
          <w:rFonts w:hint="eastAsia"/>
          <w:szCs w:val="32"/>
        </w:rPr>
        <w:t xml:space="preserve">       </w:t>
      </w:r>
      <w:r w:rsidRPr="00A60EBA">
        <w:rPr>
          <w:rFonts w:hint="eastAsia"/>
          <w:szCs w:val="32"/>
        </w:rPr>
        <w:t>顾兮翱</w:t>
      </w:r>
      <w:r>
        <w:rPr>
          <w:rFonts w:hint="eastAsia"/>
          <w:szCs w:val="32"/>
        </w:rPr>
        <w:t xml:space="preserve">   </w:t>
      </w:r>
      <w:r>
        <w:rPr>
          <w:rFonts w:hint="eastAsia"/>
          <w:szCs w:val="32"/>
        </w:rPr>
        <w:t>主任科员</w:t>
      </w:r>
    </w:p>
    <w:p w:rsidR="00E00082" w:rsidRPr="00A60EBA" w:rsidRDefault="00E00082" w:rsidP="00E00082">
      <w:pPr>
        <w:ind w:firstLine="640"/>
        <w:rPr>
          <w:szCs w:val="32"/>
        </w:rPr>
      </w:pPr>
      <w:r w:rsidRPr="00A60EBA">
        <w:rPr>
          <w:rFonts w:hint="eastAsia"/>
          <w:szCs w:val="32"/>
        </w:rPr>
        <w:t xml:space="preserve">     </w:t>
      </w:r>
      <w:r>
        <w:rPr>
          <w:rFonts w:hint="eastAsia"/>
          <w:szCs w:val="32"/>
        </w:rPr>
        <w:t xml:space="preserve">   </w:t>
      </w:r>
      <w:r w:rsidRPr="00A60EBA">
        <w:rPr>
          <w:rFonts w:hint="eastAsia"/>
          <w:szCs w:val="32"/>
        </w:rPr>
        <w:t>施建伟</w:t>
      </w:r>
      <w:r w:rsidRPr="00A60EBA">
        <w:rPr>
          <w:rFonts w:hint="eastAsia"/>
          <w:szCs w:val="32"/>
        </w:rPr>
        <w:t xml:space="preserve"> </w:t>
      </w:r>
      <w:r>
        <w:rPr>
          <w:rFonts w:hint="eastAsia"/>
          <w:szCs w:val="32"/>
        </w:rPr>
        <w:t xml:space="preserve">  </w:t>
      </w:r>
      <w:r>
        <w:rPr>
          <w:rFonts w:hint="eastAsia"/>
          <w:szCs w:val="32"/>
        </w:rPr>
        <w:t>科员</w:t>
      </w:r>
    </w:p>
    <w:p w:rsidR="00E00082" w:rsidRPr="00A60EBA" w:rsidRDefault="00E00082" w:rsidP="00E00082">
      <w:pPr>
        <w:ind w:firstLineChars="600" w:firstLine="1920"/>
        <w:rPr>
          <w:szCs w:val="32"/>
        </w:rPr>
      </w:pPr>
      <w:r w:rsidRPr="00A60EBA">
        <w:rPr>
          <w:rFonts w:hint="eastAsia"/>
          <w:szCs w:val="32"/>
        </w:rPr>
        <w:t>周红卫</w:t>
      </w:r>
      <w:r>
        <w:rPr>
          <w:rFonts w:hint="eastAsia"/>
          <w:szCs w:val="32"/>
        </w:rPr>
        <w:t xml:space="preserve">   </w:t>
      </w:r>
      <w:r>
        <w:rPr>
          <w:rFonts w:hint="eastAsia"/>
          <w:szCs w:val="32"/>
        </w:rPr>
        <w:t>科员</w:t>
      </w:r>
    </w:p>
    <w:p w:rsidR="00E00082" w:rsidRPr="00A60EBA" w:rsidRDefault="00E00082" w:rsidP="00E00082">
      <w:pPr>
        <w:ind w:firstLineChars="600" w:firstLine="1920"/>
        <w:rPr>
          <w:szCs w:val="32"/>
        </w:rPr>
      </w:pPr>
      <w:r w:rsidRPr="00A60EBA">
        <w:rPr>
          <w:rFonts w:hint="eastAsia"/>
          <w:szCs w:val="32"/>
        </w:rPr>
        <w:t>朱丽珺</w:t>
      </w:r>
      <w:r>
        <w:rPr>
          <w:rFonts w:hint="eastAsia"/>
          <w:szCs w:val="32"/>
        </w:rPr>
        <w:t xml:space="preserve">   </w:t>
      </w:r>
      <w:r>
        <w:rPr>
          <w:rFonts w:hint="eastAsia"/>
          <w:szCs w:val="32"/>
        </w:rPr>
        <w:t>科员</w:t>
      </w:r>
    </w:p>
    <w:p w:rsidR="003F6443" w:rsidRDefault="00E00082" w:rsidP="00E00082">
      <w:pPr>
        <w:ind w:firstLine="640"/>
        <w:rPr>
          <w:rFonts w:ascii="仿宋_GB2312"/>
          <w:sz w:val="28"/>
          <w:szCs w:val="28"/>
        </w:rPr>
      </w:pPr>
      <w:r w:rsidRPr="00A60EBA">
        <w:rPr>
          <w:rFonts w:hint="eastAsia"/>
          <w:szCs w:val="32"/>
        </w:rPr>
        <w:t>领导小组下设办公室</w:t>
      </w:r>
      <w:r w:rsidRPr="00A60EBA">
        <w:rPr>
          <w:rFonts w:asciiTheme="minorEastAsia" w:hAnsiTheme="minorEastAsia" w:hint="eastAsia"/>
          <w:szCs w:val="32"/>
        </w:rPr>
        <w:t>，</w:t>
      </w:r>
      <w:r w:rsidRPr="00A60EBA">
        <w:rPr>
          <w:rFonts w:hint="eastAsia"/>
          <w:szCs w:val="32"/>
        </w:rPr>
        <w:t>办公室设在商务局贸易处</w:t>
      </w:r>
      <w:r w:rsidRPr="00A60EBA">
        <w:rPr>
          <w:rFonts w:asciiTheme="minorEastAsia" w:hAnsiTheme="minorEastAsia" w:hint="eastAsia"/>
          <w:szCs w:val="32"/>
        </w:rPr>
        <w:t>，</w:t>
      </w:r>
      <w:r w:rsidRPr="00A60EBA">
        <w:rPr>
          <w:rFonts w:hint="eastAsia"/>
          <w:szCs w:val="32"/>
        </w:rPr>
        <w:t>负责专项行动日常工作</w:t>
      </w:r>
      <w:r w:rsidRPr="00A60EBA">
        <w:rPr>
          <w:rFonts w:asciiTheme="minorEastAsia" w:hAnsiTheme="minorEastAsia" w:hint="eastAsia"/>
          <w:szCs w:val="32"/>
        </w:rPr>
        <w:t>。</w:t>
      </w:r>
    </w:p>
    <w:p w:rsidR="003F6443" w:rsidRDefault="003F6443" w:rsidP="003F6443">
      <w:pPr>
        <w:ind w:firstLine="560"/>
        <w:rPr>
          <w:rFonts w:ascii="仿宋_GB2312"/>
          <w:sz w:val="28"/>
          <w:szCs w:val="28"/>
        </w:rPr>
      </w:pPr>
    </w:p>
    <w:p w:rsidR="00856BF3" w:rsidRDefault="00856BF3" w:rsidP="003F6443">
      <w:pPr>
        <w:ind w:firstLine="560"/>
        <w:rPr>
          <w:rFonts w:ascii="仿宋_GB2312"/>
          <w:sz w:val="28"/>
          <w:szCs w:val="28"/>
        </w:rPr>
      </w:pPr>
    </w:p>
    <w:p w:rsidR="00856BF3" w:rsidRDefault="00856BF3" w:rsidP="003F6443">
      <w:pPr>
        <w:ind w:firstLine="560"/>
        <w:rPr>
          <w:rFonts w:ascii="仿宋_GB2312"/>
          <w:sz w:val="28"/>
          <w:szCs w:val="28"/>
        </w:rPr>
      </w:pPr>
    </w:p>
    <w:p w:rsidR="00856BF3" w:rsidRDefault="00856BF3" w:rsidP="003F6443">
      <w:pPr>
        <w:ind w:firstLine="560"/>
        <w:rPr>
          <w:rFonts w:ascii="仿宋_GB2312"/>
          <w:sz w:val="28"/>
          <w:szCs w:val="28"/>
        </w:rPr>
      </w:pPr>
    </w:p>
    <w:p w:rsidR="00562227" w:rsidRDefault="00562227" w:rsidP="003F6443">
      <w:pPr>
        <w:ind w:firstLineChars="0" w:firstLine="0"/>
        <w:rPr>
          <w:rFonts w:hint="eastAsia"/>
        </w:rPr>
      </w:pPr>
    </w:p>
    <w:p w:rsidR="00FD3763" w:rsidRDefault="00FD3763" w:rsidP="003F6443">
      <w:pPr>
        <w:ind w:firstLineChars="0" w:firstLine="0"/>
        <w:rPr>
          <w:rFonts w:hint="eastAsia"/>
        </w:rPr>
      </w:pPr>
    </w:p>
    <w:p w:rsidR="00FD3763" w:rsidRDefault="00FD3763" w:rsidP="00FD3763">
      <w:pPr>
        <w:tabs>
          <w:tab w:val="center" w:pos="4535"/>
          <w:tab w:val="left" w:pos="7905"/>
        </w:tabs>
        <w:adjustRightInd w:val="0"/>
        <w:snapToGrid w:val="0"/>
        <w:spacing w:line="520" w:lineRule="exact"/>
        <w:ind w:firstLineChars="0" w:firstLine="0"/>
        <w:jc w:val="left"/>
        <w:rPr>
          <w:rFonts w:ascii="仿宋_GB2312"/>
          <w:sz w:val="28"/>
          <w:szCs w:val="28"/>
        </w:rPr>
      </w:pPr>
      <w:r w:rsidRPr="003472C3">
        <w:rPr>
          <w:rFonts w:ascii="仿宋_GB2312" w:hint="eastAsia"/>
          <w:sz w:val="28"/>
          <w:szCs w:val="28"/>
        </w:rPr>
        <w:lastRenderedPageBreak/>
        <w:t>附件2：</w:t>
      </w:r>
    </w:p>
    <w:p w:rsidR="00FD3763" w:rsidRPr="003472C3" w:rsidRDefault="00FD3763" w:rsidP="00FD3763">
      <w:pPr>
        <w:tabs>
          <w:tab w:val="center" w:pos="4535"/>
          <w:tab w:val="left" w:pos="7905"/>
        </w:tabs>
        <w:adjustRightInd w:val="0"/>
        <w:snapToGrid w:val="0"/>
        <w:spacing w:line="520" w:lineRule="exact"/>
        <w:ind w:firstLine="560"/>
        <w:jc w:val="left"/>
        <w:rPr>
          <w:rFonts w:ascii="仿宋_GB2312"/>
          <w:sz w:val="28"/>
          <w:szCs w:val="28"/>
        </w:rPr>
      </w:pPr>
    </w:p>
    <w:p w:rsidR="00FD3763" w:rsidRPr="00265DC8" w:rsidRDefault="00FD3763" w:rsidP="00FD3763">
      <w:pPr>
        <w:tabs>
          <w:tab w:val="center" w:pos="4535"/>
          <w:tab w:val="left" w:pos="7905"/>
        </w:tabs>
        <w:adjustRightInd w:val="0"/>
        <w:snapToGrid w:val="0"/>
        <w:spacing w:line="520" w:lineRule="exact"/>
        <w:ind w:firstLine="880"/>
        <w:jc w:val="center"/>
        <w:rPr>
          <w:rFonts w:ascii="方正大标宋简体" w:eastAsia="方正大标宋简体"/>
          <w:bCs/>
          <w:sz w:val="44"/>
          <w:szCs w:val="44"/>
        </w:rPr>
      </w:pPr>
      <w:r w:rsidRPr="00265DC8">
        <w:rPr>
          <w:rFonts w:ascii="方正大标宋简体" w:eastAsia="方正大标宋简体" w:hAnsi="宋体" w:cs="宋体" w:hint="eastAsia"/>
          <w:bCs/>
          <w:sz w:val="44"/>
          <w:szCs w:val="44"/>
        </w:rPr>
        <w:t>消防安全自查自纠承诺书</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我是</w:t>
      </w:r>
      <w:r w:rsidRPr="000A430D">
        <w:rPr>
          <w:rFonts w:ascii="仿宋_GB2312" w:hAnsi="宋体" w:hint="eastAsia"/>
          <w:sz w:val="28"/>
          <w:szCs w:val="28"/>
          <w:u w:val="single"/>
        </w:rPr>
        <w:t xml:space="preserve">                    </w:t>
      </w:r>
      <w:r w:rsidRPr="003472C3">
        <w:rPr>
          <w:rFonts w:ascii="仿宋_GB2312" w:hAnsi="宋体" w:hint="eastAsia"/>
          <w:sz w:val="28"/>
          <w:szCs w:val="28"/>
        </w:rPr>
        <w:t>（单位名称、印章）消防安全责任人，我单位已按照《夏季消防检查工作实施方案》要求，全面进行了自查，并就消防安全工作作出如下承诺：</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1、严格遵守消防法律、法规，主动落实消防安全主体责任，实行逐级消防安全责任制和岗位消防安全责任制。</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2、认真落实各项消防安全制度和消防安全操作规程。</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3、加强防火检查、巡查，及时消除火灾隐患。</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4、保障疏散通道、安全出口、消防车道畅通，保证防火间距、防火分区符合消防技术标准。</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5、按照规定配置消防设施、器材并落实维护保养措施，确保完好有效。</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6、加强对从业人员的消防安全教育培训，保证所有人员达到“一懂三会”要求。</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7、制定切实可行的灭火和应急疏散预案，定期组织开展灭火疏散演练。</w:t>
      </w:r>
    </w:p>
    <w:p w:rsidR="00FD3763" w:rsidRPr="003472C3" w:rsidRDefault="00FD3763" w:rsidP="00FD3763">
      <w:pPr>
        <w:adjustRightInd w:val="0"/>
        <w:snapToGrid w:val="0"/>
        <w:spacing w:line="500" w:lineRule="exact"/>
        <w:ind w:firstLine="560"/>
        <w:rPr>
          <w:rFonts w:ascii="仿宋_GB2312" w:hAnsi="宋体"/>
          <w:sz w:val="28"/>
          <w:szCs w:val="28"/>
        </w:rPr>
      </w:pPr>
      <w:r w:rsidRPr="003472C3">
        <w:rPr>
          <w:rFonts w:ascii="仿宋_GB2312" w:hAnsi="宋体" w:hint="eastAsia"/>
          <w:sz w:val="28"/>
          <w:szCs w:val="28"/>
        </w:rPr>
        <w:t>8、结合单位实际，强化针对性安全防范措施，严防火灾事故发生。</w:t>
      </w:r>
    </w:p>
    <w:p w:rsidR="00FD3763" w:rsidRPr="003472C3" w:rsidRDefault="00FD3763" w:rsidP="00FD3763">
      <w:pPr>
        <w:adjustRightInd w:val="0"/>
        <w:snapToGrid w:val="0"/>
        <w:spacing w:line="500" w:lineRule="exact"/>
        <w:ind w:firstLineChars="1756" w:firstLine="4917"/>
        <w:rPr>
          <w:rFonts w:ascii="仿宋_GB2312" w:hAnsi="宋体"/>
          <w:sz w:val="28"/>
          <w:szCs w:val="28"/>
        </w:rPr>
      </w:pPr>
      <w:r w:rsidRPr="003472C3">
        <w:rPr>
          <w:rFonts w:ascii="仿宋_GB2312" w:hAnsi="宋体" w:hint="eastAsia"/>
          <w:sz w:val="28"/>
          <w:szCs w:val="28"/>
        </w:rPr>
        <w:t xml:space="preserve">承 诺 人： </w:t>
      </w:r>
    </w:p>
    <w:p w:rsidR="00FD3763" w:rsidRPr="003472C3" w:rsidRDefault="00FD3763" w:rsidP="00FD3763">
      <w:pPr>
        <w:adjustRightInd w:val="0"/>
        <w:snapToGrid w:val="0"/>
        <w:spacing w:line="500" w:lineRule="exact"/>
        <w:ind w:firstLineChars="1756" w:firstLine="4917"/>
        <w:rPr>
          <w:rFonts w:ascii="仿宋_GB2312" w:hAnsi="宋体"/>
          <w:sz w:val="28"/>
          <w:szCs w:val="28"/>
        </w:rPr>
      </w:pPr>
      <w:r w:rsidRPr="003472C3">
        <w:rPr>
          <w:rFonts w:ascii="仿宋_GB2312" w:hAnsi="宋体" w:hint="eastAsia"/>
          <w:sz w:val="28"/>
          <w:szCs w:val="28"/>
        </w:rPr>
        <w:t>承诺时间：</w:t>
      </w:r>
    </w:p>
    <w:p w:rsidR="00FD3763" w:rsidRPr="003472C3" w:rsidRDefault="00FD3763" w:rsidP="00FD3763">
      <w:pPr>
        <w:adjustRightInd w:val="0"/>
        <w:snapToGrid w:val="0"/>
        <w:spacing w:line="500" w:lineRule="exact"/>
        <w:ind w:firstLineChars="1756" w:firstLine="4917"/>
        <w:rPr>
          <w:rFonts w:ascii="仿宋_GB2312" w:hAnsi="宋体"/>
          <w:sz w:val="28"/>
          <w:szCs w:val="28"/>
        </w:rPr>
      </w:pPr>
    </w:p>
    <w:p w:rsidR="00FD3763" w:rsidRPr="003472C3" w:rsidRDefault="00FD3763" w:rsidP="00FD3763">
      <w:pPr>
        <w:ind w:firstLine="560"/>
        <w:rPr>
          <w:rFonts w:ascii="仿宋_GB2312" w:hAnsi="宋体"/>
          <w:sz w:val="28"/>
          <w:szCs w:val="28"/>
        </w:rPr>
      </w:pPr>
      <w:r w:rsidRPr="003472C3">
        <w:rPr>
          <w:rFonts w:ascii="仿宋_GB2312" w:hAnsi="宋体" w:hint="eastAsia"/>
          <w:sz w:val="28"/>
          <w:szCs w:val="28"/>
        </w:rPr>
        <w:t>注：此承诺书一式2份，由单位负责人填写并加盖公章，1份单位留存，1份报当地公安消防部门或派出所。</w:t>
      </w:r>
    </w:p>
    <w:p w:rsidR="00FD3763" w:rsidRDefault="00FD3763" w:rsidP="00FD3763">
      <w:pPr>
        <w:spacing w:line="220" w:lineRule="atLeast"/>
        <w:ind w:firstLine="640"/>
      </w:pPr>
    </w:p>
    <w:p w:rsidR="00FD3763" w:rsidRDefault="00FD3763" w:rsidP="003F6443">
      <w:pPr>
        <w:ind w:firstLineChars="0" w:firstLine="0"/>
        <w:rPr>
          <w:rFonts w:hint="eastAsia"/>
        </w:rPr>
      </w:pPr>
    </w:p>
    <w:p w:rsidR="00FD3763" w:rsidRDefault="00FD3763" w:rsidP="003F6443">
      <w:pPr>
        <w:ind w:firstLineChars="0" w:firstLine="0"/>
        <w:rPr>
          <w:rFonts w:hint="eastAsia"/>
        </w:rPr>
      </w:pPr>
    </w:p>
    <w:p w:rsidR="00FD3763" w:rsidRPr="00FD3763" w:rsidRDefault="00FD3763" w:rsidP="00FD3763">
      <w:pPr>
        <w:widowControl/>
        <w:snapToGrid w:val="0"/>
        <w:spacing w:line="240" w:lineRule="atLeast"/>
        <w:ind w:right="800" w:firstLineChars="0" w:firstLine="0"/>
        <w:rPr>
          <w:rFonts w:ascii="仿宋_GB2312" w:hint="eastAsia"/>
          <w:bCs/>
          <w:spacing w:val="20"/>
          <w:sz w:val="28"/>
          <w:szCs w:val="28"/>
        </w:rPr>
      </w:pPr>
      <w:r w:rsidRPr="00FD3763">
        <w:rPr>
          <w:rFonts w:ascii="仿宋_GB2312" w:hint="eastAsia"/>
          <w:bCs/>
          <w:spacing w:val="20"/>
          <w:sz w:val="28"/>
          <w:szCs w:val="28"/>
        </w:rPr>
        <w:lastRenderedPageBreak/>
        <w:t>附件3：</w:t>
      </w:r>
    </w:p>
    <w:p w:rsidR="00FD3763" w:rsidRPr="00FD3763" w:rsidRDefault="00FD3763" w:rsidP="00FD3763">
      <w:pPr>
        <w:snapToGrid w:val="0"/>
        <w:spacing w:line="240" w:lineRule="atLeast"/>
        <w:ind w:firstLineChars="0" w:firstLine="0"/>
        <w:jc w:val="center"/>
        <w:rPr>
          <w:rFonts w:ascii="黑体" w:eastAsia="黑体" w:hint="eastAsia"/>
          <w:bCs/>
          <w:spacing w:val="20"/>
          <w:sz w:val="36"/>
          <w:szCs w:val="36"/>
        </w:rPr>
      </w:pPr>
      <w:r w:rsidRPr="00FD3763">
        <w:rPr>
          <w:rFonts w:ascii="黑体" w:eastAsia="黑体" w:hint="eastAsia"/>
          <w:bCs/>
          <w:spacing w:val="20"/>
          <w:sz w:val="36"/>
          <w:szCs w:val="36"/>
        </w:rPr>
        <w:t>消防监督检查记录</w:t>
      </w:r>
    </w:p>
    <w:p w:rsidR="00FD3763" w:rsidRPr="00FD3763" w:rsidRDefault="00FD3763" w:rsidP="00FD3763">
      <w:pPr>
        <w:wordWrap w:val="0"/>
        <w:snapToGrid w:val="0"/>
        <w:ind w:firstLineChars="750" w:firstLine="2100"/>
        <w:jc w:val="right"/>
        <w:rPr>
          <w:rFonts w:ascii="仿宋_GB2312" w:hint="eastAsia"/>
          <w:sz w:val="28"/>
          <w:szCs w:val="28"/>
        </w:rPr>
      </w:pPr>
      <w:r w:rsidRPr="00FD3763">
        <w:rPr>
          <w:rFonts w:ascii="仿宋_GB2312" w:hint="eastAsia"/>
          <w:sz w:val="28"/>
          <w:szCs w:val="28"/>
        </w:rPr>
        <w:t xml:space="preserve">  </w:t>
      </w:r>
    </w:p>
    <w:p w:rsidR="00FD3763" w:rsidRPr="00FD3763" w:rsidRDefault="00FD3763" w:rsidP="00FD3763">
      <w:pPr>
        <w:snapToGrid w:val="0"/>
        <w:ind w:firstLineChars="750" w:firstLine="2100"/>
        <w:jc w:val="right"/>
        <w:rPr>
          <w:rFonts w:ascii="仿宋_GB2312" w:hint="eastAsia"/>
          <w:sz w:val="28"/>
          <w:szCs w:val="28"/>
        </w:rPr>
      </w:pPr>
      <w:r w:rsidRPr="00FD3763">
        <w:rPr>
          <w:rFonts w:ascii="仿宋_GB2312" w:hAnsi="宋体" w:cs="宋体" w:hint="eastAsia"/>
          <w:kern w:val="0"/>
          <w:sz w:val="28"/>
          <w:szCs w:val="28"/>
        </w:rPr>
        <w:t>检查时间：      年    月   日   时</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1595"/>
        <w:gridCol w:w="3088"/>
        <w:gridCol w:w="1803"/>
        <w:gridCol w:w="1934"/>
      </w:tblGrid>
      <w:tr w:rsidR="00FD3763" w:rsidRPr="00FD3763" w:rsidTr="00330AED">
        <w:tblPrEx>
          <w:tblCellMar>
            <w:top w:w="0" w:type="dxa"/>
            <w:bottom w:w="0" w:type="dxa"/>
          </w:tblCellMar>
        </w:tblPrEx>
        <w:trPr>
          <w:cantSplit/>
          <w:trHeight w:val="563"/>
        </w:trPr>
        <w:tc>
          <w:tcPr>
            <w:tcW w:w="823" w:type="dxa"/>
            <w:vMerge w:val="restart"/>
            <w:tcBorders>
              <w:top w:val="single" w:sz="8" w:space="0" w:color="auto"/>
              <w:left w:val="single" w:sz="8" w:space="0" w:color="auto"/>
            </w:tcBorders>
            <w:vAlign w:val="center"/>
          </w:tcPr>
          <w:p w:rsidR="00FD3763" w:rsidRPr="00FD3763" w:rsidRDefault="00FD3763" w:rsidP="00FD3763">
            <w:pPr>
              <w:snapToGrid w:val="0"/>
              <w:ind w:firstLineChars="0" w:firstLine="0"/>
              <w:jc w:val="center"/>
              <w:rPr>
                <w:rFonts w:ascii="仿宋_GB2312" w:hint="eastAsia"/>
                <w:sz w:val="28"/>
                <w:szCs w:val="28"/>
              </w:rPr>
            </w:pPr>
            <w:r w:rsidRPr="00FD3763">
              <w:rPr>
                <w:rFonts w:ascii="仿宋_GB2312" w:hint="eastAsia"/>
                <w:sz w:val="28"/>
                <w:szCs w:val="28"/>
              </w:rPr>
              <w:t>单位情况</w:t>
            </w:r>
          </w:p>
        </w:tc>
        <w:tc>
          <w:tcPr>
            <w:tcW w:w="1595" w:type="dxa"/>
            <w:tcBorders>
              <w:top w:val="single" w:sz="8" w:space="0" w:color="auto"/>
            </w:tcBorders>
            <w:vAlign w:val="center"/>
          </w:tcPr>
          <w:p w:rsidR="00FD3763" w:rsidRPr="00FD3763" w:rsidRDefault="00FD3763" w:rsidP="00FD3763">
            <w:pPr>
              <w:snapToGrid w:val="0"/>
              <w:ind w:leftChars="-29" w:left="-6" w:hangingChars="31" w:hanging="87"/>
              <w:jc w:val="center"/>
              <w:rPr>
                <w:rFonts w:ascii="仿宋_GB2312" w:hint="eastAsia"/>
                <w:sz w:val="28"/>
                <w:szCs w:val="28"/>
              </w:rPr>
            </w:pPr>
            <w:r w:rsidRPr="00FD3763">
              <w:rPr>
                <w:rFonts w:ascii="仿宋_GB2312" w:hint="eastAsia"/>
                <w:sz w:val="28"/>
                <w:szCs w:val="28"/>
              </w:rPr>
              <w:t>单位（场所）</w:t>
            </w:r>
          </w:p>
          <w:p w:rsidR="00FD3763" w:rsidRPr="00FD3763" w:rsidRDefault="00FD3763" w:rsidP="00FD3763">
            <w:pPr>
              <w:snapToGrid w:val="0"/>
              <w:ind w:leftChars="-29" w:left="-6" w:hangingChars="31" w:hanging="87"/>
              <w:jc w:val="center"/>
              <w:rPr>
                <w:rFonts w:ascii="仿宋_GB2312" w:hint="eastAsia"/>
                <w:sz w:val="28"/>
                <w:szCs w:val="28"/>
              </w:rPr>
            </w:pPr>
            <w:r w:rsidRPr="00FD3763">
              <w:rPr>
                <w:rFonts w:ascii="仿宋_GB2312" w:hint="eastAsia"/>
                <w:sz w:val="28"/>
                <w:szCs w:val="28"/>
              </w:rPr>
              <w:t>名  称</w:t>
            </w:r>
          </w:p>
        </w:tc>
        <w:tc>
          <w:tcPr>
            <w:tcW w:w="3088" w:type="dxa"/>
            <w:tcBorders>
              <w:top w:val="single" w:sz="8" w:space="0" w:color="auto"/>
            </w:tcBorders>
            <w:vAlign w:val="center"/>
          </w:tcPr>
          <w:p w:rsidR="00FD3763" w:rsidRPr="00FD3763" w:rsidRDefault="00FD3763" w:rsidP="00FD3763">
            <w:pPr>
              <w:snapToGrid w:val="0"/>
              <w:ind w:firstLineChars="0" w:firstLine="0"/>
              <w:jc w:val="center"/>
              <w:rPr>
                <w:rFonts w:ascii="仿宋_GB2312" w:hint="eastAsia"/>
                <w:sz w:val="28"/>
                <w:szCs w:val="28"/>
              </w:rPr>
            </w:pPr>
          </w:p>
        </w:tc>
        <w:tc>
          <w:tcPr>
            <w:tcW w:w="1803" w:type="dxa"/>
            <w:tcBorders>
              <w:top w:val="single" w:sz="8" w:space="0" w:color="auto"/>
            </w:tcBorders>
            <w:vAlign w:val="center"/>
          </w:tcPr>
          <w:p w:rsidR="00FD3763" w:rsidRPr="00FD3763" w:rsidRDefault="00FD3763" w:rsidP="00FD3763">
            <w:pPr>
              <w:snapToGrid w:val="0"/>
              <w:ind w:leftChars="-42" w:left="-8" w:rightChars="-15" w:right="-48" w:hangingChars="50" w:hanging="126"/>
              <w:jc w:val="center"/>
              <w:rPr>
                <w:rFonts w:ascii="仿宋_GB2312" w:hAnsi="宋体" w:hint="eastAsia"/>
                <w:w w:val="90"/>
                <w:sz w:val="28"/>
                <w:szCs w:val="28"/>
              </w:rPr>
            </w:pPr>
            <w:r w:rsidRPr="00FD3763">
              <w:rPr>
                <w:rFonts w:ascii="仿宋_GB2312" w:hAnsi="宋体" w:hint="eastAsia"/>
                <w:w w:val="90"/>
                <w:sz w:val="28"/>
                <w:szCs w:val="28"/>
              </w:rPr>
              <w:t>法定代表人/</w:t>
            </w:r>
          </w:p>
          <w:p w:rsidR="00FD3763" w:rsidRPr="00FD3763" w:rsidRDefault="00FD3763" w:rsidP="00FD3763">
            <w:pPr>
              <w:snapToGrid w:val="0"/>
              <w:ind w:leftChars="-42" w:left="-8" w:rightChars="-15" w:right="-48" w:hangingChars="50" w:hanging="126"/>
              <w:jc w:val="center"/>
              <w:rPr>
                <w:rFonts w:ascii="仿宋_GB2312" w:hint="eastAsia"/>
                <w:w w:val="90"/>
                <w:sz w:val="28"/>
                <w:szCs w:val="28"/>
              </w:rPr>
            </w:pPr>
            <w:r w:rsidRPr="00FD3763">
              <w:rPr>
                <w:rFonts w:ascii="仿宋_GB2312" w:hAnsi="宋体" w:hint="eastAsia"/>
                <w:w w:val="90"/>
                <w:sz w:val="28"/>
                <w:szCs w:val="28"/>
              </w:rPr>
              <w:t>主要负责人</w:t>
            </w:r>
          </w:p>
        </w:tc>
        <w:tc>
          <w:tcPr>
            <w:tcW w:w="1934" w:type="dxa"/>
            <w:tcBorders>
              <w:top w:val="single" w:sz="8" w:space="0" w:color="auto"/>
              <w:right w:val="single" w:sz="8" w:space="0" w:color="auto"/>
            </w:tcBorders>
            <w:vAlign w:val="center"/>
          </w:tcPr>
          <w:p w:rsidR="00FD3763" w:rsidRPr="00FD3763" w:rsidRDefault="00FD3763" w:rsidP="00FD3763">
            <w:pPr>
              <w:snapToGrid w:val="0"/>
              <w:ind w:left="80" w:firstLineChars="0" w:firstLine="0"/>
              <w:jc w:val="center"/>
              <w:rPr>
                <w:rFonts w:ascii="仿宋_GB2312" w:hint="eastAsia"/>
                <w:sz w:val="28"/>
                <w:szCs w:val="28"/>
              </w:rPr>
            </w:pPr>
          </w:p>
        </w:tc>
      </w:tr>
      <w:tr w:rsidR="00FD3763" w:rsidRPr="00FD3763" w:rsidTr="00330AED">
        <w:tblPrEx>
          <w:tblCellMar>
            <w:top w:w="0" w:type="dxa"/>
            <w:bottom w:w="0" w:type="dxa"/>
          </w:tblCellMar>
        </w:tblPrEx>
        <w:trPr>
          <w:cantSplit/>
          <w:trHeight w:val="668"/>
        </w:trPr>
        <w:tc>
          <w:tcPr>
            <w:tcW w:w="823" w:type="dxa"/>
            <w:vMerge/>
            <w:tcBorders>
              <w:left w:val="single" w:sz="8" w:space="0" w:color="auto"/>
              <w:bottom w:val="single" w:sz="8" w:space="0" w:color="auto"/>
            </w:tcBorders>
            <w:vAlign w:val="center"/>
          </w:tcPr>
          <w:p w:rsidR="00FD3763" w:rsidRPr="00FD3763" w:rsidRDefault="00FD3763" w:rsidP="00FD3763">
            <w:pPr>
              <w:snapToGrid w:val="0"/>
              <w:ind w:firstLineChars="0" w:firstLine="0"/>
              <w:jc w:val="center"/>
              <w:rPr>
                <w:rFonts w:ascii="仿宋_GB2312" w:hint="eastAsia"/>
                <w:sz w:val="28"/>
                <w:szCs w:val="28"/>
              </w:rPr>
            </w:pPr>
          </w:p>
        </w:tc>
        <w:tc>
          <w:tcPr>
            <w:tcW w:w="1595" w:type="dxa"/>
            <w:tcBorders>
              <w:bottom w:val="single" w:sz="8" w:space="0" w:color="auto"/>
            </w:tcBorders>
            <w:vAlign w:val="center"/>
          </w:tcPr>
          <w:p w:rsidR="00FD3763" w:rsidRPr="00FD3763" w:rsidRDefault="00FD3763" w:rsidP="00FD3763">
            <w:pPr>
              <w:snapToGrid w:val="0"/>
              <w:ind w:left="80" w:firstLineChars="0" w:firstLine="0"/>
              <w:jc w:val="center"/>
              <w:rPr>
                <w:rFonts w:ascii="仿宋_GB2312" w:hAnsi="宋体" w:hint="eastAsia"/>
                <w:sz w:val="28"/>
                <w:szCs w:val="28"/>
              </w:rPr>
            </w:pPr>
            <w:r w:rsidRPr="00FD3763">
              <w:rPr>
                <w:rFonts w:ascii="仿宋_GB2312" w:hAnsi="宋体" w:hint="eastAsia"/>
                <w:sz w:val="28"/>
                <w:szCs w:val="28"/>
              </w:rPr>
              <w:t>地  址</w:t>
            </w:r>
          </w:p>
        </w:tc>
        <w:tc>
          <w:tcPr>
            <w:tcW w:w="3088" w:type="dxa"/>
            <w:tcBorders>
              <w:bottom w:val="single" w:sz="8" w:space="0" w:color="auto"/>
            </w:tcBorders>
            <w:vAlign w:val="center"/>
          </w:tcPr>
          <w:p w:rsidR="00FD3763" w:rsidRPr="00FD3763" w:rsidRDefault="00FD3763" w:rsidP="00FD3763">
            <w:pPr>
              <w:snapToGrid w:val="0"/>
              <w:ind w:left="80" w:firstLineChars="0" w:firstLine="0"/>
              <w:jc w:val="center"/>
              <w:rPr>
                <w:rFonts w:ascii="仿宋_GB2312" w:hAnsi="宋体" w:hint="eastAsia"/>
                <w:sz w:val="28"/>
                <w:szCs w:val="28"/>
              </w:rPr>
            </w:pPr>
          </w:p>
        </w:tc>
        <w:tc>
          <w:tcPr>
            <w:tcW w:w="1803" w:type="dxa"/>
            <w:tcBorders>
              <w:bottom w:val="single" w:sz="8" w:space="0" w:color="auto"/>
            </w:tcBorders>
            <w:vAlign w:val="center"/>
          </w:tcPr>
          <w:p w:rsidR="00FD3763" w:rsidRPr="00FD3763" w:rsidRDefault="00FD3763" w:rsidP="00FD3763">
            <w:pPr>
              <w:snapToGrid w:val="0"/>
              <w:ind w:left="80" w:firstLineChars="0" w:firstLine="0"/>
              <w:jc w:val="center"/>
              <w:rPr>
                <w:rFonts w:ascii="仿宋_GB2312" w:hint="eastAsia"/>
                <w:sz w:val="28"/>
                <w:szCs w:val="28"/>
              </w:rPr>
            </w:pPr>
            <w:r w:rsidRPr="00FD3763">
              <w:rPr>
                <w:rFonts w:ascii="仿宋_GB2312" w:hAnsi="宋体" w:hint="eastAsia"/>
                <w:sz w:val="28"/>
                <w:szCs w:val="28"/>
              </w:rPr>
              <w:t>联系人</w:t>
            </w:r>
            <w:r w:rsidRPr="00FD3763">
              <w:rPr>
                <w:rFonts w:ascii="仿宋_GB2312" w:hint="eastAsia"/>
                <w:sz w:val="28"/>
                <w:szCs w:val="28"/>
              </w:rPr>
              <w:t>及</w:t>
            </w:r>
          </w:p>
          <w:p w:rsidR="00FD3763" w:rsidRPr="00FD3763" w:rsidRDefault="00FD3763" w:rsidP="00FD3763">
            <w:pPr>
              <w:snapToGrid w:val="0"/>
              <w:ind w:left="80" w:firstLineChars="0" w:firstLine="0"/>
              <w:jc w:val="center"/>
              <w:rPr>
                <w:rFonts w:ascii="仿宋_GB2312" w:hAnsi="宋体" w:hint="eastAsia"/>
                <w:sz w:val="28"/>
                <w:szCs w:val="28"/>
              </w:rPr>
            </w:pPr>
            <w:r w:rsidRPr="00FD3763">
              <w:rPr>
                <w:rFonts w:ascii="仿宋_GB2312" w:hAnsi="宋体" w:hint="eastAsia"/>
                <w:sz w:val="28"/>
                <w:szCs w:val="28"/>
              </w:rPr>
              <w:t>联系电话</w:t>
            </w:r>
          </w:p>
        </w:tc>
        <w:tc>
          <w:tcPr>
            <w:tcW w:w="1934" w:type="dxa"/>
            <w:tcBorders>
              <w:bottom w:val="single" w:sz="8" w:space="0" w:color="auto"/>
              <w:right w:val="single" w:sz="8" w:space="0" w:color="auto"/>
            </w:tcBorders>
            <w:vAlign w:val="center"/>
          </w:tcPr>
          <w:p w:rsidR="00FD3763" w:rsidRPr="00FD3763" w:rsidRDefault="00FD3763" w:rsidP="00FD3763">
            <w:pPr>
              <w:snapToGrid w:val="0"/>
              <w:ind w:left="80" w:firstLineChars="0" w:firstLine="0"/>
              <w:jc w:val="center"/>
              <w:rPr>
                <w:rFonts w:ascii="仿宋_GB2312" w:hAnsi="宋体" w:hint="eastAsia"/>
                <w:sz w:val="28"/>
                <w:szCs w:val="28"/>
              </w:rPr>
            </w:pPr>
          </w:p>
        </w:tc>
      </w:tr>
      <w:tr w:rsidR="00FD3763" w:rsidRPr="00FD3763" w:rsidTr="00330AED">
        <w:tblPrEx>
          <w:tblCellMar>
            <w:top w:w="0" w:type="dxa"/>
            <w:bottom w:w="0" w:type="dxa"/>
          </w:tblCellMar>
        </w:tblPrEx>
        <w:trPr>
          <w:trHeight w:val="6284"/>
        </w:trPr>
        <w:tc>
          <w:tcPr>
            <w:tcW w:w="823" w:type="dxa"/>
            <w:tcBorders>
              <w:top w:val="single" w:sz="8" w:space="0" w:color="auto"/>
              <w:left w:val="single" w:sz="8" w:space="0" w:color="auto"/>
              <w:bottom w:val="single" w:sz="8" w:space="0" w:color="auto"/>
            </w:tcBorders>
            <w:vAlign w:val="center"/>
          </w:tcPr>
          <w:p w:rsidR="00FD3763" w:rsidRPr="00FD3763" w:rsidRDefault="00FD3763" w:rsidP="00FD3763">
            <w:pPr>
              <w:snapToGrid w:val="0"/>
              <w:spacing w:line="560" w:lineRule="exact"/>
              <w:ind w:firstLineChars="0" w:firstLine="0"/>
              <w:jc w:val="center"/>
              <w:rPr>
                <w:rFonts w:ascii="仿宋_GB2312" w:hAnsi="宋体" w:cs="宋体" w:hint="eastAsia"/>
                <w:kern w:val="0"/>
                <w:sz w:val="28"/>
                <w:szCs w:val="28"/>
              </w:rPr>
            </w:pPr>
            <w:r w:rsidRPr="00FD3763">
              <w:rPr>
                <w:rFonts w:ascii="仿宋_GB2312" w:hAnsi="宋体" w:cs="宋体" w:hint="eastAsia"/>
                <w:kern w:val="0"/>
                <w:sz w:val="28"/>
                <w:szCs w:val="28"/>
              </w:rPr>
              <w:t>检查</w:t>
            </w:r>
          </w:p>
          <w:p w:rsidR="00FD3763" w:rsidRPr="00FD3763" w:rsidRDefault="00FD3763" w:rsidP="00FD3763">
            <w:pPr>
              <w:snapToGrid w:val="0"/>
              <w:spacing w:line="560" w:lineRule="exact"/>
              <w:ind w:firstLineChars="0" w:firstLine="0"/>
              <w:jc w:val="center"/>
              <w:rPr>
                <w:rFonts w:ascii="仿宋_GB2312" w:hAnsi="宋体" w:cs="宋体" w:hint="eastAsia"/>
                <w:kern w:val="0"/>
                <w:sz w:val="28"/>
                <w:szCs w:val="28"/>
              </w:rPr>
            </w:pPr>
            <w:r w:rsidRPr="00FD3763">
              <w:rPr>
                <w:rFonts w:ascii="仿宋_GB2312" w:hAnsi="宋体" w:cs="宋体" w:hint="eastAsia"/>
                <w:kern w:val="0"/>
                <w:sz w:val="28"/>
                <w:szCs w:val="28"/>
              </w:rPr>
              <w:t>内容和</w:t>
            </w:r>
          </w:p>
          <w:p w:rsidR="00FD3763" w:rsidRPr="00FD3763" w:rsidRDefault="00FD3763" w:rsidP="00FD3763">
            <w:pPr>
              <w:snapToGrid w:val="0"/>
              <w:spacing w:line="560" w:lineRule="exact"/>
              <w:ind w:firstLineChars="0" w:firstLine="0"/>
              <w:jc w:val="center"/>
              <w:rPr>
                <w:rFonts w:ascii="仿宋_GB2312" w:hAnsi="宋体" w:cs="宋体" w:hint="eastAsia"/>
                <w:kern w:val="0"/>
                <w:sz w:val="28"/>
                <w:szCs w:val="28"/>
              </w:rPr>
            </w:pPr>
            <w:r w:rsidRPr="00FD3763">
              <w:rPr>
                <w:rFonts w:ascii="仿宋_GB2312" w:hAnsi="宋体" w:cs="宋体" w:hint="eastAsia"/>
                <w:kern w:val="0"/>
                <w:sz w:val="28"/>
                <w:szCs w:val="28"/>
              </w:rPr>
              <w:t>情况</w:t>
            </w:r>
          </w:p>
        </w:tc>
        <w:tc>
          <w:tcPr>
            <w:tcW w:w="8420" w:type="dxa"/>
            <w:gridSpan w:val="4"/>
            <w:tcBorders>
              <w:top w:val="single" w:sz="8" w:space="0" w:color="auto"/>
              <w:bottom w:val="single" w:sz="8" w:space="0" w:color="auto"/>
              <w:right w:val="single" w:sz="8" w:space="0" w:color="auto"/>
            </w:tcBorders>
          </w:tcPr>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tc>
      </w:tr>
      <w:tr w:rsidR="00FD3763" w:rsidRPr="00FD3763" w:rsidTr="00330AED">
        <w:tblPrEx>
          <w:tblCellMar>
            <w:top w:w="0" w:type="dxa"/>
            <w:bottom w:w="0" w:type="dxa"/>
          </w:tblCellMar>
        </w:tblPrEx>
        <w:trPr>
          <w:trHeight w:val="1694"/>
        </w:trPr>
        <w:tc>
          <w:tcPr>
            <w:tcW w:w="823" w:type="dxa"/>
            <w:tcBorders>
              <w:top w:val="single" w:sz="8" w:space="0" w:color="auto"/>
              <w:left w:val="single" w:sz="8" w:space="0" w:color="auto"/>
              <w:bottom w:val="single" w:sz="8" w:space="0" w:color="auto"/>
            </w:tcBorders>
            <w:vAlign w:val="center"/>
          </w:tcPr>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r w:rsidRPr="00FD3763">
              <w:rPr>
                <w:rFonts w:ascii="仿宋_GB2312" w:hAnsi="宋体" w:cs="宋体" w:hint="eastAsia"/>
                <w:kern w:val="0"/>
                <w:sz w:val="28"/>
                <w:szCs w:val="28"/>
              </w:rPr>
              <w:t>备注</w:t>
            </w:r>
          </w:p>
        </w:tc>
        <w:tc>
          <w:tcPr>
            <w:tcW w:w="8420" w:type="dxa"/>
            <w:gridSpan w:val="4"/>
            <w:tcBorders>
              <w:top w:val="single" w:sz="8" w:space="0" w:color="auto"/>
              <w:bottom w:val="single" w:sz="8" w:space="0" w:color="auto"/>
              <w:right w:val="single" w:sz="8" w:space="0" w:color="auto"/>
            </w:tcBorders>
          </w:tcPr>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p w:rsidR="00FD3763" w:rsidRPr="00FD3763" w:rsidRDefault="00FD3763" w:rsidP="00FD3763">
            <w:pPr>
              <w:snapToGrid w:val="0"/>
              <w:spacing w:line="560" w:lineRule="exact"/>
              <w:ind w:firstLineChars="0" w:firstLine="0"/>
              <w:rPr>
                <w:rFonts w:ascii="仿宋_GB2312" w:hAnsi="宋体" w:cs="宋体" w:hint="eastAsia"/>
                <w:kern w:val="0"/>
                <w:sz w:val="28"/>
                <w:szCs w:val="28"/>
              </w:rPr>
            </w:pPr>
          </w:p>
        </w:tc>
      </w:tr>
    </w:tbl>
    <w:p w:rsidR="00FD3763" w:rsidRPr="00FD3763" w:rsidRDefault="00FD3763" w:rsidP="00FD3763">
      <w:pPr>
        <w:snapToGrid w:val="0"/>
        <w:ind w:firstLineChars="0" w:firstLine="0"/>
        <w:rPr>
          <w:rFonts w:ascii="仿宋_GB2312" w:hAnsi="宋体" w:cs="宋体" w:hint="eastAsia"/>
          <w:kern w:val="0"/>
          <w:sz w:val="28"/>
          <w:szCs w:val="28"/>
        </w:rPr>
      </w:pPr>
      <w:r w:rsidRPr="00FD3763">
        <w:rPr>
          <w:rFonts w:ascii="仿宋_GB2312" w:hAnsi="宋体" w:cs="宋体" w:hint="eastAsia"/>
          <w:kern w:val="0"/>
          <w:sz w:val="28"/>
          <w:szCs w:val="28"/>
        </w:rPr>
        <w:t xml:space="preserve">监督检查员（签名）：                    </w:t>
      </w:r>
    </w:p>
    <w:p w:rsidR="00FD3763" w:rsidRPr="00FD3763" w:rsidRDefault="00FD3763" w:rsidP="00FD3763">
      <w:pPr>
        <w:snapToGrid w:val="0"/>
        <w:ind w:firstLineChars="0" w:firstLine="0"/>
        <w:rPr>
          <w:rFonts w:eastAsia="宋体" w:hint="eastAsia"/>
          <w:sz w:val="28"/>
          <w:szCs w:val="28"/>
        </w:rPr>
      </w:pPr>
      <w:r w:rsidRPr="00FD3763">
        <w:rPr>
          <w:rFonts w:ascii="仿宋_GB2312" w:hint="eastAsia"/>
          <w:sz w:val="28"/>
          <w:szCs w:val="28"/>
        </w:rPr>
        <w:t>被检查单位随同检查人员（签名）：</w:t>
      </w:r>
      <w:r w:rsidRPr="00FD3763">
        <w:rPr>
          <w:rFonts w:eastAsia="宋体" w:hint="eastAsia"/>
          <w:sz w:val="28"/>
          <w:szCs w:val="28"/>
        </w:rPr>
        <w:t xml:space="preserve">             </w:t>
      </w:r>
    </w:p>
    <w:p w:rsidR="00FD3763" w:rsidRPr="00FD3763" w:rsidRDefault="00FD3763" w:rsidP="00FD3763">
      <w:pPr>
        <w:ind w:firstLineChars="0" w:firstLine="0"/>
        <w:rPr>
          <w:sz w:val="28"/>
          <w:szCs w:val="28"/>
        </w:rPr>
      </w:pPr>
    </w:p>
    <w:p w:rsidR="00FD3763" w:rsidRDefault="00FD3763" w:rsidP="003F6443">
      <w:pPr>
        <w:ind w:firstLineChars="0" w:firstLine="0"/>
        <w:sectPr w:rsidR="00FD3763" w:rsidSect="005E42A8">
          <w:headerReference w:type="even" r:id="rId7"/>
          <w:headerReference w:type="default" r:id="rId8"/>
          <w:footerReference w:type="even" r:id="rId9"/>
          <w:footerReference w:type="default" r:id="rId10"/>
          <w:headerReference w:type="first" r:id="rId11"/>
          <w:footerReference w:type="first" r:id="rId12"/>
          <w:pgSz w:w="11907" w:h="16840" w:code="9"/>
          <w:pgMar w:top="1928" w:right="1361" w:bottom="1928" w:left="1474" w:header="851" w:footer="1474" w:gutter="0"/>
          <w:pgNumType w:fmt="numberInDash"/>
          <w:cols w:space="425"/>
          <w:docGrid w:type="lines" w:linePitch="579" w:charSpace="-849"/>
        </w:sectPr>
      </w:pPr>
    </w:p>
    <w:p w:rsidR="00FD3763" w:rsidRPr="00FD3763" w:rsidRDefault="00FD3763" w:rsidP="00FD3763">
      <w:pPr>
        <w:tabs>
          <w:tab w:val="center" w:pos="4535"/>
          <w:tab w:val="left" w:pos="7905"/>
        </w:tabs>
        <w:adjustRightInd w:val="0"/>
        <w:snapToGrid w:val="0"/>
        <w:spacing w:line="520" w:lineRule="exact"/>
        <w:ind w:firstLineChars="0" w:firstLine="0"/>
        <w:jc w:val="left"/>
        <w:rPr>
          <w:rFonts w:ascii="仿宋_GB2312"/>
          <w:sz w:val="28"/>
          <w:szCs w:val="28"/>
        </w:rPr>
      </w:pPr>
      <w:r w:rsidRPr="00FD3763">
        <w:rPr>
          <w:rFonts w:ascii="仿宋_GB2312" w:hint="eastAsia"/>
          <w:sz w:val="28"/>
          <w:szCs w:val="28"/>
        </w:rPr>
        <w:lastRenderedPageBreak/>
        <w:t>附件４:</w:t>
      </w:r>
    </w:p>
    <w:p w:rsidR="00FD3763" w:rsidRPr="00FD3763" w:rsidRDefault="00FD3763" w:rsidP="00FD3763">
      <w:pPr>
        <w:adjustRightInd w:val="0"/>
        <w:snapToGrid w:val="0"/>
        <w:spacing w:line="0" w:lineRule="atLeast"/>
        <w:ind w:firstLineChars="0" w:firstLine="0"/>
        <w:jc w:val="center"/>
        <w:rPr>
          <w:rFonts w:ascii="宋体" w:eastAsia="宋体" w:hAnsi="宋体"/>
          <w:spacing w:val="4"/>
          <w:sz w:val="36"/>
          <w:szCs w:val="36"/>
        </w:rPr>
      </w:pPr>
      <w:r w:rsidRPr="00FD3763">
        <w:rPr>
          <w:rFonts w:ascii="宋体" w:eastAsia="宋体" w:hAnsi="宋体" w:hint="eastAsia"/>
          <w:spacing w:val="4"/>
          <w:sz w:val="36"/>
          <w:szCs w:val="36"/>
        </w:rPr>
        <w:t>夏季消防检查情况统计表</w:t>
      </w:r>
    </w:p>
    <w:p w:rsidR="00FD3763" w:rsidRPr="00FD3763" w:rsidRDefault="00FD3763" w:rsidP="00FD3763">
      <w:pPr>
        <w:spacing w:line="580" w:lineRule="exact"/>
        <w:ind w:firstLineChars="150" w:firstLine="360"/>
        <w:jc w:val="left"/>
        <w:rPr>
          <w:rFonts w:ascii="仿宋_GB2312"/>
          <w:sz w:val="52"/>
          <w:szCs w:val="44"/>
        </w:rPr>
      </w:pPr>
      <w:r w:rsidRPr="00FD3763">
        <w:rPr>
          <w:rFonts w:ascii="仿宋_GB2312" w:hint="eastAsia"/>
          <w:sz w:val="24"/>
          <w:szCs w:val="31"/>
        </w:rPr>
        <w:t>填表单位（盖章）：                                                                  时间：2016年   月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8"/>
        <w:gridCol w:w="2897"/>
        <w:gridCol w:w="2863"/>
        <w:gridCol w:w="2880"/>
        <w:gridCol w:w="2862"/>
        <w:gridCol w:w="1278"/>
      </w:tblGrid>
      <w:tr w:rsidR="00FD3763" w:rsidRPr="00FD3763" w:rsidTr="00330AED">
        <w:trPr>
          <w:jc w:val="center"/>
        </w:trPr>
        <w:tc>
          <w:tcPr>
            <w:tcW w:w="658" w:type="dxa"/>
            <w:vAlign w:val="center"/>
          </w:tcPr>
          <w:p w:rsidR="00FD3763" w:rsidRPr="00FD3763" w:rsidRDefault="00FD3763" w:rsidP="00FD3763">
            <w:pPr>
              <w:spacing w:line="400" w:lineRule="exact"/>
              <w:ind w:leftChars="-42" w:left="-24" w:hangingChars="55" w:hanging="110"/>
              <w:jc w:val="center"/>
              <w:rPr>
                <w:rFonts w:ascii="仿宋_GB2312"/>
                <w:spacing w:val="-20"/>
                <w:sz w:val="24"/>
                <w:szCs w:val="24"/>
              </w:rPr>
            </w:pPr>
            <w:r w:rsidRPr="00FD3763">
              <w:rPr>
                <w:rFonts w:ascii="仿宋_GB2312" w:hint="eastAsia"/>
                <w:spacing w:val="-20"/>
                <w:sz w:val="24"/>
                <w:szCs w:val="24"/>
              </w:rPr>
              <w:t>序号</w:t>
            </w:r>
          </w:p>
        </w:tc>
        <w:tc>
          <w:tcPr>
            <w:tcW w:w="2897"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单位名称</w:t>
            </w:r>
          </w:p>
        </w:tc>
        <w:tc>
          <w:tcPr>
            <w:tcW w:w="2863" w:type="dxa"/>
            <w:tcBorders>
              <w:right w:val="single" w:sz="4" w:space="0" w:color="auto"/>
            </w:tcBorders>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地址</w:t>
            </w:r>
          </w:p>
        </w:tc>
        <w:tc>
          <w:tcPr>
            <w:tcW w:w="2880"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发现问题</w:t>
            </w:r>
          </w:p>
        </w:tc>
        <w:tc>
          <w:tcPr>
            <w:tcW w:w="2862"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整改情况</w:t>
            </w:r>
          </w:p>
        </w:tc>
        <w:tc>
          <w:tcPr>
            <w:tcW w:w="1278"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整改期限</w:t>
            </w: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1</w:t>
            </w: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2</w:t>
            </w: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3</w:t>
            </w: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r w:rsidRPr="00FD3763">
              <w:rPr>
                <w:rFonts w:ascii="仿宋_GB2312" w:hint="eastAsia"/>
                <w:sz w:val="24"/>
                <w:szCs w:val="24"/>
              </w:rPr>
              <w:t>…</w:t>
            </w: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r w:rsidR="00FD3763" w:rsidRPr="00FD3763" w:rsidTr="00330AED">
        <w:trPr>
          <w:jc w:val="center"/>
        </w:trPr>
        <w:tc>
          <w:tcPr>
            <w:tcW w:w="658" w:type="dxa"/>
            <w:vAlign w:val="center"/>
          </w:tcPr>
          <w:p w:rsidR="00FD3763" w:rsidRPr="00FD3763" w:rsidRDefault="00FD3763" w:rsidP="00FD3763">
            <w:pPr>
              <w:spacing w:line="400" w:lineRule="exact"/>
              <w:ind w:firstLineChars="0" w:firstLine="0"/>
              <w:jc w:val="center"/>
              <w:rPr>
                <w:rFonts w:ascii="仿宋_GB2312"/>
                <w:sz w:val="24"/>
                <w:szCs w:val="24"/>
              </w:rPr>
            </w:pPr>
          </w:p>
        </w:tc>
        <w:tc>
          <w:tcPr>
            <w:tcW w:w="2897" w:type="dxa"/>
            <w:vAlign w:val="center"/>
          </w:tcPr>
          <w:p w:rsidR="00FD3763" w:rsidRPr="00FD3763" w:rsidRDefault="00FD3763" w:rsidP="00FD3763">
            <w:pPr>
              <w:spacing w:line="400" w:lineRule="exact"/>
              <w:ind w:firstLineChars="0" w:firstLine="0"/>
              <w:rPr>
                <w:rFonts w:ascii="仿宋_GB2312"/>
                <w:sz w:val="24"/>
                <w:szCs w:val="24"/>
              </w:rPr>
            </w:pPr>
          </w:p>
        </w:tc>
        <w:tc>
          <w:tcPr>
            <w:tcW w:w="2863" w:type="dxa"/>
            <w:tcBorders>
              <w:right w:val="single" w:sz="4" w:space="0" w:color="auto"/>
            </w:tcBorders>
            <w:vAlign w:val="center"/>
          </w:tcPr>
          <w:p w:rsidR="00FD3763" w:rsidRPr="00FD3763" w:rsidRDefault="00FD3763" w:rsidP="00FD3763">
            <w:pPr>
              <w:spacing w:line="400" w:lineRule="exact"/>
              <w:ind w:firstLineChars="0" w:firstLine="0"/>
              <w:rPr>
                <w:rFonts w:ascii="仿宋_GB2312"/>
                <w:sz w:val="24"/>
                <w:szCs w:val="24"/>
              </w:rPr>
            </w:pPr>
          </w:p>
        </w:tc>
        <w:tc>
          <w:tcPr>
            <w:tcW w:w="2880" w:type="dxa"/>
            <w:vAlign w:val="center"/>
          </w:tcPr>
          <w:p w:rsidR="00FD3763" w:rsidRPr="00FD3763" w:rsidRDefault="00FD3763" w:rsidP="00FD3763">
            <w:pPr>
              <w:spacing w:line="400" w:lineRule="exact"/>
              <w:ind w:firstLineChars="0" w:firstLine="0"/>
              <w:rPr>
                <w:rFonts w:ascii="仿宋_GB2312"/>
                <w:sz w:val="24"/>
                <w:szCs w:val="24"/>
              </w:rPr>
            </w:pPr>
          </w:p>
        </w:tc>
        <w:tc>
          <w:tcPr>
            <w:tcW w:w="2862" w:type="dxa"/>
            <w:vAlign w:val="center"/>
          </w:tcPr>
          <w:p w:rsidR="00FD3763" w:rsidRPr="00FD3763" w:rsidRDefault="00FD3763" w:rsidP="00FD3763">
            <w:pPr>
              <w:spacing w:line="400" w:lineRule="exact"/>
              <w:ind w:firstLineChars="0" w:firstLine="0"/>
              <w:rPr>
                <w:rFonts w:ascii="仿宋_GB2312"/>
                <w:sz w:val="24"/>
                <w:szCs w:val="24"/>
              </w:rPr>
            </w:pPr>
          </w:p>
        </w:tc>
        <w:tc>
          <w:tcPr>
            <w:tcW w:w="1278" w:type="dxa"/>
            <w:vAlign w:val="center"/>
          </w:tcPr>
          <w:p w:rsidR="00FD3763" w:rsidRPr="00FD3763" w:rsidRDefault="00FD3763" w:rsidP="00FD3763">
            <w:pPr>
              <w:spacing w:line="400" w:lineRule="exact"/>
              <w:ind w:firstLineChars="0" w:firstLine="0"/>
              <w:rPr>
                <w:rFonts w:ascii="仿宋_GB2312"/>
                <w:sz w:val="24"/>
                <w:szCs w:val="24"/>
              </w:rPr>
            </w:pPr>
          </w:p>
        </w:tc>
      </w:tr>
    </w:tbl>
    <w:p w:rsidR="00FD3763" w:rsidRPr="00FD3763" w:rsidRDefault="00FD3763" w:rsidP="00FD3763">
      <w:pPr>
        <w:spacing w:line="580" w:lineRule="exact"/>
        <w:ind w:firstLineChars="50" w:firstLine="120"/>
        <w:jc w:val="left"/>
        <w:rPr>
          <w:rFonts w:ascii="仿宋_GB2312"/>
          <w:szCs w:val="32"/>
        </w:rPr>
      </w:pPr>
      <w:r w:rsidRPr="00FD3763">
        <w:rPr>
          <w:rFonts w:ascii="仿宋_GB2312" w:hint="eastAsia"/>
          <w:sz w:val="24"/>
          <w:szCs w:val="31"/>
        </w:rPr>
        <w:t xml:space="preserve">填表人：                                联系电话：                          审核人：             </w:t>
      </w:r>
    </w:p>
    <w:p w:rsidR="00FD3763" w:rsidRDefault="00FD3763" w:rsidP="003F6443">
      <w:pPr>
        <w:ind w:firstLineChars="0" w:firstLine="0"/>
      </w:pPr>
    </w:p>
    <w:sectPr w:rsidR="00FD3763" w:rsidSect="00FD3763">
      <w:pgSz w:w="16840" w:h="11907" w:orient="landscape" w:code="9"/>
      <w:pgMar w:top="1474" w:right="1928" w:bottom="1361" w:left="1928" w:header="851" w:footer="1474" w:gutter="0"/>
      <w:pgNumType w:fmt="numberInDash"/>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8A1" w:rsidRDefault="000518A1" w:rsidP="001D35FA">
      <w:pPr>
        <w:ind w:firstLine="640"/>
      </w:pPr>
      <w:r>
        <w:separator/>
      </w:r>
    </w:p>
  </w:endnote>
  <w:endnote w:type="continuationSeparator" w:id="0">
    <w:p w:rsidR="000518A1" w:rsidRDefault="000518A1" w:rsidP="001D35F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方正兰亭超细黑简体"/>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Pr="008B05C8" w:rsidRDefault="00CA403F" w:rsidP="008B05C8">
    <w:pPr>
      <w:pStyle w:val="a5"/>
      <w:ind w:firstLineChars="0" w:firstLine="0"/>
      <w:rPr>
        <w:rFonts w:asciiTheme="minorEastAsia" w:eastAsiaTheme="minorEastAsia" w:hAnsiTheme="minorEastAsia"/>
        <w:color w:val="000000"/>
        <w:sz w:val="28"/>
        <w:szCs w:val="28"/>
      </w:rPr>
    </w:pPr>
    <w:r w:rsidRPr="002C7CC1">
      <w:rPr>
        <w:rStyle w:val="a6"/>
        <w:rFonts w:asciiTheme="minorEastAsia" w:eastAsiaTheme="minorEastAsia" w:hAnsiTheme="minorEastAsia"/>
        <w:sz w:val="28"/>
        <w:szCs w:val="28"/>
      </w:rPr>
      <w:fldChar w:fldCharType="begin"/>
    </w:r>
    <w:r w:rsidR="005E42A8" w:rsidRPr="002C7CC1">
      <w:rPr>
        <w:rStyle w:val="a6"/>
        <w:rFonts w:asciiTheme="minorEastAsia" w:eastAsiaTheme="minorEastAsia" w:hAnsiTheme="minorEastAsia"/>
        <w:sz w:val="28"/>
        <w:szCs w:val="28"/>
      </w:rPr>
      <w:instrText xml:space="preserve">PAGE  </w:instrText>
    </w:r>
    <w:r w:rsidRPr="002C7CC1">
      <w:rPr>
        <w:rStyle w:val="a6"/>
        <w:rFonts w:asciiTheme="minorEastAsia" w:eastAsiaTheme="minorEastAsia" w:hAnsiTheme="minorEastAsia"/>
        <w:sz w:val="28"/>
        <w:szCs w:val="28"/>
      </w:rPr>
      <w:fldChar w:fldCharType="separate"/>
    </w:r>
    <w:r w:rsidR="00FD3763">
      <w:rPr>
        <w:rStyle w:val="a6"/>
        <w:rFonts w:asciiTheme="minorEastAsia" w:eastAsiaTheme="minorEastAsia" w:hAnsiTheme="minorEastAsia"/>
        <w:noProof/>
        <w:sz w:val="28"/>
        <w:szCs w:val="28"/>
      </w:rPr>
      <w:t>- 10 -</w:t>
    </w:r>
    <w:r w:rsidRPr="002C7CC1">
      <w:rPr>
        <w:rStyle w:val="a6"/>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CA403F" w:rsidP="005E42A8">
    <w:pPr>
      <w:pStyle w:val="a5"/>
      <w:framePr w:wrap="around" w:vAnchor="text" w:hAnchor="page" w:x="1531" w:y="-53"/>
      <w:ind w:firstLineChars="2971" w:firstLine="8319"/>
      <w:rPr>
        <w:rStyle w:val="a6"/>
        <w:rFonts w:ascii="宋体" w:hAnsi="宋体"/>
        <w:sz w:val="28"/>
        <w:szCs w:val="28"/>
      </w:rPr>
    </w:pPr>
    <w:r>
      <w:rPr>
        <w:rStyle w:val="a6"/>
        <w:rFonts w:ascii="宋体" w:hAnsi="宋体"/>
        <w:sz w:val="28"/>
        <w:szCs w:val="28"/>
      </w:rPr>
      <w:fldChar w:fldCharType="begin"/>
    </w:r>
    <w:r w:rsidR="008A5EB0">
      <w:rPr>
        <w:rStyle w:val="a6"/>
        <w:rFonts w:ascii="宋体" w:hAnsi="宋体"/>
        <w:sz w:val="28"/>
        <w:szCs w:val="28"/>
      </w:rPr>
      <w:instrText xml:space="preserve">PAGE  </w:instrText>
    </w:r>
    <w:r>
      <w:rPr>
        <w:rStyle w:val="a6"/>
        <w:rFonts w:ascii="宋体" w:hAnsi="宋体"/>
        <w:sz w:val="28"/>
        <w:szCs w:val="28"/>
      </w:rPr>
      <w:fldChar w:fldCharType="separate"/>
    </w:r>
    <w:r w:rsidR="00FD3763">
      <w:rPr>
        <w:rStyle w:val="a6"/>
        <w:rFonts w:ascii="宋体" w:hAnsi="宋体"/>
        <w:noProof/>
        <w:sz w:val="28"/>
        <w:szCs w:val="28"/>
      </w:rPr>
      <w:t>- 11 -</w:t>
    </w:r>
    <w:r>
      <w:rPr>
        <w:rStyle w:val="a6"/>
        <w:rFonts w:ascii="宋体" w:hAnsi="宋体"/>
        <w:sz w:val="28"/>
        <w:szCs w:val="28"/>
      </w:rPr>
      <w:fldChar w:fldCharType="end"/>
    </w:r>
  </w:p>
  <w:p w:rsidR="00232C2A" w:rsidRDefault="00413C3B">
    <w:pPr>
      <w:pStyle w:val="a5"/>
      <w:ind w:right="360" w:firstLine="360"/>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0518A1" w:rsidP="00EC3A6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8A1" w:rsidRDefault="000518A1" w:rsidP="001D35FA">
      <w:pPr>
        <w:ind w:firstLine="640"/>
      </w:pPr>
      <w:r>
        <w:separator/>
      </w:r>
    </w:p>
  </w:footnote>
  <w:footnote w:type="continuationSeparator" w:id="0">
    <w:p w:rsidR="000518A1" w:rsidRDefault="000518A1" w:rsidP="001D35F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0518A1" w:rsidP="00EC3A6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0518A1" w:rsidP="00EC3A6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0518A1" w:rsidP="00EC3A6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E73"/>
    <w:rsid w:val="000153D2"/>
    <w:rsid w:val="00021E7D"/>
    <w:rsid w:val="00024A7E"/>
    <w:rsid w:val="00032C10"/>
    <w:rsid w:val="00033F66"/>
    <w:rsid w:val="00035779"/>
    <w:rsid w:val="00045457"/>
    <w:rsid w:val="000518A1"/>
    <w:rsid w:val="00062612"/>
    <w:rsid w:val="0008696E"/>
    <w:rsid w:val="000A47DD"/>
    <w:rsid w:val="000D0396"/>
    <w:rsid w:val="000E095B"/>
    <w:rsid w:val="000E3AB8"/>
    <w:rsid w:val="000E7CA3"/>
    <w:rsid w:val="000F3186"/>
    <w:rsid w:val="00106E3D"/>
    <w:rsid w:val="001112D1"/>
    <w:rsid w:val="00135CA2"/>
    <w:rsid w:val="001363AA"/>
    <w:rsid w:val="00141FB3"/>
    <w:rsid w:val="0014788E"/>
    <w:rsid w:val="00194C32"/>
    <w:rsid w:val="001B2364"/>
    <w:rsid w:val="001C146F"/>
    <w:rsid w:val="001D35FA"/>
    <w:rsid w:val="001E2775"/>
    <w:rsid w:val="001E70D1"/>
    <w:rsid w:val="001E7E5E"/>
    <w:rsid w:val="00212906"/>
    <w:rsid w:val="00216825"/>
    <w:rsid w:val="00227262"/>
    <w:rsid w:val="0023286C"/>
    <w:rsid w:val="00245D94"/>
    <w:rsid w:val="00246893"/>
    <w:rsid w:val="0025029A"/>
    <w:rsid w:val="00251F80"/>
    <w:rsid w:val="00253DA8"/>
    <w:rsid w:val="00280DF2"/>
    <w:rsid w:val="00281B4D"/>
    <w:rsid w:val="002968A6"/>
    <w:rsid w:val="002B43E7"/>
    <w:rsid w:val="002C7CC1"/>
    <w:rsid w:val="002D2407"/>
    <w:rsid w:val="002F0ACA"/>
    <w:rsid w:val="002F7EFD"/>
    <w:rsid w:val="003003D4"/>
    <w:rsid w:val="0030290D"/>
    <w:rsid w:val="003035DA"/>
    <w:rsid w:val="00303D06"/>
    <w:rsid w:val="00310172"/>
    <w:rsid w:val="00311B22"/>
    <w:rsid w:val="00314F2C"/>
    <w:rsid w:val="003228D1"/>
    <w:rsid w:val="00323229"/>
    <w:rsid w:val="0033681B"/>
    <w:rsid w:val="00374653"/>
    <w:rsid w:val="00380D6E"/>
    <w:rsid w:val="003B3E5D"/>
    <w:rsid w:val="003C1298"/>
    <w:rsid w:val="003E47FF"/>
    <w:rsid w:val="003E7EB4"/>
    <w:rsid w:val="003F6443"/>
    <w:rsid w:val="004011DD"/>
    <w:rsid w:val="00403B59"/>
    <w:rsid w:val="00404ED6"/>
    <w:rsid w:val="00413C3B"/>
    <w:rsid w:val="0042393C"/>
    <w:rsid w:val="00427927"/>
    <w:rsid w:val="00432E2B"/>
    <w:rsid w:val="00432FE3"/>
    <w:rsid w:val="004715BC"/>
    <w:rsid w:val="00482F05"/>
    <w:rsid w:val="00496593"/>
    <w:rsid w:val="004A428E"/>
    <w:rsid w:val="004A5478"/>
    <w:rsid w:val="004A58BB"/>
    <w:rsid w:val="004C49A6"/>
    <w:rsid w:val="0050363B"/>
    <w:rsid w:val="00533387"/>
    <w:rsid w:val="00541781"/>
    <w:rsid w:val="00541CDD"/>
    <w:rsid w:val="00562227"/>
    <w:rsid w:val="00565705"/>
    <w:rsid w:val="00573B6C"/>
    <w:rsid w:val="0057755E"/>
    <w:rsid w:val="00583D80"/>
    <w:rsid w:val="005A52A8"/>
    <w:rsid w:val="005A79D1"/>
    <w:rsid w:val="005E42A8"/>
    <w:rsid w:val="006126C3"/>
    <w:rsid w:val="00650335"/>
    <w:rsid w:val="00657972"/>
    <w:rsid w:val="00667308"/>
    <w:rsid w:val="006858B5"/>
    <w:rsid w:val="0068738C"/>
    <w:rsid w:val="006937F5"/>
    <w:rsid w:val="006A4A7A"/>
    <w:rsid w:val="006A5CE8"/>
    <w:rsid w:val="006A7B8F"/>
    <w:rsid w:val="006B377D"/>
    <w:rsid w:val="006B466A"/>
    <w:rsid w:val="006E41EB"/>
    <w:rsid w:val="00701650"/>
    <w:rsid w:val="0071472D"/>
    <w:rsid w:val="00714A6F"/>
    <w:rsid w:val="00741E93"/>
    <w:rsid w:val="00743BC9"/>
    <w:rsid w:val="00753DE5"/>
    <w:rsid w:val="00774576"/>
    <w:rsid w:val="007B2601"/>
    <w:rsid w:val="007B284E"/>
    <w:rsid w:val="007B5EF5"/>
    <w:rsid w:val="007C3447"/>
    <w:rsid w:val="007C7283"/>
    <w:rsid w:val="007E4331"/>
    <w:rsid w:val="007F1120"/>
    <w:rsid w:val="008048A5"/>
    <w:rsid w:val="00806706"/>
    <w:rsid w:val="00812B25"/>
    <w:rsid w:val="00814CB8"/>
    <w:rsid w:val="00821589"/>
    <w:rsid w:val="0082644E"/>
    <w:rsid w:val="0085109B"/>
    <w:rsid w:val="00851F11"/>
    <w:rsid w:val="00856BF3"/>
    <w:rsid w:val="00866BD4"/>
    <w:rsid w:val="00887675"/>
    <w:rsid w:val="008A19F3"/>
    <w:rsid w:val="008A5EB0"/>
    <w:rsid w:val="008B05C8"/>
    <w:rsid w:val="008D5236"/>
    <w:rsid w:val="008E681E"/>
    <w:rsid w:val="008F744C"/>
    <w:rsid w:val="009217F5"/>
    <w:rsid w:val="00923BB7"/>
    <w:rsid w:val="00924F8E"/>
    <w:rsid w:val="00945C6E"/>
    <w:rsid w:val="00946B3C"/>
    <w:rsid w:val="00953216"/>
    <w:rsid w:val="00960C1A"/>
    <w:rsid w:val="009856A9"/>
    <w:rsid w:val="009C053E"/>
    <w:rsid w:val="009C25D6"/>
    <w:rsid w:val="009C5157"/>
    <w:rsid w:val="009E5F58"/>
    <w:rsid w:val="009F16B7"/>
    <w:rsid w:val="009F2AD8"/>
    <w:rsid w:val="00A01AF1"/>
    <w:rsid w:val="00A14D74"/>
    <w:rsid w:val="00A200DA"/>
    <w:rsid w:val="00A27EEF"/>
    <w:rsid w:val="00A3480A"/>
    <w:rsid w:val="00A45A06"/>
    <w:rsid w:val="00A51B21"/>
    <w:rsid w:val="00A65DD7"/>
    <w:rsid w:val="00A66503"/>
    <w:rsid w:val="00A92E26"/>
    <w:rsid w:val="00AA1A8D"/>
    <w:rsid w:val="00AA68C7"/>
    <w:rsid w:val="00AC376D"/>
    <w:rsid w:val="00AC37BC"/>
    <w:rsid w:val="00AC44EB"/>
    <w:rsid w:val="00AD1E9A"/>
    <w:rsid w:val="00AD392C"/>
    <w:rsid w:val="00AD39B4"/>
    <w:rsid w:val="00AD7E87"/>
    <w:rsid w:val="00AE41C2"/>
    <w:rsid w:val="00AF173C"/>
    <w:rsid w:val="00B20A67"/>
    <w:rsid w:val="00B22A49"/>
    <w:rsid w:val="00B30BA5"/>
    <w:rsid w:val="00B316B6"/>
    <w:rsid w:val="00B36418"/>
    <w:rsid w:val="00B531A1"/>
    <w:rsid w:val="00B66324"/>
    <w:rsid w:val="00B6768D"/>
    <w:rsid w:val="00B74E07"/>
    <w:rsid w:val="00B82920"/>
    <w:rsid w:val="00B97B2F"/>
    <w:rsid w:val="00BA48C3"/>
    <w:rsid w:val="00BB5343"/>
    <w:rsid w:val="00BB67E7"/>
    <w:rsid w:val="00BD0E73"/>
    <w:rsid w:val="00BD22F0"/>
    <w:rsid w:val="00BF560F"/>
    <w:rsid w:val="00C023A7"/>
    <w:rsid w:val="00C243D2"/>
    <w:rsid w:val="00C30FAA"/>
    <w:rsid w:val="00C337DF"/>
    <w:rsid w:val="00C378A8"/>
    <w:rsid w:val="00C411E4"/>
    <w:rsid w:val="00C545A6"/>
    <w:rsid w:val="00C658DF"/>
    <w:rsid w:val="00C73EE2"/>
    <w:rsid w:val="00C87B19"/>
    <w:rsid w:val="00C94C53"/>
    <w:rsid w:val="00CA0A6F"/>
    <w:rsid w:val="00CA403F"/>
    <w:rsid w:val="00CA5954"/>
    <w:rsid w:val="00CB64D2"/>
    <w:rsid w:val="00CC734B"/>
    <w:rsid w:val="00CE0F22"/>
    <w:rsid w:val="00CF41E4"/>
    <w:rsid w:val="00D05EB0"/>
    <w:rsid w:val="00D12C97"/>
    <w:rsid w:val="00D25648"/>
    <w:rsid w:val="00D469BA"/>
    <w:rsid w:val="00D72624"/>
    <w:rsid w:val="00D756F6"/>
    <w:rsid w:val="00D76D5F"/>
    <w:rsid w:val="00D82393"/>
    <w:rsid w:val="00DA42F8"/>
    <w:rsid w:val="00DA5514"/>
    <w:rsid w:val="00DB17C2"/>
    <w:rsid w:val="00DB1E27"/>
    <w:rsid w:val="00DB5104"/>
    <w:rsid w:val="00DB76DC"/>
    <w:rsid w:val="00DE53E1"/>
    <w:rsid w:val="00DF2942"/>
    <w:rsid w:val="00DF3BF7"/>
    <w:rsid w:val="00E00082"/>
    <w:rsid w:val="00E02303"/>
    <w:rsid w:val="00E0273D"/>
    <w:rsid w:val="00E0315E"/>
    <w:rsid w:val="00E072F6"/>
    <w:rsid w:val="00E1550A"/>
    <w:rsid w:val="00E17419"/>
    <w:rsid w:val="00E56B21"/>
    <w:rsid w:val="00EA6B33"/>
    <w:rsid w:val="00EB65D6"/>
    <w:rsid w:val="00EC2C48"/>
    <w:rsid w:val="00ED71C1"/>
    <w:rsid w:val="00EE3312"/>
    <w:rsid w:val="00EF0429"/>
    <w:rsid w:val="00EF43D1"/>
    <w:rsid w:val="00F3194D"/>
    <w:rsid w:val="00F626A8"/>
    <w:rsid w:val="00F629AD"/>
    <w:rsid w:val="00F64B96"/>
    <w:rsid w:val="00F82A2F"/>
    <w:rsid w:val="00F91CA7"/>
    <w:rsid w:val="00F93A8C"/>
    <w:rsid w:val="00F93FE8"/>
    <w:rsid w:val="00FD3763"/>
    <w:rsid w:val="00FE6DA5"/>
    <w:rsid w:val="00FF1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E73"/>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0E73"/>
    <w:pPr>
      <w:tabs>
        <w:tab w:val="center" w:pos="4153"/>
        <w:tab w:val="right" w:pos="8306"/>
      </w:tabs>
      <w:snapToGrid w:val="0"/>
      <w:jc w:val="center"/>
    </w:pPr>
    <w:rPr>
      <w:sz w:val="18"/>
    </w:rPr>
  </w:style>
  <w:style w:type="character" w:customStyle="1" w:styleId="Char">
    <w:name w:val="页眉 Char"/>
    <w:basedOn w:val="a0"/>
    <w:link w:val="a3"/>
    <w:rsid w:val="00BD0E73"/>
    <w:rPr>
      <w:rFonts w:ascii="Times New Roman" w:eastAsia="仿宋_GB2312" w:hAnsi="Times New Roman" w:cs="Times New Roman"/>
      <w:sz w:val="18"/>
      <w:szCs w:val="20"/>
    </w:rPr>
  </w:style>
  <w:style w:type="paragraph" w:customStyle="1" w:styleId="a4">
    <w:name w:val="公文标题"/>
    <w:basedOn w:val="a"/>
    <w:rsid w:val="00BD0E73"/>
    <w:pPr>
      <w:spacing w:line="620" w:lineRule="exact"/>
      <w:ind w:firstLineChars="0" w:firstLine="0"/>
      <w:jc w:val="center"/>
    </w:pPr>
    <w:rPr>
      <w:rFonts w:eastAsia="方正小标宋简体"/>
      <w:sz w:val="44"/>
    </w:rPr>
  </w:style>
  <w:style w:type="paragraph" w:styleId="a5">
    <w:name w:val="footer"/>
    <w:basedOn w:val="a"/>
    <w:link w:val="Char0"/>
    <w:rsid w:val="00BD0E73"/>
    <w:pPr>
      <w:tabs>
        <w:tab w:val="center" w:pos="4153"/>
        <w:tab w:val="right" w:pos="8306"/>
      </w:tabs>
      <w:snapToGrid w:val="0"/>
      <w:jc w:val="left"/>
    </w:pPr>
    <w:rPr>
      <w:sz w:val="18"/>
    </w:rPr>
  </w:style>
  <w:style w:type="character" w:customStyle="1" w:styleId="Char0">
    <w:name w:val="页脚 Char"/>
    <w:basedOn w:val="a0"/>
    <w:link w:val="a5"/>
    <w:rsid w:val="00BD0E73"/>
    <w:rPr>
      <w:rFonts w:ascii="Times New Roman" w:eastAsia="仿宋_GB2312" w:hAnsi="Times New Roman" w:cs="Times New Roman"/>
      <w:sz w:val="18"/>
      <w:szCs w:val="20"/>
    </w:rPr>
  </w:style>
  <w:style w:type="character" w:styleId="a6">
    <w:name w:val="page number"/>
    <w:basedOn w:val="a0"/>
    <w:rsid w:val="00BD0E73"/>
    <w:rPr>
      <w:color w:val="000000"/>
    </w:rPr>
  </w:style>
  <w:style w:type="paragraph" w:customStyle="1" w:styleId="a7">
    <w:name w:val="主题词"/>
    <w:basedOn w:val="a"/>
    <w:rsid w:val="00BD0E73"/>
    <w:pPr>
      <w:ind w:firstLineChars="0" w:firstLine="0"/>
    </w:pPr>
    <w:rPr>
      <w:rFonts w:eastAsia="方正小标宋简体"/>
      <w:b/>
    </w:rPr>
  </w:style>
  <w:style w:type="paragraph" w:customStyle="1" w:styleId="a8">
    <w:name w:val="印发机关"/>
    <w:basedOn w:val="a"/>
    <w:rsid w:val="00BD0E73"/>
    <w:pPr>
      <w:ind w:firstLineChars="0" w:firstLine="0"/>
    </w:pPr>
  </w:style>
  <w:style w:type="paragraph" w:customStyle="1" w:styleId="a9">
    <w:name w:val="印发份数"/>
    <w:basedOn w:val="a"/>
    <w:rsid w:val="00BD0E73"/>
    <w:pPr>
      <w:jc w:val="right"/>
    </w:pPr>
  </w:style>
  <w:style w:type="paragraph" w:customStyle="1" w:styleId="aa">
    <w:name w:val="印发时间"/>
    <w:basedOn w:val="a"/>
    <w:rsid w:val="00BD0E73"/>
    <w:pPr>
      <w:ind w:firstLineChars="0" w:firstLine="0"/>
      <w:jc w:val="right"/>
    </w:pPr>
  </w:style>
  <w:style w:type="paragraph" w:styleId="ab">
    <w:name w:val="Normal (Web)"/>
    <w:basedOn w:val="a"/>
    <w:rsid w:val="006A4A7A"/>
    <w:pPr>
      <w:widowControl/>
      <w:spacing w:before="100" w:beforeAutospacing="1" w:after="100" w:afterAutospacing="1"/>
      <w:ind w:firstLineChars="0" w:firstLine="0"/>
      <w:jc w:val="left"/>
    </w:pPr>
    <w:rPr>
      <w:rFonts w:ascii="宋体" w:eastAsia="宋体" w:hAnsi="宋体"/>
      <w:kern w:val="0"/>
      <w:sz w:val="24"/>
      <w:szCs w:val="24"/>
    </w:rPr>
  </w:style>
  <w:style w:type="paragraph" w:styleId="ac">
    <w:name w:val="Date"/>
    <w:basedOn w:val="a"/>
    <w:next w:val="a"/>
    <w:link w:val="Char1"/>
    <w:uiPriority w:val="99"/>
    <w:semiHidden/>
    <w:unhideWhenUsed/>
    <w:rsid w:val="006A7B8F"/>
    <w:pPr>
      <w:ind w:leftChars="2500" w:left="100"/>
    </w:pPr>
  </w:style>
  <w:style w:type="character" w:customStyle="1" w:styleId="Char1">
    <w:name w:val="日期 Char"/>
    <w:basedOn w:val="a0"/>
    <w:link w:val="ac"/>
    <w:uiPriority w:val="99"/>
    <w:semiHidden/>
    <w:rsid w:val="006A7B8F"/>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339C-2CC6-4EB5-8C48-3E50286A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554</Words>
  <Characters>3163</Characters>
  <Application>Microsoft Office Word</Application>
  <DocSecurity>0</DocSecurity>
  <Lines>26</Lines>
  <Paragraphs>7</Paragraphs>
  <ScaleCrop>false</ScaleCrop>
  <Company>新雨林木风</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104</cp:revision>
  <cp:lastPrinted>2016-07-06T02:31:00Z</cp:lastPrinted>
  <dcterms:created xsi:type="dcterms:W3CDTF">2014-05-22T05:58:00Z</dcterms:created>
  <dcterms:modified xsi:type="dcterms:W3CDTF">2016-07-06T08:07:00Z</dcterms:modified>
</cp:coreProperties>
</file>