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right="-3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附件四：项目经营策划</w:t>
      </w:r>
      <w:r>
        <w:rPr>
          <w:rFonts w:hint="eastAsia" w:ascii="仿宋" w:hAnsi="仿宋" w:eastAsia="仿宋"/>
          <w:sz w:val="24"/>
          <w:szCs w:val="24"/>
        </w:rPr>
        <w:t>方案模板</w:t>
      </w:r>
    </w:p>
    <w:p>
      <w:pPr>
        <w:spacing w:before="156"/>
        <w:ind w:left="74" w:right="-340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eastAsia="zh-CN"/>
        </w:rPr>
        <w:t>项目</w:t>
      </w:r>
      <w:r>
        <w:rPr>
          <w:rFonts w:hint="eastAsia" w:ascii="黑体" w:hAnsi="黑体" w:eastAsia="黑体"/>
          <w:sz w:val="52"/>
          <w:szCs w:val="52"/>
        </w:rPr>
        <w:t>经营</w:t>
      </w:r>
      <w:r>
        <w:rPr>
          <w:rFonts w:hint="eastAsia" w:ascii="黑体" w:hAnsi="黑体" w:eastAsia="黑体"/>
          <w:sz w:val="52"/>
          <w:szCs w:val="52"/>
          <w:lang w:eastAsia="zh-CN"/>
        </w:rPr>
        <w:t>策划</w:t>
      </w:r>
      <w:r>
        <w:rPr>
          <w:rFonts w:hint="eastAsia" w:ascii="黑体" w:hAnsi="黑体" w:eastAsia="黑体"/>
          <w:sz w:val="52"/>
          <w:szCs w:val="52"/>
        </w:rPr>
        <w:t>方案</w:t>
      </w:r>
      <w:r>
        <w:rPr>
          <w:rFonts w:hint="eastAsia" w:ascii="黑体" w:hAnsi="黑体" w:eastAsia="黑体"/>
          <w:sz w:val="52"/>
          <w:szCs w:val="52"/>
          <w:lang w:eastAsia="zh-CN"/>
        </w:rPr>
        <w:t>（样式</w:t>
      </w:r>
      <w:bookmarkStart w:id="0" w:name="_GoBack"/>
      <w:bookmarkEnd w:id="0"/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spacing w:before="156"/>
        <w:ind w:left="67" w:leftChars="32" w:right="-34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总体方案必须科学合理、切实可行，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公寓租户</w:t>
      </w:r>
      <w:r>
        <w:rPr>
          <w:rFonts w:ascii="仿宋" w:hAnsi="仿宋" w:eastAsia="仿宋"/>
          <w:sz w:val="32"/>
          <w:szCs w:val="32"/>
        </w:rPr>
        <w:t>及周边</w:t>
      </w:r>
      <w:r>
        <w:rPr>
          <w:rFonts w:hint="eastAsia" w:ascii="仿宋" w:hAnsi="仿宋" w:eastAsia="仿宋"/>
          <w:sz w:val="32"/>
          <w:szCs w:val="32"/>
        </w:rPr>
        <w:t>居</w:t>
      </w:r>
      <w:r>
        <w:rPr>
          <w:rFonts w:ascii="仿宋" w:hAnsi="仿宋" w:eastAsia="仿宋"/>
          <w:sz w:val="32"/>
          <w:szCs w:val="32"/>
        </w:rPr>
        <w:t>民提供优质的综合配套商业服务</w:t>
      </w:r>
      <w:r>
        <w:rPr>
          <w:rFonts w:hint="eastAsia" w:ascii="仿宋" w:hAnsi="仿宋" w:eastAsia="仿宋"/>
          <w:sz w:val="32"/>
          <w:szCs w:val="32"/>
        </w:rPr>
        <w:t>（必须包括餐厅、浴室等）</w:t>
      </w:r>
      <w:r>
        <w:rPr>
          <w:rFonts w:ascii="仿宋" w:hAnsi="仿宋" w:eastAsia="仿宋"/>
          <w:sz w:val="32"/>
          <w:szCs w:val="32"/>
        </w:rPr>
        <w:t>，充分体现本项目的配套服务功能。</w:t>
      </w:r>
      <w:r>
        <w:rPr>
          <w:rFonts w:hint="eastAsia" w:ascii="仿宋" w:hAnsi="仿宋" w:eastAsia="仿宋"/>
          <w:sz w:val="32"/>
          <w:szCs w:val="32"/>
        </w:rPr>
        <w:t>其主要内容</w:t>
      </w:r>
      <w:r>
        <w:rPr>
          <w:rFonts w:hint="eastAsia" w:ascii="仿宋" w:hAnsi="仿宋" w:eastAsia="仿宋"/>
          <w:sz w:val="32"/>
          <w:szCs w:val="32"/>
          <w:lang w:eastAsia="zh-CN"/>
        </w:rPr>
        <w:t>必须</w:t>
      </w:r>
      <w:r>
        <w:rPr>
          <w:rFonts w:hint="eastAsia" w:ascii="仿宋" w:hAnsi="仿宋" w:eastAsia="仿宋"/>
          <w:sz w:val="32"/>
          <w:szCs w:val="32"/>
        </w:rPr>
        <w:t>包括但不限于以下</w:t>
      </w:r>
      <w:r>
        <w:rPr>
          <w:rFonts w:hint="eastAsia" w:ascii="仿宋" w:hAnsi="仿宋" w:eastAsia="仿宋"/>
          <w:sz w:val="32"/>
          <w:szCs w:val="32"/>
          <w:lang w:eastAsia="zh-CN"/>
        </w:rPr>
        <w:t>几</w:t>
      </w:r>
      <w:r>
        <w:rPr>
          <w:rFonts w:hint="eastAsia" w:ascii="仿宋" w:hAnsi="仿宋" w:eastAsia="仿宋"/>
          <w:sz w:val="32"/>
          <w:szCs w:val="32"/>
        </w:rPr>
        <w:t>方面：</w:t>
      </w:r>
    </w:p>
    <w:p>
      <w:pPr>
        <w:pStyle w:val="5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本项目的</w:t>
      </w:r>
      <w:r>
        <w:rPr>
          <w:rFonts w:hint="eastAsia" w:ascii="仿宋" w:hAnsi="仿宋" w:eastAsia="仿宋"/>
          <w:sz w:val="32"/>
          <w:szCs w:val="32"/>
          <w:lang w:eastAsia="zh-CN"/>
        </w:rPr>
        <w:t>管理模式、</w:t>
      </w:r>
      <w:r>
        <w:rPr>
          <w:rFonts w:hint="eastAsia" w:ascii="仿宋" w:hAnsi="仿宋" w:eastAsia="仿宋"/>
          <w:sz w:val="32"/>
          <w:szCs w:val="32"/>
        </w:rPr>
        <w:t>组织架构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规章制度</w:t>
      </w:r>
      <w:r>
        <w:rPr>
          <w:rFonts w:hint="eastAsia" w:ascii="仿宋" w:hAnsi="仿宋" w:eastAsia="仿宋"/>
          <w:sz w:val="32"/>
          <w:szCs w:val="32"/>
          <w:lang w:eastAsia="zh-CN"/>
        </w:rPr>
        <w:t>等计划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本项目的总体经营</w:t>
      </w:r>
      <w:r>
        <w:rPr>
          <w:rFonts w:hint="eastAsia" w:ascii="仿宋" w:hAnsi="仿宋" w:eastAsia="仿宋"/>
          <w:sz w:val="32"/>
          <w:szCs w:val="32"/>
          <w:lang w:eastAsia="zh-CN"/>
        </w:rPr>
        <w:t>思路</w:t>
      </w:r>
      <w:r>
        <w:rPr>
          <w:rFonts w:hint="eastAsia" w:ascii="仿宋" w:hAnsi="仿宋" w:eastAsia="仿宋"/>
          <w:sz w:val="32"/>
          <w:szCs w:val="32"/>
        </w:rPr>
        <w:t>，具体的业态布置</w:t>
      </w:r>
      <w:r>
        <w:rPr>
          <w:rFonts w:hint="eastAsia" w:ascii="仿宋" w:hAnsi="仿宋" w:eastAsia="仿宋"/>
          <w:sz w:val="32"/>
          <w:szCs w:val="32"/>
          <w:lang w:eastAsia="zh-CN"/>
        </w:rPr>
        <w:t>方案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意向</w:t>
      </w:r>
      <w:r>
        <w:rPr>
          <w:rFonts w:hint="eastAsia" w:ascii="仿宋" w:hAnsi="仿宋" w:eastAsia="仿宋"/>
          <w:sz w:val="32"/>
          <w:szCs w:val="32"/>
        </w:rPr>
        <w:t>租赁</w:t>
      </w:r>
      <w:r>
        <w:rPr>
          <w:rFonts w:hint="eastAsia" w:ascii="仿宋" w:hAnsi="仿宋" w:eastAsia="仿宋"/>
          <w:sz w:val="32"/>
          <w:szCs w:val="32"/>
          <w:lang w:eastAsia="zh-CN"/>
        </w:rPr>
        <w:t>期限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  <w:lang w:eastAsia="zh-CN"/>
        </w:rPr>
        <w:t>具体</w:t>
      </w:r>
      <w:r>
        <w:rPr>
          <w:rFonts w:hint="eastAsia" w:ascii="仿宋" w:hAnsi="仿宋" w:eastAsia="仿宋"/>
          <w:sz w:val="32"/>
          <w:szCs w:val="32"/>
        </w:rPr>
        <w:t>开业时间；</w:t>
      </w:r>
    </w:p>
    <w:p>
      <w:pPr>
        <w:pStyle w:val="5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年租金递增方案</w:t>
      </w:r>
      <w:r>
        <w:rPr>
          <w:rFonts w:hint="default" w:ascii="Arial" w:hAnsi="Arial" w:eastAsia="仿宋" w:cs="Arial"/>
          <w:sz w:val="32"/>
          <w:szCs w:val="32"/>
        </w:rPr>
        <w:t>≥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5%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租金的结算方式</w:t>
      </w:r>
      <w:r>
        <w:rPr>
          <w:rFonts w:hint="default" w:ascii="Arial" w:hAnsi="Arial" w:eastAsia="仿宋" w:cs="Arial"/>
          <w:sz w:val="32"/>
          <w:szCs w:val="32"/>
        </w:rPr>
        <w:t>≥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担保措施</w:t>
      </w:r>
      <w:r>
        <w:rPr>
          <w:rFonts w:hint="eastAsia" w:ascii="仿宋" w:hAnsi="仿宋" w:eastAsia="仿宋"/>
          <w:sz w:val="32"/>
          <w:szCs w:val="32"/>
          <w:lang w:eastAsia="zh-CN"/>
        </w:rPr>
        <w:t>（若有）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内外部装修风格设计方案（若有）；</w:t>
      </w:r>
    </w:p>
    <w:p>
      <w:pPr>
        <w:pStyle w:val="5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竞租人认为需要说明的其他内容（自备内容不限）</w:t>
      </w:r>
    </w:p>
    <w:p>
      <w:pPr>
        <w:spacing w:before="156"/>
        <w:ind w:leftChars="0" w:right="-340" w:hanging="222"/>
        <w:rPr>
          <w:rFonts w:hint="eastAsia" w:ascii="仿宋" w:hAnsi="仿宋" w:eastAsia="仿宋"/>
          <w:sz w:val="32"/>
          <w:szCs w:val="32"/>
        </w:rPr>
      </w:pPr>
    </w:p>
    <w:p>
      <w:pPr>
        <w:spacing w:before="156"/>
        <w:ind w:leftChars="0" w:right="-340" w:hanging="222"/>
        <w:rPr>
          <w:rFonts w:hint="eastAsia" w:ascii="仿宋" w:hAnsi="仿宋" w:eastAsia="仿宋"/>
          <w:sz w:val="32"/>
          <w:szCs w:val="32"/>
        </w:rPr>
      </w:pPr>
    </w:p>
    <w:p>
      <w:pPr>
        <w:spacing w:before="156"/>
        <w:ind w:leftChars="0" w:right="-340" w:hanging="222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spacing w:before="156"/>
        <w:ind w:left="360" w:leftChars="0" w:right="-34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spacing w:before="156"/>
        <w:ind w:left="360" w:leftChars="0" w:right="-34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E4253"/>
    <w:multiLevelType w:val="multilevel"/>
    <w:tmpl w:val="7E9E42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D1E"/>
    <w:rsid w:val="00186D1E"/>
    <w:rsid w:val="006F1987"/>
    <w:rsid w:val="009512E4"/>
    <w:rsid w:val="00C56F38"/>
    <w:rsid w:val="00D001B9"/>
    <w:rsid w:val="0FE93065"/>
    <w:rsid w:val="17D37D32"/>
    <w:rsid w:val="218F0F10"/>
    <w:rsid w:val="2EF4083B"/>
    <w:rsid w:val="43D00A19"/>
    <w:rsid w:val="492976A6"/>
    <w:rsid w:val="691B6070"/>
    <w:rsid w:val="71757C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500" w:lineRule="exact"/>
      <w:ind w:left="222" w:leftChars="-135" w:right="-162" w:rightChars="-162" w:hanging="35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6"/>
    <w:qFormat/>
    <w:uiPriority w:val="0"/>
    <w:pPr>
      <w:autoSpaceDE w:val="0"/>
      <w:autoSpaceDN w:val="0"/>
      <w:adjustRightInd w:val="0"/>
      <w:spacing w:beforeLines="0" w:line="240" w:lineRule="auto"/>
      <w:ind w:left="0" w:leftChars="0" w:right="0" w:rightChars="0" w:firstLine="420"/>
    </w:pPr>
    <w:rPr>
      <w:rFonts w:ascii="宋体"/>
      <w:sz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正文缩进 Char"/>
    <w:link w:val="2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</Words>
  <Characters>196</Characters>
  <Lines>1</Lines>
  <Paragraphs>1</Paragraphs>
  <ScaleCrop>false</ScaleCrop>
  <LinksUpToDate>false</LinksUpToDate>
  <CharactersWithSpaces>229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2016-12-27T06:40:00Z</dcterms:created>
  <dc:creator>USER-</dc:creator>
  <cp:lastModifiedBy>Administrator</cp:lastModifiedBy>
  <dcterms:modified xsi:type="dcterms:W3CDTF">2017-01-17T01:27:39Z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