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55" w:rsidRPr="00882E1A" w:rsidRDefault="00BF0255" w:rsidP="00BF0255">
      <w:pPr>
        <w:spacing w:line="520" w:lineRule="exact"/>
        <w:rPr>
          <w:rFonts w:ascii="黑体" w:eastAsia="黑体" w:hint="eastAsia"/>
          <w:sz w:val="32"/>
          <w:szCs w:val="32"/>
        </w:rPr>
      </w:pPr>
      <w:r w:rsidRPr="00882E1A">
        <w:rPr>
          <w:rFonts w:ascii="黑体" w:eastAsia="黑体" w:hint="eastAsia"/>
          <w:sz w:val="32"/>
          <w:szCs w:val="32"/>
        </w:rPr>
        <w:t>附件3</w:t>
      </w:r>
    </w:p>
    <w:p w:rsidR="00BF0255" w:rsidRPr="004C51FC" w:rsidRDefault="00BF0255" w:rsidP="00BF0255">
      <w:pPr>
        <w:spacing w:line="520" w:lineRule="exact"/>
        <w:rPr>
          <w:rFonts w:ascii="仿宋_GB2312" w:eastAsia="仿宋_GB2312" w:hint="eastAsia"/>
          <w:sz w:val="32"/>
          <w:szCs w:val="32"/>
        </w:rPr>
      </w:pPr>
    </w:p>
    <w:p w:rsidR="00BF0255" w:rsidRPr="00882E1A" w:rsidRDefault="00BF0255" w:rsidP="00BF0255">
      <w:pPr>
        <w:spacing w:line="520" w:lineRule="exact"/>
        <w:jc w:val="center"/>
        <w:rPr>
          <w:rFonts w:ascii="方正小标宋简体" w:eastAsia="方正小标宋简体" w:hint="eastAsia"/>
          <w:sz w:val="44"/>
          <w:szCs w:val="44"/>
        </w:rPr>
      </w:pPr>
      <w:r>
        <w:rPr>
          <w:rFonts w:ascii="方正小标宋简体" w:eastAsia="方正小标宋简体" w:hint="eastAsia"/>
          <w:sz w:val="44"/>
          <w:szCs w:val="44"/>
        </w:rPr>
        <w:t>全镇“提精神、优服务</w:t>
      </w:r>
      <w:r w:rsidRPr="00882E1A">
        <w:rPr>
          <w:rFonts w:ascii="方正小标宋简体" w:eastAsia="方正小标宋简体" w:hint="eastAsia"/>
          <w:sz w:val="44"/>
          <w:szCs w:val="44"/>
        </w:rPr>
        <w:t>、增效能”</w:t>
      </w:r>
    </w:p>
    <w:p w:rsidR="00BF0255" w:rsidRPr="00882E1A" w:rsidRDefault="00BF0255" w:rsidP="00BF0255">
      <w:pPr>
        <w:spacing w:line="520" w:lineRule="exact"/>
        <w:jc w:val="center"/>
        <w:rPr>
          <w:rFonts w:ascii="方正小标宋简体" w:eastAsia="方正小标宋简体" w:hint="eastAsia"/>
          <w:sz w:val="44"/>
          <w:szCs w:val="44"/>
        </w:rPr>
      </w:pPr>
      <w:r>
        <w:rPr>
          <w:rFonts w:ascii="方正小标宋简体" w:eastAsia="方正小标宋简体" w:hint="eastAsia"/>
          <w:sz w:val="44"/>
          <w:szCs w:val="44"/>
        </w:rPr>
        <w:t>大转变</w:t>
      </w:r>
      <w:r w:rsidRPr="00882E1A">
        <w:rPr>
          <w:rFonts w:ascii="方正小标宋简体" w:eastAsia="方正小标宋简体" w:hint="eastAsia"/>
          <w:sz w:val="44"/>
          <w:szCs w:val="44"/>
        </w:rPr>
        <w:t>活动方案</w:t>
      </w:r>
    </w:p>
    <w:p w:rsidR="00BF0255" w:rsidRPr="004C51FC" w:rsidRDefault="00BF0255" w:rsidP="00BF0255">
      <w:pPr>
        <w:spacing w:line="520" w:lineRule="exact"/>
        <w:rPr>
          <w:rFonts w:ascii="仿宋_GB2312" w:eastAsia="仿宋_GB2312"/>
          <w:sz w:val="32"/>
          <w:szCs w:val="32"/>
        </w:rPr>
      </w:pPr>
    </w:p>
    <w:p w:rsidR="00BF0255" w:rsidRPr="004C51FC" w:rsidRDefault="00BF0255" w:rsidP="00BF0255">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按照全镇“三大一实干”活动总体部署，现提出“提精神、优服务、增效能”大转变</w:t>
      </w:r>
      <w:r w:rsidRPr="004C51FC">
        <w:rPr>
          <w:rFonts w:ascii="仿宋_GB2312" w:eastAsia="仿宋_GB2312" w:hint="eastAsia"/>
          <w:sz w:val="32"/>
          <w:szCs w:val="32"/>
        </w:rPr>
        <w:t>活动方案如下：</w:t>
      </w:r>
    </w:p>
    <w:p w:rsidR="00BF0255" w:rsidRPr="007A58E9" w:rsidRDefault="00BF0255" w:rsidP="00BF0255">
      <w:pPr>
        <w:spacing w:line="520" w:lineRule="exact"/>
        <w:ind w:firstLineChars="200" w:firstLine="640"/>
        <w:rPr>
          <w:rFonts w:ascii="黑体" w:eastAsia="黑体" w:hint="eastAsia"/>
          <w:sz w:val="32"/>
          <w:szCs w:val="32"/>
        </w:rPr>
      </w:pPr>
      <w:r w:rsidRPr="007A58E9">
        <w:rPr>
          <w:rFonts w:ascii="黑体" w:eastAsia="黑体" w:hint="eastAsia"/>
          <w:sz w:val="32"/>
          <w:szCs w:val="32"/>
        </w:rPr>
        <w:t>一、目标任务</w:t>
      </w:r>
    </w:p>
    <w:p w:rsidR="00BF0255" w:rsidRPr="004C51FC" w:rsidRDefault="00BF0255" w:rsidP="00BF0255">
      <w:pPr>
        <w:spacing w:line="520" w:lineRule="exact"/>
        <w:ind w:firstLineChars="200" w:firstLine="640"/>
        <w:rPr>
          <w:rFonts w:ascii="仿宋_GB2312" w:eastAsia="仿宋_GB2312" w:hint="eastAsia"/>
          <w:sz w:val="32"/>
          <w:szCs w:val="32"/>
        </w:rPr>
      </w:pPr>
      <w:r w:rsidRPr="00034361">
        <w:rPr>
          <w:rFonts w:ascii="楷体_GB2312" w:eastAsia="楷体_GB2312" w:hint="eastAsia"/>
          <w:sz w:val="32"/>
          <w:szCs w:val="32"/>
        </w:rPr>
        <w:t>——“提精神”：</w:t>
      </w:r>
      <w:r w:rsidRPr="004C51FC">
        <w:rPr>
          <w:rFonts w:ascii="仿宋_GB2312" w:eastAsia="仿宋_GB2312" w:hint="eastAsia"/>
          <w:sz w:val="32"/>
          <w:szCs w:val="32"/>
        </w:rPr>
        <w:t>增添新动力。更加坚定理想信念，强化使命感；崇尚爱岗敬业奉献，培植事业心；事事争当第一流，树立自信心；树正气传递正能量，涵养精气神。</w:t>
      </w:r>
    </w:p>
    <w:p w:rsidR="00BF0255" w:rsidRPr="004C51FC" w:rsidRDefault="00BF0255" w:rsidP="00BF0255">
      <w:pPr>
        <w:spacing w:line="520" w:lineRule="exact"/>
        <w:ind w:firstLineChars="200" w:firstLine="640"/>
        <w:rPr>
          <w:rFonts w:ascii="仿宋_GB2312" w:eastAsia="仿宋_GB2312" w:hint="eastAsia"/>
          <w:sz w:val="32"/>
          <w:szCs w:val="32"/>
        </w:rPr>
      </w:pPr>
      <w:r>
        <w:rPr>
          <w:rFonts w:ascii="楷体_GB2312" w:eastAsia="楷体_GB2312" w:hint="eastAsia"/>
          <w:sz w:val="32"/>
          <w:szCs w:val="32"/>
        </w:rPr>
        <w:t>——“优服务</w:t>
      </w:r>
      <w:r w:rsidRPr="00034361">
        <w:rPr>
          <w:rFonts w:ascii="楷体_GB2312" w:eastAsia="楷体_GB2312" w:hint="eastAsia"/>
          <w:sz w:val="32"/>
          <w:szCs w:val="32"/>
        </w:rPr>
        <w:t>”：</w:t>
      </w:r>
      <w:r w:rsidRPr="004C51FC">
        <w:rPr>
          <w:rFonts w:ascii="仿宋_GB2312" w:eastAsia="仿宋_GB2312" w:hint="eastAsia"/>
          <w:sz w:val="32"/>
          <w:szCs w:val="32"/>
        </w:rPr>
        <w:t>自我加压力。立足岗位明责任，在其位谋其政；有令必行担责任，杜绝“推拖扯”；从严管理传责任，讲大局有合力；咬定目标强责任，“120%”抓落实。</w:t>
      </w:r>
    </w:p>
    <w:p w:rsidR="00BF0255" w:rsidRPr="004C51FC" w:rsidRDefault="00BF0255" w:rsidP="00BF0255">
      <w:pPr>
        <w:spacing w:line="520" w:lineRule="exact"/>
        <w:ind w:firstLineChars="200" w:firstLine="640"/>
        <w:rPr>
          <w:rFonts w:ascii="仿宋_GB2312" w:eastAsia="仿宋_GB2312" w:hint="eastAsia"/>
          <w:sz w:val="32"/>
          <w:szCs w:val="32"/>
        </w:rPr>
      </w:pPr>
      <w:r w:rsidRPr="00034361">
        <w:rPr>
          <w:rFonts w:ascii="楷体_GB2312" w:eastAsia="楷体_GB2312" w:hint="eastAsia"/>
          <w:sz w:val="32"/>
          <w:szCs w:val="32"/>
        </w:rPr>
        <w:t>——“增效能”：</w:t>
      </w:r>
      <w:r>
        <w:rPr>
          <w:rFonts w:ascii="仿宋_GB2312" w:eastAsia="仿宋_GB2312" w:hint="eastAsia"/>
          <w:sz w:val="32"/>
          <w:szCs w:val="32"/>
        </w:rPr>
        <w:t>精准再发力。学习理论，加强修养</w:t>
      </w:r>
      <w:r w:rsidRPr="004C51FC">
        <w:rPr>
          <w:rFonts w:ascii="仿宋_GB2312" w:eastAsia="仿宋_GB2312" w:hint="eastAsia"/>
          <w:sz w:val="32"/>
          <w:szCs w:val="32"/>
        </w:rPr>
        <w:t>；遵纪守法，秉公用权；廉洁自律，塑好形象。问题困难面前有担当，攻坚克难突破能担当，改革创新争先勇担当，服务企业服务项目服务群众甘担当，</w:t>
      </w:r>
      <w:r>
        <w:rPr>
          <w:rFonts w:ascii="仿宋_GB2312" w:eastAsia="仿宋_GB2312" w:hint="eastAsia"/>
          <w:sz w:val="32"/>
          <w:szCs w:val="32"/>
        </w:rPr>
        <w:t>培育</w:t>
      </w:r>
      <w:r w:rsidRPr="004C51FC">
        <w:rPr>
          <w:rFonts w:ascii="仿宋_GB2312" w:eastAsia="仿宋_GB2312" w:hint="eastAsia"/>
          <w:sz w:val="32"/>
          <w:szCs w:val="32"/>
        </w:rPr>
        <w:t>“新生中小城市”和创建“国家级农业示范园区”善担当。突出问题导向，推动领导干部想干事、能干事、干成事。</w:t>
      </w:r>
    </w:p>
    <w:p w:rsidR="00BF0255" w:rsidRPr="00EF7424" w:rsidRDefault="00BF0255" w:rsidP="00BF0255">
      <w:pPr>
        <w:spacing w:line="520" w:lineRule="exact"/>
        <w:ind w:firstLineChars="200" w:firstLine="640"/>
        <w:rPr>
          <w:rFonts w:ascii="黑体" w:eastAsia="黑体" w:hint="eastAsia"/>
          <w:sz w:val="32"/>
          <w:szCs w:val="32"/>
        </w:rPr>
      </w:pPr>
      <w:r w:rsidRPr="00EF7424">
        <w:rPr>
          <w:rFonts w:ascii="黑体" w:eastAsia="黑体" w:hint="eastAsia"/>
          <w:sz w:val="32"/>
          <w:szCs w:val="32"/>
        </w:rPr>
        <w:t>二、对象范围</w:t>
      </w:r>
    </w:p>
    <w:p w:rsidR="00BF0255" w:rsidRPr="004C51FC" w:rsidRDefault="00BF0255" w:rsidP="00BF0255">
      <w:pPr>
        <w:spacing w:line="520" w:lineRule="exact"/>
        <w:ind w:firstLineChars="200" w:firstLine="640"/>
        <w:rPr>
          <w:rFonts w:ascii="仿宋_GB2312" w:eastAsia="仿宋_GB2312" w:hint="eastAsia"/>
          <w:sz w:val="32"/>
          <w:szCs w:val="32"/>
        </w:rPr>
      </w:pPr>
      <w:r w:rsidRPr="00EF7424">
        <w:rPr>
          <w:rFonts w:ascii="楷体_GB2312" w:eastAsia="楷体_GB2312" w:hint="eastAsia"/>
          <w:sz w:val="32"/>
          <w:szCs w:val="32"/>
        </w:rPr>
        <w:t>（一）全面覆盖：</w:t>
      </w:r>
      <w:r w:rsidRPr="004C51FC">
        <w:rPr>
          <w:rFonts w:ascii="仿宋_GB2312" w:eastAsia="仿宋_GB2312" w:hint="eastAsia"/>
          <w:sz w:val="32"/>
          <w:szCs w:val="32"/>
        </w:rPr>
        <w:t>各村（社区）、各办局中心党（总）支、各有关单位党组织全覆盖。</w:t>
      </w:r>
    </w:p>
    <w:p w:rsidR="00BF0255" w:rsidRPr="004C51FC" w:rsidRDefault="00BF0255" w:rsidP="00BF0255">
      <w:pPr>
        <w:spacing w:line="520" w:lineRule="exact"/>
        <w:ind w:firstLineChars="200" w:firstLine="640"/>
        <w:rPr>
          <w:rFonts w:ascii="仿宋_GB2312" w:eastAsia="仿宋_GB2312" w:hint="eastAsia"/>
          <w:sz w:val="32"/>
          <w:szCs w:val="32"/>
        </w:rPr>
      </w:pPr>
      <w:r w:rsidRPr="00EF7424">
        <w:rPr>
          <w:rFonts w:ascii="楷体_GB2312" w:eastAsia="楷体_GB2312" w:hint="eastAsia"/>
          <w:sz w:val="32"/>
          <w:szCs w:val="32"/>
        </w:rPr>
        <w:t>（二）全员参与：</w:t>
      </w:r>
      <w:r w:rsidRPr="004C51FC">
        <w:rPr>
          <w:rFonts w:ascii="仿宋_GB2312" w:eastAsia="仿宋_GB2312" w:hint="eastAsia"/>
          <w:sz w:val="32"/>
          <w:szCs w:val="32"/>
        </w:rPr>
        <w:t>全镇、事业单位干部职工和村（社区）干部全员参与。</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（三）全镇联动：镇、村（社区）联动开展。</w:t>
      </w:r>
    </w:p>
    <w:p w:rsidR="00BF0255" w:rsidRPr="00EF7424" w:rsidRDefault="00BF0255" w:rsidP="00BF0255">
      <w:pPr>
        <w:spacing w:line="520" w:lineRule="exact"/>
        <w:ind w:firstLineChars="200" w:firstLine="640"/>
        <w:rPr>
          <w:rFonts w:ascii="黑体" w:eastAsia="黑体" w:hint="eastAsia"/>
          <w:sz w:val="32"/>
          <w:szCs w:val="32"/>
        </w:rPr>
      </w:pPr>
      <w:r w:rsidRPr="00EF7424">
        <w:rPr>
          <w:rFonts w:ascii="黑体" w:eastAsia="黑体" w:hint="eastAsia"/>
          <w:sz w:val="32"/>
          <w:szCs w:val="32"/>
        </w:rPr>
        <w:t>三、活动安排</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lastRenderedPageBreak/>
        <w:t>活动分为三个阶段：</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第一阶段：2017年3月至4月，重点抓好思想发动和清单制定。目的是统一思想，形成共识，责任引领，营造氛围。</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第二阶段：2017年5月至12月，重点抓好日常平常和过程管控。目的是坚持问题导向，做到即行即转、立知立改。</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第三阶段：着眼长期，重点抓好成果固化和建章立制。目的是不断完善制度体系，建立长效机制，确保实现大转变，取得新成效。</w:t>
      </w:r>
    </w:p>
    <w:p w:rsidR="00BF0255" w:rsidRPr="00EF7424" w:rsidRDefault="00BF0255" w:rsidP="00BF0255">
      <w:pPr>
        <w:spacing w:line="520" w:lineRule="exact"/>
        <w:ind w:firstLineChars="200" w:firstLine="640"/>
        <w:rPr>
          <w:rFonts w:ascii="黑体" w:eastAsia="黑体" w:hint="eastAsia"/>
          <w:sz w:val="32"/>
          <w:szCs w:val="32"/>
        </w:rPr>
      </w:pPr>
      <w:r w:rsidRPr="00EF7424">
        <w:rPr>
          <w:rFonts w:ascii="黑体" w:eastAsia="黑体" w:hint="eastAsia"/>
          <w:sz w:val="32"/>
          <w:szCs w:val="32"/>
        </w:rPr>
        <w:t>四、实施步骤</w:t>
      </w:r>
    </w:p>
    <w:p w:rsidR="00BF0255" w:rsidRPr="00804614" w:rsidRDefault="00BF0255" w:rsidP="00BF0255">
      <w:pPr>
        <w:spacing w:line="520" w:lineRule="exact"/>
        <w:ind w:firstLineChars="200" w:firstLine="640"/>
        <w:rPr>
          <w:rFonts w:ascii="楷体_GB2312" w:eastAsia="楷体_GB2312" w:hint="eastAsia"/>
          <w:sz w:val="32"/>
          <w:szCs w:val="32"/>
        </w:rPr>
      </w:pPr>
      <w:r w:rsidRPr="00804614">
        <w:rPr>
          <w:rFonts w:ascii="楷体_GB2312" w:eastAsia="楷体_GB2312" w:hint="eastAsia"/>
          <w:sz w:val="32"/>
          <w:szCs w:val="32"/>
        </w:rPr>
        <w:t>（一）全面发动、浓厚氛围（2017年3月至4月）</w:t>
      </w:r>
    </w:p>
    <w:p w:rsidR="00BF0255" w:rsidRPr="004C51FC" w:rsidRDefault="00BF0255" w:rsidP="00BF0255">
      <w:pPr>
        <w:spacing w:line="520" w:lineRule="exact"/>
        <w:ind w:firstLineChars="200" w:firstLine="640"/>
        <w:rPr>
          <w:rFonts w:ascii="仿宋_GB2312" w:eastAsia="仿宋_GB2312" w:hint="eastAsia"/>
          <w:sz w:val="32"/>
          <w:szCs w:val="32"/>
        </w:rPr>
      </w:pPr>
      <w:r w:rsidRPr="002A34F1">
        <w:rPr>
          <w:rFonts w:ascii="楷体_GB2312" w:eastAsia="楷体_GB2312" w:hint="eastAsia"/>
          <w:sz w:val="32"/>
          <w:szCs w:val="32"/>
        </w:rPr>
        <w:t>1</w:t>
      </w:r>
      <w:r>
        <w:rPr>
          <w:rFonts w:ascii="楷体_GB2312" w:eastAsia="楷体_GB2312" w:hint="eastAsia"/>
          <w:sz w:val="32"/>
          <w:szCs w:val="32"/>
        </w:rPr>
        <w:t>.</w:t>
      </w:r>
      <w:r w:rsidRPr="002A34F1">
        <w:rPr>
          <w:rFonts w:ascii="楷体_GB2312" w:eastAsia="楷体_GB2312" w:hint="eastAsia"/>
          <w:sz w:val="32"/>
          <w:szCs w:val="32"/>
        </w:rPr>
        <w:t>精心制定方案。</w:t>
      </w:r>
      <w:r>
        <w:rPr>
          <w:rFonts w:ascii="仿宋_GB2312" w:eastAsia="仿宋_GB2312" w:hint="eastAsia"/>
          <w:sz w:val="32"/>
          <w:szCs w:val="32"/>
        </w:rPr>
        <w:t>各党组织要根据全镇“三大一实干</w:t>
      </w:r>
      <w:r w:rsidRPr="004C51FC">
        <w:rPr>
          <w:rFonts w:ascii="仿宋_GB2312" w:eastAsia="仿宋_GB2312" w:hint="eastAsia"/>
          <w:sz w:val="32"/>
          <w:szCs w:val="32"/>
        </w:rPr>
        <w:t>”活动总体部署，按照本活动方案，结合自身实际，在集体讨论研究的基础上，制定工作方案，分层分类细化措施办法。领导班子要带头定目标任务，明转变重点，细时序步骤，提工作要求，强指导把关。围绕打造“高效能学习型”团队，进一步创新完善教育培训机制，把活动要求引入全体党员教育培训之中</w:t>
      </w:r>
      <w:r>
        <w:rPr>
          <w:rFonts w:ascii="仿宋_GB2312" w:eastAsia="仿宋_GB2312" w:hint="eastAsia"/>
          <w:sz w:val="32"/>
          <w:szCs w:val="32"/>
        </w:rPr>
        <w:t>，列入全镇</w:t>
      </w:r>
      <w:r w:rsidRPr="004C51FC">
        <w:rPr>
          <w:rFonts w:ascii="仿宋_GB2312" w:eastAsia="仿宋_GB2312" w:hint="eastAsia"/>
          <w:sz w:val="32"/>
          <w:szCs w:val="32"/>
        </w:rPr>
        <w:t>2017年度干部教育各类培训的重要内容。</w:t>
      </w:r>
    </w:p>
    <w:p w:rsidR="00BF0255" w:rsidRPr="004C51FC" w:rsidRDefault="00BF0255" w:rsidP="00BF0255">
      <w:pPr>
        <w:spacing w:line="520" w:lineRule="exact"/>
        <w:ind w:firstLineChars="200" w:firstLine="640"/>
        <w:rPr>
          <w:rFonts w:ascii="仿宋_GB2312" w:eastAsia="仿宋_GB2312" w:hint="eastAsia"/>
          <w:sz w:val="32"/>
          <w:szCs w:val="32"/>
        </w:rPr>
      </w:pPr>
      <w:r w:rsidRPr="002A34F1">
        <w:rPr>
          <w:rFonts w:ascii="楷体_GB2312" w:eastAsia="楷体_GB2312" w:hint="eastAsia"/>
          <w:sz w:val="32"/>
          <w:szCs w:val="32"/>
        </w:rPr>
        <w:t>2．精准宣传发动。</w:t>
      </w:r>
      <w:r w:rsidRPr="004C51FC">
        <w:rPr>
          <w:rFonts w:ascii="仿宋_GB2312" w:eastAsia="仿宋_GB2312" w:hint="eastAsia"/>
          <w:sz w:val="32"/>
          <w:szCs w:val="32"/>
        </w:rPr>
        <w:t>各党组织结合“两学一做”学习教育，重点围绕“为什么转、转什么、怎么转”开展集中讨论，将思想统一到活动中来。组织大家通过亮成绩、强信心，找问题、知不足，学先进、立标杆，成共识、明方向。在《孟河通讯》、政府网站开设专栏，拓宽宣传渠道。邀请领导干部、企业家、机关干部、基层党组织书记、社会人士、百姓群众来谈认识、提建议、出主意、说做法、晒成效。通过召开会议、座谈交流等方式于3月中旬前完成动员。</w:t>
      </w:r>
    </w:p>
    <w:p w:rsidR="00BF0255" w:rsidRPr="004C51FC" w:rsidRDefault="00BF0255" w:rsidP="00BF0255">
      <w:pPr>
        <w:spacing w:line="520" w:lineRule="exact"/>
        <w:ind w:firstLineChars="200" w:firstLine="640"/>
        <w:rPr>
          <w:rFonts w:ascii="仿宋_GB2312" w:eastAsia="仿宋_GB2312" w:hint="eastAsia"/>
          <w:sz w:val="32"/>
          <w:szCs w:val="32"/>
        </w:rPr>
      </w:pPr>
      <w:r w:rsidRPr="002A34F1">
        <w:rPr>
          <w:rFonts w:ascii="楷体_GB2312" w:eastAsia="楷体_GB2312" w:hint="eastAsia"/>
          <w:sz w:val="32"/>
          <w:szCs w:val="32"/>
        </w:rPr>
        <w:t>3．精细列明清单。</w:t>
      </w:r>
      <w:r w:rsidRPr="004C51FC">
        <w:rPr>
          <w:rFonts w:ascii="仿宋_GB2312" w:eastAsia="仿宋_GB2312" w:hint="eastAsia"/>
          <w:sz w:val="32"/>
          <w:szCs w:val="32"/>
        </w:rPr>
        <w:t>各党组织要围绕履行职能、立足岗位、责任传递和服务承诺，进一步落实清单管理模式，制定职责清单、问</w:t>
      </w:r>
      <w:r w:rsidRPr="004C51FC">
        <w:rPr>
          <w:rFonts w:ascii="仿宋_GB2312" w:eastAsia="仿宋_GB2312" w:hint="eastAsia"/>
          <w:sz w:val="32"/>
          <w:szCs w:val="32"/>
        </w:rPr>
        <w:lastRenderedPageBreak/>
        <w:t>题清单和服务清单，形成科学完备的清单管理体系。</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（1）</w:t>
      </w:r>
      <w:r>
        <w:rPr>
          <w:rFonts w:ascii="仿宋_GB2312" w:eastAsia="仿宋_GB2312" w:hint="eastAsia"/>
          <w:sz w:val="32"/>
          <w:szCs w:val="32"/>
        </w:rPr>
        <w:t>、</w:t>
      </w:r>
      <w:r w:rsidRPr="004C51FC">
        <w:rPr>
          <w:rFonts w:ascii="仿宋_GB2312" w:eastAsia="仿宋_GB2312" w:hint="eastAsia"/>
          <w:sz w:val="32"/>
          <w:szCs w:val="32"/>
        </w:rPr>
        <w:t>5份工作目标职责清单。围绕建设“新生中小城市”和创建“国家级农业示范园区”总体部署、全镇五大类三十六项重点工程，根据部门、单位职能，党政领导班子列出集体职责清单，机关干部列出三年目标责任清单，村（社区）主职干部对照工作要求列出党组织职责清单，部门科室负责人对照工作任务列出部门科室职责清单，其他干部职工对照工作内容列出个人职责清单做到班子明职责、领导知责任、传递到中层、落实到每个人。</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（2）</w:t>
      </w:r>
      <w:r>
        <w:rPr>
          <w:rFonts w:ascii="仿宋_GB2312" w:eastAsia="仿宋_GB2312" w:hint="eastAsia"/>
          <w:sz w:val="32"/>
          <w:szCs w:val="32"/>
        </w:rPr>
        <w:t>、</w:t>
      </w:r>
      <w:r w:rsidRPr="004C51FC">
        <w:rPr>
          <w:rFonts w:ascii="仿宋_GB2312" w:eastAsia="仿宋_GB2312" w:hint="eastAsia"/>
          <w:sz w:val="32"/>
          <w:szCs w:val="32"/>
        </w:rPr>
        <w:t>1份问题清单。坚持问题导向，做到“四个对照”。对照“三严三实”、“两学一做”查摆出的问题，对照上级巡察发现的问题，对照全镇综合考核、机关作风评议等途径反馈的问题，对照约谈函询以及群众投诉举报反映的问题，列出问题清单，深刻分析原因，提出整改措施。</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（3）</w:t>
      </w:r>
      <w:r>
        <w:rPr>
          <w:rFonts w:ascii="仿宋_GB2312" w:eastAsia="仿宋_GB2312" w:hint="eastAsia"/>
          <w:sz w:val="32"/>
          <w:szCs w:val="32"/>
        </w:rPr>
        <w:t>、</w:t>
      </w:r>
      <w:r w:rsidRPr="004C51FC">
        <w:rPr>
          <w:rFonts w:ascii="仿宋_GB2312" w:eastAsia="仿宋_GB2312" w:hint="eastAsia"/>
          <w:sz w:val="32"/>
          <w:szCs w:val="32"/>
        </w:rPr>
        <w:t>1份年度计划</w:t>
      </w:r>
      <w:r>
        <w:rPr>
          <w:rFonts w:ascii="仿宋_GB2312" w:eastAsia="仿宋_GB2312" w:hint="eastAsia"/>
          <w:sz w:val="32"/>
          <w:szCs w:val="32"/>
        </w:rPr>
        <w:t>清单</w:t>
      </w:r>
      <w:r w:rsidRPr="004C51FC">
        <w:rPr>
          <w:rFonts w:ascii="仿宋_GB2312" w:eastAsia="仿宋_GB2312" w:hint="eastAsia"/>
          <w:sz w:val="32"/>
          <w:szCs w:val="32"/>
        </w:rPr>
        <w:t>。细化分解镇党委政府确定的年度重点工作任务，围绕“重大项目提升年”活动和机关作风建设主题活动，对照《2017年目标任务书》，认领任务、明确职责，列出一份年度计划清单。</w:t>
      </w:r>
    </w:p>
    <w:p w:rsidR="00BF0255" w:rsidRPr="00804614" w:rsidRDefault="00BF0255" w:rsidP="00BF0255">
      <w:pPr>
        <w:spacing w:line="520" w:lineRule="exact"/>
        <w:ind w:firstLineChars="200" w:firstLine="640"/>
        <w:rPr>
          <w:rFonts w:ascii="楷体_GB2312" w:eastAsia="楷体_GB2312" w:hint="eastAsia"/>
          <w:sz w:val="32"/>
          <w:szCs w:val="32"/>
        </w:rPr>
      </w:pPr>
      <w:r w:rsidRPr="00804614">
        <w:rPr>
          <w:rFonts w:ascii="楷体_GB2312" w:eastAsia="楷体_GB2312" w:hint="eastAsia"/>
          <w:sz w:val="32"/>
          <w:szCs w:val="32"/>
        </w:rPr>
        <w:t>（二）统筹推进、严督实导（2017年5月至12月）</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1．实施全员管理。试行出台关于加强镇管领导班子成员和机关事业单位工作人员平时考核工作的2个实施办法，全面推行“日志式”管理和“系统化”考核，加大平时考核在年度考核中的权重。制定实施《机关事业单位党员干部“十带头”、“十严禁”规定》，做到注重日常、抓在经常、严在平常，全面加强机关干部队伍建设，打造想干事、能干事、干成事的高素质机关干部队伍。</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2．开展谈心谈话。坚持管事与管人相结合、干事与育人相结合，全面建立领导干部经常性的谈心谈话制度。各班子成员之间，</w:t>
      </w:r>
      <w:r w:rsidRPr="004C51FC">
        <w:rPr>
          <w:rFonts w:ascii="仿宋_GB2312" w:eastAsia="仿宋_GB2312" w:hint="eastAsia"/>
          <w:sz w:val="32"/>
          <w:szCs w:val="32"/>
        </w:rPr>
        <w:lastRenderedPageBreak/>
        <w:t>开诚布公谈心交心，深入开展组织约谈。通过谈心谈话活动，给干得好的鼓劲、干得差的提醒、出问题的警示、有偏差的纠正。明确工作要求，体现人文关怀，激励鼓舞士气，阻断苗头性倾向性问题，营造从严管理、和谐共进的工作环境。</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3．创建党建品牌。按照“一支部一品牌”的要求，积极创建理念新颖、内涵丰富、举措实在的机关党建品牌，发挥机关党组织示范引领作用。基础工作求规范，贯彻落实好“三会一课”等党内政治生活制度，并做好规范记录。支部工作创特色，推进“书记上党课，党员展风采”、“基层党组织统一活动日”等活动，通过党员亮身份、在职党员进村、进社区等形式激励广大党员发挥先锋模范作用。</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4．创建先锋窗口。在全镇各类窗口服务单位，集中开展“优质服务，一心为民”主题活动。根据窗口单位的不同特点，以服务群众、密切党群关系为重点，以增强能力、改进作风、提升效能为关键，围绕流程再造、环节优化、管理从严、文明规范、服务承诺，全面制定并公布窗口单位服务清单。切实解决一批群众反映强烈的突出问题，争创一批满意窗口、示范岗位，争创特色“服务品牌”。</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5．实施全程督查。对各党组织方案制定、清单建立、活动实施、问题整改和日常工作作风等进行专项督查和经常性的明察暗访。每月开展一次情况反馈，每两月进行一次公开通报，每季度组织一次“回头看”，每半年实施一次“联合会诊”，每年进行一次集中研判总结。通过开展效能督查、行风评议、巡视巡察、重大项目跟踪督查等工作，深入查找存在问题、剖析根本原因、督促整改落实、建立长效机制，全面推动机关强效能、干部转作风。</w:t>
      </w:r>
    </w:p>
    <w:p w:rsidR="00BF0255" w:rsidRPr="00804614" w:rsidRDefault="00BF0255" w:rsidP="00BF0255">
      <w:pPr>
        <w:spacing w:line="520" w:lineRule="exact"/>
        <w:ind w:firstLineChars="200" w:firstLine="640"/>
        <w:rPr>
          <w:rFonts w:ascii="楷体_GB2312" w:eastAsia="楷体_GB2312" w:hint="eastAsia"/>
          <w:sz w:val="32"/>
          <w:szCs w:val="32"/>
        </w:rPr>
      </w:pPr>
      <w:r w:rsidRPr="00804614">
        <w:rPr>
          <w:rFonts w:ascii="楷体_GB2312" w:eastAsia="楷体_GB2312" w:hint="eastAsia"/>
          <w:sz w:val="32"/>
          <w:szCs w:val="32"/>
        </w:rPr>
        <w:t>（三）考核评估、奖惩激励（2017年11月至12月）</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1．强化考核评估。将大转变活动开展考核情况与单位考评、</w:t>
      </w:r>
      <w:r w:rsidRPr="004C51FC">
        <w:rPr>
          <w:rFonts w:ascii="仿宋_GB2312" w:eastAsia="仿宋_GB2312" w:hint="eastAsia"/>
          <w:sz w:val="32"/>
          <w:szCs w:val="32"/>
        </w:rPr>
        <w:lastRenderedPageBreak/>
        <w:t>干部考核、评先评优、干部选用相结合，树立重德才、看实绩、比作风的鲜明导向。将活动开展情况列为2017年全镇机关作风建设考评和综合考核的单项考核项目，纳入领导班子和干部述职评议的重要内容。年底，对各党组织活动开展情况和实际成效，进行分项目细化考核和综合评估，按照ABC三类进行分级建档，作为组织口对领导班子和领导干部综合分析研判的重要依据。</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2．强化典型选树。各级各部门要大力培育选树先进典型，分系列推出各类先进人物、优秀事例。镇党委政府将对活动中涌现出的先进典型进行年度集中表扬激励，并对先进典型和特色工作进行全方位的宣传推介，在全镇形成学先进、比先进、赶先进、做先进的干事创业浓厚氛围，确立干得好的有成就感、有荣誉感、受尊重、受重用的价值取向。</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3．强化问责追责。针对效能建设和作风建设中发生的问题，视情节追究当事人的责任，同步对主要领导和分管领导进行问责。注重发现在日常工作中不作为、乱作为、不能胜任本职工作要求的领导干部，并依照程序作出严格的组织处理。同时，时时事事处处体现对干部的关心关爱，体现尊重和信任，在制度层面为有责任有担当、敢突破敢创新的干部提供保障保护。进一步完善容错纠错机制，制定“亲清”政商关系意见，允许试错、宽容失误，为干部排除心理障碍，解决后顾之忧，鼓励干事创业。</w:t>
      </w:r>
    </w:p>
    <w:p w:rsidR="00BF0255" w:rsidRPr="00804614" w:rsidRDefault="00BF0255" w:rsidP="00BF0255">
      <w:pPr>
        <w:spacing w:line="520" w:lineRule="exact"/>
        <w:ind w:firstLineChars="200" w:firstLine="640"/>
        <w:rPr>
          <w:rFonts w:ascii="楷体_GB2312" w:eastAsia="楷体_GB2312" w:hint="eastAsia"/>
          <w:sz w:val="32"/>
          <w:szCs w:val="32"/>
        </w:rPr>
      </w:pPr>
      <w:r w:rsidRPr="00804614">
        <w:rPr>
          <w:rFonts w:ascii="楷体_GB2312" w:eastAsia="楷体_GB2312" w:hint="eastAsia"/>
          <w:sz w:val="32"/>
          <w:szCs w:val="32"/>
        </w:rPr>
        <w:t>（四）整合融合、长效实效（长期）</w:t>
      </w:r>
    </w:p>
    <w:p w:rsidR="00BF0255" w:rsidRPr="004C51FC" w:rsidRDefault="00BF0255" w:rsidP="00BF0255">
      <w:pPr>
        <w:spacing w:line="520" w:lineRule="exact"/>
        <w:ind w:firstLineChars="200" w:firstLine="640"/>
        <w:rPr>
          <w:rFonts w:ascii="仿宋_GB2312" w:eastAsia="仿宋_GB2312" w:hint="eastAsia"/>
          <w:sz w:val="32"/>
          <w:szCs w:val="32"/>
        </w:rPr>
      </w:pPr>
      <w:r w:rsidRPr="004C51FC">
        <w:rPr>
          <w:rFonts w:ascii="仿宋_GB2312" w:eastAsia="仿宋_GB2312" w:hint="eastAsia"/>
          <w:sz w:val="32"/>
          <w:szCs w:val="32"/>
        </w:rPr>
        <w:t>通过认真开展大转变活动，各级各部门要注重工作制度和工作机制建设，形成相互配套的作风建设制度体系，构建相互对接的效能建设机制格局，实现抓日常管理与抓年度考核相结合、督事与察人用人相结合、抓当前与谋长远相结合。以制度机制为保障，以长效实效为目的，全面加强机关作风和效能建设，努力建设一流班</w:t>
      </w:r>
      <w:r w:rsidRPr="004C51FC">
        <w:rPr>
          <w:rFonts w:ascii="仿宋_GB2312" w:eastAsia="仿宋_GB2312" w:hint="eastAsia"/>
          <w:sz w:val="32"/>
          <w:szCs w:val="32"/>
        </w:rPr>
        <w:lastRenderedPageBreak/>
        <w:t>子、锤炼一流队伍、养成一流作风，为推动建设“新生中小城市”和创建“国家级农业示范园区”作出新贡献。</w:t>
      </w:r>
    </w:p>
    <w:p w:rsidR="00BF0255" w:rsidRPr="00804614" w:rsidRDefault="00BF0255" w:rsidP="00BF0255">
      <w:pPr>
        <w:spacing w:line="520" w:lineRule="exact"/>
        <w:ind w:firstLineChars="200" w:firstLine="640"/>
        <w:rPr>
          <w:rFonts w:ascii="黑体" w:eastAsia="黑体" w:hint="eastAsia"/>
          <w:sz w:val="32"/>
          <w:szCs w:val="32"/>
        </w:rPr>
      </w:pPr>
      <w:r w:rsidRPr="00804614">
        <w:rPr>
          <w:rFonts w:ascii="黑体" w:eastAsia="黑体" w:hint="eastAsia"/>
          <w:sz w:val="32"/>
          <w:szCs w:val="32"/>
        </w:rPr>
        <w:t>五、活动要求</w:t>
      </w:r>
    </w:p>
    <w:p w:rsidR="00BF0255" w:rsidRPr="004C51FC" w:rsidRDefault="00BF0255" w:rsidP="00BF0255">
      <w:pPr>
        <w:spacing w:line="520" w:lineRule="exact"/>
        <w:ind w:firstLineChars="200" w:firstLine="640"/>
        <w:rPr>
          <w:rFonts w:ascii="仿宋_GB2312" w:eastAsia="仿宋_GB2312" w:hint="eastAsia"/>
          <w:sz w:val="32"/>
          <w:szCs w:val="32"/>
        </w:rPr>
      </w:pPr>
      <w:r w:rsidRPr="00804614">
        <w:rPr>
          <w:rFonts w:ascii="楷体_GB2312" w:eastAsia="楷体_GB2312" w:hint="eastAsia"/>
          <w:sz w:val="32"/>
          <w:szCs w:val="32"/>
        </w:rPr>
        <w:t>1．加强组织领导。</w:t>
      </w:r>
      <w:r w:rsidRPr="004C51FC">
        <w:rPr>
          <w:rFonts w:ascii="仿宋_GB2312" w:eastAsia="仿宋_GB2312" w:hint="eastAsia"/>
          <w:sz w:val="32"/>
          <w:szCs w:val="32"/>
        </w:rPr>
        <w:t>镇组织口牵头负责全镇大转变活动的开展；镇相关职能部门按照职责任务分工，负责各具体项目的谋划和组织实施；各参加单位（部门）具体负责本单位（部门）大转变活动的组织实施。各级各部门在组织开展好活动的同时，认真做好下属单位（部门）特别是窗口服务单位活动开展的指导督促检查。</w:t>
      </w:r>
    </w:p>
    <w:p w:rsidR="00BF0255" w:rsidRPr="004C51FC" w:rsidRDefault="00BF0255" w:rsidP="00BF0255">
      <w:pPr>
        <w:spacing w:line="520" w:lineRule="exact"/>
        <w:ind w:firstLineChars="200" w:firstLine="640"/>
        <w:rPr>
          <w:rFonts w:ascii="仿宋_GB2312" w:eastAsia="仿宋_GB2312" w:hint="eastAsia"/>
          <w:sz w:val="32"/>
          <w:szCs w:val="32"/>
        </w:rPr>
      </w:pPr>
      <w:r w:rsidRPr="00804614">
        <w:rPr>
          <w:rFonts w:ascii="楷体_GB2312" w:eastAsia="楷体_GB2312" w:hint="eastAsia"/>
          <w:sz w:val="32"/>
          <w:szCs w:val="32"/>
        </w:rPr>
        <w:t>2．层层落实责任。</w:t>
      </w:r>
      <w:r w:rsidRPr="004C51FC">
        <w:rPr>
          <w:rFonts w:ascii="仿宋_GB2312" w:eastAsia="仿宋_GB2312" w:hint="eastAsia"/>
          <w:sz w:val="32"/>
          <w:szCs w:val="32"/>
        </w:rPr>
        <w:t>要建立分层分类责任体系，精心组织、扎实推动，形成一级抓一级、层层有任务、人人尽职责的大格局。各级各部门要把开展好大转变活动作为一项重要任务，切实履行主体责任，周密安排部署；各党组织书记要履行好第一责任人职责，对活动方案亲自审定，对重要任务亲自部署；领导干部和党员职工要增强自觉意识和主动意识，投身活动，力促转变。</w:t>
      </w:r>
    </w:p>
    <w:p w:rsidR="00BF0255" w:rsidRDefault="00BF0255" w:rsidP="00BF0255">
      <w:pPr>
        <w:spacing w:line="520" w:lineRule="exact"/>
        <w:ind w:firstLineChars="200" w:firstLine="640"/>
        <w:rPr>
          <w:rFonts w:ascii="仿宋_GB2312" w:eastAsia="仿宋_GB2312" w:hint="eastAsia"/>
          <w:sz w:val="32"/>
          <w:szCs w:val="32"/>
        </w:rPr>
      </w:pPr>
      <w:r w:rsidRPr="00804614">
        <w:rPr>
          <w:rFonts w:ascii="楷体_GB2312" w:eastAsia="楷体_GB2312" w:hint="eastAsia"/>
          <w:sz w:val="32"/>
          <w:szCs w:val="32"/>
        </w:rPr>
        <w:t>3．注重工作实效。</w:t>
      </w:r>
      <w:r w:rsidRPr="004C51FC">
        <w:rPr>
          <w:rFonts w:ascii="仿宋_GB2312" w:eastAsia="仿宋_GB2312" w:hint="eastAsia"/>
          <w:sz w:val="32"/>
          <w:szCs w:val="32"/>
        </w:rPr>
        <w:t>各党组织要把开展好大转变活动，作为年度重点工作。在全面布置、全面推进的同时，紧贴自身实际，紧扣具体职责，针对存在突出问题，把全体党员、窗口服务单位作为重点对象。突出统筹兼顾，与深入开展“两学一做”学习教育、与围绕中心服务大局、与年度工作目标任务、与“三大一实干”活动总体部署全面结合、高度融合，不得搞形式、图热闹、走过场。</w:t>
      </w:r>
    </w:p>
    <w:p w:rsidR="00F25139" w:rsidRPr="00BF0255" w:rsidRDefault="00F25139" w:rsidP="00DE7407">
      <w:bookmarkStart w:id="0" w:name="_GoBack"/>
      <w:bookmarkEnd w:id="0"/>
    </w:p>
    <w:sectPr w:rsidR="00F25139" w:rsidRPr="00BF0255" w:rsidSect="006B3112">
      <w:footerReference w:type="even" r:id="rId6"/>
      <w:footerReference w:type="default" r:id="rId7"/>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C7" w:rsidRDefault="00773CC7" w:rsidP="007B0DC5">
      <w:r>
        <w:separator/>
      </w:r>
    </w:p>
  </w:endnote>
  <w:endnote w:type="continuationSeparator" w:id="0">
    <w:p w:rsidR="00773CC7" w:rsidRDefault="00773CC7" w:rsidP="007B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14" w:rsidRDefault="00DF0914">
    <w:pPr>
      <w:pStyle w:val="a4"/>
      <w:framePr w:wrap="around" w:vAnchor="text" w:hAnchor="margin" w:xAlign="outside" w:y="1"/>
      <w:rPr>
        <w:rStyle w:val="a7"/>
      </w:rPr>
    </w:pPr>
    <w:r>
      <w:fldChar w:fldCharType="begin"/>
    </w:r>
    <w:r>
      <w:rPr>
        <w:rStyle w:val="a7"/>
      </w:rPr>
      <w:instrText xml:space="preserve">PAGE  </w:instrText>
    </w:r>
    <w:r>
      <w:fldChar w:fldCharType="end"/>
    </w:r>
  </w:p>
  <w:p w:rsidR="00DF0914" w:rsidRDefault="00DF09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14" w:rsidRDefault="00DF0914">
    <w:pPr>
      <w:pStyle w:val="a4"/>
      <w:framePr w:wrap="around" w:vAnchor="text" w:hAnchor="margin" w:xAlign="outside" w:y="1"/>
      <w:rPr>
        <w:rStyle w:val="a7"/>
        <w:rFonts w:ascii="宋体" w:hAnsi="宋体"/>
      </w:rPr>
    </w:pPr>
    <w:r>
      <w:rPr>
        <w:rStyle w:val="a7"/>
        <w:rFonts w:ascii="宋体" w:hAnsi="宋体" w:hint="eastAsia"/>
        <w:sz w:val="24"/>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BF0255">
      <w:rPr>
        <w:rStyle w:val="a7"/>
        <w:rFonts w:ascii="宋体" w:hAnsi="宋体"/>
        <w:noProof/>
        <w:sz w:val="28"/>
        <w:szCs w:val="28"/>
      </w:rPr>
      <w:t>5</w:t>
    </w:r>
    <w:r>
      <w:rPr>
        <w:rFonts w:ascii="宋体" w:hAnsi="宋体"/>
        <w:sz w:val="28"/>
        <w:szCs w:val="28"/>
      </w:rPr>
      <w:fldChar w:fldCharType="end"/>
    </w:r>
    <w:r>
      <w:rPr>
        <w:rStyle w:val="a7"/>
        <w:rFonts w:ascii="宋体" w:hAnsi="宋体" w:hint="eastAsia"/>
        <w:sz w:val="24"/>
      </w:rPr>
      <w:t xml:space="preserve"> —</w:t>
    </w:r>
  </w:p>
  <w:p w:rsidR="00DF0914" w:rsidRDefault="00DF091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C7" w:rsidRDefault="00773CC7" w:rsidP="007B0DC5">
      <w:r>
        <w:separator/>
      </w:r>
    </w:p>
  </w:footnote>
  <w:footnote w:type="continuationSeparator" w:id="0">
    <w:p w:rsidR="00773CC7" w:rsidRDefault="00773CC7" w:rsidP="007B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90"/>
    <w:rsid w:val="00113D25"/>
    <w:rsid w:val="001A082C"/>
    <w:rsid w:val="001A290C"/>
    <w:rsid w:val="00250465"/>
    <w:rsid w:val="002C3E3A"/>
    <w:rsid w:val="003516DF"/>
    <w:rsid w:val="004230D7"/>
    <w:rsid w:val="00443B90"/>
    <w:rsid w:val="00551A68"/>
    <w:rsid w:val="00606C27"/>
    <w:rsid w:val="00681BED"/>
    <w:rsid w:val="006B3112"/>
    <w:rsid w:val="00773ADD"/>
    <w:rsid w:val="00773CC7"/>
    <w:rsid w:val="007B0DC5"/>
    <w:rsid w:val="007E32FC"/>
    <w:rsid w:val="0092121E"/>
    <w:rsid w:val="009704D2"/>
    <w:rsid w:val="009A0420"/>
    <w:rsid w:val="00BF0255"/>
    <w:rsid w:val="00DE7407"/>
    <w:rsid w:val="00DF0914"/>
    <w:rsid w:val="00F1655F"/>
    <w:rsid w:val="00F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9F2B5F-1A7A-4CAE-A731-EC919DE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B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C5"/>
    <w:rPr>
      <w:rFonts w:ascii="Times New Roman" w:eastAsia="宋体" w:hAnsi="Times New Roman" w:cs="Times New Roman"/>
      <w:sz w:val="18"/>
      <w:szCs w:val="18"/>
    </w:rPr>
  </w:style>
  <w:style w:type="paragraph" w:styleId="a4">
    <w:name w:val="footer"/>
    <w:basedOn w:val="a"/>
    <w:link w:val="Char0"/>
    <w:unhideWhenUsed/>
    <w:rsid w:val="007B0DC5"/>
    <w:pPr>
      <w:tabs>
        <w:tab w:val="center" w:pos="4153"/>
        <w:tab w:val="right" w:pos="8306"/>
      </w:tabs>
      <w:snapToGrid w:val="0"/>
      <w:jc w:val="left"/>
    </w:pPr>
    <w:rPr>
      <w:sz w:val="18"/>
      <w:szCs w:val="18"/>
    </w:rPr>
  </w:style>
  <w:style w:type="character" w:customStyle="1" w:styleId="Char0">
    <w:name w:val="页脚 Char"/>
    <w:basedOn w:val="a0"/>
    <w:link w:val="a4"/>
    <w:rsid w:val="007B0DC5"/>
    <w:rPr>
      <w:rFonts w:ascii="Times New Roman" w:eastAsia="宋体" w:hAnsi="Times New Roman" w:cs="Times New Roman"/>
      <w:sz w:val="18"/>
      <w:szCs w:val="18"/>
    </w:rPr>
  </w:style>
  <w:style w:type="character" w:customStyle="1" w:styleId="Char1">
    <w:name w:val="日期 Char"/>
    <w:link w:val="a5"/>
    <w:rsid w:val="00681BED"/>
    <w:rPr>
      <w:rFonts w:eastAsia="宋体"/>
      <w:sz w:val="32"/>
    </w:rPr>
  </w:style>
  <w:style w:type="paragraph" w:styleId="a5">
    <w:name w:val="Date"/>
    <w:basedOn w:val="a"/>
    <w:next w:val="a"/>
    <w:link w:val="Char1"/>
    <w:rsid w:val="00681BED"/>
    <w:rPr>
      <w:rFonts w:asciiTheme="minorHAnsi" w:hAnsiTheme="minorHAnsi" w:cstheme="minorBidi"/>
      <w:sz w:val="32"/>
      <w:szCs w:val="22"/>
    </w:rPr>
  </w:style>
  <w:style w:type="character" w:customStyle="1" w:styleId="Char10">
    <w:name w:val="日期 Char1"/>
    <w:basedOn w:val="a0"/>
    <w:uiPriority w:val="99"/>
    <w:semiHidden/>
    <w:rsid w:val="00681BED"/>
    <w:rPr>
      <w:rFonts w:ascii="Times New Roman" w:eastAsia="宋体" w:hAnsi="Times New Roman" w:cs="Times New Roman"/>
      <w:szCs w:val="24"/>
    </w:rPr>
  </w:style>
  <w:style w:type="paragraph" w:customStyle="1" w:styleId="CharCharCharChar">
    <w:name w:val="Char Char Char Char"/>
    <w:basedOn w:val="a"/>
    <w:next w:val="a"/>
    <w:rsid w:val="00681BED"/>
    <w:pPr>
      <w:adjustRightInd w:val="0"/>
      <w:spacing w:after="160" w:line="240" w:lineRule="exact"/>
    </w:pPr>
    <w:rPr>
      <w:rFonts w:ascii="Verdana" w:hAnsi="Verdana"/>
      <w:kern w:val="0"/>
      <w:sz w:val="20"/>
      <w:szCs w:val="20"/>
      <w:lang w:eastAsia="en-US"/>
    </w:rPr>
  </w:style>
  <w:style w:type="paragraph" w:customStyle="1" w:styleId="a6">
    <w:name w:val="公文标题"/>
    <w:basedOn w:val="a"/>
    <w:rsid w:val="00681BED"/>
    <w:pPr>
      <w:spacing w:line="620" w:lineRule="exact"/>
      <w:jc w:val="center"/>
    </w:pPr>
    <w:rPr>
      <w:rFonts w:eastAsia="方正小标宋简体"/>
      <w:sz w:val="44"/>
      <w:szCs w:val="20"/>
    </w:rPr>
  </w:style>
  <w:style w:type="character" w:styleId="a7">
    <w:name w:val="page number"/>
    <w:basedOn w:val="a0"/>
    <w:rsid w:val="00DF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565</Words>
  <Characters>3224</Characters>
  <Application>Microsoft Office Word</Application>
  <DocSecurity>0</DocSecurity>
  <Lines>26</Lines>
  <Paragraphs>7</Paragraphs>
  <ScaleCrop>false</ScaleCrop>
  <Company>Microsoft</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cp:revision>
  <dcterms:created xsi:type="dcterms:W3CDTF">2017-07-21T11:28:00Z</dcterms:created>
  <dcterms:modified xsi:type="dcterms:W3CDTF">2017-07-22T03:58:00Z</dcterms:modified>
</cp:coreProperties>
</file>