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E8" w:rsidRPr="000160EA" w:rsidRDefault="00F469E8" w:rsidP="00F469E8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160E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F469E8" w:rsidRPr="000160EA" w:rsidRDefault="00F469E8" w:rsidP="00F469E8">
      <w:pPr>
        <w:widowControl/>
        <w:shd w:val="clear" w:color="auto" w:fill="FFFFFF"/>
        <w:spacing w:line="52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60E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2019年第四季度“红旗窗口”</w:t>
      </w:r>
      <w:proofErr w:type="gramStart"/>
      <w:r w:rsidRPr="000160E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和</w:t>
      </w:r>
      <w:proofErr w:type="gramEnd"/>
    </w:p>
    <w:p w:rsidR="00F469E8" w:rsidRPr="000160EA" w:rsidRDefault="00F469E8" w:rsidP="00F469E8">
      <w:pPr>
        <w:widowControl/>
        <w:shd w:val="clear" w:color="auto" w:fill="FFFFFF"/>
        <w:spacing w:line="52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60E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“服务之星”名单</w:t>
      </w:r>
    </w:p>
    <w:p w:rsidR="00F469E8" w:rsidRPr="000160EA" w:rsidRDefault="00F469E8" w:rsidP="00F469E8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469E8" w:rsidRPr="000160EA" w:rsidRDefault="00F469E8" w:rsidP="00F469E8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0E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一、季度红旗窗口（5个）</w:t>
      </w:r>
      <w:r w:rsidRPr="00016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F469E8" w:rsidRPr="000160EA" w:rsidRDefault="00F469E8" w:rsidP="00F469E8">
      <w:pPr>
        <w:widowControl/>
        <w:shd w:val="clear" w:color="auto" w:fill="FFFFFF"/>
        <w:spacing w:line="560" w:lineRule="exact"/>
        <w:ind w:firstLine="632"/>
        <w:rPr>
          <w:rFonts w:ascii="宋体" w:eastAsia="黑体" w:hAnsi="宋体" w:cs="宋体"/>
          <w:color w:val="000000"/>
          <w:kern w:val="0"/>
          <w:sz w:val="32"/>
          <w:szCs w:val="32"/>
        </w:rPr>
      </w:pPr>
      <w:r w:rsidRPr="00016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市场准入审批窗口</w:t>
      </w:r>
      <w:r w:rsidRPr="00016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、区自然资源和规划分局窗口、区公安分局窗口、市不动产登记交易中心窗口、市基础地理勘测中心窗口。</w:t>
      </w:r>
    </w:p>
    <w:p w:rsidR="00F469E8" w:rsidRPr="000160EA" w:rsidRDefault="00F469E8" w:rsidP="00F469E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0E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二、季度服务之星（12名）</w:t>
      </w:r>
      <w:r w:rsidRPr="00016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蒋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婷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钟瑞伟（区行政</w:t>
      </w: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陆佩蕾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黄云华（区行政</w:t>
      </w: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张  杰（区行政</w:t>
      </w:r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何  萍（区行政服务中心综合窗口）</w:t>
      </w:r>
    </w:p>
    <w:p w:rsidR="00F469E8" w:rsidRPr="000160EA" w:rsidRDefault="00F469E8" w:rsidP="00F469E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周  俊</w:t>
      </w: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阮霞仙（</w:t>
      </w:r>
      <w:r w:rsidRPr="00016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自然资源和规划分局</w:t>
      </w: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F469E8" w:rsidRPr="000160EA" w:rsidRDefault="00F469E8" w:rsidP="00F469E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冯剑华</w:t>
      </w: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张  程</w:t>
      </w: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（市不动产登记交易中心窗口）</w:t>
      </w:r>
    </w:p>
    <w:p w:rsidR="00F469E8" w:rsidRPr="000160EA" w:rsidRDefault="00F469E8" w:rsidP="00F469E8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汤  明</w:t>
      </w: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市税务局三分局</w:t>
      </w:r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5731B5" w:rsidRDefault="00F469E8" w:rsidP="00864E7B">
      <w:pPr>
        <w:ind w:firstLineChars="200" w:firstLine="640"/>
      </w:pPr>
      <w:bookmarkStart w:id="0" w:name="_GoBack"/>
      <w:bookmarkEnd w:id="0"/>
      <w:proofErr w:type="gramStart"/>
      <w:r w:rsidRPr="000160EA">
        <w:rPr>
          <w:rFonts w:ascii="仿宋_GB2312" w:eastAsia="仿宋_GB2312" w:hAnsi="仿宋" w:hint="eastAsia"/>
          <w:color w:val="000000"/>
          <w:sz w:val="32"/>
          <w:szCs w:val="32"/>
        </w:rPr>
        <w:t>符秋萍</w:t>
      </w:r>
      <w:proofErr w:type="gramEnd"/>
      <w:r w:rsidRPr="000160EA">
        <w:rPr>
          <w:rFonts w:ascii="仿宋_GB2312" w:eastAsia="仿宋_GB2312" w:hAnsi="黑体" w:hint="eastAsia"/>
          <w:color w:val="000000"/>
          <w:sz w:val="32"/>
          <w:szCs w:val="32"/>
        </w:rPr>
        <w:t>（市基础地理勘测中心窗口）</w:t>
      </w:r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E8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64E7B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469E8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中国石油大学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2020-04-14T02:15:00Z</dcterms:created>
  <dcterms:modified xsi:type="dcterms:W3CDTF">2020-04-14T02:17:00Z</dcterms:modified>
</cp:coreProperties>
</file>