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32"/>
        </w:rPr>
        <w:t>附件1</w:t>
      </w:r>
      <w:r>
        <w:rPr>
          <w:rFonts w:hint="eastAsia" w:ascii="黑体" w:hAnsi="黑体" w:eastAsia="黑体" w:cs="黑体"/>
          <w:spacing w:val="-6"/>
          <w:sz w:val="32"/>
          <w:szCs w:val="32"/>
        </w:rPr>
        <w:tab/>
      </w:r>
    </w:p>
    <w:p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新北区</w:t>
      </w:r>
      <w:r>
        <w:rPr>
          <w:rFonts w:hint="eastAsia" w:ascii="方正小标宋简体" w:hAnsi="黑体" w:eastAsia="方正小标宋简体"/>
          <w:sz w:val="44"/>
          <w:szCs w:val="44"/>
        </w:rPr>
        <w:t>医疗服务质量专项整治行动督查表</w:t>
      </w:r>
    </w:p>
    <w:p>
      <w:pPr>
        <w:tabs>
          <w:tab w:val="left" w:pos="2385"/>
        </w:tabs>
        <w:spacing w:line="240" w:lineRule="exact"/>
        <w:rPr>
          <w:rFonts w:ascii="仿宋_GB2312"/>
          <w:spacing w:val="-6"/>
          <w:sz w:val="30"/>
          <w:szCs w:val="30"/>
        </w:rPr>
      </w:pPr>
    </w:p>
    <w:tbl>
      <w:tblPr>
        <w:tblStyle w:val="11"/>
        <w:tblW w:w="141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4961"/>
        <w:gridCol w:w="851"/>
        <w:gridCol w:w="1417"/>
        <w:gridCol w:w="376"/>
        <w:gridCol w:w="758"/>
        <w:gridCol w:w="1298"/>
        <w:gridCol w:w="1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医疗机构名称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7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检查情况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医疗质量管理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体系建设</w:t>
            </w:r>
          </w:p>
        </w:tc>
        <w:tc>
          <w:tcPr>
            <w:tcW w:w="7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是否建立医疗质量管理委员会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是否建立医疗质量管理工作小组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是否制定并组织实施医疗质量管理相关制度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医疗质量安全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核心制度</w:t>
            </w:r>
          </w:p>
        </w:tc>
        <w:tc>
          <w:tcPr>
            <w:tcW w:w="7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是否落实首诊责任制度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是否落实三级查房制度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是否落实分级护理制度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是否落实会诊制度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是否落实值班和交接班制度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是否落实疑难病例讨论制度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是否落实危急重患者抢救制度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是否落实术前讨论制度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4178" w:type="dxa"/>
            <w:gridSpan w:val="8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spacing w:val="-6"/>
                <w:sz w:val="44"/>
                <w:szCs w:val="44"/>
              </w:rPr>
            </w:pPr>
          </w:p>
          <w:p>
            <w:pPr>
              <w:spacing w:line="500" w:lineRule="exact"/>
              <w:jc w:val="center"/>
              <w:rPr>
                <w:rFonts w:ascii="方正小标宋简体" w:hAnsi="黑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pacing w:val="-6"/>
                <w:sz w:val="44"/>
                <w:szCs w:val="44"/>
              </w:rPr>
              <w:t>新北区</w:t>
            </w: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医疗服务质量专项整治行动督查表</w:t>
            </w:r>
          </w:p>
          <w:p>
            <w:pPr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7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检查情况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医疗质量安全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核心制度</w:t>
            </w: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是否落实死亡病例讨论制度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是否落实查对制度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是否落实手术安全核查制度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是否落实手术分级管理制度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是否落实新技术和新项目准入制度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是否落实危机值班报告制度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是否落实病历管理制度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是否落实抗菌药物分级管理制度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是否落实临床用血审核制度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是否落实信息安全管理制度 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医师执业行为</w:t>
            </w: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是否经过注册备案和定期考核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是否存在跨专业或者无资质执业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4178" w:type="dxa"/>
            <w:gridSpan w:val="8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pacing w:val="-6"/>
                <w:sz w:val="44"/>
                <w:szCs w:val="44"/>
              </w:rPr>
              <w:t>新北区</w:t>
            </w: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医疗服务质量专项整治行动督查表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4178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7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检查情况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医疗技术</w:t>
            </w: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是否经过核准注册或备案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是否开展禁止类技术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是否开展限制类技术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是否越级开展普通类技术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是否存在越级处方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是否开展超范围、超适应症应用或者超说明书应用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是否开展“自创”、“特色”等技术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05" w:type="dxa"/>
            <w:gridSpan w:val="4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是否存在 “自创”、“特色”等技术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宣传行为</w:t>
            </w:r>
          </w:p>
        </w:tc>
        <w:tc>
          <w:tcPr>
            <w:tcW w:w="7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是否存在夸大疗效、虚假广告等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tblHeader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医疗事故</w:t>
            </w:r>
          </w:p>
        </w:tc>
        <w:tc>
          <w:tcPr>
            <w:tcW w:w="7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近3年是否有医师执业、医疗技术等引起的医疗纠纷、医疗事故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楷体_GB2312" w:eastAsia="楷体_GB2312"/>
          <w:spacing w:val="-6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楷体_GB2312" w:eastAsia="楷体_GB2312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被督查单位：                        </w:t>
      </w:r>
      <w:r>
        <w:rPr>
          <w:rFonts w:hint="eastAsia" w:ascii="宋体" w:hAnsi="宋体" w:cs="宋体"/>
          <w:spacing w:val="-6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 督查人员：                                                  2020年   月 </w:t>
      </w:r>
      <w:r>
        <w:rPr>
          <w:rFonts w:hint="eastAsia" w:ascii="宋体" w:hAnsi="宋体" w:cs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 日</w:t>
      </w:r>
    </w:p>
    <w:p>
      <w:pPr>
        <w:spacing w:line="4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afterLines="50" w:line="4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新北区医疗服务质量专项整治行动汇总表（一）</w:t>
      </w:r>
    </w:p>
    <w:p>
      <w:pPr>
        <w:tabs>
          <w:tab w:val="left" w:pos="195"/>
        </w:tabs>
        <w:spacing w:line="440" w:lineRule="exact"/>
        <w:rPr>
          <w:rFonts w:ascii="仿宋_GB2312" w:hAnsi="仿宋"/>
          <w:sz w:val="24"/>
          <w:szCs w:val="24"/>
          <w:u w:val="single"/>
        </w:rPr>
      </w:pPr>
      <w:r>
        <w:rPr>
          <w:rFonts w:hint="eastAsia" w:ascii="仿宋_GB2312" w:hAnsi="仿宋"/>
          <w:sz w:val="24"/>
          <w:szCs w:val="24"/>
        </w:rPr>
        <w:t>填报单位：                                                                                   填报日期：   年   月   日</w:t>
      </w:r>
    </w:p>
    <w:tbl>
      <w:tblPr>
        <w:tblStyle w:val="11"/>
        <w:tblpPr w:leftFromText="180" w:rightFromText="180" w:vertAnchor="text" w:horzAnchor="page" w:tblpXSpec="center" w:tblpY="165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473"/>
        <w:gridCol w:w="473"/>
        <w:gridCol w:w="473"/>
        <w:gridCol w:w="473"/>
        <w:gridCol w:w="610"/>
        <w:gridCol w:w="426"/>
        <w:gridCol w:w="383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28"/>
        <w:gridCol w:w="567"/>
        <w:gridCol w:w="567"/>
        <w:gridCol w:w="42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029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辖区内单位总数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检查单位数</w:t>
            </w:r>
          </w:p>
        </w:tc>
        <w:tc>
          <w:tcPr>
            <w:tcW w:w="9917" w:type="dxa"/>
            <w:gridSpan w:val="21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不合格情况</w:t>
            </w:r>
          </w:p>
        </w:tc>
        <w:tc>
          <w:tcPr>
            <w:tcW w:w="2554" w:type="dxa"/>
            <w:gridSpan w:val="5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行政处罚情况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  <w:szCs w:val="24"/>
              </w:rPr>
              <w:t>医疗质量管理</w:t>
            </w:r>
          </w:p>
        </w:tc>
        <w:tc>
          <w:tcPr>
            <w:tcW w:w="8361" w:type="dxa"/>
            <w:gridSpan w:val="18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医疗质量安全核心制度落实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查处案件数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罚没款金额（万元）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吊销《医疗机构执业许可证》单位数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吊销诊疗科目单位数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吊销《医师执业证书》医师数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8" w:hRule="atLeast"/>
        </w:trPr>
        <w:tc>
          <w:tcPr>
            <w:tcW w:w="2029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医院未成立医疗质量管理委员单位数</w:t>
            </w: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业务科室未成立医疗质量管理工作小组单位数</w:t>
            </w:r>
          </w:p>
        </w:tc>
        <w:tc>
          <w:tcPr>
            <w:tcW w:w="610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未制订医疗质量管理制度并组织实施单位数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首诊负责制度未落实的单位数</w:t>
            </w:r>
          </w:p>
        </w:tc>
        <w:tc>
          <w:tcPr>
            <w:tcW w:w="38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三级查房制度未落实的单位数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分级护理制度未落实的单位数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会诊制度未落实的单位数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值班和交接班制度不未落实的单位数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疑难病例讨论制度未落实的单位数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急危重患者抢救制度不符合的单位数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术前讨论制度未落实的单位数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死亡病例讨论制度未落实的单位数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查对制度未落实的单位数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手术安全核查制度未落实的单位数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手术分级管理制度未落实的单位数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新技术和新项目准入制度未落实的单位数数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危急值报告制度未落实的单位数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病历管理制度未落实的单位数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抗菌药物分级管理制度未落实的单位数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临床用血审核制度未落实的单位数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信息安全管理制度未落实的单位数</w:t>
            </w:r>
          </w:p>
        </w:tc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029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医院（中医院）</w:t>
            </w: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29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基层医疗机构</w:t>
            </w: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29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00" w:lineRule="exact"/>
        <w:jc w:val="both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新北区医疗服务质量专项整治行动汇总表（二）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tabs>
          <w:tab w:val="left" w:pos="195"/>
        </w:tabs>
        <w:ind w:firstLine="352" w:firstLineChars="147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填报单位：                                                                              填报日期：   年   月   日</w:t>
      </w:r>
    </w:p>
    <w:tbl>
      <w:tblPr>
        <w:tblStyle w:val="11"/>
        <w:tblW w:w="14519" w:type="dxa"/>
        <w:jc w:val="center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81"/>
        <w:gridCol w:w="1181"/>
        <w:gridCol w:w="980"/>
        <w:gridCol w:w="1155"/>
        <w:gridCol w:w="1485"/>
        <w:gridCol w:w="1104"/>
        <w:gridCol w:w="913"/>
        <w:gridCol w:w="968"/>
        <w:gridCol w:w="1442"/>
        <w:gridCol w:w="1303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单位类别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辖区内</w:t>
            </w:r>
          </w:p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医疗机构总数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检查医疗机构数</w:t>
            </w:r>
          </w:p>
        </w:tc>
        <w:tc>
          <w:tcPr>
            <w:tcW w:w="9350" w:type="dxa"/>
            <w:gridSpan w:val="8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行政处罚情况</w:t>
            </w:r>
          </w:p>
        </w:tc>
        <w:tc>
          <w:tcPr>
            <w:tcW w:w="1281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724" w:type="dxa"/>
            <w:gridSpan w:val="4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医疗机构</w:t>
            </w:r>
          </w:p>
        </w:tc>
        <w:tc>
          <w:tcPr>
            <w:tcW w:w="4626" w:type="dxa"/>
            <w:gridSpan w:val="4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医务人员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查处案件数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罚没款金额</w:t>
            </w:r>
          </w:p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1485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吊销《医疗机构执业许可证》单位数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吊销诊疗科目单位数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警</w:t>
            </w:r>
          </w:p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告</w:t>
            </w:r>
          </w:p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</w:t>
            </w:r>
          </w:p>
        </w:tc>
        <w:tc>
          <w:tcPr>
            <w:tcW w:w="968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暂停执业数</w:t>
            </w:r>
          </w:p>
        </w:tc>
        <w:tc>
          <w:tcPr>
            <w:tcW w:w="1442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吊销《医师执业证书》医师数</w:t>
            </w:r>
          </w:p>
        </w:tc>
        <w:tc>
          <w:tcPr>
            <w:tcW w:w="1303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吊销《护士执业证书》护士数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医院（中医医院）</w:t>
            </w:r>
          </w:p>
        </w:tc>
        <w:tc>
          <w:tcPr>
            <w:tcW w:w="1181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基层医疗机构</w:t>
            </w:r>
          </w:p>
        </w:tc>
        <w:tc>
          <w:tcPr>
            <w:tcW w:w="1181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6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合计</w:t>
            </w:r>
          </w:p>
        </w:tc>
        <w:tc>
          <w:tcPr>
            <w:tcW w:w="1181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tabs>
                <w:tab w:val="left" w:pos="195"/>
              </w:tabs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40" w:h="11907" w:orient="landscape"/>
          <w:pgMar w:top="1474" w:right="1134" w:bottom="1417" w:left="113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sectPr>
      <w:pgSz w:w="16840" w:h="11907" w:orient="landscape"/>
      <w:pgMar w:top="1134" w:right="1134" w:bottom="1020" w:left="102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20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default" w:eastAsia="宋体"/>
                    <w:lang w:val="en-US"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221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36C"/>
    <w:rsid w:val="000062C7"/>
    <w:rsid w:val="00014CEB"/>
    <w:rsid w:val="00015D5E"/>
    <w:rsid w:val="000260FD"/>
    <w:rsid w:val="00035A5B"/>
    <w:rsid w:val="00036A93"/>
    <w:rsid w:val="00063AF0"/>
    <w:rsid w:val="000879E1"/>
    <w:rsid w:val="000936B5"/>
    <w:rsid w:val="000A30E9"/>
    <w:rsid w:val="000A5457"/>
    <w:rsid w:val="000C0EED"/>
    <w:rsid w:val="000D3C25"/>
    <w:rsid w:val="000F0A34"/>
    <w:rsid w:val="00105F33"/>
    <w:rsid w:val="00110626"/>
    <w:rsid w:val="00111DB5"/>
    <w:rsid w:val="0012138D"/>
    <w:rsid w:val="001432E9"/>
    <w:rsid w:val="00144048"/>
    <w:rsid w:val="001530AB"/>
    <w:rsid w:val="00155F9E"/>
    <w:rsid w:val="001578C4"/>
    <w:rsid w:val="00190184"/>
    <w:rsid w:val="0019421E"/>
    <w:rsid w:val="00196E69"/>
    <w:rsid w:val="001970D6"/>
    <w:rsid w:val="001B23B0"/>
    <w:rsid w:val="001D1F3D"/>
    <w:rsid w:val="001D51DF"/>
    <w:rsid w:val="001D64FE"/>
    <w:rsid w:val="00200067"/>
    <w:rsid w:val="00203E6D"/>
    <w:rsid w:val="0021229C"/>
    <w:rsid w:val="00217E84"/>
    <w:rsid w:val="00223255"/>
    <w:rsid w:val="00226BEF"/>
    <w:rsid w:val="002306F3"/>
    <w:rsid w:val="00231E1A"/>
    <w:rsid w:val="0023246B"/>
    <w:rsid w:val="00234F3E"/>
    <w:rsid w:val="00241ACA"/>
    <w:rsid w:val="00246BD5"/>
    <w:rsid w:val="00253149"/>
    <w:rsid w:val="00263BD2"/>
    <w:rsid w:val="00276EDA"/>
    <w:rsid w:val="00282334"/>
    <w:rsid w:val="002A1E34"/>
    <w:rsid w:val="002C30BD"/>
    <w:rsid w:val="002C6286"/>
    <w:rsid w:val="002E1AAF"/>
    <w:rsid w:val="002E236C"/>
    <w:rsid w:val="002E4700"/>
    <w:rsid w:val="002F0DD4"/>
    <w:rsid w:val="002F3256"/>
    <w:rsid w:val="002F71FF"/>
    <w:rsid w:val="003072E8"/>
    <w:rsid w:val="00311EEC"/>
    <w:rsid w:val="003204CA"/>
    <w:rsid w:val="0035391E"/>
    <w:rsid w:val="00372F56"/>
    <w:rsid w:val="003753B0"/>
    <w:rsid w:val="003841A1"/>
    <w:rsid w:val="00384D3A"/>
    <w:rsid w:val="00390648"/>
    <w:rsid w:val="003F1075"/>
    <w:rsid w:val="003F5268"/>
    <w:rsid w:val="003F5C77"/>
    <w:rsid w:val="003F6BBD"/>
    <w:rsid w:val="00400E13"/>
    <w:rsid w:val="004040E5"/>
    <w:rsid w:val="00410A57"/>
    <w:rsid w:val="00414A59"/>
    <w:rsid w:val="00426391"/>
    <w:rsid w:val="004313F8"/>
    <w:rsid w:val="0044485E"/>
    <w:rsid w:val="0045221B"/>
    <w:rsid w:val="004863FA"/>
    <w:rsid w:val="004A0D5F"/>
    <w:rsid w:val="004B00D8"/>
    <w:rsid w:val="004C12C1"/>
    <w:rsid w:val="004C24E9"/>
    <w:rsid w:val="004D1748"/>
    <w:rsid w:val="004F55E1"/>
    <w:rsid w:val="004F5822"/>
    <w:rsid w:val="00506F9C"/>
    <w:rsid w:val="00516734"/>
    <w:rsid w:val="00516AD7"/>
    <w:rsid w:val="005274D4"/>
    <w:rsid w:val="00532292"/>
    <w:rsid w:val="00534CBA"/>
    <w:rsid w:val="00547997"/>
    <w:rsid w:val="005541C8"/>
    <w:rsid w:val="00562940"/>
    <w:rsid w:val="00567893"/>
    <w:rsid w:val="0058425B"/>
    <w:rsid w:val="005946B5"/>
    <w:rsid w:val="005B3CCF"/>
    <w:rsid w:val="005C0992"/>
    <w:rsid w:val="005C208F"/>
    <w:rsid w:val="005C33F4"/>
    <w:rsid w:val="005D48B1"/>
    <w:rsid w:val="005F2CE8"/>
    <w:rsid w:val="005F5E9C"/>
    <w:rsid w:val="0060672C"/>
    <w:rsid w:val="00610757"/>
    <w:rsid w:val="006142E3"/>
    <w:rsid w:val="006349A6"/>
    <w:rsid w:val="00640BA3"/>
    <w:rsid w:val="006579E7"/>
    <w:rsid w:val="00670597"/>
    <w:rsid w:val="006718F9"/>
    <w:rsid w:val="00680587"/>
    <w:rsid w:val="00690C71"/>
    <w:rsid w:val="00693C75"/>
    <w:rsid w:val="00697DBC"/>
    <w:rsid w:val="006A5CD2"/>
    <w:rsid w:val="006A61F9"/>
    <w:rsid w:val="006A7B1D"/>
    <w:rsid w:val="006B6709"/>
    <w:rsid w:val="006D01A2"/>
    <w:rsid w:val="006D08AB"/>
    <w:rsid w:val="006F134E"/>
    <w:rsid w:val="006F2F41"/>
    <w:rsid w:val="006F38D9"/>
    <w:rsid w:val="0070116B"/>
    <w:rsid w:val="007052EA"/>
    <w:rsid w:val="007165A3"/>
    <w:rsid w:val="00716DD7"/>
    <w:rsid w:val="00721735"/>
    <w:rsid w:val="00754FAA"/>
    <w:rsid w:val="0075633C"/>
    <w:rsid w:val="007569BD"/>
    <w:rsid w:val="00757163"/>
    <w:rsid w:val="007749CE"/>
    <w:rsid w:val="00782895"/>
    <w:rsid w:val="00792921"/>
    <w:rsid w:val="007960D1"/>
    <w:rsid w:val="007A6866"/>
    <w:rsid w:val="007B097E"/>
    <w:rsid w:val="007C14F4"/>
    <w:rsid w:val="007C2E5B"/>
    <w:rsid w:val="007C6197"/>
    <w:rsid w:val="007C73D3"/>
    <w:rsid w:val="007D4FD6"/>
    <w:rsid w:val="007D58FA"/>
    <w:rsid w:val="007E103E"/>
    <w:rsid w:val="007E4DEC"/>
    <w:rsid w:val="00801F08"/>
    <w:rsid w:val="0080475C"/>
    <w:rsid w:val="00812E92"/>
    <w:rsid w:val="008201C5"/>
    <w:rsid w:val="00826D7D"/>
    <w:rsid w:val="00832264"/>
    <w:rsid w:val="00834C0D"/>
    <w:rsid w:val="0083652D"/>
    <w:rsid w:val="00836E52"/>
    <w:rsid w:val="008531CC"/>
    <w:rsid w:val="008653C9"/>
    <w:rsid w:val="00871750"/>
    <w:rsid w:val="0087504A"/>
    <w:rsid w:val="00883D3C"/>
    <w:rsid w:val="00893D74"/>
    <w:rsid w:val="008962AC"/>
    <w:rsid w:val="008B09FC"/>
    <w:rsid w:val="008B781F"/>
    <w:rsid w:val="008C0AC5"/>
    <w:rsid w:val="008C2347"/>
    <w:rsid w:val="008C52E7"/>
    <w:rsid w:val="008C606A"/>
    <w:rsid w:val="008C79F7"/>
    <w:rsid w:val="008D29F6"/>
    <w:rsid w:val="008D7171"/>
    <w:rsid w:val="008E4595"/>
    <w:rsid w:val="008F6563"/>
    <w:rsid w:val="009008F1"/>
    <w:rsid w:val="00904563"/>
    <w:rsid w:val="00904F1C"/>
    <w:rsid w:val="009070E4"/>
    <w:rsid w:val="00912188"/>
    <w:rsid w:val="009217EA"/>
    <w:rsid w:val="00922267"/>
    <w:rsid w:val="00927ADC"/>
    <w:rsid w:val="00933401"/>
    <w:rsid w:val="009367FF"/>
    <w:rsid w:val="00943EF0"/>
    <w:rsid w:val="00983735"/>
    <w:rsid w:val="009B3324"/>
    <w:rsid w:val="009C4B2E"/>
    <w:rsid w:val="009E6F1C"/>
    <w:rsid w:val="009F067F"/>
    <w:rsid w:val="009F6495"/>
    <w:rsid w:val="00A043C1"/>
    <w:rsid w:val="00A2179E"/>
    <w:rsid w:val="00A335BB"/>
    <w:rsid w:val="00A41C43"/>
    <w:rsid w:val="00A45513"/>
    <w:rsid w:val="00A52592"/>
    <w:rsid w:val="00A65E6F"/>
    <w:rsid w:val="00A77B7B"/>
    <w:rsid w:val="00A86191"/>
    <w:rsid w:val="00AA0B94"/>
    <w:rsid w:val="00AA1A8C"/>
    <w:rsid w:val="00AA49FD"/>
    <w:rsid w:val="00AC064F"/>
    <w:rsid w:val="00AC1CE1"/>
    <w:rsid w:val="00AC3DC8"/>
    <w:rsid w:val="00AD4302"/>
    <w:rsid w:val="00AD7342"/>
    <w:rsid w:val="00AE2EFE"/>
    <w:rsid w:val="00AE43AD"/>
    <w:rsid w:val="00AE7A9C"/>
    <w:rsid w:val="00B23650"/>
    <w:rsid w:val="00B27036"/>
    <w:rsid w:val="00B6097E"/>
    <w:rsid w:val="00B60D74"/>
    <w:rsid w:val="00B6211D"/>
    <w:rsid w:val="00B72823"/>
    <w:rsid w:val="00B87E94"/>
    <w:rsid w:val="00BA14EA"/>
    <w:rsid w:val="00BB41F4"/>
    <w:rsid w:val="00BB4E81"/>
    <w:rsid w:val="00BB4F4E"/>
    <w:rsid w:val="00BB6196"/>
    <w:rsid w:val="00BC2CFC"/>
    <w:rsid w:val="00BC50CC"/>
    <w:rsid w:val="00BD4B86"/>
    <w:rsid w:val="00BD59B6"/>
    <w:rsid w:val="00BD5D81"/>
    <w:rsid w:val="00BE4940"/>
    <w:rsid w:val="00BF22F0"/>
    <w:rsid w:val="00BF4696"/>
    <w:rsid w:val="00C11E83"/>
    <w:rsid w:val="00C145E4"/>
    <w:rsid w:val="00C170F7"/>
    <w:rsid w:val="00C17ECE"/>
    <w:rsid w:val="00C229DE"/>
    <w:rsid w:val="00C22B7E"/>
    <w:rsid w:val="00C2379C"/>
    <w:rsid w:val="00C27DC7"/>
    <w:rsid w:val="00C310C6"/>
    <w:rsid w:val="00C3241F"/>
    <w:rsid w:val="00C55A04"/>
    <w:rsid w:val="00C56B6C"/>
    <w:rsid w:val="00C7144D"/>
    <w:rsid w:val="00C76CB9"/>
    <w:rsid w:val="00C96578"/>
    <w:rsid w:val="00CA05F0"/>
    <w:rsid w:val="00CA42EC"/>
    <w:rsid w:val="00CD2E33"/>
    <w:rsid w:val="00CD792F"/>
    <w:rsid w:val="00CE5209"/>
    <w:rsid w:val="00CE63BF"/>
    <w:rsid w:val="00CE6DEB"/>
    <w:rsid w:val="00CF4115"/>
    <w:rsid w:val="00D02EBF"/>
    <w:rsid w:val="00D05237"/>
    <w:rsid w:val="00D07772"/>
    <w:rsid w:val="00D22FDF"/>
    <w:rsid w:val="00D25EEE"/>
    <w:rsid w:val="00D30AC7"/>
    <w:rsid w:val="00D421E6"/>
    <w:rsid w:val="00D454E9"/>
    <w:rsid w:val="00D52B77"/>
    <w:rsid w:val="00D66271"/>
    <w:rsid w:val="00D779DA"/>
    <w:rsid w:val="00D804DC"/>
    <w:rsid w:val="00D84F1D"/>
    <w:rsid w:val="00D86ACB"/>
    <w:rsid w:val="00DA171E"/>
    <w:rsid w:val="00DA43B8"/>
    <w:rsid w:val="00DE1CD8"/>
    <w:rsid w:val="00DE75C3"/>
    <w:rsid w:val="00E0443A"/>
    <w:rsid w:val="00E0697B"/>
    <w:rsid w:val="00E1151C"/>
    <w:rsid w:val="00E1530C"/>
    <w:rsid w:val="00E22B12"/>
    <w:rsid w:val="00E53FC2"/>
    <w:rsid w:val="00E572DF"/>
    <w:rsid w:val="00E6794A"/>
    <w:rsid w:val="00E71F3A"/>
    <w:rsid w:val="00E81590"/>
    <w:rsid w:val="00EA6A01"/>
    <w:rsid w:val="00EC19B1"/>
    <w:rsid w:val="00EC60BD"/>
    <w:rsid w:val="00ED2A73"/>
    <w:rsid w:val="00EE3A03"/>
    <w:rsid w:val="00EE4B27"/>
    <w:rsid w:val="00EE6B31"/>
    <w:rsid w:val="00EF6263"/>
    <w:rsid w:val="00F06B74"/>
    <w:rsid w:val="00F22956"/>
    <w:rsid w:val="00F30F86"/>
    <w:rsid w:val="00F349A8"/>
    <w:rsid w:val="00F4523C"/>
    <w:rsid w:val="00F45CF7"/>
    <w:rsid w:val="00F45FEE"/>
    <w:rsid w:val="00F5265E"/>
    <w:rsid w:val="00F56539"/>
    <w:rsid w:val="00F62F73"/>
    <w:rsid w:val="00F63848"/>
    <w:rsid w:val="00F65649"/>
    <w:rsid w:val="00F65BC9"/>
    <w:rsid w:val="00F74D4E"/>
    <w:rsid w:val="00F86065"/>
    <w:rsid w:val="00F92785"/>
    <w:rsid w:val="00F97C7B"/>
    <w:rsid w:val="00FC15B2"/>
    <w:rsid w:val="00FC565D"/>
    <w:rsid w:val="00FC67E4"/>
    <w:rsid w:val="00FC6E46"/>
    <w:rsid w:val="00FF3480"/>
    <w:rsid w:val="03803622"/>
    <w:rsid w:val="05CD1F60"/>
    <w:rsid w:val="0BA6777B"/>
    <w:rsid w:val="0FB90CC5"/>
    <w:rsid w:val="16F824C2"/>
    <w:rsid w:val="1B2552DC"/>
    <w:rsid w:val="21BE4DE4"/>
    <w:rsid w:val="225D7D6A"/>
    <w:rsid w:val="25702305"/>
    <w:rsid w:val="25D530B7"/>
    <w:rsid w:val="2E275280"/>
    <w:rsid w:val="323703F0"/>
    <w:rsid w:val="342876B9"/>
    <w:rsid w:val="3C297F2C"/>
    <w:rsid w:val="404A690F"/>
    <w:rsid w:val="487C1032"/>
    <w:rsid w:val="4B873A25"/>
    <w:rsid w:val="4C9D076A"/>
    <w:rsid w:val="53996229"/>
    <w:rsid w:val="582B725E"/>
    <w:rsid w:val="5CE5208A"/>
    <w:rsid w:val="5E291246"/>
    <w:rsid w:val="5E8D09D5"/>
    <w:rsid w:val="5F877E27"/>
    <w:rsid w:val="5FBC30E8"/>
    <w:rsid w:val="6342236A"/>
    <w:rsid w:val="63517E16"/>
    <w:rsid w:val="64224BC5"/>
    <w:rsid w:val="67D019CB"/>
    <w:rsid w:val="6A97422F"/>
    <w:rsid w:val="6FC17F37"/>
    <w:rsid w:val="709E50B9"/>
    <w:rsid w:val="70FC2AE5"/>
    <w:rsid w:val="72337F71"/>
    <w:rsid w:val="7744435F"/>
    <w:rsid w:val="7BDE60DE"/>
    <w:rsid w:val="7E192BAD"/>
    <w:rsid w:val="7F3F3825"/>
    <w:rsid w:val="7F61405D"/>
    <w:rsid w:val="7FD3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jc w:val="center"/>
    </w:pPr>
    <w:rPr>
      <w:rFonts w:eastAsia="微软简标宋"/>
      <w:sz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pPr>
      <w:jc w:val="left"/>
    </w:pPr>
    <w:rPr>
      <w:rFonts w:cs="Calibri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正文文本 Char"/>
    <w:basedOn w:val="13"/>
    <w:link w:val="3"/>
    <w:uiPriority w:val="0"/>
    <w:rPr>
      <w:rFonts w:eastAsia="微软简标宋"/>
      <w:kern w:val="2"/>
      <w:sz w:val="44"/>
      <w:szCs w:val="24"/>
    </w:rPr>
  </w:style>
  <w:style w:type="character" w:customStyle="1" w:styleId="17">
    <w:name w:val="标题 1 Char"/>
    <w:basedOn w:val="13"/>
    <w:link w:val="2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页脚 Char"/>
    <w:link w:val="8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9">
    <w:name w:val="印发时间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sz w:val="24"/>
    </w:rPr>
  </w:style>
  <w:style w:type="paragraph" w:customStyle="1" w:styleId="21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44"/>
      <w:szCs w:val="44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</w:style>
  <w:style w:type="paragraph" w:customStyle="1" w:styleId="24">
    <w:name w:val="主题词"/>
    <w:basedOn w:val="1"/>
    <w:qFormat/>
    <w:uiPriority w:val="0"/>
    <w:rPr>
      <w:rFonts w:eastAsia="方正小标宋简体"/>
      <w:b/>
      <w:sz w:val="32"/>
      <w:szCs w:val="20"/>
    </w:rPr>
  </w:style>
  <w:style w:type="paragraph" w:customStyle="1" w:styleId="25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">
    <w:name w:val="发文机关标识"/>
    <w:basedOn w:val="1"/>
    <w:qFormat/>
    <w:uiPriority w:val="0"/>
    <w:pPr>
      <w:spacing w:line="1400" w:lineRule="exact"/>
      <w:jc w:val="distribute"/>
    </w:pPr>
    <w:rPr>
      <w:rFonts w:eastAsia="方正小标宋简体"/>
      <w:color w:val="FF0000"/>
      <w:spacing w:val="-60"/>
      <w:w w:val="53"/>
      <w:sz w:val="126"/>
      <w:szCs w:val="20"/>
    </w:rPr>
  </w:style>
  <w:style w:type="paragraph" w:customStyle="1" w:styleId="27">
    <w:name w:val="印发机关"/>
    <w:basedOn w:val="1"/>
    <w:qFormat/>
    <w:uiPriority w:val="0"/>
    <w:rPr>
      <w:rFonts w:eastAsia="仿宋_GB2312"/>
      <w:sz w:val="32"/>
      <w:szCs w:val="20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365</Words>
  <Characters>2084</Characters>
  <Lines>17</Lines>
  <Paragraphs>4</Paragraphs>
  <TotalTime>12</TotalTime>
  <ScaleCrop>false</ScaleCrop>
  <LinksUpToDate>false</LinksUpToDate>
  <CharactersWithSpaces>2445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2020-02-21T08:01:00Z</dcterms:created>
  <dc:creator>微软用户</dc:creator>
  <cp:lastModifiedBy>Administrator</cp:lastModifiedBy>
  <cp:lastPrinted>2020-04-03T05:29:00Z</cp:lastPrinted>
  <dcterms:modified xsi:type="dcterms:W3CDTF">2020-05-12T05:46:50Z</dcterms:modified>
  <dc:title>常新社综〔2012〕12号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