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2020年度信息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条线和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积分任务表</w:t>
      </w:r>
    </w:p>
    <w:tbl>
      <w:tblPr>
        <w:tblStyle w:val="12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840" w:type="dxa"/>
            <w:noWrap w:val="0"/>
            <w:vAlign w:val="center"/>
          </w:tcPr>
          <w:p>
            <w:pPr>
              <w:tabs>
                <w:tab w:val="left" w:pos="3015"/>
              </w:tabs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单位（处室）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tabs>
                <w:tab w:val="left" w:pos="3015"/>
              </w:tabs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4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综合计财处、卫健一处、疾控中心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84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卫健二处、卫健三处、卫健四处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840" w:type="dxa"/>
            <w:noWrap w:val="0"/>
            <w:vAlign w:val="top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老龄办、爱卫办、监督所、妇计中心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84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春江人民医院、孟河中医医院、奔牛人民医院、三井人民医院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eastAsia="zh-CN"/>
              </w:rPr>
              <w:t>各镇（街道）计生部门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6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百丈精卫中心、魏村卫生院、安家卫生院、新桥镇卫生院、薛家镇卫生院、罗溪镇卫生院、西夏墅镇卫生院、河海街道社区卫生服务中心、龙虎塘街道社区卫生服务中心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  <w:sectPr>
          <w:footerReference r:id="rId3" w:type="default"/>
          <w:pgSz w:w="11906" w:h="16838"/>
          <w:pgMar w:top="2098" w:right="1417" w:bottom="1417" w:left="1531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报刊、网站等媒体录用信息情况统计表</w:t>
      </w:r>
    </w:p>
    <w:p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部门：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起止时间：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pPr w:leftFromText="180" w:rightFromText="180" w:vertAnchor="text" w:horzAnchor="page" w:tblpX="2071" w:tblpY="370"/>
        <w:tblOverlap w:val="never"/>
        <w:tblW w:w="12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875"/>
        <w:gridCol w:w="1515"/>
        <w:gridCol w:w="1485"/>
        <w:gridCol w:w="1365"/>
        <w:gridCol w:w="1350"/>
        <w:gridCol w:w="132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标 题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作 者</w:t>
            </w:r>
          </w:p>
        </w:tc>
        <w:tc>
          <w:tcPr>
            <w:tcW w:w="8446" w:type="dxa"/>
            <w:gridSpan w:val="6"/>
            <w:noWrap w:val="0"/>
            <w:vAlign w:val="top"/>
          </w:tcPr>
          <w:p>
            <w:pPr>
              <w:tabs>
                <w:tab w:val="left" w:pos="3015"/>
              </w:tabs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录  用  媒  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Merge w:val="continue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电台、电视台</w:t>
            </w:r>
          </w:p>
        </w:tc>
        <w:tc>
          <w:tcPr>
            <w:tcW w:w="408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报   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Merge w:val="continue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节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名 称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录 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日 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播 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时 长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报 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名 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录 用日 期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vertAlign w:val="baseline"/>
                <w:lang w:val="en-US" w:eastAsia="zh-CN"/>
              </w:rPr>
              <w:t>录 用 版 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tabs>
          <w:tab w:val="left" w:pos="3065"/>
        </w:tabs>
        <w:bidi w:val="0"/>
        <w:jc w:val="left"/>
        <w:rPr>
          <w:lang w:val="en-US" w:eastAsia="zh-CN"/>
        </w:rPr>
      </w:pPr>
    </w:p>
    <w:sectPr>
      <w:footerReference r:id="rId4" w:type="default"/>
      <w:footerReference r:id="rId5" w:type="even"/>
      <w:pgSz w:w="16840" w:h="11907" w:orient="landscape"/>
      <w:pgMar w:top="1531" w:right="2098" w:bottom="1417" w:left="198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A543E39"/>
    <w:rsid w:val="0E7F53CE"/>
    <w:rsid w:val="0FB90CC5"/>
    <w:rsid w:val="163511C1"/>
    <w:rsid w:val="16F824C2"/>
    <w:rsid w:val="1B2552DC"/>
    <w:rsid w:val="21BE4DE4"/>
    <w:rsid w:val="2237125C"/>
    <w:rsid w:val="28BB7F82"/>
    <w:rsid w:val="29555909"/>
    <w:rsid w:val="2E275280"/>
    <w:rsid w:val="36C51DB6"/>
    <w:rsid w:val="4C9D076A"/>
    <w:rsid w:val="4FFA2F54"/>
    <w:rsid w:val="52911FBA"/>
    <w:rsid w:val="53996229"/>
    <w:rsid w:val="5A073113"/>
    <w:rsid w:val="6342236A"/>
    <w:rsid w:val="6A97422F"/>
    <w:rsid w:val="6C176FD4"/>
    <w:rsid w:val="6D3A2948"/>
    <w:rsid w:val="6E6F4640"/>
    <w:rsid w:val="6FC17F37"/>
    <w:rsid w:val="70CE2261"/>
    <w:rsid w:val="70FC2AE5"/>
    <w:rsid w:val="7714073A"/>
    <w:rsid w:val="7744435F"/>
    <w:rsid w:val="7C1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正文文本 Char"/>
    <w:basedOn w:val="13"/>
    <w:link w:val="3"/>
    <w:qFormat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4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2020-04-24T07:47:00Z</cp:lastPrinted>
  <dcterms:modified xsi:type="dcterms:W3CDTF">2020-05-14T05:23:12Z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