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新北现代农业产业园区（孟河镇）</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建设工程管理规定</w:t>
      </w:r>
      <w:bookmarkStart w:id="0" w:name="_GoBack"/>
      <w:bookmarkEnd w:id="0"/>
    </w:p>
    <w:p>
      <w:pPr>
        <w:widowControl/>
        <w:spacing w:line="240" w:lineRule="exact"/>
        <w:rPr>
          <w:rFonts w:ascii="黑体" w:hAnsi="黑体" w:eastAsia="黑体" w:cs="宋体"/>
          <w:color w:val="000000"/>
          <w:kern w:val="0"/>
          <w:sz w:val="32"/>
          <w:szCs w:val="32"/>
        </w:rPr>
      </w:pPr>
    </w:p>
    <w:p>
      <w:pPr>
        <w:widowControl/>
        <w:numPr>
          <w:ilvl w:val="0"/>
          <w:numId w:val="1"/>
        </w:numPr>
        <w:spacing w:line="56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 总则</w:t>
      </w:r>
    </w:p>
    <w:p>
      <w:pPr>
        <w:pStyle w:val="4"/>
        <w:spacing w:before="0" w:beforeAutospacing="0" w:after="0" w:afterAutospacing="0" w:line="240" w:lineRule="exact"/>
        <w:ind w:firstLine="627" w:firstLineChars="196"/>
        <w:jc w:val="both"/>
        <w:rPr>
          <w:rFonts w:ascii="黑体" w:hAnsi="黑体" w:eastAsia="黑体"/>
          <w:color w:val="000000"/>
          <w:sz w:val="32"/>
          <w:szCs w:val="32"/>
        </w:rPr>
      </w:pP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黑体" w:hAnsi="黑体" w:eastAsia="黑体"/>
          <w:color w:val="000000"/>
          <w:sz w:val="32"/>
          <w:szCs w:val="32"/>
        </w:rPr>
        <w:t>第一条</w:t>
      </w:r>
      <w:r>
        <w:rPr>
          <w:rFonts w:hint="eastAsia" w:ascii="仿宋_GB2312" w:eastAsia="仿宋_GB2312"/>
          <w:b/>
          <w:color w:val="000000"/>
          <w:sz w:val="32"/>
          <w:szCs w:val="32"/>
        </w:rPr>
        <w:t xml:space="preserve">  </w:t>
      </w:r>
      <w:r>
        <w:rPr>
          <w:rFonts w:hint="eastAsia" w:ascii="仿宋_GB2312" w:hAnsi="仿宋_GB2312" w:eastAsia="仿宋_GB2312" w:cs="仿宋_GB2312"/>
          <w:kern w:val="2"/>
          <w:sz w:val="32"/>
          <w:szCs w:val="32"/>
        </w:rPr>
        <w:t>为切实加强对新北现代农业产业园区（孟河镇）建设工程领域的管理，规范建设工程管理行为，确保工程质量安全，从源头上预防腐败行为的发生，提高国有资金使用效率，根据《中华人民共和国招标投标法》《中华人民共和国招标投标法实施条例》《必须招标的工程项目规定》（国家发改委16号令）《江苏省建筑市场管理条例》和《常州市新北区零星工程发包管理办法》（常新委办〔2018〕126号）等相关法律法规，结合我镇实际，特制定本规定。</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黑体" w:hAnsi="黑体" w:eastAsia="黑体"/>
          <w:color w:val="000000"/>
          <w:sz w:val="32"/>
          <w:szCs w:val="32"/>
        </w:rPr>
        <w:t>第二条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农业园区（孟河镇）、镇有关企事业单位组织实施使用财政资金、国有资金、集体资金的建设工程项目以及其他单位委托农业园区（镇）管理和建设的项目适用本规定。</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仿宋_GB2312" w:eastAsia="仿宋_GB2312"/>
          <w:color w:val="000000"/>
          <w:sz w:val="32"/>
          <w:szCs w:val="32"/>
        </w:rPr>
        <w:t>村（社区）组织实施的建设工程项目按照《孟河镇村集体建设工程管理办法》的通知》（常孟政〔2020〕18号）执行。</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黑体" w:hAnsi="黑体" w:eastAsia="黑体"/>
          <w:color w:val="000000"/>
          <w:sz w:val="32"/>
          <w:szCs w:val="32"/>
        </w:rPr>
        <w:t>第三条</w:t>
      </w:r>
      <w:r>
        <w:rPr>
          <w:rFonts w:hint="eastAsia" w:ascii="仿宋_GB2312" w:eastAsia="仿宋_GB2312"/>
          <w:color w:val="000000"/>
          <w:sz w:val="32"/>
          <w:szCs w:val="32"/>
        </w:rPr>
        <w:t xml:space="preserve">  本办法试用规模标准：</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仿宋_GB2312" w:eastAsia="仿宋_GB2312"/>
          <w:color w:val="000000"/>
          <w:sz w:val="32"/>
          <w:szCs w:val="32"/>
        </w:rPr>
        <w:t>1.施工单项合同估算价在2万元（含）以上、400万元以下的；</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仿宋_GB2312" w:eastAsia="仿宋_GB2312"/>
          <w:color w:val="000000"/>
          <w:sz w:val="32"/>
          <w:szCs w:val="32"/>
        </w:rPr>
        <w:t>2.勘察、设计、监理等服务类单项合同估算价在100万元以下的。</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仿宋_GB2312" w:eastAsia="仿宋_GB2312"/>
          <w:color w:val="000000"/>
          <w:sz w:val="32"/>
          <w:szCs w:val="32"/>
        </w:rPr>
        <w:t>同一项目中可以合并进行的勘察、设计、施工、监理等，合同估算价合计达到依法必须招标规模的，必须依法到当地公共资源交易中心进行招标。</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黑体" w:hAnsi="黑体" w:eastAsia="黑体"/>
          <w:color w:val="000000"/>
          <w:sz w:val="32"/>
          <w:szCs w:val="32"/>
        </w:rPr>
        <w:t>第四条</w:t>
      </w:r>
      <w:r>
        <w:rPr>
          <w:rFonts w:hint="eastAsia" w:ascii="仿宋_GB2312" w:eastAsia="仿宋_GB2312"/>
          <w:color w:val="000000"/>
          <w:sz w:val="32"/>
          <w:szCs w:val="32"/>
        </w:rPr>
        <w:t xml:space="preserve"> 建设工程发包管理办法应遵循以下原则：</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仿宋_GB2312" w:eastAsia="仿宋_GB2312"/>
          <w:color w:val="000000"/>
          <w:sz w:val="32"/>
          <w:szCs w:val="32"/>
        </w:rPr>
        <w:t>1.公平、公正原则；</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仿宋_GB2312" w:eastAsia="仿宋_GB2312"/>
          <w:color w:val="000000"/>
          <w:sz w:val="32"/>
          <w:szCs w:val="32"/>
        </w:rPr>
        <w:t>2.规范、高效、便于操作原则；</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仿宋_GB2312" w:eastAsia="仿宋_GB2312"/>
          <w:color w:val="000000"/>
          <w:sz w:val="32"/>
          <w:szCs w:val="32"/>
        </w:rPr>
        <w:t>3.分级负责原则。</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黑体" w:hAnsi="黑体" w:eastAsia="黑体"/>
          <w:color w:val="000000"/>
          <w:sz w:val="32"/>
          <w:szCs w:val="32"/>
        </w:rPr>
        <w:t>第五条</w:t>
      </w:r>
      <w:r>
        <w:rPr>
          <w:rFonts w:hint="eastAsia" w:ascii="仿宋_GB2312" w:eastAsia="仿宋_GB2312"/>
          <w:color w:val="000000"/>
          <w:sz w:val="32"/>
          <w:szCs w:val="32"/>
        </w:rPr>
        <w:t xml:space="preserve">  任何单位和个人不得以不合理的条件限制或者排斥潜在投标人参加招投标活动，不得对潜在投标人实行歧视待遇。</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黑体" w:hAnsi="黑体" w:eastAsia="黑体"/>
          <w:color w:val="000000"/>
          <w:sz w:val="32"/>
          <w:szCs w:val="32"/>
        </w:rPr>
        <w:t>第六条</w:t>
      </w:r>
      <w:r>
        <w:rPr>
          <w:rFonts w:hint="eastAsia" w:ascii="仿宋_GB2312" w:eastAsia="仿宋_GB2312"/>
          <w:color w:val="000000"/>
          <w:sz w:val="32"/>
          <w:szCs w:val="32"/>
        </w:rPr>
        <w:t xml:space="preserve">  任何单位和个人不得将必须公开招投标的工程化整为零或者以其他形式规避公开招投标。</w:t>
      </w:r>
    </w:p>
    <w:p>
      <w:pPr>
        <w:widowControl/>
        <w:spacing w:line="240" w:lineRule="exact"/>
        <w:rPr>
          <w:rFonts w:ascii="黑体" w:hAnsi="黑体" w:eastAsia="黑体" w:cs="宋体"/>
          <w:color w:val="000000"/>
          <w:kern w:val="0"/>
          <w:sz w:val="32"/>
          <w:szCs w:val="32"/>
        </w:rPr>
      </w:pPr>
    </w:p>
    <w:p>
      <w:pPr>
        <w:widowControl/>
        <w:spacing w:line="56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第二章  职责分工</w:t>
      </w:r>
    </w:p>
    <w:p>
      <w:pPr>
        <w:pStyle w:val="4"/>
        <w:spacing w:before="0" w:beforeAutospacing="0" w:after="0" w:afterAutospacing="0" w:line="240" w:lineRule="exact"/>
        <w:ind w:firstLine="627" w:firstLineChars="196"/>
        <w:jc w:val="both"/>
        <w:rPr>
          <w:rFonts w:ascii="黑体" w:hAnsi="黑体" w:eastAsia="黑体"/>
          <w:color w:val="000000"/>
          <w:sz w:val="32"/>
          <w:szCs w:val="32"/>
        </w:rPr>
      </w:pP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黑体" w:hAnsi="黑体" w:eastAsia="黑体"/>
          <w:color w:val="000000"/>
          <w:sz w:val="32"/>
          <w:szCs w:val="32"/>
        </w:rPr>
        <w:t>第七条</w:t>
      </w:r>
      <w:r>
        <w:rPr>
          <w:rFonts w:hint="eastAsia" w:ascii="仿宋_GB2312" w:eastAsia="仿宋_GB2312"/>
          <w:color w:val="000000"/>
          <w:sz w:val="32"/>
          <w:szCs w:val="32"/>
        </w:rPr>
        <w:t xml:space="preserve">  新北现代农业产业园区（孟河镇）财政与资产管理局（以下简称财政与资产管理局）负责对农业园区（孟河镇）、镇有关企事业单位组织实施的项目合同备案工作，在审计结束后结算支付工程款，并做好资产登记手续。</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黑体" w:hAnsi="黑体" w:eastAsia="黑体"/>
          <w:color w:val="000000"/>
          <w:sz w:val="32"/>
          <w:szCs w:val="32"/>
        </w:rPr>
        <w:t>第八条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新北现代农业产业园区（孟河镇）城镇建设与管理局（以下简称城建局）负责对其实施并管理的工程的项目立项工作、施工与变更管理工作，并在竣工后做好资料归档工作；负责对承接全镇范围内的建设工程项目的各方主体进行信用考核管理。</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黑体" w:hAnsi="黑体" w:eastAsia="黑体"/>
          <w:color w:val="000000"/>
          <w:sz w:val="32"/>
          <w:szCs w:val="32"/>
        </w:rPr>
        <w:t>第九条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新北现代农业产业园区（孟河镇）农村工作局（以下简称农村工作局）负责现代农业产业园区统一开发、建设、管理、协调服务工作；负责对其实施并管理的工程的项目立项工作、施工与变更管理工作；。</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黑体" w:hAnsi="黑体" w:eastAsia="黑体"/>
          <w:color w:val="000000"/>
          <w:sz w:val="32"/>
          <w:szCs w:val="32"/>
        </w:rPr>
        <w:t>第十条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镇建设工程招投标领导小组下设办公室（以下简称镇招标办）,具体负责全镇零星工程招投标工作，对零星工程招投标工作统一组织、协调和管理。其主要职责是：</w:t>
      </w:r>
    </w:p>
    <w:p>
      <w:pPr>
        <w:pStyle w:val="4"/>
        <w:spacing w:before="0" w:beforeAutospacing="0" w:after="0" w:afterAutospacing="0" w:line="560" w:lineRule="exact"/>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1.</w:t>
      </w:r>
      <w:r>
        <w:rPr>
          <w:rFonts w:hint="eastAsia" w:ascii="仿宋_GB2312" w:eastAsia="仿宋_GB2312"/>
          <w:color w:val="000000"/>
          <w:sz w:val="32"/>
          <w:szCs w:val="32"/>
        </w:rPr>
        <w:t>制定和完善镇级招投标活动管理的相关规定</w:t>
      </w:r>
      <w:r>
        <w:rPr>
          <w:rFonts w:ascii="仿宋_GB2312" w:eastAsia="仿宋_GB2312"/>
          <w:color w:val="000000"/>
          <w:sz w:val="32"/>
          <w:szCs w:val="32"/>
        </w:rPr>
        <w:t>；</w:t>
      </w:r>
    </w:p>
    <w:p>
      <w:pPr>
        <w:pStyle w:val="4"/>
        <w:spacing w:before="0" w:beforeAutospacing="0" w:after="0" w:afterAutospacing="0" w:line="560" w:lineRule="exact"/>
        <w:ind w:firstLine="480" w:firstLineChars="150"/>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2.制定和完善</w:t>
      </w:r>
      <w:r>
        <w:rPr>
          <w:rFonts w:hint="eastAsia" w:ascii="仿宋_GB2312" w:eastAsia="仿宋_GB2312"/>
          <w:color w:val="000000"/>
          <w:sz w:val="32"/>
          <w:szCs w:val="32"/>
        </w:rPr>
        <w:t>零星</w:t>
      </w:r>
      <w:r>
        <w:rPr>
          <w:rFonts w:ascii="仿宋_GB2312" w:eastAsia="仿宋_GB2312"/>
          <w:color w:val="000000"/>
          <w:sz w:val="32"/>
          <w:szCs w:val="32"/>
        </w:rPr>
        <w:t>工程招投标活动的措施；</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ascii="仿宋_GB2312" w:eastAsia="仿宋_GB2312"/>
          <w:color w:val="000000"/>
          <w:sz w:val="32"/>
          <w:szCs w:val="32"/>
        </w:rPr>
        <w:t>3.审查</w:t>
      </w:r>
      <w:r>
        <w:rPr>
          <w:rFonts w:hint="eastAsia" w:ascii="仿宋_GB2312" w:eastAsia="仿宋_GB2312"/>
          <w:color w:val="000000"/>
          <w:sz w:val="32"/>
          <w:szCs w:val="32"/>
        </w:rPr>
        <w:t>已</w:t>
      </w:r>
      <w:r>
        <w:rPr>
          <w:rFonts w:ascii="仿宋_GB2312" w:eastAsia="仿宋_GB2312"/>
          <w:color w:val="000000"/>
          <w:sz w:val="32"/>
          <w:szCs w:val="32"/>
        </w:rPr>
        <w:t>批准</w:t>
      </w:r>
      <w:r>
        <w:rPr>
          <w:rFonts w:hint="eastAsia" w:ascii="仿宋_GB2312" w:eastAsia="仿宋_GB2312"/>
          <w:color w:val="000000"/>
          <w:sz w:val="32"/>
          <w:szCs w:val="32"/>
        </w:rPr>
        <w:t>的零星</w:t>
      </w:r>
      <w:r>
        <w:rPr>
          <w:rFonts w:ascii="仿宋_GB2312" w:eastAsia="仿宋_GB2312"/>
          <w:color w:val="000000"/>
          <w:sz w:val="32"/>
          <w:szCs w:val="32"/>
        </w:rPr>
        <w:t>工程</w:t>
      </w:r>
      <w:r>
        <w:rPr>
          <w:rFonts w:hint="eastAsia" w:ascii="仿宋_GB2312" w:eastAsia="仿宋_GB2312"/>
          <w:color w:val="000000"/>
          <w:sz w:val="32"/>
          <w:szCs w:val="32"/>
        </w:rPr>
        <w:t>项目发包</w:t>
      </w:r>
      <w:r>
        <w:rPr>
          <w:rFonts w:ascii="仿宋_GB2312" w:eastAsia="仿宋_GB2312"/>
          <w:color w:val="000000"/>
          <w:sz w:val="32"/>
          <w:szCs w:val="32"/>
        </w:rPr>
        <w:t>；</w:t>
      </w:r>
    </w:p>
    <w:p>
      <w:pPr>
        <w:pStyle w:val="4"/>
        <w:spacing w:before="0" w:beforeAutospacing="0" w:after="0" w:afterAutospacing="0" w:line="560" w:lineRule="exact"/>
        <w:ind w:firstLine="480" w:firstLineChars="150"/>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4.处理调解零星工程招投标活动中发生的争议和纠纷；</w:t>
      </w:r>
    </w:p>
    <w:p>
      <w:pPr>
        <w:pStyle w:val="4"/>
        <w:spacing w:before="0" w:beforeAutospacing="0" w:after="0" w:afterAutospacing="0" w:line="560" w:lineRule="exact"/>
        <w:ind w:firstLine="480" w:firstLineChars="150"/>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5.</w:t>
      </w:r>
      <w:r>
        <w:rPr>
          <w:rFonts w:hint="eastAsia" w:ascii="仿宋_GB2312" w:eastAsia="仿宋_GB2312"/>
          <w:color w:val="000000"/>
          <w:sz w:val="32"/>
          <w:szCs w:val="32"/>
        </w:rPr>
        <w:t>零星工程发包</w:t>
      </w:r>
      <w:r>
        <w:rPr>
          <w:rFonts w:ascii="仿宋_GB2312" w:eastAsia="仿宋_GB2312"/>
          <w:color w:val="000000"/>
          <w:sz w:val="32"/>
          <w:szCs w:val="32"/>
        </w:rPr>
        <w:t>后</w:t>
      </w:r>
      <w:r>
        <w:rPr>
          <w:rFonts w:hint="eastAsia" w:ascii="仿宋_GB2312" w:eastAsia="仿宋_GB2312"/>
          <w:color w:val="000000"/>
          <w:sz w:val="32"/>
          <w:szCs w:val="32"/>
        </w:rPr>
        <w:t>的</w:t>
      </w:r>
      <w:r>
        <w:rPr>
          <w:rFonts w:ascii="仿宋_GB2312" w:eastAsia="仿宋_GB2312"/>
          <w:color w:val="000000"/>
          <w:sz w:val="32"/>
          <w:szCs w:val="32"/>
        </w:rPr>
        <w:t>监管与检查；</w:t>
      </w:r>
    </w:p>
    <w:p>
      <w:pPr>
        <w:pStyle w:val="4"/>
        <w:spacing w:before="0" w:beforeAutospacing="0" w:after="0" w:afterAutospacing="0" w:line="560" w:lineRule="exact"/>
        <w:ind w:firstLine="480" w:firstLineChars="150"/>
        <w:jc w:val="both"/>
        <w:rPr>
          <w:rFonts w:ascii="仿宋_GB2312" w:eastAsia="仿宋_GB2312"/>
          <w:color w:val="000000"/>
          <w:sz w:val="32"/>
          <w:szCs w:val="32"/>
        </w:rPr>
      </w:pPr>
      <w:r>
        <w:rPr>
          <w:rFonts w:hint="eastAsia" w:ascii="仿宋_GB2312" w:eastAsia="仿宋_GB2312"/>
          <w:color w:val="000000"/>
          <w:sz w:val="32"/>
          <w:szCs w:val="32"/>
        </w:rPr>
        <w:t xml:space="preserve"> </w:t>
      </w:r>
      <w:r>
        <w:rPr>
          <w:rFonts w:ascii="仿宋_GB2312" w:eastAsia="仿宋_GB2312"/>
          <w:color w:val="000000"/>
          <w:sz w:val="32"/>
          <w:szCs w:val="32"/>
        </w:rPr>
        <w:t>6</w:t>
      </w:r>
      <w:r>
        <w:rPr>
          <w:rFonts w:hint="eastAsia" w:ascii="仿宋_GB2312" w:eastAsia="仿宋_GB2312"/>
          <w:color w:val="000000"/>
          <w:sz w:val="32"/>
          <w:szCs w:val="32"/>
        </w:rPr>
        <w:t>.</w:t>
      </w:r>
      <w:r>
        <w:rPr>
          <w:rFonts w:ascii="仿宋_GB2312" w:eastAsia="仿宋_GB2312"/>
          <w:color w:val="000000"/>
          <w:sz w:val="32"/>
          <w:szCs w:val="32"/>
        </w:rPr>
        <w:t>调查工程招投标活动中出现的违法违规行为。</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黑体" w:hAnsi="黑体" w:eastAsia="黑体"/>
          <w:color w:val="000000"/>
          <w:sz w:val="32"/>
          <w:szCs w:val="32"/>
        </w:rPr>
        <w:t>第十一条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审计部门负责建设工程的审计工作。</w:t>
      </w:r>
    </w:p>
    <w:p>
      <w:pPr>
        <w:pStyle w:val="4"/>
        <w:spacing w:before="0" w:beforeAutospacing="0" w:after="0" w:afterAutospacing="0" w:line="240" w:lineRule="exact"/>
        <w:jc w:val="both"/>
        <w:rPr>
          <w:rFonts w:ascii="仿宋_GB2312" w:eastAsia="仿宋_GB2312"/>
          <w:color w:val="000000"/>
          <w:sz w:val="32"/>
          <w:szCs w:val="32"/>
        </w:rPr>
      </w:pPr>
    </w:p>
    <w:p>
      <w:pPr>
        <w:pStyle w:val="4"/>
        <w:spacing w:before="0" w:beforeAutospacing="0" w:after="0" w:afterAutospacing="0" w:line="560" w:lineRule="exact"/>
        <w:jc w:val="center"/>
        <w:rPr>
          <w:rFonts w:ascii="黑体" w:hAnsi="黑体" w:eastAsia="黑体"/>
          <w:color w:val="000000"/>
          <w:sz w:val="32"/>
          <w:szCs w:val="32"/>
        </w:rPr>
      </w:pPr>
      <w:r>
        <w:rPr>
          <w:rFonts w:hint="eastAsia" w:ascii="黑体" w:hAnsi="黑体" w:eastAsia="黑体"/>
          <w:color w:val="000000"/>
          <w:sz w:val="32"/>
          <w:szCs w:val="32"/>
        </w:rPr>
        <w:t>第三章   项目立项</w:t>
      </w:r>
    </w:p>
    <w:p>
      <w:pPr>
        <w:spacing w:line="240" w:lineRule="exact"/>
        <w:ind w:firstLine="627" w:firstLineChars="196"/>
        <w:rPr>
          <w:rFonts w:ascii="黑体" w:hAnsi="黑体" w:eastAsia="黑体" w:cs="宋体"/>
          <w:color w:val="000000"/>
          <w:kern w:val="0"/>
          <w:sz w:val="32"/>
          <w:szCs w:val="32"/>
        </w:rPr>
      </w:pP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第十二条</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前期审核。所有项目必须先进行立项申请，农业园区（孟河镇）、镇有关企事业单位组织实施的项目列入当年建设计划后由各实施单位填写《新北现代农业产业园区（孟河镇）建设工程项目立项审批表》（附件1）进行立项申请。未列入当年建设计划的项目需由实施单位报分管领导，经镇党委政府集体研究通过后办理立项申请。</w:t>
      </w:r>
    </w:p>
    <w:p>
      <w:pPr>
        <w:spacing w:line="560" w:lineRule="exact"/>
        <w:ind w:firstLine="627" w:firstLineChars="196"/>
        <w:rPr>
          <w:rFonts w:ascii="仿宋_GB2312" w:eastAsia="仿宋_GB2312"/>
          <w:color w:val="000000"/>
          <w:sz w:val="32"/>
          <w:szCs w:val="32"/>
        </w:rPr>
      </w:pPr>
      <w:r>
        <w:rPr>
          <w:rFonts w:hint="eastAsia" w:ascii="黑体" w:hAnsi="黑体" w:eastAsia="黑体" w:cs="宋体"/>
          <w:color w:val="000000"/>
          <w:kern w:val="0"/>
          <w:sz w:val="32"/>
          <w:szCs w:val="32"/>
        </w:rPr>
        <w:t>第十三条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项目审定后，由实施单位按规定程序到区、镇有关部门办理规划、用地、建设、施工等相关手续。</w:t>
      </w:r>
    </w:p>
    <w:p>
      <w:pPr>
        <w:spacing w:line="560" w:lineRule="exact"/>
        <w:ind w:firstLine="627" w:firstLineChars="196"/>
        <w:rPr>
          <w:rFonts w:ascii="仿宋_GB2312" w:eastAsia="仿宋_GB2312"/>
          <w:color w:val="000000"/>
          <w:sz w:val="32"/>
          <w:szCs w:val="32"/>
        </w:rPr>
      </w:pPr>
      <w:r>
        <w:rPr>
          <w:rFonts w:hint="eastAsia" w:ascii="黑体" w:hAnsi="黑体" w:eastAsia="黑体" w:cs="宋体"/>
          <w:color w:val="000000"/>
          <w:kern w:val="0"/>
          <w:sz w:val="32"/>
          <w:szCs w:val="32"/>
        </w:rPr>
        <w:t>第十四条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 xml:space="preserve"> 建设项目的规划、测量、勘察、设计应委托有资质的正规单位实施。严格杜绝工程质量不安全隐患。</w:t>
      </w:r>
    </w:p>
    <w:p>
      <w:pPr>
        <w:spacing w:line="560" w:lineRule="exact"/>
        <w:ind w:firstLine="627" w:firstLineChars="196"/>
        <w:rPr>
          <w:rFonts w:ascii="仿宋_GB2312" w:eastAsia="仿宋_GB2312"/>
          <w:color w:val="000000"/>
          <w:sz w:val="32"/>
          <w:szCs w:val="32"/>
        </w:rPr>
      </w:pPr>
      <w:r>
        <w:rPr>
          <w:rFonts w:hint="eastAsia" w:ascii="黑体" w:hAnsi="黑体" w:eastAsia="黑体" w:cs="宋体"/>
          <w:color w:val="000000"/>
          <w:kern w:val="0"/>
          <w:sz w:val="32"/>
          <w:szCs w:val="32"/>
        </w:rPr>
        <w:t>第十五条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施工图设计完成后连同工程概算书、《新北现代农业产业园区（孟河镇）建设工程项目立项审批表》（附件1）送镇招标办进行审核。</w:t>
      </w:r>
    </w:p>
    <w:p>
      <w:pPr>
        <w:spacing w:line="240" w:lineRule="exact"/>
        <w:rPr>
          <w:rFonts w:ascii="仿宋_GB2312" w:eastAsia="仿宋_GB2312"/>
          <w:color w:val="000000"/>
          <w:sz w:val="32"/>
          <w:szCs w:val="32"/>
        </w:rPr>
      </w:pPr>
    </w:p>
    <w:p>
      <w:pPr>
        <w:spacing w:line="56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第四章    招标管理</w:t>
      </w:r>
    </w:p>
    <w:p>
      <w:pPr>
        <w:spacing w:line="240" w:lineRule="exact"/>
        <w:ind w:firstLine="627" w:firstLineChars="196"/>
        <w:rPr>
          <w:rFonts w:ascii="黑体" w:hAnsi="黑体" w:eastAsia="黑体" w:cs="宋体"/>
          <w:color w:val="000000"/>
          <w:kern w:val="0"/>
          <w:sz w:val="32"/>
          <w:szCs w:val="32"/>
        </w:rPr>
      </w:pP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第十六条</w:t>
      </w:r>
      <w:r>
        <w:rPr>
          <w:rFonts w:hint="eastAsia" w:ascii="仿宋_GB2312" w:hAnsi="宋体" w:eastAsia="仿宋_GB2312" w:cs="宋体"/>
          <w:color w:val="000000"/>
          <w:kern w:val="0"/>
          <w:sz w:val="32"/>
          <w:szCs w:val="32"/>
        </w:rPr>
        <w:t xml:space="preserve">  项目发包分为公开招标、邀请招标、直接发包三种，原则上都应采用公开招标方式。涉及安全、环保或突发事项的项目确需采用邀请招标或直接发包的，应报镇党委政府集体研究通过后方可实施。</w:t>
      </w: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第十七条</w:t>
      </w:r>
      <w:r>
        <w:rPr>
          <w:rFonts w:hint="eastAsia" w:ascii="仿宋_GB2312" w:hAnsi="宋体" w:eastAsia="仿宋_GB2312" w:cs="宋体"/>
          <w:color w:val="000000"/>
          <w:kern w:val="0"/>
          <w:sz w:val="32"/>
          <w:szCs w:val="32"/>
        </w:rPr>
        <w:t xml:space="preserve">  工程造价在20万元以下的项目由各单位集体研究后根据实际情况自行决定发包方案，并报镇招标办备案。若采用直接发包方式的，需由实施单位填写《新北现代农业产业园区（孟河镇）建设工程项目预审单》（附件2）送审计部门预审。</w:t>
      </w: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第十八条</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 xml:space="preserve"> 在镇招标平台招标的工程必须填写《新北现代农业产业园区（孟河镇）零星工程公开招投标项目申请表》（附件3），采用公开招标方式招标。招标流程如下：</w:t>
      </w:r>
    </w:p>
    <w:p>
      <w:pPr>
        <w:spacing w:line="560" w:lineRule="exact"/>
        <w:ind w:firstLine="627" w:firstLineChars="196"/>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1.信息发布。在新北区人民政府门户网站向社会公开发布招标公告，公告时间不少于3个工作日。</w:t>
      </w:r>
    </w:p>
    <w:p>
      <w:pPr>
        <w:spacing w:line="560" w:lineRule="exact"/>
        <w:ind w:firstLine="627" w:firstLineChars="196"/>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2.接受投标报名，并对投标单位进行资格审查。</w:t>
      </w:r>
    </w:p>
    <w:p>
      <w:pPr>
        <w:spacing w:line="560" w:lineRule="exact"/>
        <w:ind w:firstLine="627" w:firstLineChars="196"/>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3.开标、评标、定标。由镇招标办组织开标。根据招标公告设定的评标办法评标，确定中标候选单位，并当场向投标单位宣布评标结果。</w:t>
      </w:r>
    </w:p>
    <w:p>
      <w:pPr>
        <w:spacing w:line="560" w:lineRule="exact"/>
        <w:ind w:firstLine="627" w:firstLineChars="196"/>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4.中标公示。在新北区人民政府门户网站向社会进行公示。公示不少于3日。</w:t>
      </w:r>
    </w:p>
    <w:p>
      <w:pPr>
        <w:spacing w:line="560" w:lineRule="exact"/>
        <w:ind w:firstLine="627" w:firstLineChars="196"/>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5.签发中标通知书。</w:t>
      </w:r>
    </w:p>
    <w:p>
      <w:pPr>
        <w:spacing w:line="560" w:lineRule="exact"/>
        <w:ind w:firstLine="627" w:firstLineChars="196"/>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6.中标人在中标通知书发出5日内，与招标人签订书面合同，合同必须按照合同示范文本签订。</w:t>
      </w:r>
    </w:p>
    <w:p>
      <w:pPr>
        <w:spacing w:line="240" w:lineRule="exact"/>
        <w:rPr>
          <w:rFonts w:ascii="仿宋_GB2312" w:hAnsi="宋体" w:eastAsia="仿宋_GB2312" w:cs="宋体"/>
          <w:color w:val="000000"/>
          <w:kern w:val="0"/>
          <w:sz w:val="32"/>
          <w:szCs w:val="32"/>
        </w:rPr>
      </w:pPr>
    </w:p>
    <w:p>
      <w:pPr>
        <w:spacing w:line="56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第五章    合同管理</w:t>
      </w:r>
    </w:p>
    <w:p>
      <w:pPr>
        <w:spacing w:line="240" w:lineRule="exact"/>
        <w:ind w:firstLine="627" w:firstLineChars="196"/>
        <w:rPr>
          <w:rFonts w:ascii="黑体" w:hAnsi="黑体" w:eastAsia="黑体" w:cs="宋体"/>
          <w:color w:val="000000"/>
          <w:kern w:val="0"/>
          <w:sz w:val="32"/>
          <w:szCs w:val="32"/>
        </w:rPr>
      </w:pP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第十九条</w:t>
      </w:r>
      <w:r>
        <w:rPr>
          <w:rFonts w:hint="eastAsia" w:ascii="仿宋_GB2312" w:hAnsi="宋体" w:eastAsia="仿宋_GB2312" w:cs="宋体"/>
          <w:color w:val="000000"/>
          <w:kern w:val="0"/>
          <w:sz w:val="32"/>
          <w:szCs w:val="32"/>
        </w:rPr>
        <w:t xml:space="preserve">  所有工程项目必须与有资质的单位签订合同，合同内容必须约定工期、质量要求、付款方式，以及工程质量保证金、工程质量保证金退还方式和时间。严禁转包、非法分包。</w:t>
      </w: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第二十条</w:t>
      </w:r>
      <w:r>
        <w:rPr>
          <w:rFonts w:hint="eastAsia" w:ascii="仿宋_GB2312" w:hAnsi="宋体" w:eastAsia="仿宋_GB2312" w:cs="宋体"/>
          <w:color w:val="000000"/>
          <w:kern w:val="0"/>
          <w:sz w:val="32"/>
          <w:szCs w:val="32"/>
        </w:rPr>
        <w:t xml:space="preserve">  正式合同形成前，由实施单位填写《新北现代农业产业园区（孟河镇）建设工程合同审批表》（附件4）报镇招标办、分管领导审核，经镇领导签批后，建设单位和施工单位方可签约。签约合同正式文本一式八份：建设单位、施工单位、镇招标办各留一份，其余由实施单位到相应职能部门备案。没有合同的不予受理审计、拨款和补助。</w:t>
      </w:r>
    </w:p>
    <w:p>
      <w:pPr>
        <w:widowControl/>
        <w:spacing w:line="56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第六章   施工与变更管理</w:t>
      </w:r>
    </w:p>
    <w:p>
      <w:pPr>
        <w:spacing w:line="240" w:lineRule="exact"/>
        <w:ind w:firstLine="627" w:firstLineChars="196"/>
        <w:rPr>
          <w:rFonts w:ascii="黑体" w:hAnsi="黑体" w:eastAsia="黑体" w:cs="宋体"/>
          <w:color w:val="000000"/>
          <w:kern w:val="0"/>
          <w:sz w:val="32"/>
          <w:szCs w:val="32"/>
        </w:rPr>
      </w:pP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第二十一条</w:t>
      </w:r>
      <w:r>
        <w:rPr>
          <w:rFonts w:hint="eastAsia" w:ascii="仿宋_GB2312" w:hAnsi="宋体" w:eastAsia="仿宋_GB2312" w:cs="宋体"/>
          <w:color w:val="000000"/>
          <w:kern w:val="0"/>
          <w:sz w:val="32"/>
          <w:szCs w:val="32"/>
        </w:rPr>
        <w:t xml:space="preserve">  建设单位必须指派专人作为甲方代表进行施工现场管理，关系社会公共利益、公众安全的基础设施项目需聘请有专业资质的监理公司进行项目监理。</w:t>
      </w: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第二十二条</w:t>
      </w:r>
      <w:r>
        <w:rPr>
          <w:rFonts w:hint="eastAsia" w:ascii="仿宋_GB2312" w:hAnsi="宋体" w:eastAsia="仿宋_GB2312" w:cs="宋体"/>
          <w:color w:val="000000"/>
          <w:kern w:val="0"/>
          <w:sz w:val="32"/>
          <w:szCs w:val="32"/>
        </w:rPr>
        <w:t xml:space="preserve">  工程造价在400万元及以上的项目，工程变更按照《</w:t>
      </w:r>
      <w:r>
        <w:rPr>
          <w:rFonts w:hint="eastAsia" w:ascii="仿宋_GB2312" w:hAnsi="宋体" w:eastAsia="仿宋_GB2312" w:cs="宋体"/>
          <w:bCs/>
          <w:color w:val="000000"/>
          <w:kern w:val="0"/>
          <w:sz w:val="32"/>
          <w:szCs w:val="32"/>
        </w:rPr>
        <w:t>常州市政府投资项目管理办法</w:t>
      </w:r>
      <w:r>
        <w:rPr>
          <w:rFonts w:hint="eastAsia" w:ascii="仿宋_GB2312" w:hAnsi="宋体" w:eastAsia="仿宋_GB2312" w:cs="宋体"/>
          <w:color w:val="000000"/>
          <w:kern w:val="0"/>
          <w:sz w:val="32"/>
          <w:szCs w:val="32"/>
        </w:rPr>
        <w:t>》（常政规〔2019〕3号）执行。</w:t>
      </w: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第二十三条</w:t>
      </w:r>
      <w:r>
        <w:rPr>
          <w:rFonts w:hint="eastAsia" w:ascii="仿宋_GB2312" w:hAnsi="宋体" w:eastAsia="仿宋_GB2312" w:cs="宋体"/>
          <w:color w:val="000000"/>
          <w:kern w:val="0"/>
          <w:sz w:val="32"/>
          <w:szCs w:val="32"/>
        </w:rPr>
        <w:t xml:space="preserve">  由农业园区（孟河镇）、镇有关企事业单位组织实施和管理的项目，工程造价在400万元以下的项目，工程变更按下述规定办理报批手续。</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项目变更金额在合同金额的10%以下且不超过20万元的项目，由建设单位、设计单位、监理单位商定变更方案后及时编制预算，按规定填写《新北现代农业产业园区（孟河镇）建设工程通用报审单》（附件5），如无跟踪审计，可以在竣工结算后审计，建设单位对其行为及结果负责。</w:t>
      </w:r>
    </w:p>
    <w:p>
      <w:pPr>
        <w:spacing w:line="560" w:lineRule="exact"/>
        <w:ind w:firstLine="787" w:firstLineChars="246"/>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项目变更金额在合同金额的10%（含）以上、20%以下或20万元（含）以上、50万元以下的项目，由建设单位、设计单位、监理单位商定变更方案后及时编制预算，跟踪审计审核预算，再由实施单位填写《新北现代农业产业园区（孟河镇）建设工程变更审批表》（附件6），经镇有关职能部门、镇招标办、审计部门、分管镇领导审批后实施。</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3.项目变更金额在合同金额的20%（含）或50万元（含）以上的项目，报党委政府集体研究后决定，就增加部分分项工程按招标相关办法规定，重新招投标或依法办理发包手续。</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4.直接发包的项目，工程变更后总造价不得超过20万元。</w:t>
      </w: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第二十四条</w:t>
      </w:r>
      <w:r>
        <w:rPr>
          <w:rFonts w:hint="eastAsia" w:ascii="仿宋_GB2312" w:hAnsi="宋体" w:eastAsia="仿宋_GB2312" w:cs="宋体"/>
          <w:color w:val="000000"/>
          <w:kern w:val="0"/>
          <w:sz w:val="32"/>
          <w:szCs w:val="32"/>
        </w:rPr>
        <w:t xml:space="preserve">  任何单位和个人不得将按规定进行工程变更报批的项目化整为零或以项目分解的方式规避报批。工程变更未经审批擅自施工的，不予结算拨付资金。严禁先施工后补办工程变更手续。</w:t>
      </w:r>
    </w:p>
    <w:p>
      <w:pPr>
        <w:spacing w:line="240" w:lineRule="exact"/>
        <w:ind w:firstLine="627" w:firstLineChars="196"/>
        <w:rPr>
          <w:rFonts w:ascii="仿宋_GB2312" w:hAnsi="宋体" w:eastAsia="仿宋_GB2312" w:cs="宋体"/>
          <w:color w:val="000000"/>
          <w:kern w:val="0"/>
          <w:sz w:val="32"/>
          <w:szCs w:val="32"/>
        </w:rPr>
      </w:pPr>
    </w:p>
    <w:p>
      <w:pPr>
        <w:widowControl/>
        <w:spacing w:line="56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第七章   竣工验收、工程审计和付款</w:t>
      </w:r>
    </w:p>
    <w:p>
      <w:pPr>
        <w:spacing w:line="240" w:lineRule="exact"/>
        <w:ind w:firstLine="627" w:firstLineChars="196"/>
        <w:rPr>
          <w:rFonts w:ascii="黑体" w:hAnsi="黑体" w:eastAsia="黑体" w:cs="黑体"/>
          <w:bCs/>
          <w:color w:val="000000"/>
          <w:kern w:val="0"/>
          <w:sz w:val="32"/>
          <w:szCs w:val="32"/>
        </w:rPr>
      </w:pP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第二十五条</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 xml:space="preserve">项目竣工验收由实施单位组织，并填写《新北现代农业产业园区（孟河镇）单位工程竣工验收证明书》（附件7）。验收小组成员一般可以由建设单位、设计单位、勘察单位、监理单位、经济发展局、财政与资产管理局、城建局、农村工作局、审计部门、消防、质量监督等部门及相关专家组成。 </w:t>
      </w: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第二十六条</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工程施工完工后建设单位应督促施工单位及时办理工程验收，然后由施工单位在通过工程验收的28天内及时向建设单位提交工程施工及结算资料。</w:t>
      </w: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第二十七条</w:t>
      </w:r>
      <w:r>
        <w:rPr>
          <w:rFonts w:hint="eastAsia" w:ascii="仿宋_GB2312" w:hAnsi="宋体" w:eastAsia="仿宋_GB2312" w:cs="宋体"/>
          <w:color w:val="000000"/>
          <w:kern w:val="0"/>
          <w:sz w:val="32"/>
          <w:szCs w:val="32"/>
        </w:rPr>
        <w:t xml:space="preserve">  工程审计统一由审计部门组织实施。由实施单位填写</w:t>
      </w:r>
      <w:r>
        <w:rPr>
          <w:rFonts w:hint="eastAsia" w:ascii="仿宋_GB2312" w:eastAsia="仿宋_GB2312"/>
          <w:color w:val="000000"/>
          <w:sz w:val="32"/>
          <w:szCs w:val="32"/>
        </w:rPr>
        <w:t>《</w:t>
      </w:r>
      <w:r>
        <w:rPr>
          <w:rFonts w:hint="eastAsia" w:ascii="仿宋_GB2312" w:hAnsi="宋体" w:eastAsia="仿宋_GB2312" w:cs="宋体"/>
          <w:color w:val="000000"/>
          <w:kern w:val="0"/>
          <w:sz w:val="32"/>
          <w:szCs w:val="32"/>
        </w:rPr>
        <w:t>新北现代农业产业园区（孟河镇）</w:t>
      </w:r>
      <w:r>
        <w:rPr>
          <w:rFonts w:hint="eastAsia" w:ascii="仿宋_GB2312" w:hAnsi="宋体" w:eastAsia="仿宋_GB2312" w:cs="宋体"/>
          <w:bCs/>
          <w:color w:val="000000"/>
          <w:kern w:val="0"/>
          <w:sz w:val="32"/>
          <w:szCs w:val="32"/>
        </w:rPr>
        <w:t>工程结算送审会签单</w:t>
      </w:r>
      <w:r>
        <w:rPr>
          <w:rFonts w:hint="eastAsia" w:ascii="仿宋_GB2312" w:eastAsia="仿宋_GB2312"/>
          <w:bCs/>
          <w:color w:val="000000"/>
          <w:sz w:val="32"/>
          <w:szCs w:val="32"/>
        </w:rPr>
        <w:t>》</w:t>
      </w:r>
      <w:r>
        <w:rPr>
          <w:rFonts w:hint="eastAsia" w:ascii="仿宋_GB2312" w:hAnsi="宋体" w:eastAsia="仿宋_GB2312" w:cs="宋体"/>
          <w:color w:val="000000"/>
          <w:kern w:val="0"/>
          <w:sz w:val="32"/>
          <w:szCs w:val="32"/>
        </w:rPr>
        <w:t>（附件8）后报审计部门，审计结果经审计部门审核并报分管</w:t>
      </w:r>
      <w:r>
        <w:rPr>
          <w:rFonts w:ascii="仿宋_GB2312" w:hAnsi="宋体" w:eastAsia="仿宋_GB2312" w:cs="宋体"/>
          <w:color w:val="000000"/>
          <w:kern w:val="0"/>
          <w:sz w:val="32"/>
          <w:szCs w:val="32"/>
        </w:rPr>
        <w:t>镇领导</w:t>
      </w:r>
      <w:r>
        <w:rPr>
          <w:rFonts w:hint="eastAsia" w:ascii="仿宋_GB2312" w:hAnsi="宋体" w:eastAsia="仿宋_GB2312" w:cs="宋体"/>
          <w:color w:val="000000"/>
          <w:kern w:val="0"/>
          <w:sz w:val="32"/>
          <w:szCs w:val="32"/>
        </w:rPr>
        <w:t>签字同意后，作为建设单位与施工单位办理工程价款最终结算的依据。</w:t>
      </w: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第二十八条</w:t>
      </w:r>
      <w:r>
        <w:rPr>
          <w:rFonts w:hint="eastAsia" w:ascii="仿宋_GB2312" w:hAnsi="宋体" w:eastAsia="仿宋_GB2312" w:cs="宋体"/>
          <w:color w:val="000000"/>
          <w:kern w:val="0"/>
          <w:sz w:val="32"/>
          <w:szCs w:val="32"/>
        </w:rPr>
        <w:t xml:space="preserve">  由农业园区（孟河镇）、镇有关企事业单位组织实施的项目的付款由实施单位填写《新北现代农业产业园区（孟河镇）建设工程项目用款申请单》（附件9），经甲方现场代表、建设（实施）单位、财政与资产管理局、分管领导、镇长签字审批后，可以按合同约定到财政与资产管理局办理付款手续。所有工程结算时必须提供在孟河镇范围内开具的发票。</w:t>
      </w: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第二十九条</w:t>
      </w:r>
      <w:r>
        <w:rPr>
          <w:rFonts w:hint="eastAsia" w:ascii="仿宋_GB2312" w:hAnsi="宋体" w:eastAsia="仿宋_GB2312" w:cs="宋体"/>
          <w:color w:val="000000"/>
          <w:kern w:val="0"/>
          <w:sz w:val="32"/>
          <w:szCs w:val="32"/>
        </w:rPr>
        <w:t xml:space="preserve">  实施单位应提供已付工程款复印件交付款单位核对、审核，确认已付工程款金额。实施单位未提供付款复印件的，付款单位有权拒付。同时付款单位应建立工程款支付台账。</w:t>
      </w: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第三十条</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工程建设项目竣工验收、决算审计后，应按规定及时办理资产登记手续，加强资产管理。</w:t>
      </w:r>
    </w:p>
    <w:p>
      <w:pPr>
        <w:widowControl/>
        <w:spacing w:line="240" w:lineRule="exact"/>
        <w:rPr>
          <w:rFonts w:ascii="黑体" w:hAnsi="黑体" w:eastAsia="黑体" w:cs="宋体"/>
          <w:color w:val="000000"/>
          <w:kern w:val="0"/>
          <w:sz w:val="32"/>
          <w:szCs w:val="32"/>
        </w:rPr>
      </w:pPr>
    </w:p>
    <w:p>
      <w:pPr>
        <w:widowControl/>
        <w:spacing w:line="56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第八章  资料归档</w:t>
      </w:r>
    </w:p>
    <w:p>
      <w:pPr>
        <w:pStyle w:val="4"/>
        <w:spacing w:before="0" w:beforeAutospacing="0" w:after="0" w:afterAutospacing="0" w:line="240" w:lineRule="exact"/>
        <w:ind w:firstLine="627" w:firstLineChars="196"/>
        <w:jc w:val="both"/>
        <w:rPr>
          <w:rFonts w:ascii="黑体" w:hAnsi="黑体" w:eastAsia="黑体" w:cs="黑体"/>
          <w:bCs/>
          <w:color w:val="000000"/>
          <w:sz w:val="32"/>
          <w:szCs w:val="32"/>
        </w:rPr>
      </w:pP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黑体" w:hAnsi="黑体" w:eastAsia="黑体" w:cs="黑体"/>
          <w:bCs/>
          <w:color w:val="000000"/>
          <w:sz w:val="32"/>
          <w:szCs w:val="32"/>
        </w:rPr>
        <w:t>第三十一条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工程项目招标结束后，工程资料按条线分类管理。镇招标办负责进镇平台招标的工程项目招投标资料的归档工作。</w:t>
      </w:r>
    </w:p>
    <w:p>
      <w:pPr>
        <w:pStyle w:val="4"/>
        <w:spacing w:before="0" w:beforeAutospacing="0" w:after="0" w:afterAutospacing="0" w:line="560" w:lineRule="exact"/>
        <w:ind w:firstLine="627" w:firstLineChars="196"/>
        <w:jc w:val="both"/>
        <w:rPr>
          <w:rFonts w:ascii="仿宋_GB2312" w:eastAsia="仿宋_GB2312"/>
          <w:color w:val="000000"/>
          <w:sz w:val="32"/>
          <w:szCs w:val="32"/>
        </w:rPr>
      </w:pPr>
      <w:r>
        <w:rPr>
          <w:rFonts w:hint="eastAsia" w:ascii="黑体" w:hAnsi="黑体" w:eastAsia="黑体" w:cs="黑体"/>
          <w:bCs/>
          <w:color w:val="000000"/>
          <w:sz w:val="32"/>
          <w:szCs w:val="32"/>
        </w:rPr>
        <w:t>第三十二条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工程资料包括：施工图纸、预算书、《新北现代农业产业园区（孟河镇）建设工程项目立项审批表》、《新北现代农业产业园区（孟河镇）建设工程项目预审单》或《新北现代农业产业园区（孟河镇）零星工程项目公开招标申请表》、招标公告、招标文件、资审资料、《新北现代农业产业园区（孟河镇）建设工程合同审批表》、合同、《新北现代农业产业园区（孟河镇）建设工程通用报审表》、《新北现代农业产业园区（孟河镇）建设工程变更审批表》、会议纪要、《新北现代农业产业园区（孟河镇）单位工程竣工验收证明书》、《新北现代农业产业园区（孟河镇）</w:t>
      </w:r>
      <w:r>
        <w:rPr>
          <w:rFonts w:hint="eastAsia" w:ascii="仿宋_GB2312" w:eastAsia="仿宋_GB2312"/>
          <w:bCs/>
          <w:color w:val="000000"/>
          <w:sz w:val="32"/>
          <w:szCs w:val="32"/>
        </w:rPr>
        <w:t>工程结算送审会签单》</w:t>
      </w:r>
      <w:r>
        <w:rPr>
          <w:rFonts w:hint="eastAsia" w:ascii="仿宋_GB2312" w:eastAsia="仿宋_GB2312"/>
          <w:color w:val="000000"/>
          <w:sz w:val="32"/>
          <w:szCs w:val="32"/>
        </w:rPr>
        <w:t>、审计报告以及相关资料等。</w:t>
      </w:r>
    </w:p>
    <w:p>
      <w:pPr>
        <w:widowControl/>
        <w:spacing w:line="240" w:lineRule="exact"/>
        <w:rPr>
          <w:rFonts w:ascii="黑体" w:hAnsi="黑体" w:eastAsia="黑体" w:cs="宋体"/>
          <w:color w:val="000000"/>
          <w:kern w:val="0"/>
          <w:sz w:val="32"/>
          <w:szCs w:val="32"/>
        </w:rPr>
      </w:pPr>
    </w:p>
    <w:p>
      <w:pPr>
        <w:widowControl/>
        <w:spacing w:line="56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第九章  附则</w:t>
      </w:r>
    </w:p>
    <w:p>
      <w:pPr>
        <w:spacing w:line="240" w:lineRule="exact"/>
        <w:ind w:firstLine="627" w:firstLineChars="196"/>
        <w:rPr>
          <w:rFonts w:ascii="黑体" w:hAnsi="黑体" w:eastAsia="黑体" w:cs="黑体"/>
          <w:bCs/>
          <w:color w:val="000000"/>
          <w:kern w:val="0"/>
          <w:sz w:val="32"/>
          <w:szCs w:val="32"/>
        </w:rPr>
      </w:pP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第三十三条</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所有建设工程质量实行终身负责制，项目建设的建设单位项目负责人、勘察单位项目负责人、设计单位项目负责人、施工单位项目经理、监理单位总监理工程师对所建工程质量终身负责。</w:t>
      </w:r>
    </w:p>
    <w:p>
      <w:pPr>
        <w:spacing w:line="560" w:lineRule="exact"/>
        <w:ind w:firstLine="627" w:firstLineChars="196"/>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对违反上述规定的，一经发现并查实的，由镇纪委组织按照有关规定对相关人员给予处理；涉嫌犯罪的，移交司法机关追究刑事责任。</w:t>
      </w:r>
    </w:p>
    <w:p>
      <w:pPr>
        <w:spacing w:line="560" w:lineRule="exact"/>
        <w:ind w:firstLine="627" w:firstLineChars="196"/>
        <w:rPr>
          <w:rFonts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第三十四条</w:t>
      </w: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 xml:space="preserve"> 其他未尽事项，按照国家有关法律法规执行。本规定自发文之日起执行。新北现代农业产业园区（孟河镇）印发的《新北现代农业产业园区（孟河镇）建设工程管理规定（试行）》（〔2015〕14）、《新北现代农业产业园区（孟河镇）建设工程管理规定（试行）》（〔2017〕4号）同时废止。</w:t>
      </w:r>
    </w:p>
    <w:p>
      <w:pPr>
        <w:spacing w:line="560" w:lineRule="exact"/>
        <w:ind w:firstLine="640" w:firstLineChars="200"/>
        <w:rPr>
          <w:rFonts w:ascii="仿宋_GB2312" w:hAnsi="宋体" w:eastAsia="仿宋_GB2312" w:cs="宋体"/>
          <w:color w:val="000000"/>
          <w:kern w:val="0"/>
          <w:sz w:val="32"/>
          <w:szCs w:val="32"/>
        </w:rPr>
      </w:pPr>
      <w:r>
        <w:rPr>
          <w:rFonts w:hint="eastAsia" w:ascii="黑体" w:hAnsi="黑体" w:eastAsia="黑体" w:cs="黑体"/>
          <w:bCs/>
          <w:color w:val="000000"/>
          <w:kern w:val="0"/>
          <w:sz w:val="32"/>
          <w:szCs w:val="32"/>
        </w:rPr>
        <w:t>第三十五条</w:t>
      </w:r>
      <w:r>
        <w:rPr>
          <w:rFonts w:hint="eastAsia" w:ascii="仿宋_GB2312" w:hAnsi="宋体" w:eastAsia="仿宋_GB2312" w:cs="宋体"/>
          <w:color w:val="000000"/>
          <w:kern w:val="0"/>
          <w:sz w:val="32"/>
          <w:szCs w:val="32"/>
        </w:rPr>
        <w:t xml:space="preserve">  本规定由城建局负责解释。</w:t>
      </w:r>
    </w:p>
    <w:p>
      <w:pPr>
        <w:spacing w:line="560" w:lineRule="exact"/>
        <w:ind w:left="1438" w:leftChars="304" w:hanging="800" w:hangingChars="250"/>
        <w:rPr>
          <w:rFonts w:hint="eastAsia" w:ascii="仿宋_GB2312" w:hAnsi="宋体" w:eastAsia="仿宋_GB2312" w:cs="宋体"/>
          <w:color w:val="000000"/>
          <w:kern w:val="0"/>
          <w:sz w:val="32"/>
          <w:szCs w:val="32"/>
        </w:rPr>
      </w:pPr>
    </w:p>
    <w:p>
      <w:pPr>
        <w:pStyle w:val="2"/>
      </w:pPr>
    </w:p>
    <w:p>
      <w:pPr>
        <w:spacing w:line="560" w:lineRule="exact"/>
        <w:ind w:left="1918" w:leftChars="304" w:hanging="1280" w:hangingChars="4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附件：1.新北现代农业产业园区（孟河镇）建设工程项目立项审批表</w:t>
      </w:r>
    </w:p>
    <w:p>
      <w:pPr>
        <w:spacing w:line="560" w:lineRule="exact"/>
        <w:ind w:left="1916" w:leftChars="760" w:hanging="320" w:hanging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2.新北现代农业产业园区（孟河镇）零星工程项目预审申请单</w:t>
      </w:r>
    </w:p>
    <w:p>
      <w:pPr>
        <w:spacing w:line="560" w:lineRule="exact"/>
        <w:ind w:left="1916" w:leftChars="760" w:hanging="320" w:hanging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3.新北现代农业产业园区（孟河镇）零星工程公开招投标项目申请表</w:t>
      </w:r>
    </w:p>
    <w:p>
      <w:pPr>
        <w:spacing w:line="560" w:lineRule="exact"/>
        <w:ind w:left="1916" w:leftChars="760" w:hanging="320" w:hanging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4.新北现代农业产业园区（孟河镇）建设工程合同审批表</w:t>
      </w:r>
    </w:p>
    <w:p>
      <w:pPr>
        <w:spacing w:line="560" w:lineRule="exact"/>
        <w:ind w:left="1916" w:leftChars="760" w:hanging="320" w:hanging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5.新北现代农业产业园区（孟河镇）建设工程通用报审单</w:t>
      </w:r>
    </w:p>
    <w:p>
      <w:pPr>
        <w:spacing w:line="560" w:lineRule="exact"/>
        <w:ind w:left="1916" w:leftChars="760" w:hanging="320" w:hanging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6.新北现代农业产业园区（孟河镇）建设工程变更审批表</w:t>
      </w:r>
    </w:p>
    <w:p>
      <w:pPr>
        <w:spacing w:line="560" w:lineRule="exact"/>
        <w:ind w:left="1916" w:leftChars="760" w:hanging="320" w:hanging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7.新北现代农业产业园区（孟河镇）单位工程竣工验收证明书</w:t>
      </w:r>
    </w:p>
    <w:p>
      <w:pPr>
        <w:spacing w:line="560" w:lineRule="exact"/>
        <w:ind w:left="1916" w:leftChars="760" w:hanging="320" w:hanging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8.新北现代农业产业园区（孟河镇）工程结算送审会签单</w:t>
      </w:r>
    </w:p>
    <w:p>
      <w:pPr>
        <w:spacing w:line="560" w:lineRule="exact"/>
        <w:ind w:left="1916" w:leftChars="760" w:hanging="320" w:hangingChars="1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9.新北现代农业产业园区（孟河镇）建设工程项目用款申请单</w:t>
      </w:r>
    </w:p>
    <w:p>
      <w:pPr>
        <w:pStyle w:val="2"/>
        <w:rPr>
          <w:rFonts w:hint="default"/>
        </w:rPr>
      </w:pPr>
    </w:p>
    <w:p/>
    <w:p>
      <w:pPr>
        <w:pStyle w:val="2"/>
        <w:rPr>
          <w:rFonts w:hint="default"/>
        </w:rPr>
      </w:pPr>
    </w:p>
    <w:p>
      <w:pPr>
        <w:spacing w:line="360" w:lineRule="auto"/>
        <w:rPr>
          <w:rFonts w:ascii="黑体" w:hAnsi="宋体" w:eastAsia="黑体" w:cs="宋体"/>
          <w:color w:val="000000"/>
          <w:kern w:val="0"/>
          <w:sz w:val="32"/>
          <w:szCs w:val="32"/>
        </w:rPr>
      </w:pPr>
      <w:r>
        <w:rPr>
          <w:rFonts w:hint="eastAsia" w:ascii="黑体" w:hAnsi="宋体" w:eastAsia="黑体" w:cs="宋体"/>
          <w:color w:val="000000"/>
          <w:kern w:val="0"/>
          <w:sz w:val="32"/>
          <w:szCs w:val="32"/>
        </w:rPr>
        <w:t>附件1</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新北现代农业产业园区（孟河镇）</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建设工程项目立项审批表</w:t>
      </w:r>
    </w:p>
    <w:p>
      <w:pPr>
        <w:spacing w:line="240" w:lineRule="exact"/>
        <w:jc w:val="center"/>
        <w:rPr>
          <w:rFonts w:ascii="宋体" w:hAnsi="宋体"/>
          <w:sz w:val="24"/>
        </w:rPr>
      </w:pPr>
    </w:p>
    <w:p>
      <w:pPr>
        <w:jc w:val="center"/>
        <w:rPr>
          <w:rFonts w:ascii="宋体" w:hAnsi="宋体"/>
          <w:sz w:val="24"/>
        </w:rPr>
      </w:pPr>
      <w:r>
        <w:rPr>
          <w:rFonts w:hint="eastAsia" w:ascii="宋体" w:hAnsi="宋体"/>
          <w:sz w:val="24"/>
        </w:rPr>
        <w:t>孟河建（20  ）第  号</w:t>
      </w:r>
    </w:p>
    <w:tbl>
      <w:tblPr>
        <w:tblStyle w:val="5"/>
        <w:tblW w:w="9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3246"/>
        <w:gridCol w:w="1290"/>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项目名称</w:t>
            </w:r>
          </w:p>
        </w:tc>
        <w:tc>
          <w:tcPr>
            <w:tcW w:w="738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建设单位</w:t>
            </w:r>
          </w:p>
        </w:tc>
        <w:tc>
          <w:tcPr>
            <w:tcW w:w="738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项目地点</w:t>
            </w:r>
          </w:p>
        </w:tc>
        <w:tc>
          <w:tcPr>
            <w:tcW w:w="3246"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发包方式</w:t>
            </w:r>
          </w:p>
        </w:tc>
        <w:tc>
          <w:tcPr>
            <w:tcW w:w="2847"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概算金额</w:t>
            </w:r>
          </w:p>
        </w:tc>
        <w:tc>
          <w:tcPr>
            <w:tcW w:w="3246" w:type="dxa"/>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计划开、竣工时间</w:t>
            </w:r>
          </w:p>
        </w:tc>
        <w:tc>
          <w:tcPr>
            <w:tcW w:w="28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项目概况</w:t>
            </w:r>
          </w:p>
        </w:tc>
        <w:tc>
          <w:tcPr>
            <w:tcW w:w="738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建设(实施)</w:t>
            </w:r>
          </w:p>
          <w:p>
            <w:pPr>
              <w:jc w:val="center"/>
              <w:rPr>
                <w:rFonts w:ascii="宋体" w:hAnsi="宋体"/>
                <w:sz w:val="24"/>
              </w:rPr>
            </w:pPr>
            <w:r>
              <w:rPr>
                <w:rFonts w:hint="eastAsia" w:ascii="宋体" w:hAnsi="宋体"/>
                <w:sz w:val="24"/>
              </w:rPr>
              <w:t>单位意见</w:t>
            </w:r>
          </w:p>
        </w:tc>
        <w:tc>
          <w:tcPr>
            <w:tcW w:w="738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jc w:val="center"/>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分管领导</w:t>
            </w:r>
          </w:p>
          <w:p>
            <w:pPr>
              <w:jc w:val="center"/>
              <w:rPr>
                <w:rFonts w:ascii="宋体" w:hAnsi="宋体"/>
                <w:sz w:val="24"/>
              </w:rPr>
            </w:pPr>
            <w:r>
              <w:rPr>
                <w:rFonts w:hint="eastAsia" w:ascii="宋体" w:hAnsi="宋体"/>
                <w:sz w:val="24"/>
              </w:rPr>
              <w:t>意见</w:t>
            </w:r>
          </w:p>
        </w:tc>
        <w:tc>
          <w:tcPr>
            <w:tcW w:w="7383" w:type="dxa"/>
            <w:gridSpan w:val="3"/>
            <w:tcBorders>
              <w:top w:val="single" w:color="auto" w:sz="4" w:space="0"/>
              <w:left w:val="single" w:color="auto" w:sz="4" w:space="0"/>
              <w:bottom w:val="single" w:color="auto" w:sz="4" w:space="0"/>
              <w:right w:val="single" w:color="auto" w:sz="4" w:space="0"/>
            </w:tcBorders>
            <w:vAlign w:val="center"/>
          </w:tcPr>
          <w:p>
            <w:pPr>
              <w:ind w:left="420" w:hanging="420"/>
              <w:jc w:val="center"/>
              <w:rPr>
                <w:rFonts w:ascii="宋体" w:hAnsi="宋体"/>
                <w:b/>
                <w:sz w:val="24"/>
              </w:rPr>
            </w:pPr>
          </w:p>
          <w:p>
            <w:pPr>
              <w:rPr>
                <w:rFonts w:ascii="宋体" w:hAnsi="宋体"/>
                <w:b/>
                <w:sz w:val="24"/>
              </w:rPr>
            </w:pPr>
          </w:p>
          <w:p>
            <w:pP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主要领导</w:t>
            </w:r>
          </w:p>
          <w:p>
            <w:pPr>
              <w:jc w:val="center"/>
              <w:rPr>
                <w:rFonts w:ascii="宋体" w:hAnsi="宋体"/>
                <w:sz w:val="24"/>
              </w:rPr>
            </w:pPr>
            <w:r>
              <w:rPr>
                <w:rFonts w:hint="eastAsia" w:ascii="宋体" w:hAnsi="宋体"/>
                <w:sz w:val="24"/>
              </w:rPr>
              <w:t>意见</w:t>
            </w:r>
          </w:p>
        </w:tc>
        <w:tc>
          <w:tcPr>
            <w:tcW w:w="738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jc w:val="center"/>
              <w:rPr>
                <w:rFonts w:ascii="宋体" w:hAnsi="宋体"/>
                <w:b/>
                <w:sz w:val="24"/>
              </w:rPr>
            </w:pPr>
          </w:p>
          <w:p>
            <w:pPr>
              <w:jc w:val="center"/>
              <w:rPr>
                <w:rFonts w:ascii="宋体" w:hAnsi="宋体"/>
                <w:b/>
                <w:sz w:val="24"/>
              </w:rPr>
            </w:pPr>
          </w:p>
        </w:tc>
      </w:tr>
    </w:tbl>
    <w:p>
      <w:pPr>
        <w:spacing w:line="360" w:lineRule="auto"/>
        <w:rPr>
          <w:rFonts w:ascii="黑体" w:hAnsi="宋体" w:eastAsia="黑体" w:cs="宋体"/>
          <w:color w:val="000000"/>
          <w:kern w:val="0"/>
          <w:sz w:val="32"/>
          <w:szCs w:val="32"/>
        </w:rPr>
      </w:pPr>
      <w:r>
        <w:rPr>
          <w:rFonts w:hint="eastAsia" w:ascii="黑体" w:hAnsi="宋体" w:eastAsia="黑体" w:cs="宋体"/>
          <w:color w:val="000000"/>
          <w:kern w:val="0"/>
          <w:sz w:val="32"/>
          <w:szCs w:val="32"/>
        </w:rPr>
        <w:t>附件2</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新北现代农业产业园区（孟河镇）</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零星工程项目预审申请单</w:t>
      </w:r>
    </w:p>
    <w:p>
      <w:pPr>
        <w:spacing w:line="240" w:lineRule="exact"/>
        <w:jc w:val="center"/>
        <w:rPr>
          <w:rFonts w:ascii="宋体" w:hAnsi="宋体"/>
          <w:sz w:val="24"/>
        </w:rPr>
      </w:pPr>
    </w:p>
    <w:p>
      <w:pPr>
        <w:spacing w:line="360" w:lineRule="auto"/>
        <w:jc w:val="center"/>
        <w:rPr>
          <w:rFonts w:ascii="宋体" w:hAnsi="宋体"/>
          <w:sz w:val="24"/>
        </w:rPr>
      </w:pPr>
      <w:r>
        <w:rPr>
          <w:rFonts w:hint="eastAsia" w:ascii="宋体" w:hAnsi="宋体"/>
          <w:sz w:val="24"/>
        </w:rPr>
        <w:t>孟河建（20  ）第  号</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2802" w:type="dxa"/>
            <w:vAlign w:val="center"/>
          </w:tcPr>
          <w:p>
            <w:pPr>
              <w:spacing w:line="360" w:lineRule="auto"/>
              <w:jc w:val="center"/>
              <w:rPr>
                <w:rFonts w:ascii="宋体" w:hAnsi="宋体"/>
                <w:sz w:val="24"/>
              </w:rPr>
            </w:pPr>
            <w:r>
              <w:rPr>
                <w:rFonts w:hint="eastAsia" w:ascii="宋体" w:hAnsi="宋体"/>
                <w:sz w:val="24"/>
              </w:rPr>
              <w:t>项目名称</w:t>
            </w:r>
          </w:p>
        </w:tc>
        <w:tc>
          <w:tcPr>
            <w:tcW w:w="62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4" w:hRule="atLeast"/>
        </w:trPr>
        <w:tc>
          <w:tcPr>
            <w:tcW w:w="2802" w:type="dxa"/>
            <w:vAlign w:val="center"/>
          </w:tcPr>
          <w:p>
            <w:pPr>
              <w:spacing w:line="360" w:lineRule="auto"/>
              <w:jc w:val="center"/>
              <w:rPr>
                <w:rFonts w:ascii="宋体" w:hAnsi="宋体"/>
                <w:sz w:val="24"/>
              </w:rPr>
            </w:pPr>
            <w:r>
              <w:rPr>
                <w:rFonts w:hint="eastAsia" w:ascii="宋体" w:hAnsi="宋体"/>
                <w:sz w:val="24"/>
              </w:rPr>
              <w:t>项目概况</w:t>
            </w:r>
          </w:p>
        </w:tc>
        <w:tc>
          <w:tcPr>
            <w:tcW w:w="62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2802" w:type="dxa"/>
            <w:vAlign w:val="center"/>
          </w:tcPr>
          <w:p>
            <w:pPr>
              <w:spacing w:line="360" w:lineRule="auto"/>
              <w:jc w:val="center"/>
              <w:rPr>
                <w:rFonts w:ascii="宋体" w:hAnsi="宋体"/>
                <w:sz w:val="24"/>
              </w:rPr>
            </w:pPr>
            <w:r>
              <w:rPr>
                <w:rFonts w:hint="eastAsia" w:ascii="宋体" w:hAnsi="宋体"/>
                <w:sz w:val="24"/>
              </w:rPr>
              <w:t>建设单位推进意见</w:t>
            </w:r>
          </w:p>
        </w:tc>
        <w:tc>
          <w:tcPr>
            <w:tcW w:w="62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2802" w:type="dxa"/>
            <w:vAlign w:val="center"/>
          </w:tcPr>
          <w:p>
            <w:pPr>
              <w:spacing w:line="360" w:lineRule="auto"/>
              <w:jc w:val="center"/>
              <w:rPr>
                <w:rFonts w:ascii="宋体" w:hAnsi="宋体"/>
                <w:sz w:val="24"/>
              </w:rPr>
            </w:pPr>
            <w:r>
              <w:rPr>
                <w:rFonts w:hint="eastAsia" w:ascii="宋体" w:hAnsi="宋体"/>
                <w:sz w:val="24"/>
              </w:rPr>
              <w:t>审计部门意见</w:t>
            </w:r>
          </w:p>
        </w:tc>
        <w:tc>
          <w:tcPr>
            <w:tcW w:w="625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2802" w:type="dxa"/>
            <w:vAlign w:val="center"/>
          </w:tcPr>
          <w:p>
            <w:pPr>
              <w:spacing w:line="360" w:lineRule="auto"/>
              <w:jc w:val="center"/>
              <w:rPr>
                <w:rFonts w:ascii="宋体" w:hAnsi="宋体"/>
                <w:sz w:val="24"/>
              </w:rPr>
            </w:pPr>
            <w:r>
              <w:rPr>
                <w:rFonts w:hint="eastAsia" w:ascii="宋体" w:hAnsi="宋体"/>
                <w:sz w:val="24"/>
              </w:rPr>
              <w:t>备注</w:t>
            </w:r>
          </w:p>
        </w:tc>
        <w:tc>
          <w:tcPr>
            <w:tcW w:w="6258" w:type="dxa"/>
            <w:vAlign w:val="center"/>
          </w:tcPr>
          <w:p>
            <w:pPr>
              <w:spacing w:line="360" w:lineRule="auto"/>
              <w:jc w:val="center"/>
              <w:rPr>
                <w:rFonts w:ascii="宋体" w:hAnsi="宋体"/>
                <w:sz w:val="24"/>
              </w:rPr>
            </w:pPr>
            <w:r>
              <w:rPr>
                <w:rFonts w:hint="eastAsia" w:ascii="宋体" w:hAnsi="宋体"/>
                <w:sz w:val="24"/>
              </w:rPr>
              <w:t>后附：工程预算书、设计图纸各一份</w:t>
            </w:r>
          </w:p>
        </w:tc>
      </w:tr>
    </w:tbl>
    <w:p>
      <w:pPr>
        <w:spacing w:line="360" w:lineRule="auto"/>
        <w:rPr>
          <w:rFonts w:ascii="黑体" w:hAnsi="宋体" w:eastAsia="黑体" w:cs="宋体"/>
          <w:color w:val="000000"/>
          <w:kern w:val="0"/>
          <w:sz w:val="32"/>
          <w:szCs w:val="32"/>
        </w:rPr>
      </w:pPr>
    </w:p>
    <w:p>
      <w:pPr>
        <w:spacing w:line="360" w:lineRule="auto"/>
        <w:rPr>
          <w:rFonts w:ascii="黑体" w:hAnsi="宋体" w:eastAsia="黑体" w:cs="宋体"/>
          <w:color w:val="000000"/>
          <w:kern w:val="0"/>
          <w:sz w:val="32"/>
          <w:szCs w:val="32"/>
        </w:rPr>
      </w:pPr>
    </w:p>
    <w:p>
      <w:pPr>
        <w:spacing w:line="360" w:lineRule="auto"/>
        <w:rPr>
          <w:rFonts w:ascii="黑体" w:hAnsi="宋体" w:eastAsia="黑体" w:cs="宋体"/>
          <w:color w:val="000000"/>
          <w:kern w:val="0"/>
          <w:sz w:val="32"/>
          <w:szCs w:val="32"/>
        </w:rPr>
      </w:pPr>
      <w:r>
        <w:rPr>
          <w:rFonts w:hint="eastAsia" w:ascii="黑体" w:hAnsi="宋体" w:eastAsia="黑体" w:cs="宋体"/>
          <w:color w:val="000000"/>
          <w:kern w:val="0"/>
          <w:sz w:val="32"/>
          <w:szCs w:val="32"/>
        </w:rPr>
        <w:t>附件3</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新北现代农业产业园区（孟河镇）</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零星工程项目招投标申请表</w:t>
      </w:r>
    </w:p>
    <w:p>
      <w:pPr>
        <w:autoSpaceDE w:val="0"/>
        <w:autoSpaceDN w:val="0"/>
        <w:spacing w:line="560" w:lineRule="exact"/>
        <w:jc w:val="center"/>
        <w:rPr>
          <w:rFonts w:ascii="仿宋_GB2312" w:hAnsi="宋体" w:cs="宋体"/>
          <w:kern w:val="0"/>
          <w:sz w:val="24"/>
        </w:rPr>
      </w:pPr>
      <w:r>
        <w:rPr>
          <w:rFonts w:hint="eastAsia" w:ascii="仿宋_GB2312" w:hAnsi="宋体" w:cs="宋体"/>
          <w:kern w:val="0"/>
          <w:sz w:val="24"/>
        </w:rPr>
        <w:t>孟河建（20  ）第  号</w:t>
      </w:r>
    </w:p>
    <w:tbl>
      <w:tblPr>
        <w:tblStyle w:val="5"/>
        <w:tblW w:w="928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20"/>
        <w:gridCol w:w="2624"/>
        <w:gridCol w:w="2115"/>
        <w:gridCol w:w="26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69" w:hRule="atLeast"/>
          <w:jc w:val="center"/>
        </w:trPr>
        <w:tc>
          <w:tcPr>
            <w:tcW w:w="19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eastAsia="仿宋_GB2312" w:cs="宋体"/>
                <w:kern w:val="0"/>
                <w:sz w:val="24"/>
              </w:rPr>
            </w:pPr>
            <w:r>
              <w:rPr>
                <w:rFonts w:hint="eastAsia" w:ascii="仿宋_GB2312" w:hAnsi="宋体" w:cs="宋体"/>
                <w:kern w:val="0"/>
                <w:sz w:val="24"/>
              </w:rPr>
              <w:t>招标单位</w:t>
            </w:r>
          </w:p>
        </w:tc>
        <w:tc>
          <w:tcPr>
            <w:tcW w:w="26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eastAsia="仿宋_GB2312"/>
                <w:kern w:val="0"/>
                <w:sz w:val="24"/>
              </w:rPr>
            </w:pP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eastAsia="仿宋_GB2312" w:cs="宋体"/>
                <w:kern w:val="0"/>
                <w:sz w:val="24"/>
              </w:rPr>
            </w:pPr>
            <w:r>
              <w:rPr>
                <w:rFonts w:hint="eastAsia" w:ascii="仿宋_GB2312" w:hAnsi="宋体" w:cs="宋体"/>
                <w:kern w:val="0"/>
                <w:sz w:val="24"/>
              </w:rPr>
              <w:t>负责人</w:t>
            </w:r>
          </w:p>
        </w:tc>
        <w:tc>
          <w:tcPr>
            <w:tcW w:w="262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rPr>
                <w:rFonts w:ascii="仿宋_GB2312" w:hAnsi="宋体"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07" w:hRule="atLeast"/>
          <w:jc w:val="center"/>
        </w:trPr>
        <w:tc>
          <w:tcPr>
            <w:tcW w:w="19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eastAsia="仿宋_GB2312" w:cs="宋体"/>
                <w:kern w:val="0"/>
                <w:sz w:val="24"/>
              </w:rPr>
            </w:pPr>
            <w:r>
              <w:rPr>
                <w:rFonts w:hint="eastAsia" w:ascii="仿宋_GB2312" w:hAnsi="宋体" w:cs="宋体"/>
                <w:kern w:val="0"/>
                <w:sz w:val="24"/>
              </w:rPr>
              <w:t>项目名称</w:t>
            </w:r>
          </w:p>
        </w:tc>
        <w:tc>
          <w:tcPr>
            <w:tcW w:w="26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eastAsia="仿宋_GB2312"/>
                <w:kern w:val="0"/>
                <w:sz w:val="24"/>
              </w:rPr>
            </w:pP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eastAsia="仿宋_GB2312" w:cs="宋体"/>
                <w:kern w:val="0"/>
                <w:sz w:val="24"/>
              </w:rPr>
            </w:pPr>
            <w:r>
              <w:rPr>
                <w:rFonts w:hint="eastAsia" w:ascii="仿宋_GB2312" w:hAnsi="宋体" w:cs="宋体"/>
                <w:kern w:val="0"/>
                <w:sz w:val="24"/>
              </w:rPr>
              <w:t>联系人、电话</w:t>
            </w:r>
          </w:p>
        </w:tc>
        <w:tc>
          <w:tcPr>
            <w:tcW w:w="262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rPr>
                <w:rFonts w:ascii="仿宋_GB2312" w:hAnsi="宋体"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75" w:hRule="atLeast"/>
          <w:jc w:val="center"/>
        </w:trPr>
        <w:tc>
          <w:tcPr>
            <w:tcW w:w="19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eastAsia="仿宋_GB2312" w:cs="宋体"/>
                <w:kern w:val="0"/>
                <w:sz w:val="24"/>
              </w:rPr>
            </w:pPr>
            <w:r>
              <w:rPr>
                <w:rFonts w:hint="eastAsia" w:ascii="仿宋_GB2312" w:hAnsi="宋体" w:cs="宋体"/>
                <w:kern w:val="0"/>
                <w:sz w:val="24"/>
              </w:rPr>
              <w:t>项目地址</w:t>
            </w:r>
          </w:p>
        </w:tc>
        <w:tc>
          <w:tcPr>
            <w:tcW w:w="26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eastAsia="仿宋_GB2312"/>
                <w:kern w:val="0"/>
                <w:sz w:val="24"/>
              </w:rPr>
            </w:pP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eastAsia="仿宋_GB2312" w:cs="宋体"/>
                <w:kern w:val="0"/>
                <w:sz w:val="24"/>
              </w:rPr>
            </w:pPr>
            <w:r>
              <w:rPr>
                <w:rFonts w:hint="eastAsia" w:ascii="仿宋_GB2312" w:hAnsi="宋体" w:cs="宋体"/>
                <w:kern w:val="0"/>
                <w:sz w:val="24"/>
              </w:rPr>
              <w:t>项目投资总额</w:t>
            </w:r>
          </w:p>
        </w:tc>
        <w:tc>
          <w:tcPr>
            <w:tcW w:w="262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rPr>
                <w:rFonts w:ascii="仿宋_GB2312" w:hAnsi="宋体"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49" w:hRule="atLeast"/>
          <w:jc w:val="center"/>
        </w:trPr>
        <w:tc>
          <w:tcPr>
            <w:tcW w:w="19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eastAsia="仿宋_GB2312" w:cs="宋体"/>
                <w:kern w:val="0"/>
                <w:sz w:val="24"/>
              </w:rPr>
            </w:pPr>
            <w:r>
              <w:rPr>
                <w:rFonts w:hint="eastAsia" w:ascii="仿宋_GB2312" w:hAnsi="宋体" w:cs="宋体"/>
                <w:kern w:val="0"/>
                <w:sz w:val="24"/>
              </w:rPr>
              <w:t>招标方式</w:t>
            </w:r>
          </w:p>
        </w:tc>
        <w:tc>
          <w:tcPr>
            <w:tcW w:w="262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eastAsia="仿宋_GB2312"/>
                <w:kern w:val="0"/>
                <w:sz w:val="24"/>
              </w:rPr>
            </w:pP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eastAsia="仿宋_GB2312" w:cs="宋体"/>
                <w:kern w:val="0"/>
                <w:sz w:val="24"/>
              </w:rPr>
            </w:pPr>
            <w:r>
              <w:rPr>
                <w:rFonts w:hint="eastAsia" w:ascii="仿宋_GB2312" w:hAnsi="宋体" w:cs="宋体"/>
                <w:kern w:val="0"/>
                <w:sz w:val="24"/>
              </w:rPr>
              <w:t>项目估算造价</w:t>
            </w:r>
          </w:p>
        </w:tc>
        <w:tc>
          <w:tcPr>
            <w:tcW w:w="262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rPr>
                <w:rFonts w:ascii="仿宋_GB2312" w:hAnsi="宋体"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974" w:hRule="atLeast"/>
          <w:jc w:val="center"/>
        </w:trPr>
        <w:tc>
          <w:tcPr>
            <w:tcW w:w="19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cs="宋体"/>
                <w:kern w:val="0"/>
                <w:sz w:val="24"/>
              </w:rPr>
            </w:pPr>
            <w:r>
              <w:rPr>
                <w:rFonts w:hint="eastAsia" w:ascii="仿宋_GB2312" w:hAnsi="宋体" w:cs="宋体"/>
                <w:kern w:val="0"/>
                <w:sz w:val="24"/>
              </w:rPr>
              <w:t>建设单位</w:t>
            </w:r>
          </w:p>
          <w:p>
            <w:pPr>
              <w:autoSpaceDE w:val="0"/>
              <w:autoSpaceDN w:val="0"/>
              <w:spacing w:line="560" w:lineRule="exact"/>
              <w:jc w:val="center"/>
              <w:rPr>
                <w:rFonts w:ascii="仿宋_GB2312" w:hAnsi="宋体" w:eastAsia="仿宋_GB2312" w:cs="宋体"/>
                <w:kern w:val="0"/>
                <w:sz w:val="24"/>
              </w:rPr>
            </w:pPr>
            <w:r>
              <w:rPr>
                <w:rFonts w:hint="eastAsia" w:ascii="仿宋_GB2312" w:hAnsi="宋体" w:cs="宋体"/>
                <w:kern w:val="0"/>
                <w:sz w:val="24"/>
              </w:rPr>
              <w:t>意见</w:t>
            </w:r>
          </w:p>
        </w:tc>
        <w:tc>
          <w:tcPr>
            <w:tcW w:w="7362"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560" w:lineRule="exact"/>
              <w:ind w:right="1758"/>
              <w:rPr>
                <w:rFonts w:ascii="仿宋_GB2312" w:hAnsi="宋体" w:eastAsia="仿宋_GB2312" w:cs="宋体"/>
                <w:b/>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1607" w:hRule="atLeast"/>
          <w:jc w:val="center"/>
        </w:trPr>
        <w:tc>
          <w:tcPr>
            <w:tcW w:w="19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sz w:val="24"/>
              </w:rPr>
            </w:pPr>
            <w:r>
              <w:rPr>
                <w:rFonts w:hint="eastAsia" w:ascii="仿宋_GB2312" w:hAnsi="宋体"/>
                <w:sz w:val="24"/>
              </w:rPr>
              <w:t>镇招标办</w:t>
            </w:r>
          </w:p>
          <w:p>
            <w:pPr>
              <w:autoSpaceDE w:val="0"/>
              <w:autoSpaceDN w:val="0"/>
              <w:spacing w:line="560" w:lineRule="exact"/>
              <w:jc w:val="center"/>
              <w:rPr>
                <w:rFonts w:ascii="仿宋_GB2312" w:hAnsi="宋体" w:eastAsia="仿宋_GB2312" w:cs="宋体"/>
                <w:kern w:val="0"/>
                <w:sz w:val="24"/>
              </w:rPr>
            </w:pPr>
            <w:r>
              <w:rPr>
                <w:rFonts w:hint="eastAsia" w:ascii="仿宋_GB2312" w:hAnsi="宋体" w:cs="宋体"/>
                <w:kern w:val="0"/>
                <w:sz w:val="24"/>
              </w:rPr>
              <w:t>意见</w:t>
            </w:r>
          </w:p>
        </w:tc>
        <w:tc>
          <w:tcPr>
            <w:tcW w:w="7362" w:type="dxa"/>
            <w:gridSpan w:val="3"/>
            <w:tcBorders>
              <w:top w:val="single" w:color="auto" w:sz="6" w:space="0"/>
              <w:left w:val="single" w:color="auto" w:sz="6" w:space="0"/>
              <w:bottom w:val="single" w:color="auto" w:sz="6" w:space="0"/>
              <w:right w:val="single" w:color="auto" w:sz="6" w:space="0"/>
            </w:tcBorders>
          </w:tcPr>
          <w:p>
            <w:pPr>
              <w:tabs>
                <w:tab w:val="left" w:pos="3149"/>
              </w:tabs>
              <w:autoSpaceDE w:val="0"/>
              <w:autoSpaceDN w:val="0"/>
              <w:spacing w:line="560" w:lineRule="exact"/>
              <w:ind w:right="1260"/>
              <w:jc w:val="right"/>
              <w:rPr>
                <w:rFonts w:ascii="仿宋_GB2312" w:hAnsi="宋体" w:eastAsia="仿宋_GB2312" w:cs="宋体"/>
                <w:b/>
                <w:kern w:val="0"/>
                <w:sz w:val="24"/>
              </w:rPr>
            </w:pPr>
          </w:p>
          <w:p>
            <w:pPr>
              <w:tabs>
                <w:tab w:val="left" w:pos="3149"/>
              </w:tabs>
              <w:autoSpaceDE w:val="0"/>
              <w:autoSpaceDN w:val="0"/>
              <w:spacing w:line="560" w:lineRule="exact"/>
              <w:ind w:right="1260"/>
              <w:jc w:val="right"/>
              <w:rPr>
                <w:rFonts w:ascii="仿宋_GB2312" w:hAnsi="宋体" w:eastAsia="仿宋_GB2312" w:cs="宋体"/>
                <w:b/>
                <w:kern w:val="0"/>
                <w:sz w:val="24"/>
              </w:rPr>
            </w:pPr>
          </w:p>
          <w:p>
            <w:pPr>
              <w:tabs>
                <w:tab w:val="left" w:pos="3149"/>
              </w:tabs>
              <w:autoSpaceDE w:val="0"/>
              <w:autoSpaceDN w:val="0"/>
              <w:spacing w:line="560" w:lineRule="exact"/>
              <w:ind w:right="1260"/>
              <w:jc w:val="right"/>
              <w:rPr>
                <w:rFonts w:ascii="仿宋_GB2312" w:hAnsi="宋体" w:eastAsia="仿宋_GB2312" w:cs="宋体"/>
                <w:b/>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461" w:hRule="atLeast"/>
          <w:jc w:val="center"/>
        </w:trPr>
        <w:tc>
          <w:tcPr>
            <w:tcW w:w="19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sz w:val="24"/>
              </w:rPr>
            </w:pPr>
            <w:r>
              <w:rPr>
                <w:rFonts w:hint="eastAsia" w:ascii="仿宋_GB2312" w:hAnsi="宋体"/>
                <w:sz w:val="24"/>
              </w:rPr>
              <w:t>镇招投标领导</w:t>
            </w:r>
          </w:p>
          <w:p>
            <w:pPr>
              <w:autoSpaceDE w:val="0"/>
              <w:autoSpaceDN w:val="0"/>
              <w:spacing w:line="560" w:lineRule="exact"/>
              <w:jc w:val="center"/>
              <w:rPr>
                <w:rFonts w:ascii="仿宋_GB2312" w:hAnsi="宋体"/>
                <w:sz w:val="24"/>
              </w:rPr>
            </w:pPr>
            <w:r>
              <w:rPr>
                <w:rFonts w:hint="eastAsia" w:ascii="仿宋_GB2312" w:hAnsi="宋体"/>
                <w:sz w:val="24"/>
              </w:rPr>
              <w:t>小组</w:t>
            </w:r>
            <w:r>
              <w:rPr>
                <w:rFonts w:hint="eastAsia" w:ascii="仿宋_GB2312" w:hAnsi="宋体" w:cs="宋体"/>
                <w:kern w:val="0"/>
                <w:sz w:val="24"/>
              </w:rPr>
              <w:t>意见</w:t>
            </w:r>
          </w:p>
        </w:tc>
        <w:tc>
          <w:tcPr>
            <w:tcW w:w="7362"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560" w:lineRule="exact"/>
              <w:ind w:right="552" w:firstLine="3354" w:firstLineChars="1392"/>
              <w:rPr>
                <w:rFonts w:ascii="仿宋_GB2312" w:hAnsi="宋体" w:eastAsia="仿宋_GB2312" w:cs="宋体"/>
                <w:b/>
                <w:kern w:val="0"/>
                <w:sz w:val="24"/>
              </w:rPr>
            </w:pPr>
          </w:p>
          <w:p>
            <w:pPr>
              <w:autoSpaceDE w:val="0"/>
              <w:autoSpaceDN w:val="0"/>
              <w:spacing w:line="560" w:lineRule="exact"/>
              <w:ind w:right="552" w:firstLine="3354" w:firstLineChars="1392"/>
              <w:rPr>
                <w:rFonts w:ascii="仿宋_GB2312" w:hAnsi="宋体" w:eastAsia="仿宋_GB2312" w:cs="宋体"/>
                <w:b/>
                <w:kern w:val="0"/>
                <w:sz w:val="24"/>
              </w:rPr>
            </w:pPr>
          </w:p>
          <w:p>
            <w:pPr>
              <w:autoSpaceDE w:val="0"/>
              <w:autoSpaceDN w:val="0"/>
              <w:spacing w:line="560" w:lineRule="exact"/>
              <w:ind w:right="552" w:firstLine="3354" w:firstLineChars="1392"/>
              <w:rPr>
                <w:rFonts w:ascii="仿宋_GB2312" w:hAnsi="宋体" w:eastAsia="仿宋_GB2312" w:cs="宋体"/>
                <w:b/>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692" w:hRule="atLeast"/>
          <w:jc w:val="center"/>
        </w:trPr>
        <w:tc>
          <w:tcPr>
            <w:tcW w:w="19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eastAsia="仿宋_GB2312" w:cs="宋体"/>
                <w:kern w:val="0"/>
                <w:sz w:val="24"/>
              </w:rPr>
            </w:pPr>
            <w:r>
              <w:rPr>
                <w:rFonts w:hint="eastAsia" w:ascii="仿宋_GB2312" w:hAnsi="宋体" w:cs="宋体"/>
                <w:kern w:val="0"/>
                <w:sz w:val="24"/>
              </w:rPr>
              <w:t>备  注</w:t>
            </w:r>
          </w:p>
        </w:tc>
        <w:tc>
          <w:tcPr>
            <w:tcW w:w="7362"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560" w:lineRule="exact"/>
              <w:rPr>
                <w:rFonts w:ascii="仿宋_GB2312" w:hAnsi="宋体" w:eastAsia="仿宋_GB2312" w:cs="宋体"/>
                <w:kern w:val="0"/>
                <w:sz w:val="24"/>
              </w:rPr>
            </w:pPr>
          </w:p>
        </w:tc>
      </w:tr>
    </w:tbl>
    <w:p>
      <w:pPr>
        <w:spacing w:line="360" w:lineRule="auto"/>
        <w:rPr>
          <w:rFonts w:ascii="黑体" w:hAnsi="宋体" w:eastAsia="黑体" w:cs="宋体"/>
          <w:color w:val="000000"/>
          <w:kern w:val="0"/>
          <w:sz w:val="32"/>
          <w:szCs w:val="32"/>
        </w:rPr>
      </w:pPr>
      <w:r>
        <w:rPr>
          <w:rFonts w:hint="eastAsia" w:ascii="黑体" w:hAnsi="宋体" w:eastAsia="黑体" w:cs="宋体"/>
          <w:color w:val="000000"/>
          <w:kern w:val="0"/>
          <w:sz w:val="32"/>
          <w:szCs w:val="32"/>
        </w:rPr>
        <w:t>附件4</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新北现代农业产业园区（孟河镇）</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建设工程合同审批表</w:t>
      </w:r>
    </w:p>
    <w:p>
      <w:pPr>
        <w:spacing w:line="560" w:lineRule="exact"/>
        <w:jc w:val="center"/>
        <w:rPr>
          <w:rFonts w:ascii="宋体" w:hAnsi="宋体"/>
          <w:sz w:val="24"/>
        </w:rPr>
      </w:pPr>
      <w:r>
        <w:rPr>
          <w:rFonts w:hint="eastAsia" w:ascii="宋体" w:hAnsi="宋体"/>
          <w:sz w:val="24"/>
        </w:rPr>
        <w:t>孟河建（20  ）第  号</w:t>
      </w:r>
    </w:p>
    <w:tbl>
      <w:tblPr>
        <w:tblStyle w:val="5"/>
        <w:tblW w:w="9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3827"/>
        <w:gridCol w:w="1559"/>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16" w:type="dxa"/>
            <w:vAlign w:val="center"/>
          </w:tcPr>
          <w:p>
            <w:pPr>
              <w:spacing w:line="560" w:lineRule="exact"/>
              <w:jc w:val="center"/>
              <w:rPr>
                <w:rFonts w:ascii="宋体" w:hAnsi="宋体"/>
                <w:sz w:val="24"/>
              </w:rPr>
            </w:pPr>
            <w:r>
              <w:rPr>
                <w:rFonts w:hint="eastAsia" w:ascii="宋体" w:hAnsi="宋体"/>
                <w:sz w:val="24"/>
              </w:rPr>
              <w:t>合同名称</w:t>
            </w:r>
          </w:p>
        </w:tc>
        <w:tc>
          <w:tcPr>
            <w:tcW w:w="7386" w:type="dxa"/>
            <w:gridSpan w:val="3"/>
            <w:vAlign w:val="center"/>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916" w:type="dxa"/>
            <w:vAlign w:val="center"/>
          </w:tcPr>
          <w:p>
            <w:pPr>
              <w:spacing w:line="560" w:lineRule="exact"/>
              <w:jc w:val="center"/>
              <w:rPr>
                <w:rFonts w:ascii="宋体" w:hAnsi="宋体"/>
                <w:sz w:val="24"/>
              </w:rPr>
            </w:pPr>
            <w:r>
              <w:rPr>
                <w:rFonts w:hint="eastAsia" w:ascii="宋体" w:hAnsi="宋体"/>
                <w:sz w:val="24"/>
              </w:rPr>
              <w:t>签约单位</w:t>
            </w:r>
          </w:p>
        </w:tc>
        <w:tc>
          <w:tcPr>
            <w:tcW w:w="7386" w:type="dxa"/>
            <w:gridSpan w:val="3"/>
            <w:vAlign w:val="center"/>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916" w:type="dxa"/>
            <w:vAlign w:val="center"/>
          </w:tcPr>
          <w:p>
            <w:pPr>
              <w:spacing w:line="560" w:lineRule="exact"/>
              <w:jc w:val="center"/>
              <w:rPr>
                <w:rFonts w:ascii="宋体" w:hAnsi="宋体"/>
                <w:sz w:val="24"/>
              </w:rPr>
            </w:pPr>
            <w:r>
              <w:rPr>
                <w:rFonts w:hint="eastAsia" w:ascii="宋体" w:hAnsi="宋体"/>
                <w:sz w:val="24"/>
              </w:rPr>
              <w:t>企业资质</w:t>
            </w:r>
          </w:p>
        </w:tc>
        <w:tc>
          <w:tcPr>
            <w:tcW w:w="3827" w:type="dxa"/>
            <w:vAlign w:val="center"/>
          </w:tcPr>
          <w:p>
            <w:pPr>
              <w:spacing w:line="560" w:lineRule="exact"/>
              <w:rPr>
                <w:rFonts w:ascii="宋体" w:hAnsi="宋体"/>
                <w:sz w:val="24"/>
              </w:rPr>
            </w:pPr>
          </w:p>
        </w:tc>
        <w:tc>
          <w:tcPr>
            <w:tcW w:w="1559" w:type="dxa"/>
            <w:vAlign w:val="center"/>
          </w:tcPr>
          <w:p>
            <w:pPr>
              <w:spacing w:line="560" w:lineRule="exact"/>
              <w:jc w:val="center"/>
              <w:rPr>
                <w:rFonts w:ascii="宋体" w:hAnsi="宋体"/>
                <w:sz w:val="24"/>
              </w:rPr>
            </w:pPr>
            <w:r>
              <w:rPr>
                <w:rFonts w:hint="eastAsia" w:ascii="宋体" w:hAnsi="宋体"/>
                <w:sz w:val="24"/>
              </w:rPr>
              <w:t>发包方式</w:t>
            </w:r>
          </w:p>
        </w:tc>
        <w:tc>
          <w:tcPr>
            <w:tcW w:w="2000" w:type="dxa"/>
            <w:vAlign w:val="center"/>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jc w:val="center"/>
        </w:trPr>
        <w:tc>
          <w:tcPr>
            <w:tcW w:w="1916" w:type="dxa"/>
            <w:vAlign w:val="center"/>
          </w:tcPr>
          <w:p>
            <w:pPr>
              <w:spacing w:line="360" w:lineRule="exact"/>
              <w:rPr>
                <w:rFonts w:ascii="宋体" w:hAnsi="宋体"/>
                <w:sz w:val="24"/>
              </w:rPr>
            </w:pPr>
            <w:r>
              <w:rPr>
                <w:rFonts w:hint="eastAsia" w:ascii="宋体" w:hAnsi="宋体"/>
                <w:sz w:val="24"/>
              </w:rPr>
              <w:t>合同主要条款（合同总价、质量要求、工期要求、付款方式、让利幅度等）</w:t>
            </w:r>
          </w:p>
        </w:tc>
        <w:tc>
          <w:tcPr>
            <w:tcW w:w="7386" w:type="dxa"/>
            <w:gridSpan w:val="3"/>
            <w:vAlign w:val="center"/>
          </w:tcPr>
          <w:p>
            <w:pPr>
              <w:spacing w:line="5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jc w:val="center"/>
        </w:trPr>
        <w:tc>
          <w:tcPr>
            <w:tcW w:w="1916" w:type="dxa"/>
            <w:vAlign w:val="center"/>
          </w:tcPr>
          <w:p>
            <w:pPr>
              <w:jc w:val="center"/>
              <w:rPr>
                <w:rFonts w:ascii="宋体" w:hAnsi="宋体"/>
                <w:sz w:val="24"/>
              </w:rPr>
            </w:pPr>
            <w:r>
              <w:rPr>
                <w:rFonts w:hint="eastAsia" w:ascii="宋体" w:hAnsi="宋体"/>
                <w:sz w:val="24"/>
              </w:rPr>
              <w:t>建设(实施)</w:t>
            </w:r>
          </w:p>
          <w:p>
            <w:pPr>
              <w:jc w:val="center"/>
              <w:rPr>
                <w:rFonts w:ascii="宋体" w:hAnsi="宋体"/>
                <w:sz w:val="24"/>
              </w:rPr>
            </w:pPr>
            <w:r>
              <w:rPr>
                <w:rFonts w:hint="eastAsia" w:ascii="宋体" w:hAnsi="宋体"/>
                <w:sz w:val="24"/>
              </w:rPr>
              <w:t>单位意见</w:t>
            </w:r>
          </w:p>
        </w:tc>
        <w:tc>
          <w:tcPr>
            <w:tcW w:w="7386" w:type="dxa"/>
            <w:gridSpan w:val="3"/>
            <w:vAlign w:val="bottom"/>
          </w:tcPr>
          <w:p>
            <w:pPr>
              <w:spacing w:line="560" w:lineRule="exact"/>
              <w:jc w:val="right"/>
              <w:rPr>
                <w:rFonts w:ascii="宋体" w:hAnsi="宋体"/>
                <w:b/>
                <w:sz w:val="24"/>
              </w:rPr>
            </w:pPr>
          </w:p>
          <w:p>
            <w:pPr>
              <w:spacing w:line="560" w:lineRule="exact"/>
              <w:ind w:right="360"/>
              <w:jc w:val="right"/>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12" w:hRule="atLeast"/>
          <w:jc w:val="center"/>
        </w:trPr>
        <w:tc>
          <w:tcPr>
            <w:tcW w:w="1916" w:type="dxa"/>
            <w:vAlign w:val="center"/>
          </w:tcPr>
          <w:p>
            <w:pPr>
              <w:jc w:val="center"/>
              <w:rPr>
                <w:rFonts w:ascii="宋体" w:hAnsi="宋体"/>
                <w:sz w:val="24"/>
              </w:rPr>
            </w:pPr>
            <w:r>
              <w:rPr>
                <w:rFonts w:hint="eastAsia" w:ascii="宋体" w:hAnsi="宋体"/>
                <w:sz w:val="24"/>
              </w:rPr>
              <w:t>镇招标办</w:t>
            </w:r>
          </w:p>
          <w:p>
            <w:pPr>
              <w:jc w:val="center"/>
              <w:rPr>
                <w:rFonts w:ascii="宋体" w:hAnsi="宋体"/>
                <w:sz w:val="24"/>
              </w:rPr>
            </w:pPr>
            <w:r>
              <w:rPr>
                <w:rFonts w:hint="eastAsia" w:ascii="宋体" w:hAnsi="宋体"/>
                <w:sz w:val="24"/>
              </w:rPr>
              <w:t>意见</w:t>
            </w:r>
          </w:p>
        </w:tc>
        <w:tc>
          <w:tcPr>
            <w:tcW w:w="7386" w:type="dxa"/>
            <w:gridSpan w:val="3"/>
            <w:vAlign w:val="bottom"/>
          </w:tcPr>
          <w:p>
            <w:pPr>
              <w:spacing w:line="560" w:lineRule="exact"/>
              <w:ind w:right="480"/>
              <w:rPr>
                <w:rFonts w:ascii="宋体" w:hAnsi="宋体"/>
                <w:b/>
                <w:sz w:val="24"/>
              </w:rPr>
            </w:pPr>
          </w:p>
          <w:p>
            <w:pPr>
              <w:spacing w:line="560" w:lineRule="exact"/>
              <w:ind w:right="480"/>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1916" w:type="dxa"/>
            <w:vAlign w:val="center"/>
          </w:tcPr>
          <w:p>
            <w:pPr>
              <w:jc w:val="center"/>
              <w:rPr>
                <w:rFonts w:ascii="宋体" w:hAnsi="宋体"/>
                <w:sz w:val="24"/>
              </w:rPr>
            </w:pPr>
            <w:r>
              <w:rPr>
                <w:rFonts w:hint="eastAsia" w:ascii="宋体" w:hAnsi="宋体"/>
                <w:sz w:val="24"/>
              </w:rPr>
              <w:t xml:space="preserve"> 分管领导</w:t>
            </w:r>
          </w:p>
          <w:p>
            <w:pPr>
              <w:jc w:val="center"/>
              <w:rPr>
                <w:rFonts w:ascii="宋体" w:hAnsi="宋体"/>
                <w:sz w:val="24"/>
              </w:rPr>
            </w:pPr>
            <w:r>
              <w:rPr>
                <w:rFonts w:hint="eastAsia" w:ascii="宋体" w:hAnsi="宋体"/>
                <w:sz w:val="24"/>
              </w:rPr>
              <w:t>意见</w:t>
            </w:r>
          </w:p>
        </w:tc>
        <w:tc>
          <w:tcPr>
            <w:tcW w:w="7386" w:type="dxa"/>
            <w:gridSpan w:val="3"/>
            <w:vAlign w:val="bottom"/>
          </w:tcPr>
          <w:p>
            <w:pPr>
              <w:spacing w:line="560" w:lineRule="exact"/>
              <w:ind w:right="600"/>
              <w:rPr>
                <w:rFonts w:ascii="宋体" w:hAnsi="宋体"/>
                <w:b/>
                <w:sz w:val="24"/>
              </w:rPr>
            </w:pPr>
          </w:p>
          <w:p>
            <w:pPr>
              <w:spacing w:line="560" w:lineRule="exact"/>
              <w:jc w:val="right"/>
              <w:rPr>
                <w:rFonts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1916" w:type="dxa"/>
            <w:vAlign w:val="center"/>
          </w:tcPr>
          <w:p>
            <w:pPr>
              <w:jc w:val="center"/>
              <w:rPr>
                <w:rFonts w:ascii="宋体" w:hAnsi="宋体"/>
                <w:sz w:val="24"/>
              </w:rPr>
            </w:pPr>
            <w:r>
              <w:rPr>
                <w:rFonts w:hint="eastAsia" w:ascii="宋体" w:hAnsi="宋体"/>
                <w:sz w:val="24"/>
              </w:rPr>
              <w:t>主要领导</w:t>
            </w:r>
          </w:p>
          <w:p>
            <w:pPr>
              <w:jc w:val="center"/>
              <w:rPr>
                <w:rFonts w:ascii="宋体" w:hAnsi="宋体"/>
                <w:sz w:val="24"/>
              </w:rPr>
            </w:pPr>
            <w:r>
              <w:rPr>
                <w:rFonts w:hint="eastAsia" w:ascii="宋体" w:hAnsi="宋体"/>
                <w:sz w:val="24"/>
              </w:rPr>
              <w:t>意见</w:t>
            </w:r>
          </w:p>
        </w:tc>
        <w:tc>
          <w:tcPr>
            <w:tcW w:w="7386" w:type="dxa"/>
            <w:gridSpan w:val="3"/>
            <w:vAlign w:val="bottom"/>
          </w:tcPr>
          <w:p>
            <w:pPr>
              <w:spacing w:line="560" w:lineRule="exact"/>
              <w:jc w:val="right"/>
              <w:rPr>
                <w:rFonts w:ascii="宋体" w:hAnsi="宋体"/>
                <w:b/>
                <w:sz w:val="24"/>
              </w:rPr>
            </w:pPr>
          </w:p>
          <w:p>
            <w:pPr>
              <w:spacing w:line="560" w:lineRule="exact"/>
              <w:jc w:val="right"/>
              <w:rPr>
                <w:rFonts w:ascii="宋体" w:hAnsi="宋体"/>
                <w:b/>
                <w:sz w:val="24"/>
              </w:rPr>
            </w:pPr>
          </w:p>
          <w:p>
            <w:pPr>
              <w:spacing w:line="560" w:lineRule="exact"/>
              <w:jc w:val="right"/>
              <w:rPr>
                <w:rFonts w:ascii="宋体" w:hAnsi="宋体"/>
                <w:b/>
                <w:sz w:val="24"/>
              </w:rPr>
            </w:pPr>
          </w:p>
        </w:tc>
      </w:tr>
    </w:tbl>
    <w:p>
      <w:pPr>
        <w:spacing w:line="360" w:lineRule="auto"/>
        <w:rPr>
          <w:rFonts w:ascii="黑体" w:hAnsi="宋体" w:eastAsia="黑体" w:cs="宋体"/>
          <w:color w:val="000000"/>
          <w:kern w:val="0"/>
          <w:sz w:val="32"/>
          <w:szCs w:val="32"/>
        </w:rPr>
      </w:pPr>
      <w:r>
        <w:rPr>
          <w:rFonts w:hint="eastAsia" w:ascii="黑体" w:hAnsi="宋体" w:eastAsia="黑体" w:cs="宋体"/>
          <w:color w:val="000000"/>
          <w:kern w:val="0"/>
          <w:sz w:val="32"/>
          <w:szCs w:val="32"/>
        </w:rPr>
        <w:t>附件5</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新北现代农业产业园区（孟河镇）</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建设工程通用报审单</w:t>
      </w:r>
    </w:p>
    <w:p>
      <w:pPr>
        <w:spacing w:afterLines="50" w:line="240" w:lineRule="exact"/>
        <w:ind w:left="1" w:leftChars="-342" w:right="-874" w:rightChars="-416" w:hanging="719" w:hangingChars="257"/>
        <w:rPr>
          <w:spacing w:val="20"/>
          <w:sz w:val="24"/>
        </w:rPr>
      </w:pPr>
      <w:r>
        <w:rPr>
          <w:rFonts w:hint="eastAsia"/>
          <w:spacing w:val="20"/>
          <w:sz w:val="24"/>
        </w:rPr>
        <w:t xml:space="preserve">    </w:t>
      </w:r>
    </w:p>
    <w:p>
      <w:pPr>
        <w:spacing w:afterLines="50" w:line="360" w:lineRule="auto"/>
        <w:ind w:right="-874" w:rightChars="-416"/>
        <w:rPr>
          <w:spacing w:val="20"/>
          <w:sz w:val="24"/>
          <w:u w:val="single"/>
        </w:rPr>
      </w:pPr>
      <w:r>
        <w:rPr>
          <w:rFonts w:hint="eastAsia"/>
          <w:spacing w:val="20"/>
          <w:sz w:val="24"/>
        </w:rPr>
        <w:t>工程名称：</w:t>
      </w:r>
      <w:r>
        <w:rPr>
          <w:spacing w:val="20"/>
          <w:sz w:val="24"/>
          <w:u w:val="single"/>
        </w:rPr>
        <w:t xml:space="preserve">   </w:t>
      </w:r>
      <w:r>
        <w:rPr>
          <w:rFonts w:hint="eastAsia"/>
          <w:spacing w:val="20"/>
          <w:sz w:val="24"/>
          <w:u w:val="single"/>
        </w:rPr>
        <w:t xml:space="preserve">                 </w:t>
      </w:r>
      <w:r>
        <w:rPr>
          <w:spacing w:val="20"/>
          <w:sz w:val="24"/>
        </w:rPr>
        <w:t xml:space="preserve">    </w:t>
      </w:r>
      <w:r>
        <w:rPr>
          <w:rFonts w:hint="eastAsia"/>
          <w:spacing w:val="20"/>
          <w:sz w:val="24"/>
        </w:rPr>
        <w:t xml:space="preserve">        编号：</w:t>
      </w:r>
      <w:r>
        <w:rPr>
          <w:spacing w:val="20"/>
          <w:sz w:val="24"/>
          <w:u w:val="single"/>
        </w:rPr>
        <w:t xml:space="preserve">       </w:t>
      </w:r>
      <w:r>
        <w:rPr>
          <w:rFonts w:hint="eastAsia"/>
          <w:spacing w:val="20"/>
          <w:sz w:val="24"/>
          <w:u w:val="single"/>
        </w:rPr>
        <w:t xml:space="preserve">  </w:t>
      </w:r>
      <w:r>
        <w:rPr>
          <w:spacing w:val="20"/>
          <w:sz w:val="24"/>
          <w:u w:val="single"/>
        </w:rPr>
        <w:t xml:space="preserve"> </w:t>
      </w:r>
    </w:p>
    <w:tbl>
      <w:tblPr>
        <w:tblStyle w:val="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pacing w:val="20"/>
                <w:sz w:val="24"/>
              </w:rPr>
            </w:pPr>
            <w:r>
              <w:rPr>
                <w:rFonts w:hint="eastAsia"/>
                <w:spacing w:val="20"/>
                <w:sz w:val="24"/>
              </w:rPr>
              <w:t>事由</w:t>
            </w:r>
          </w:p>
        </w:tc>
        <w:tc>
          <w:tcPr>
            <w:tcW w:w="8221" w:type="dxa"/>
            <w:tcBorders>
              <w:top w:val="single" w:color="auto" w:sz="4" w:space="0"/>
              <w:left w:val="single" w:color="auto" w:sz="4" w:space="0"/>
              <w:bottom w:val="single" w:color="auto" w:sz="4" w:space="0"/>
              <w:right w:val="single" w:color="auto" w:sz="4" w:space="0"/>
            </w:tcBorders>
          </w:tcPr>
          <w:p>
            <w:pPr>
              <w:spacing w:line="600" w:lineRule="auto"/>
              <w:jc w:val="left"/>
              <w:rPr>
                <w:spacing w:val="2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5" w:hRule="atLeast"/>
        </w:trPr>
        <w:tc>
          <w:tcPr>
            <w:tcW w:w="9214" w:type="dxa"/>
            <w:gridSpan w:val="2"/>
            <w:tcBorders>
              <w:top w:val="single" w:color="auto" w:sz="4" w:space="0"/>
              <w:left w:val="single" w:color="auto" w:sz="4" w:space="0"/>
              <w:bottom w:val="single" w:color="auto" w:sz="4" w:space="0"/>
              <w:right w:val="single" w:color="auto" w:sz="4" w:space="0"/>
            </w:tcBorders>
          </w:tcPr>
          <w:p>
            <w:pPr>
              <w:spacing w:line="360" w:lineRule="auto"/>
              <w:rPr>
                <w:spacing w:val="20"/>
                <w:sz w:val="24"/>
              </w:rPr>
            </w:pPr>
          </w:p>
          <w:p>
            <w:pPr>
              <w:spacing w:line="360" w:lineRule="auto"/>
              <w:rPr>
                <w:spacing w:val="20"/>
                <w:sz w:val="24"/>
              </w:rPr>
            </w:pPr>
          </w:p>
          <w:p>
            <w:pPr>
              <w:spacing w:line="360" w:lineRule="auto"/>
              <w:rPr>
                <w:spacing w:val="20"/>
                <w:sz w:val="24"/>
              </w:rPr>
            </w:pPr>
          </w:p>
          <w:p>
            <w:pPr>
              <w:spacing w:line="360" w:lineRule="auto"/>
              <w:rPr>
                <w:spacing w:val="20"/>
                <w:sz w:val="24"/>
              </w:rPr>
            </w:pPr>
          </w:p>
          <w:p>
            <w:pPr>
              <w:spacing w:line="360" w:lineRule="auto"/>
              <w:rPr>
                <w:spacing w:val="20"/>
                <w:sz w:val="24"/>
              </w:rPr>
            </w:pPr>
          </w:p>
          <w:p>
            <w:pPr>
              <w:spacing w:line="360" w:lineRule="auto"/>
              <w:rPr>
                <w:spacing w:val="20"/>
                <w:sz w:val="24"/>
              </w:rPr>
            </w:pPr>
          </w:p>
          <w:p>
            <w:pPr>
              <w:spacing w:line="360" w:lineRule="auto"/>
              <w:rPr>
                <w:spacing w:val="20"/>
                <w:sz w:val="24"/>
              </w:rPr>
            </w:pPr>
            <w:r>
              <w:rPr>
                <w:spacing w:val="20"/>
                <w:sz w:val="24"/>
              </w:rPr>
              <w:t xml:space="preserve"> </w:t>
            </w:r>
            <w:r>
              <w:rPr>
                <w:rFonts w:hint="eastAsia" w:ascii="宋体" w:hAnsi="宋体" w:eastAsia="宋体" w:cs="宋体"/>
                <w:spacing w:val="20"/>
                <w:sz w:val="24"/>
              </w:rPr>
              <w:t>(</w:t>
            </w:r>
            <w:r>
              <w:rPr>
                <w:rFonts w:hint="eastAsia"/>
                <w:spacing w:val="20"/>
                <w:sz w:val="24"/>
              </w:rPr>
              <w:t>附件共</w:t>
            </w:r>
            <w:r>
              <w:rPr>
                <w:spacing w:val="20"/>
                <w:sz w:val="24"/>
                <w:u w:val="single"/>
              </w:rPr>
              <w:t xml:space="preserve">      </w:t>
            </w:r>
            <w:r>
              <w:rPr>
                <w:rFonts w:hint="eastAsia"/>
                <w:spacing w:val="20"/>
                <w:sz w:val="24"/>
              </w:rPr>
              <w:t>页</w:t>
            </w:r>
            <w:r>
              <w:rPr>
                <w:rFonts w:hint="eastAsia" w:ascii="宋体" w:hAnsi="宋体" w:eastAsia="宋体" w:cs="宋体"/>
                <w:spacing w:val="20"/>
                <w:sz w:val="24"/>
              </w:rPr>
              <w:t>)</w:t>
            </w:r>
          </w:p>
          <w:p>
            <w:pPr>
              <w:spacing w:line="360" w:lineRule="auto"/>
              <w:ind w:right="560"/>
              <w:jc w:val="left"/>
              <w:rPr>
                <w:b/>
                <w:spacing w:val="20"/>
                <w:sz w:val="24"/>
                <w:u w:val="single"/>
              </w:rPr>
            </w:pPr>
            <w:r>
              <w:rPr>
                <w:rFonts w:hint="eastAsia"/>
                <w:b/>
                <w:spacing w:val="20"/>
                <w:sz w:val="24"/>
              </w:rPr>
              <w:t xml:space="preserve">                      施工单位：</w:t>
            </w:r>
            <w:r>
              <w:rPr>
                <w:b/>
                <w:spacing w:val="20"/>
                <w:sz w:val="24"/>
                <w:u w:val="single"/>
              </w:rPr>
              <w:t xml:space="preserve">  </w:t>
            </w:r>
            <w:r>
              <w:rPr>
                <w:rFonts w:hint="eastAsia"/>
                <w:b/>
                <w:spacing w:val="20"/>
                <w:sz w:val="24"/>
                <w:u w:val="single"/>
              </w:rPr>
              <w:t xml:space="preserve"> </w:t>
            </w:r>
            <w:r>
              <w:rPr>
                <w:b/>
                <w:spacing w:val="20"/>
                <w:sz w:val="24"/>
                <w:u w:val="single"/>
              </w:rPr>
              <w:t xml:space="preserve"> </w:t>
            </w:r>
            <w:r>
              <w:rPr>
                <w:rFonts w:hint="eastAsia"/>
                <w:b/>
                <w:spacing w:val="20"/>
                <w:sz w:val="24"/>
                <w:u w:val="single"/>
              </w:rPr>
              <w:t xml:space="preserve"> </w:t>
            </w:r>
            <w:r>
              <w:rPr>
                <w:b/>
                <w:spacing w:val="20"/>
                <w:sz w:val="24"/>
                <w:u w:val="single"/>
              </w:rPr>
              <w:t xml:space="preserve">    </w:t>
            </w:r>
            <w:r>
              <w:rPr>
                <w:rFonts w:hint="eastAsia"/>
                <w:b/>
                <w:spacing w:val="20"/>
                <w:sz w:val="24"/>
              </w:rPr>
              <w:t>日期：</w:t>
            </w:r>
            <w:r>
              <w:rPr>
                <w:b/>
                <w:spacing w:val="20"/>
                <w:sz w:val="24"/>
                <w:u w:val="single"/>
              </w:rPr>
              <w:t xml:space="preserve">     </w:t>
            </w:r>
            <w:r>
              <w:rPr>
                <w:rFonts w:hint="eastAsia"/>
                <w:b/>
                <w:spacing w:val="20"/>
                <w:sz w:val="24"/>
                <w:u w:val="single"/>
              </w:rPr>
              <w:t xml:space="preserve">  </w:t>
            </w:r>
            <w:r>
              <w:rPr>
                <w:b/>
                <w:spacing w:val="20"/>
                <w:sz w:val="24"/>
                <w:u w:val="single"/>
              </w:rPr>
              <w:t xml:space="preserve"> </w:t>
            </w:r>
            <w:r>
              <w:rPr>
                <w:rFonts w:hint="eastAsia"/>
                <w:b/>
                <w:spacing w:val="20"/>
                <w:sz w:val="24"/>
                <w:u w:val="single"/>
              </w:rPr>
              <w:t xml:space="preserve"> </w:t>
            </w:r>
            <w:r>
              <w:rPr>
                <w:b/>
                <w:spacing w:val="2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9214" w:type="dxa"/>
            <w:gridSpan w:val="2"/>
            <w:tcBorders>
              <w:top w:val="single" w:color="auto" w:sz="4" w:space="0"/>
              <w:left w:val="single" w:color="auto" w:sz="4" w:space="0"/>
              <w:bottom w:val="single" w:color="auto" w:sz="4" w:space="0"/>
              <w:right w:val="single" w:color="auto" w:sz="4" w:space="0"/>
            </w:tcBorders>
          </w:tcPr>
          <w:p>
            <w:pPr>
              <w:spacing w:line="360" w:lineRule="auto"/>
              <w:ind w:firstLine="3793" w:firstLineChars="1350"/>
              <w:rPr>
                <w:b/>
                <w:spacing w:val="20"/>
                <w:sz w:val="24"/>
              </w:rPr>
            </w:pPr>
            <w:r>
              <w:rPr>
                <w:rFonts w:hint="eastAsia"/>
                <w:b/>
                <w:spacing w:val="20"/>
                <w:sz w:val="24"/>
              </w:rPr>
              <w:t xml:space="preserve"> </w:t>
            </w:r>
          </w:p>
          <w:p>
            <w:pPr>
              <w:spacing w:line="360" w:lineRule="auto"/>
              <w:ind w:right="560"/>
              <w:rPr>
                <w:spacing w:val="20"/>
                <w:sz w:val="24"/>
                <w:u w:val="single"/>
              </w:rPr>
            </w:pPr>
            <w:r>
              <w:rPr>
                <w:rFonts w:hint="eastAsia"/>
                <w:b/>
                <w:spacing w:val="20"/>
                <w:sz w:val="24"/>
              </w:rPr>
              <w:t xml:space="preserve">                      设计单位：</w:t>
            </w:r>
            <w:r>
              <w:rPr>
                <w:b/>
                <w:spacing w:val="20"/>
                <w:sz w:val="24"/>
                <w:u w:val="single"/>
              </w:rPr>
              <w:t xml:space="preserve">   </w:t>
            </w:r>
            <w:r>
              <w:rPr>
                <w:rFonts w:hint="eastAsia"/>
                <w:b/>
                <w:spacing w:val="20"/>
                <w:sz w:val="24"/>
                <w:u w:val="single"/>
              </w:rPr>
              <w:t xml:space="preserve"> </w:t>
            </w:r>
            <w:r>
              <w:rPr>
                <w:b/>
                <w:spacing w:val="20"/>
                <w:sz w:val="24"/>
                <w:u w:val="single"/>
              </w:rPr>
              <w:t xml:space="preserve">     </w:t>
            </w:r>
            <w:r>
              <w:rPr>
                <w:rFonts w:hint="eastAsia"/>
                <w:b/>
                <w:spacing w:val="20"/>
                <w:sz w:val="24"/>
              </w:rPr>
              <w:t>日期：</w:t>
            </w:r>
            <w:r>
              <w:rPr>
                <w:rFonts w:hint="eastAsia"/>
                <w:b/>
                <w:spacing w:val="2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9214" w:type="dxa"/>
            <w:gridSpan w:val="2"/>
            <w:tcBorders>
              <w:top w:val="single" w:color="auto" w:sz="4" w:space="0"/>
              <w:left w:val="single" w:color="auto" w:sz="4" w:space="0"/>
              <w:bottom w:val="single" w:color="auto" w:sz="4" w:space="0"/>
              <w:right w:val="single" w:color="auto" w:sz="4" w:space="0"/>
            </w:tcBorders>
          </w:tcPr>
          <w:p>
            <w:pPr>
              <w:spacing w:line="360" w:lineRule="auto"/>
              <w:jc w:val="right"/>
              <w:rPr>
                <w:b/>
                <w:spacing w:val="20"/>
                <w:sz w:val="24"/>
              </w:rPr>
            </w:pPr>
          </w:p>
          <w:p>
            <w:pPr>
              <w:spacing w:line="360" w:lineRule="auto"/>
              <w:ind w:right="560"/>
              <w:rPr>
                <w:spacing w:val="20"/>
                <w:sz w:val="24"/>
              </w:rPr>
            </w:pPr>
            <w:r>
              <w:rPr>
                <w:rFonts w:hint="eastAsia"/>
                <w:b/>
                <w:spacing w:val="20"/>
                <w:sz w:val="24"/>
              </w:rPr>
              <w:t xml:space="preserve">                      监理单位：</w:t>
            </w:r>
            <w:r>
              <w:rPr>
                <w:b/>
                <w:spacing w:val="20"/>
                <w:sz w:val="24"/>
                <w:u w:val="single"/>
              </w:rPr>
              <w:t xml:space="preserve">     </w:t>
            </w:r>
            <w:r>
              <w:rPr>
                <w:rFonts w:hint="eastAsia"/>
                <w:b/>
                <w:spacing w:val="20"/>
                <w:sz w:val="24"/>
                <w:u w:val="single"/>
              </w:rPr>
              <w:t xml:space="preserve"> </w:t>
            </w:r>
            <w:r>
              <w:rPr>
                <w:b/>
                <w:spacing w:val="20"/>
                <w:sz w:val="24"/>
                <w:u w:val="single"/>
              </w:rPr>
              <w:t xml:space="preserve">   </w:t>
            </w:r>
            <w:r>
              <w:rPr>
                <w:rFonts w:hint="eastAsia"/>
                <w:b/>
                <w:spacing w:val="20"/>
                <w:sz w:val="24"/>
              </w:rPr>
              <w:t>日期：</w:t>
            </w:r>
            <w:r>
              <w:rPr>
                <w:b/>
                <w:spacing w:val="20"/>
                <w:sz w:val="24"/>
                <w:u w:val="single"/>
              </w:rPr>
              <w:t xml:space="preserve">      </w:t>
            </w:r>
            <w:r>
              <w:rPr>
                <w:rFonts w:hint="eastAsia"/>
                <w:b/>
                <w:spacing w:val="20"/>
                <w:sz w:val="24"/>
                <w:u w:val="single"/>
              </w:rPr>
              <w:t xml:space="preserve"> </w:t>
            </w:r>
            <w:r>
              <w:rPr>
                <w:b/>
                <w:spacing w:val="2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9214" w:type="dxa"/>
            <w:gridSpan w:val="2"/>
            <w:tcBorders>
              <w:top w:val="single" w:color="auto" w:sz="4" w:space="0"/>
              <w:left w:val="single" w:color="auto" w:sz="4" w:space="0"/>
              <w:bottom w:val="single" w:color="auto" w:sz="4" w:space="0"/>
              <w:right w:val="single" w:color="auto" w:sz="4" w:space="0"/>
            </w:tcBorders>
          </w:tcPr>
          <w:p>
            <w:pPr>
              <w:spacing w:line="360" w:lineRule="auto"/>
              <w:jc w:val="right"/>
              <w:rPr>
                <w:spacing w:val="20"/>
                <w:sz w:val="24"/>
              </w:rPr>
            </w:pPr>
          </w:p>
          <w:p>
            <w:pPr>
              <w:spacing w:line="360" w:lineRule="auto"/>
              <w:ind w:right="560"/>
              <w:rPr>
                <w:spacing w:val="20"/>
                <w:sz w:val="24"/>
              </w:rPr>
            </w:pPr>
            <w:r>
              <w:rPr>
                <w:rFonts w:hint="eastAsia"/>
                <w:b/>
                <w:spacing w:val="20"/>
                <w:sz w:val="24"/>
              </w:rPr>
              <w:t xml:space="preserve">                      审计单位：</w:t>
            </w:r>
            <w:r>
              <w:rPr>
                <w:b/>
                <w:spacing w:val="20"/>
                <w:sz w:val="24"/>
                <w:u w:val="single"/>
              </w:rPr>
              <w:t xml:space="preserve">       </w:t>
            </w:r>
            <w:r>
              <w:rPr>
                <w:rFonts w:hint="eastAsia"/>
                <w:b/>
                <w:spacing w:val="20"/>
                <w:sz w:val="24"/>
                <w:u w:val="single"/>
              </w:rPr>
              <w:t xml:space="preserve"> </w:t>
            </w:r>
            <w:r>
              <w:rPr>
                <w:b/>
                <w:spacing w:val="20"/>
                <w:sz w:val="24"/>
                <w:u w:val="single"/>
              </w:rPr>
              <w:t xml:space="preserve"> </w:t>
            </w:r>
            <w:r>
              <w:rPr>
                <w:rFonts w:hint="eastAsia"/>
                <w:b/>
                <w:spacing w:val="20"/>
                <w:sz w:val="24"/>
              </w:rPr>
              <w:t>日期：</w:t>
            </w:r>
            <w:r>
              <w:rPr>
                <w:b/>
                <w:spacing w:val="20"/>
                <w:sz w:val="24"/>
                <w:u w:val="single"/>
              </w:rPr>
              <w:t xml:space="preserve">      </w:t>
            </w:r>
            <w:r>
              <w:rPr>
                <w:rFonts w:hint="eastAsia"/>
                <w:b/>
                <w:spacing w:val="20"/>
                <w:sz w:val="24"/>
                <w:u w:val="single"/>
              </w:rPr>
              <w:t xml:space="preserve"> </w:t>
            </w:r>
            <w:r>
              <w:rPr>
                <w:b/>
                <w:spacing w:val="2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93" w:hRule="atLeast"/>
        </w:trPr>
        <w:tc>
          <w:tcPr>
            <w:tcW w:w="9214" w:type="dxa"/>
            <w:gridSpan w:val="2"/>
            <w:tcBorders>
              <w:top w:val="single" w:color="auto" w:sz="4" w:space="0"/>
              <w:left w:val="single" w:color="auto" w:sz="4" w:space="0"/>
              <w:bottom w:val="single" w:color="auto" w:sz="4" w:space="0"/>
              <w:right w:val="single" w:color="auto" w:sz="4" w:space="0"/>
            </w:tcBorders>
          </w:tcPr>
          <w:p>
            <w:pPr>
              <w:spacing w:line="360" w:lineRule="auto"/>
              <w:jc w:val="right"/>
            </w:pPr>
          </w:p>
          <w:p>
            <w:pPr>
              <w:spacing w:line="360" w:lineRule="auto"/>
              <w:ind w:right="560"/>
            </w:pPr>
            <w:r>
              <w:rPr>
                <w:rFonts w:hint="eastAsia"/>
                <w:b/>
                <w:spacing w:val="20"/>
                <w:sz w:val="24"/>
              </w:rPr>
              <w:t xml:space="preserve">               建设（实施）单位：</w:t>
            </w:r>
            <w:r>
              <w:rPr>
                <w:b/>
                <w:spacing w:val="20"/>
                <w:sz w:val="24"/>
                <w:u w:val="single"/>
              </w:rPr>
              <w:t xml:space="preserve">       </w:t>
            </w:r>
            <w:r>
              <w:rPr>
                <w:rFonts w:hint="eastAsia"/>
                <w:b/>
                <w:spacing w:val="20"/>
                <w:sz w:val="24"/>
                <w:u w:val="single"/>
              </w:rPr>
              <w:t xml:space="preserve">  </w:t>
            </w:r>
            <w:r>
              <w:rPr>
                <w:rFonts w:hint="eastAsia"/>
                <w:b/>
                <w:spacing w:val="20"/>
                <w:sz w:val="24"/>
              </w:rPr>
              <w:t>日期：</w:t>
            </w:r>
            <w:r>
              <w:rPr>
                <w:b/>
                <w:spacing w:val="20"/>
                <w:sz w:val="24"/>
                <w:u w:val="single"/>
              </w:rPr>
              <w:t xml:space="preserve">   </w:t>
            </w:r>
            <w:r>
              <w:rPr>
                <w:rFonts w:hint="eastAsia"/>
                <w:b/>
                <w:spacing w:val="20"/>
                <w:sz w:val="24"/>
                <w:u w:val="single"/>
              </w:rPr>
              <w:t xml:space="preserve"> </w:t>
            </w:r>
            <w:r>
              <w:rPr>
                <w:b/>
                <w:spacing w:val="20"/>
                <w:sz w:val="24"/>
                <w:u w:val="single"/>
              </w:rPr>
              <w:t xml:space="preserve">  </w:t>
            </w:r>
            <w:r>
              <w:rPr>
                <w:rFonts w:hint="eastAsia"/>
                <w:b/>
                <w:spacing w:val="2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214" w:type="dxa"/>
            <w:gridSpan w:val="2"/>
            <w:tcBorders>
              <w:top w:val="single" w:color="auto" w:sz="4" w:space="0"/>
              <w:left w:val="single" w:color="auto" w:sz="4" w:space="0"/>
              <w:bottom w:val="single" w:color="auto" w:sz="4" w:space="0"/>
              <w:right w:val="single" w:color="auto" w:sz="4" w:space="0"/>
            </w:tcBorders>
          </w:tcPr>
          <w:p>
            <w:pPr>
              <w:spacing w:line="360" w:lineRule="auto"/>
              <w:rPr>
                <w:spacing w:val="20"/>
                <w:sz w:val="24"/>
              </w:rPr>
            </w:pPr>
            <w:r>
              <w:rPr>
                <w:rFonts w:hint="eastAsia"/>
                <w:sz w:val="24"/>
              </w:rPr>
              <w:t>注：本表一式四份，建设单位、项目监理机构、设计单位、施工单位各一份。</w:t>
            </w:r>
          </w:p>
        </w:tc>
      </w:tr>
    </w:tbl>
    <w:p>
      <w:pPr>
        <w:spacing w:line="360" w:lineRule="auto"/>
        <w:rPr>
          <w:rFonts w:ascii="黑体" w:hAnsi="宋体" w:eastAsia="黑体" w:cs="宋体"/>
          <w:color w:val="000000"/>
          <w:kern w:val="0"/>
          <w:sz w:val="32"/>
          <w:szCs w:val="32"/>
        </w:rPr>
      </w:pPr>
      <w:r>
        <w:rPr>
          <w:rFonts w:hint="eastAsia" w:ascii="黑体" w:hAnsi="宋体" w:eastAsia="黑体" w:cs="宋体"/>
          <w:color w:val="000000"/>
          <w:kern w:val="0"/>
          <w:sz w:val="32"/>
          <w:szCs w:val="32"/>
        </w:rPr>
        <w:t>附件6</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新北现代农业产业园区（孟河镇）</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建设工程变更审批表</w:t>
      </w:r>
    </w:p>
    <w:p>
      <w:pPr>
        <w:spacing w:afterLines="50"/>
        <w:rPr>
          <w:sz w:val="24"/>
          <w:u w:val="single"/>
        </w:rPr>
      </w:pPr>
      <w:r>
        <w:rPr>
          <w:rFonts w:hint="eastAsia"/>
          <w:sz w:val="24"/>
        </w:rPr>
        <w:t>工程名称：</w:t>
      </w:r>
      <w:r>
        <w:rPr>
          <w:rFonts w:hint="eastAsia"/>
          <w:sz w:val="24"/>
          <w:u w:val="single"/>
        </w:rPr>
        <w:t xml:space="preserve">　　　　　　　　　　　　　 </w:t>
      </w:r>
      <w:r>
        <w:rPr>
          <w:rFonts w:hint="eastAsia"/>
          <w:sz w:val="24"/>
        </w:rPr>
        <w:t>　</w:t>
      </w:r>
      <w:r>
        <w:rPr>
          <w:sz w:val="24"/>
        </w:rPr>
        <w:t>　</w:t>
      </w:r>
      <w:r>
        <w:rPr>
          <w:rFonts w:hint="eastAsia"/>
          <w:sz w:val="24"/>
        </w:rPr>
        <w:t xml:space="preserve">              编号：</w:t>
      </w:r>
      <w:r>
        <w:rPr>
          <w:rFonts w:hint="eastAsia"/>
          <w:sz w:val="24"/>
          <w:u w:val="single"/>
        </w:rPr>
        <w:t>　　         　　</w:t>
      </w:r>
    </w:p>
    <w:tbl>
      <w:tblPr>
        <w:tblStyle w:val="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981"/>
        <w:gridCol w:w="2550"/>
        <w:gridCol w:w="141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862" w:type="dxa"/>
            <w:tcBorders>
              <w:bottom w:val="single" w:color="auto" w:sz="4" w:space="0"/>
            </w:tcBorders>
            <w:vAlign w:val="center"/>
          </w:tcPr>
          <w:p>
            <w:pPr>
              <w:rPr>
                <w:sz w:val="24"/>
              </w:rPr>
            </w:pPr>
            <w:r>
              <w:rPr>
                <w:rFonts w:hint="eastAsia"/>
                <w:sz w:val="24"/>
              </w:rPr>
              <w:t>事由</w:t>
            </w:r>
          </w:p>
        </w:tc>
        <w:tc>
          <w:tcPr>
            <w:tcW w:w="8352" w:type="dxa"/>
            <w:gridSpan w:val="4"/>
            <w:tcBorders>
              <w:bottom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2" w:hRule="atLeast"/>
        </w:trPr>
        <w:tc>
          <w:tcPr>
            <w:tcW w:w="9214" w:type="dxa"/>
            <w:gridSpan w:val="5"/>
          </w:tcPr>
          <w:p>
            <w:pPr>
              <w:spacing w:line="360" w:lineRule="auto"/>
              <w:rPr>
                <w:spacing w:val="20"/>
                <w:sz w:val="24"/>
              </w:rPr>
            </w:pPr>
          </w:p>
          <w:p>
            <w:pPr>
              <w:spacing w:line="360" w:lineRule="auto"/>
              <w:rPr>
                <w:spacing w:val="20"/>
                <w:sz w:val="24"/>
              </w:rPr>
            </w:pPr>
          </w:p>
          <w:p>
            <w:pPr>
              <w:spacing w:line="360" w:lineRule="auto"/>
              <w:rPr>
                <w:spacing w:val="20"/>
                <w:sz w:val="24"/>
              </w:rPr>
            </w:pPr>
          </w:p>
          <w:p>
            <w:pPr>
              <w:spacing w:line="360" w:lineRule="auto"/>
              <w:rPr>
                <w:spacing w:val="20"/>
                <w:sz w:val="24"/>
              </w:rPr>
            </w:pPr>
            <w:r>
              <w:rPr>
                <w:rFonts w:hint="eastAsia" w:ascii="宋体" w:hAnsi="宋体" w:eastAsia="宋体" w:cs="宋体"/>
                <w:spacing w:val="20"/>
                <w:sz w:val="24"/>
              </w:rPr>
              <w:t>(</w:t>
            </w:r>
            <w:r>
              <w:rPr>
                <w:rFonts w:hint="eastAsia"/>
                <w:spacing w:val="20"/>
                <w:sz w:val="24"/>
              </w:rPr>
              <w:t>附件共</w:t>
            </w:r>
            <w:r>
              <w:rPr>
                <w:spacing w:val="20"/>
                <w:sz w:val="24"/>
                <w:u w:val="single"/>
              </w:rPr>
              <w:t xml:space="preserve">      </w:t>
            </w:r>
            <w:r>
              <w:rPr>
                <w:rFonts w:hint="eastAsia"/>
                <w:spacing w:val="20"/>
                <w:sz w:val="24"/>
              </w:rPr>
              <w:t>页</w:t>
            </w:r>
            <w:r>
              <w:rPr>
                <w:rFonts w:hint="eastAsia" w:ascii="宋体" w:hAnsi="宋体" w:eastAsia="宋体" w:cs="宋体"/>
                <w:spacing w:val="20"/>
                <w:sz w:val="24"/>
              </w:rPr>
              <w:t>)</w:t>
            </w:r>
          </w:p>
          <w:p>
            <w:pPr>
              <w:spacing w:before="120"/>
              <w:rPr>
                <w:spacing w:val="20"/>
                <w:sz w:val="24"/>
                <w:u w:val="single"/>
              </w:rPr>
            </w:pPr>
            <w:r>
              <w:rPr>
                <w:rFonts w:hint="eastAsia"/>
                <w:sz w:val="24"/>
              </w:rPr>
              <w:t>　　　　　　　　　　　</w:t>
            </w:r>
            <w:r>
              <w:rPr>
                <w:rFonts w:hint="eastAsia"/>
                <w:b/>
                <w:sz w:val="24"/>
              </w:rPr>
              <w:t xml:space="preserve">　 　  </w:t>
            </w:r>
            <w:r>
              <w:rPr>
                <w:rFonts w:hint="eastAsia"/>
                <w:sz w:val="24"/>
              </w:rPr>
              <w:t xml:space="preserve"> </w:t>
            </w:r>
            <w:r>
              <w:rPr>
                <w:rFonts w:hint="eastAsia"/>
                <w:spacing w:val="20"/>
                <w:sz w:val="24"/>
              </w:rPr>
              <w:t>施工单位：</w:t>
            </w:r>
            <w:r>
              <w:rPr>
                <w:spacing w:val="20"/>
                <w:sz w:val="24"/>
                <w:u w:val="single"/>
              </w:rPr>
              <w:t xml:space="preserve">         </w:t>
            </w:r>
            <w:r>
              <w:rPr>
                <w:rFonts w:hint="eastAsia"/>
                <w:spacing w:val="20"/>
                <w:sz w:val="24"/>
              </w:rPr>
              <w:t>日期：</w:t>
            </w:r>
            <w:r>
              <w:rPr>
                <w:spacing w:val="2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1843" w:type="dxa"/>
            <w:gridSpan w:val="2"/>
          </w:tcPr>
          <w:p>
            <w:pPr>
              <w:spacing w:before="120"/>
              <w:rPr>
                <w:b/>
                <w:sz w:val="24"/>
              </w:rPr>
            </w:pPr>
            <w:r>
              <w:rPr>
                <w:rFonts w:hint="eastAsia"/>
                <w:sz w:val="24"/>
              </w:rPr>
              <w:t>费用增/减</w:t>
            </w:r>
          </w:p>
        </w:tc>
        <w:tc>
          <w:tcPr>
            <w:tcW w:w="2550" w:type="dxa"/>
          </w:tcPr>
          <w:p>
            <w:pPr>
              <w:spacing w:before="120"/>
              <w:rPr>
                <w:b/>
                <w:sz w:val="24"/>
              </w:rPr>
            </w:pPr>
          </w:p>
        </w:tc>
        <w:tc>
          <w:tcPr>
            <w:tcW w:w="1419" w:type="dxa"/>
          </w:tcPr>
          <w:p>
            <w:pPr>
              <w:spacing w:before="120"/>
              <w:rPr>
                <w:sz w:val="24"/>
              </w:rPr>
            </w:pPr>
            <w:r>
              <w:rPr>
                <w:rFonts w:hint="eastAsia"/>
                <w:sz w:val="24"/>
              </w:rPr>
              <w:t>工期变化</w:t>
            </w:r>
          </w:p>
        </w:tc>
        <w:tc>
          <w:tcPr>
            <w:tcW w:w="3402" w:type="dxa"/>
          </w:tcPr>
          <w:p>
            <w:pPr>
              <w:spacing w:before="12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9" w:hRule="atLeast"/>
        </w:trPr>
        <w:tc>
          <w:tcPr>
            <w:tcW w:w="4393" w:type="dxa"/>
            <w:gridSpan w:val="3"/>
          </w:tcPr>
          <w:p>
            <w:pPr>
              <w:spacing w:before="120"/>
              <w:rPr>
                <w:b/>
                <w:sz w:val="24"/>
              </w:rPr>
            </w:pPr>
          </w:p>
          <w:p>
            <w:pPr>
              <w:spacing w:before="120"/>
              <w:rPr>
                <w:b/>
                <w:sz w:val="24"/>
              </w:rPr>
            </w:pPr>
          </w:p>
          <w:p>
            <w:pPr>
              <w:spacing w:before="120"/>
              <w:rPr>
                <w:b/>
                <w:sz w:val="24"/>
              </w:rPr>
            </w:pPr>
            <w:r>
              <w:rPr>
                <w:rFonts w:hint="eastAsia"/>
                <w:sz w:val="24"/>
              </w:rPr>
              <w:t>设计单位</w:t>
            </w:r>
            <w:r>
              <w:rPr>
                <w:rFonts w:hint="eastAsia"/>
                <w:b/>
                <w:sz w:val="24"/>
                <w:u w:val="single"/>
              </w:rPr>
              <w:t>　　　　　    　</w:t>
            </w:r>
          </w:p>
        </w:tc>
        <w:tc>
          <w:tcPr>
            <w:tcW w:w="4821" w:type="dxa"/>
            <w:gridSpan w:val="2"/>
          </w:tcPr>
          <w:p>
            <w:pPr>
              <w:spacing w:before="120"/>
              <w:rPr>
                <w:b/>
                <w:sz w:val="24"/>
              </w:rPr>
            </w:pPr>
          </w:p>
          <w:p>
            <w:pPr>
              <w:spacing w:before="120"/>
              <w:rPr>
                <w:b/>
                <w:sz w:val="24"/>
              </w:rPr>
            </w:pPr>
          </w:p>
          <w:p>
            <w:pPr>
              <w:spacing w:before="120"/>
              <w:rPr>
                <w:b/>
                <w:sz w:val="24"/>
              </w:rPr>
            </w:pPr>
            <w:r>
              <w:rPr>
                <w:rFonts w:hint="eastAsia"/>
                <w:sz w:val="24"/>
              </w:rPr>
              <w:t>监理单位</w:t>
            </w:r>
            <w:r>
              <w:rPr>
                <w:rFonts w:hint="eastAsia"/>
                <w:b/>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trPr>
        <w:tc>
          <w:tcPr>
            <w:tcW w:w="4393" w:type="dxa"/>
            <w:gridSpan w:val="3"/>
          </w:tcPr>
          <w:p>
            <w:pPr>
              <w:spacing w:before="120"/>
              <w:rPr>
                <w:b/>
                <w:sz w:val="24"/>
              </w:rPr>
            </w:pPr>
          </w:p>
          <w:p>
            <w:pPr>
              <w:spacing w:before="120"/>
              <w:rPr>
                <w:sz w:val="24"/>
              </w:rPr>
            </w:pPr>
          </w:p>
          <w:p>
            <w:pPr>
              <w:spacing w:before="120"/>
              <w:rPr>
                <w:b/>
                <w:sz w:val="24"/>
              </w:rPr>
            </w:pPr>
            <w:r>
              <w:rPr>
                <w:rFonts w:hint="eastAsia"/>
                <w:sz w:val="24"/>
              </w:rPr>
              <w:t>审计单位</w:t>
            </w:r>
            <w:r>
              <w:rPr>
                <w:rFonts w:hint="eastAsia"/>
                <w:b/>
                <w:sz w:val="24"/>
                <w:u w:val="single"/>
              </w:rPr>
              <w:t>　　　　　    　</w:t>
            </w:r>
          </w:p>
        </w:tc>
        <w:tc>
          <w:tcPr>
            <w:tcW w:w="4821" w:type="dxa"/>
            <w:gridSpan w:val="2"/>
          </w:tcPr>
          <w:p>
            <w:pPr>
              <w:spacing w:before="120"/>
              <w:rPr>
                <w:b/>
                <w:sz w:val="24"/>
              </w:rPr>
            </w:pPr>
          </w:p>
          <w:p>
            <w:pPr>
              <w:spacing w:before="120"/>
              <w:rPr>
                <w:sz w:val="24"/>
              </w:rPr>
            </w:pPr>
          </w:p>
          <w:p>
            <w:pPr>
              <w:spacing w:before="120"/>
              <w:rPr>
                <w:b/>
                <w:sz w:val="24"/>
              </w:rPr>
            </w:pPr>
            <w:r>
              <w:rPr>
                <w:rFonts w:hint="eastAsia"/>
                <w:sz w:val="24"/>
              </w:rPr>
              <w:t>建设（实施）单位</w:t>
            </w:r>
            <w:r>
              <w:rPr>
                <w:rFonts w:hint="eastAsia"/>
                <w:b/>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401" w:hRule="atLeast"/>
        </w:trPr>
        <w:tc>
          <w:tcPr>
            <w:tcW w:w="9214" w:type="dxa"/>
            <w:gridSpan w:val="5"/>
          </w:tcPr>
          <w:p>
            <w:pPr>
              <w:spacing w:before="120"/>
              <w:rPr>
                <w:sz w:val="24"/>
              </w:rPr>
            </w:pPr>
          </w:p>
          <w:p>
            <w:pPr>
              <w:spacing w:before="120"/>
              <w:rPr>
                <w:sz w:val="24"/>
              </w:rPr>
            </w:pPr>
          </w:p>
          <w:p>
            <w:pPr>
              <w:spacing w:before="120"/>
              <w:ind w:right="420" w:firstLine="4440" w:firstLineChars="1850"/>
              <w:rPr>
                <w:sz w:val="24"/>
              </w:rPr>
            </w:pPr>
            <w:r>
              <w:rPr>
                <w:rFonts w:hint="eastAsia"/>
                <w:sz w:val="24"/>
              </w:rPr>
              <w:t>镇职能部门意见</w:t>
            </w:r>
            <w:r>
              <w:rPr>
                <w:rFonts w:hint="eastAsia"/>
                <w:sz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5" w:hRule="atLeast"/>
        </w:trPr>
        <w:tc>
          <w:tcPr>
            <w:tcW w:w="9214" w:type="dxa"/>
            <w:gridSpan w:val="5"/>
          </w:tcPr>
          <w:p>
            <w:pPr>
              <w:spacing w:before="120"/>
              <w:rPr>
                <w:b/>
                <w:sz w:val="24"/>
              </w:rPr>
            </w:pPr>
          </w:p>
          <w:p>
            <w:pPr>
              <w:spacing w:before="120"/>
              <w:rPr>
                <w:sz w:val="24"/>
              </w:rPr>
            </w:pPr>
          </w:p>
          <w:p>
            <w:pPr>
              <w:spacing w:before="120"/>
              <w:ind w:firstLine="4440" w:firstLineChars="1850"/>
              <w:rPr>
                <w:b/>
                <w:sz w:val="24"/>
                <w:u w:val="single"/>
              </w:rPr>
            </w:pPr>
            <w:r>
              <w:rPr>
                <w:rFonts w:hint="eastAsia"/>
                <w:sz w:val="24"/>
              </w:rPr>
              <w:t>镇分管领导</w:t>
            </w:r>
            <w:r>
              <w:rPr>
                <w:rFonts w:hint="eastAsia"/>
                <w:b/>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9214" w:type="dxa"/>
            <w:gridSpan w:val="5"/>
          </w:tcPr>
          <w:p>
            <w:pPr>
              <w:rPr>
                <w:b/>
                <w:sz w:val="24"/>
              </w:rPr>
            </w:pPr>
            <w:r>
              <w:rPr>
                <w:rFonts w:hint="eastAsia"/>
                <w:sz w:val="24"/>
              </w:rPr>
              <w:t>注：本表一式四份，建设单位、项目监理机构、设计单位、施工单位各一份。按条线管理进行审批。若无跟踪审计，则审计单位意见由镇审计部门审核。</w:t>
            </w:r>
          </w:p>
        </w:tc>
      </w:tr>
    </w:tbl>
    <w:p/>
    <w:p>
      <w:pPr>
        <w:pStyle w:val="2"/>
        <w:rPr>
          <w:rFonts w:hint="default"/>
        </w:rPr>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pPr>
    </w:p>
    <w:p>
      <w:pPr>
        <w:spacing w:line="360" w:lineRule="auto"/>
        <w:rPr>
          <w:rFonts w:ascii="黑体" w:hAnsi="宋体" w:eastAsia="黑体" w:cs="宋体"/>
          <w:color w:val="000000"/>
          <w:kern w:val="0"/>
          <w:sz w:val="32"/>
          <w:szCs w:val="32"/>
        </w:rPr>
      </w:pPr>
      <w:r>
        <w:rPr>
          <w:rFonts w:hint="eastAsia" w:ascii="黑体" w:hAnsi="宋体" w:eastAsia="黑体" w:cs="宋体"/>
          <w:color w:val="000000"/>
          <w:kern w:val="0"/>
          <w:sz w:val="32"/>
          <w:szCs w:val="32"/>
        </w:rPr>
        <w:t>附件7</w:t>
      </w:r>
    </w:p>
    <w:p>
      <w:pPr>
        <w:spacing w:afterLines="100"/>
        <w:jc w:val="center"/>
        <w:rPr>
          <w:rFonts w:ascii="方正小标宋简体" w:hAnsi="宋体" w:eastAsia="方正小标宋简体"/>
          <w:sz w:val="44"/>
          <w:szCs w:val="44"/>
        </w:rPr>
      </w:pPr>
      <w:r>
        <w:rPr>
          <w:rFonts w:hint="eastAsia" w:ascii="方正小标宋简体" w:eastAsia="方正小标宋简体"/>
          <w:sz w:val="44"/>
          <w:szCs w:val="44"/>
        </w:rPr>
        <w:t>新北现代农业产业园区（孟河镇）</w:t>
      </w:r>
      <w:r>
        <w:rPr>
          <w:rFonts w:hint="eastAsia" w:ascii="方正小标宋简体" w:hAnsi="宋体" w:eastAsia="方正小标宋简体"/>
          <w:sz w:val="44"/>
          <w:szCs w:val="44"/>
        </w:rPr>
        <w:t>单位工程竣工验收证明书</w:t>
      </w:r>
    </w:p>
    <w:p>
      <w:pPr>
        <w:rPr>
          <w:rFonts w:ascii="宋体" w:hAnsi="宋体"/>
          <w:sz w:val="24"/>
        </w:rPr>
      </w:pPr>
      <w:r>
        <w:rPr>
          <w:rFonts w:hint="eastAsia" w:ascii="宋体" w:hAnsi="宋体"/>
          <w:sz w:val="24"/>
        </w:rPr>
        <w:t>工程名称：                                                                                    验收日期：</w:t>
      </w:r>
      <w:r>
        <w:rPr>
          <w:rFonts w:ascii="宋体" w:hAnsi="宋体"/>
          <w:sz w:val="24"/>
        </w:rPr>
        <w:t xml:space="preserve"> </w:t>
      </w:r>
    </w:p>
    <w:tbl>
      <w:tblPr>
        <w:tblStyle w:val="5"/>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11"/>
        <w:gridCol w:w="988"/>
        <w:gridCol w:w="255"/>
        <w:gridCol w:w="1337"/>
        <w:gridCol w:w="741"/>
        <w:gridCol w:w="942"/>
        <w:gridCol w:w="1388"/>
        <w:gridCol w:w="21"/>
        <w:gridCol w:w="1812"/>
        <w:gridCol w:w="500"/>
        <w:gridCol w:w="792"/>
        <w:gridCol w:w="1288"/>
        <w:gridCol w:w="250"/>
        <w:gridCol w:w="10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349" w:type="dxa"/>
            <w:gridSpan w:val="2"/>
            <w:vAlign w:val="center"/>
          </w:tcPr>
          <w:p>
            <w:pPr>
              <w:jc w:val="center"/>
              <w:rPr>
                <w:rFonts w:ascii="宋体" w:hAnsi="宋体"/>
                <w:sz w:val="24"/>
              </w:rPr>
            </w:pPr>
            <w:r>
              <w:rPr>
                <w:rFonts w:hint="eastAsia" w:ascii="宋体" w:hAnsi="宋体"/>
                <w:sz w:val="24"/>
              </w:rPr>
              <w:t>建设单位</w:t>
            </w:r>
          </w:p>
        </w:tc>
        <w:tc>
          <w:tcPr>
            <w:tcW w:w="5672" w:type="dxa"/>
            <w:gridSpan w:val="7"/>
            <w:vAlign w:val="center"/>
          </w:tcPr>
          <w:p>
            <w:pPr>
              <w:jc w:val="center"/>
              <w:rPr>
                <w:rFonts w:ascii="宋体" w:hAnsi="宋体"/>
                <w:sz w:val="24"/>
              </w:rPr>
            </w:pPr>
          </w:p>
        </w:tc>
        <w:tc>
          <w:tcPr>
            <w:tcW w:w="1812" w:type="dxa"/>
            <w:vAlign w:val="center"/>
          </w:tcPr>
          <w:p>
            <w:pPr>
              <w:jc w:val="center"/>
              <w:rPr>
                <w:rFonts w:ascii="宋体" w:hAnsi="宋体"/>
                <w:sz w:val="24"/>
              </w:rPr>
            </w:pPr>
            <w:r>
              <w:rPr>
                <w:rFonts w:hint="eastAsia" w:ascii="宋体" w:hAnsi="宋体"/>
                <w:sz w:val="24"/>
              </w:rPr>
              <w:t>监理单位</w:t>
            </w:r>
          </w:p>
        </w:tc>
        <w:tc>
          <w:tcPr>
            <w:tcW w:w="5160"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49" w:type="dxa"/>
            <w:gridSpan w:val="2"/>
            <w:vAlign w:val="center"/>
          </w:tcPr>
          <w:p>
            <w:pPr>
              <w:jc w:val="center"/>
              <w:rPr>
                <w:rFonts w:ascii="宋体" w:hAnsi="宋体"/>
                <w:sz w:val="24"/>
              </w:rPr>
            </w:pPr>
            <w:r>
              <w:rPr>
                <w:rFonts w:hint="eastAsia" w:ascii="宋体" w:hAnsi="宋体"/>
                <w:sz w:val="24"/>
              </w:rPr>
              <w:t>施工单位</w:t>
            </w:r>
          </w:p>
        </w:tc>
        <w:tc>
          <w:tcPr>
            <w:tcW w:w="5672" w:type="dxa"/>
            <w:gridSpan w:val="7"/>
            <w:vAlign w:val="center"/>
          </w:tcPr>
          <w:p>
            <w:pPr>
              <w:jc w:val="center"/>
              <w:rPr>
                <w:rFonts w:ascii="宋体" w:hAnsi="宋体"/>
                <w:sz w:val="24"/>
              </w:rPr>
            </w:pPr>
          </w:p>
        </w:tc>
        <w:tc>
          <w:tcPr>
            <w:tcW w:w="1812" w:type="dxa"/>
            <w:vAlign w:val="center"/>
          </w:tcPr>
          <w:p>
            <w:pPr>
              <w:jc w:val="center"/>
              <w:rPr>
                <w:rFonts w:ascii="宋体" w:hAnsi="宋体"/>
                <w:sz w:val="24"/>
              </w:rPr>
            </w:pPr>
            <w:r>
              <w:rPr>
                <w:rFonts w:hint="eastAsia" w:ascii="宋体" w:hAnsi="宋体"/>
                <w:sz w:val="24"/>
              </w:rPr>
              <w:t>设计单位</w:t>
            </w:r>
          </w:p>
        </w:tc>
        <w:tc>
          <w:tcPr>
            <w:tcW w:w="5160"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49" w:type="dxa"/>
            <w:gridSpan w:val="2"/>
            <w:vAlign w:val="center"/>
          </w:tcPr>
          <w:p>
            <w:pPr>
              <w:jc w:val="center"/>
              <w:rPr>
                <w:rFonts w:ascii="宋体" w:hAnsi="宋体"/>
                <w:sz w:val="24"/>
              </w:rPr>
            </w:pPr>
            <w:r>
              <w:rPr>
                <w:rFonts w:hint="eastAsia" w:ascii="宋体" w:hAnsi="宋体"/>
                <w:sz w:val="24"/>
              </w:rPr>
              <w:t>建筑面积</w:t>
            </w:r>
          </w:p>
        </w:tc>
        <w:tc>
          <w:tcPr>
            <w:tcW w:w="1243" w:type="dxa"/>
            <w:gridSpan w:val="2"/>
            <w:vAlign w:val="center"/>
          </w:tcPr>
          <w:p>
            <w:pPr>
              <w:jc w:val="center"/>
              <w:rPr>
                <w:rFonts w:ascii="宋体" w:hAnsi="宋体"/>
                <w:sz w:val="24"/>
              </w:rPr>
            </w:pPr>
            <w:r>
              <w:rPr>
                <w:rFonts w:hint="eastAsia" w:ascii="宋体" w:hAnsi="宋体"/>
                <w:sz w:val="24"/>
              </w:rPr>
              <w:t xml:space="preserve">   m</w:t>
            </w:r>
            <w:r>
              <w:rPr>
                <w:rFonts w:hint="eastAsia" w:ascii="宋体" w:hAnsi="宋体"/>
                <w:sz w:val="24"/>
                <w:vertAlign w:val="superscript"/>
              </w:rPr>
              <w:t>2</w:t>
            </w:r>
          </w:p>
        </w:tc>
        <w:tc>
          <w:tcPr>
            <w:tcW w:w="1337" w:type="dxa"/>
            <w:vAlign w:val="center"/>
          </w:tcPr>
          <w:p>
            <w:pPr>
              <w:jc w:val="center"/>
              <w:rPr>
                <w:rFonts w:ascii="宋体" w:hAnsi="宋体"/>
                <w:sz w:val="24"/>
              </w:rPr>
            </w:pPr>
            <w:r>
              <w:rPr>
                <w:rFonts w:hint="eastAsia" w:ascii="宋体" w:hAnsi="宋体"/>
                <w:sz w:val="24"/>
              </w:rPr>
              <w:t>工程造价</w:t>
            </w:r>
          </w:p>
        </w:tc>
        <w:tc>
          <w:tcPr>
            <w:tcW w:w="1683" w:type="dxa"/>
            <w:gridSpan w:val="2"/>
            <w:vAlign w:val="center"/>
          </w:tcPr>
          <w:p>
            <w:pPr>
              <w:jc w:val="center"/>
              <w:rPr>
                <w:rFonts w:ascii="宋体" w:hAnsi="宋体"/>
                <w:sz w:val="24"/>
              </w:rPr>
            </w:pPr>
          </w:p>
        </w:tc>
        <w:tc>
          <w:tcPr>
            <w:tcW w:w="1409" w:type="dxa"/>
            <w:gridSpan w:val="2"/>
            <w:vAlign w:val="center"/>
          </w:tcPr>
          <w:p>
            <w:pPr>
              <w:jc w:val="center"/>
              <w:rPr>
                <w:rFonts w:ascii="宋体" w:hAnsi="宋体"/>
                <w:sz w:val="24"/>
              </w:rPr>
            </w:pPr>
            <w:r>
              <w:rPr>
                <w:rFonts w:hint="eastAsia" w:ascii="宋体" w:hAnsi="宋体"/>
                <w:sz w:val="24"/>
              </w:rPr>
              <w:t>结构层次</w:t>
            </w:r>
          </w:p>
        </w:tc>
        <w:tc>
          <w:tcPr>
            <w:tcW w:w="1812" w:type="dxa"/>
            <w:vAlign w:val="center"/>
          </w:tcPr>
          <w:p>
            <w:pPr>
              <w:jc w:val="center"/>
              <w:rPr>
                <w:rFonts w:ascii="宋体" w:hAnsi="宋体"/>
                <w:sz w:val="24"/>
              </w:rPr>
            </w:pPr>
          </w:p>
        </w:tc>
        <w:tc>
          <w:tcPr>
            <w:tcW w:w="1292" w:type="dxa"/>
            <w:gridSpan w:val="2"/>
            <w:vAlign w:val="center"/>
          </w:tcPr>
          <w:p>
            <w:pPr>
              <w:jc w:val="center"/>
              <w:rPr>
                <w:rFonts w:ascii="宋体" w:hAnsi="宋体"/>
                <w:sz w:val="24"/>
              </w:rPr>
            </w:pPr>
            <w:r>
              <w:rPr>
                <w:rFonts w:hint="eastAsia" w:ascii="宋体" w:hAnsi="宋体"/>
                <w:sz w:val="24"/>
              </w:rPr>
              <w:t>开工日期</w:t>
            </w:r>
          </w:p>
        </w:tc>
        <w:tc>
          <w:tcPr>
            <w:tcW w:w="1288" w:type="dxa"/>
            <w:vAlign w:val="center"/>
          </w:tcPr>
          <w:p>
            <w:pPr>
              <w:jc w:val="center"/>
              <w:rPr>
                <w:rFonts w:ascii="宋体" w:hAnsi="宋体"/>
                <w:sz w:val="24"/>
              </w:rPr>
            </w:pPr>
          </w:p>
        </w:tc>
        <w:tc>
          <w:tcPr>
            <w:tcW w:w="1292" w:type="dxa"/>
            <w:gridSpan w:val="2"/>
            <w:vAlign w:val="center"/>
          </w:tcPr>
          <w:p>
            <w:pPr>
              <w:jc w:val="center"/>
              <w:rPr>
                <w:rFonts w:ascii="宋体" w:hAnsi="宋体"/>
                <w:sz w:val="24"/>
              </w:rPr>
            </w:pPr>
            <w:r>
              <w:rPr>
                <w:rFonts w:hint="eastAsia" w:ascii="宋体" w:hAnsi="宋体"/>
                <w:sz w:val="24"/>
              </w:rPr>
              <w:t>竣工日期</w:t>
            </w:r>
          </w:p>
        </w:tc>
        <w:tc>
          <w:tcPr>
            <w:tcW w:w="128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1" w:hRule="atLeast"/>
        </w:trPr>
        <w:tc>
          <w:tcPr>
            <w:tcW w:w="538" w:type="dxa"/>
            <w:vAlign w:val="center"/>
          </w:tcPr>
          <w:p>
            <w:pPr>
              <w:jc w:val="center"/>
              <w:rPr>
                <w:rFonts w:ascii="宋体" w:hAnsi="宋体"/>
                <w:sz w:val="24"/>
              </w:rPr>
            </w:pPr>
            <w:r>
              <w:rPr>
                <w:rFonts w:hint="eastAsia" w:ascii="宋体" w:hAnsi="宋体"/>
                <w:sz w:val="24"/>
              </w:rPr>
              <w:t>验收意见</w:t>
            </w:r>
          </w:p>
        </w:tc>
        <w:tc>
          <w:tcPr>
            <w:tcW w:w="13455" w:type="dxa"/>
            <w:gridSpan w:val="15"/>
            <w:vAlign w:val="center"/>
          </w:tcPr>
          <w:p>
            <w:pPr>
              <w:adjustRightInd w:val="0"/>
              <w:snapToGrid w:val="0"/>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2337" w:type="dxa"/>
            <w:gridSpan w:val="3"/>
            <w:shd w:val="clear" w:color="auto" w:fill="auto"/>
            <w:vAlign w:val="center"/>
          </w:tcPr>
          <w:p>
            <w:pPr>
              <w:jc w:val="center"/>
              <w:rPr>
                <w:rFonts w:ascii="宋体" w:hAnsi="宋体"/>
                <w:sz w:val="24"/>
              </w:rPr>
            </w:pPr>
            <w:r>
              <w:rPr>
                <w:rFonts w:hint="eastAsia" w:ascii="宋体" w:hAnsi="宋体"/>
                <w:sz w:val="24"/>
              </w:rPr>
              <w:t>施工单位</w:t>
            </w:r>
          </w:p>
        </w:tc>
        <w:tc>
          <w:tcPr>
            <w:tcW w:w="2333" w:type="dxa"/>
            <w:gridSpan w:val="3"/>
            <w:shd w:val="clear" w:color="auto" w:fill="auto"/>
            <w:vAlign w:val="center"/>
          </w:tcPr>
          <w:p>
            <w:pPr>
              <w:jc w:val="center"/>
              <w:rPr>
                <w:rFonts w:ascii="宋体" w:hAnsi="宋体"/>
                <w:sz w:val="24"/>
              </w:rPr>
            </w:pPr>
            <w:r>
              <w:rPr>
                <w:rFonts w:hint="eastAsia" w:ascii="宋体" w:hAnsi="宋体"/>
                <w:sz w:val="24"/>
              </w:rPr>
              <w:t>设计单位</w:t>
            </w:r>
          </w:p>
        </w:tc>
        <w:tc>
          <w:tcPr>
            <w:tcW w:w="2330" w:type="dxa"/>
            <w:gridSpan w:val="2"/>
            <w:shd w:val="clear" w:color="auto" w:fill="auto"/>
            <w:vAlign w:val="center"/>
          </w:tcPr>
          <w:p>
            <w:pPr>
              <w:ind w:firstLine="240" w:firstLineChars="100"/>
              <w:jc w:val="center"/>
              <w:rPr>
                <w:rFonts w:ascii="宋体" w:hAnsi="宋体"/>
                <w:sz w:val="24"/>
              </w:rPr>
            </w:pPr>
            <w:r>
              <w:rPr>
                <w:rFonts w:hint="eastAsia" w:ascii="宋体" w:hAnsi="宋体"/>
                <w:sz w:val="24"/>
              </w:rPr>
              <w:t>监理单位</w:t>
            </w:r>
          </w:p>
        </w:tc>
        <w:tc>
          <w:tcPr>
            <w:tcW w:w="2333" w:type="dxa"/>
            <w:gridSpan w:val="3"/>
            <w:shd w:val="clear" w:color="auto" w:fill="auto"/>
            <w:vAlign w:val="center"/>
          </w:tcPr>
          <w:p>
            <w:pPr>
              <w:jc w:val="center"/>
              <w:rPr>
                <w:rFonts w:ascii="宋体" w:hAnsi="宋体"/>
                <w:sz w:val="24"/>
              </w:rPr>
            </w:pPr>
            <w:r>
              <w:rPr>
                <w:rFonts w:hint="eastAsia" w:ascii="宋体" w:hAnsi="宋体"/>
                <w:sz w:val="24"/>
              </w:rPr>
              <w:t>建设单位</w:t>
            </w:r>
          </w:p>
        </w:tc>
        <w:tc>
          <w:tcPr>
            <w:tcW w:w="2330" w:type="dxa"/>
            <w:gridSpan w:val="3"/>
            <w:shd w:val="clear" w:color="auto" w:fill="auto"/>
            <w:vAlign w:val="center"/>
          </w:tcPr>
          <w:p>
            <w:pPr>
              <w:jc w:val="center"/>
              <w:rPr>
                <w:rFonts w:ascii="宋体" w:hAnsi="宋体"/>
                <w:sz w:val="24"/>
              </w:rPr>
            </w:pPr>
            <w:r>
              <w:rPr>
                <w:rFonts w:hint="eastAsia" w:ascii="宋体" w:hAnsi="宋体"/>
                <w:sz w:val="24"/>
              </w:rPr>
              <w:t>审计单位</w:t>
            </w:r>
          </w:p>
        </w:tc>
        <w:tc>
          <w:tcPr>
            <w:tcW w:w="2330" w:type="dxa"/>
            <w:gridSpan w:val="2"/>
            <w:shd w:val="clear" w:color="auto" w:fill="auto"/>
            <w:vAlign w:val="center"/>
          </w:tcPr>
          <w:p>
            <w:pPr>
              <w:jc w:val="center"/>
              <w:rPr>
                <w:rFonts w:ascii="宋体" w:hAnsi="宋体"/>
                <w:sz w:val="24"/>
              </w:rPr>
            </w:pPr>
            <w:r>
              <w:rPr>
                <w:rFonts w:hint="eastAsia" w:ascii="宋体" w:hAnsi="宋体"/>
                <w:sz w:val="24"/>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8" w:hRule="atLeast"/>
        </w:trPr>
        <w:tc>
          <w:tcPr>
            <w:tcW w:w="2337" w:type="dxa"/>
            <w:gridSpan w:val="3"/>
            <w:shd w:val="clear" w:color="auto" w:fill="auto"/>
            <w:vAlign w:val="center"/>
          </w:tcPr>
          <w:p>
            <w:pPr>
              <w:ind w:firstLine="240" w:firstLineChars="100"/>
              <w:jc w:val="center"/>
              <w:rPr>
                <w:rFonts w:ascii="宋体" w:hAnsi="宋体"/>
                <w:sz w:val="24"/>
              </w:rPr>
            </w:pPr>
          </w:p>
        </w:tc>
        <w:tc>
          <w:tcPr>
            <w:tcW w:w="2333" w:type="dxa"/>
            <w:gridSpan w:val="3"/>
            <w:shd w:val="clear" w:color="auto" w:fill="auto"/>
            <w:vAlign w:val="center"/>
          </w:tcPr>
          <w:p>
            <w:pPr>
              <w:rPr>
                <w:rFonts w:ascii="宋体" w:hAnsi="宋体"/>
                <w:sz w:val="24"/>
              </w:rPr>
            </w:pPr>
          </w:p>
        </w:tc>
        <w:tc>
          <w:tcPr>
            <w:tcW w:w="2330" w:type="dxa"/>
            <w:gridSpan w:val="2"/>
            <w:shd w:val="clear" w:color="auto" w:fill="auto"/>
            <w:vAlign w:val="center"/>
          </w:tcPr>
          <w:p>
            <w:pPr>
              <w:rPr>
                <w:rFonts w:ascii="宋体" w:hAnsi="宋体"/>
                <w:sz w:val="24"/>
              </w:rPr>
            </w:pPr>
          </w:p>
        </w:tc>
        <w:tc>
          <w:tcPr>
            <w:tcW w:w="2333" w:type="dxa"/>
            <w:gridSpan w:val="3"/>
            <w:shd w:val="clear" w:color="auto" w:fill="auto"/>
            <w:vAlign w:val="center"/>
          </w:tcPr>
          <w:p>
            <w:pPr>
              <w:jc w:val="center"/>
              <w:rPr>
                <w:rFonts w:ascii="宋体" w:hAnsi="宋体"/>
                <w:sz w:val="24"/>
              </w:rPr>
            </w:pPr>
          </w:p>
        </w:tc>
        <w:tc>
          <w:tcPr>
            <w:tcW w:w="2330" w:type="dxa"/>
            <w:gridSpan w:val="3"/>
            <w:shd w:val="clear" w:color="auto" w:fill="auto"/>
            <w:vAlign w:val="center"/>
          </w:tcPr>
          <w:p>
            <w:pPr>
              <w:rPr>
                <w:rFonts w:ascii="宋体" w:hAnsi="宋体"/>
                <w:sz w:val="24"/>
              </w:rPr>
            </w:pPr>
          </w:p>
        </w:tc>
        <w:tc>
          <w:tcPr>
            <w:tcW w:w="2330" w:type="dxa"/>
            <w:gridSpan w:val="2"/>
            <w:shd w:val="clear" w:color="auto" w:fill="auto"/>
            <w:vAlign w:val="center"/>
          </w:tcPr>
          <w:p>
            <w:pPr>
              <w:rPr>
                <w:rFonts w:ascii="宋体" w:hAnsi="宋体"/>
                <w:sz w:val="24"/>
              </w:rPr>
            </w:pPr>
          </w:p>
        </w:tc>
      </w:tr>
    </w:tbl>
    <w:p>
      <w:pPr>
        <w:sectPr>
          <w:pgSz w:w="16838" w:h="11906" w:orient="landscape"/>
          <w:pgMar w:top="1814" w:right="1474" w:bottom="1701" w:left="1587" w:header="851" w:footer="992" w:gutter="0"/>
          <w:pgNumType w:fmt="numberInDash"/>
          <w:cols w:space="0" w:num="1"/>
          <w:docGrid w:type="lines" w:linePitch="315" w:charSpace="0"/>
        </w:sectPr>
      </w:pPr>
    </w:p>
    <w:p>
      <w:pPr>
        <w:spacing w:line="360" w:lineRule="auto"/>
        <w:rPr>
          <w:rFonts w:ascii="黑体" w:hAnsi="宋体" w:eastAsia="黑体" w:cs="宋体"/>
          <w:color w:val="000000"/>
          <w:kern w:val="0"/>
          <w:sz w:val="32"/>
          <w:szCs w:val="32"/>
        </w:rPr>
      </w:pPr>
      <w:r>
        <w:rPr>
          <w:rFonts w:hint="eastAsia" w:ascii="黑体" w:hAnsi="宋体" w:eastAsia="黑体" w:cs="宋体"/>
          <w:color w:val="000000"/>
          <w:kern w:val="0"/>
          <w:sz w:val="32"/>
          <w:szCs w:val="32"/>
        </w:rPr>
        <w:t>附件8</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新北现代农业产业园区（孟河镇）</w:t>
      </w:r>
    </w:p>
    <w:p>
      <w:pPr>
        <w:spacing w:line="560"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工程结算送审会签单</w:t>
      </w:r>
    </w:p>
    <w:tbl>
      <w:tblPr>
        <w:tblStyle w:val="5"/>
        <w:tblpPr w:leftFromText="180" w:rightFromText="180" w:vertAnchor="page" w:horzAnchor="margin" w:tblpY="396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061" w:type="dxa"/>
            <w:gridSpan w:val="2"/>
          </w:tcPr>
          <w:p>
            <w:pPr>
              <w:spacing w:line="560" w:lineRule="exact"/>
              <w:jc w:val="center"/>
              <w:rPr>
                <w:rFonts w:ascii="仿宋_GB2312" w:hAnsi="宋体"/>
                <w:b/>
                <w:sz w:val="24"/>
              </w:rPr>
            </w:pPr>
            <w:r>
              <w:rPr>
                <w:rFonts w:hint="eastAsia" w:ascii="仿宋_GB2312" w:hAnsi="宋体"/>
                <w:b/>
                <w:sz w:val="24"/>
              </w:rPr>
              <w:t>工  程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spacing w:line="560" w:lineRule="exact"/>
              <w:rPr>
                <w:rFonts w:ascii="仿宋_GB2312" w:hAnsi="宋体"/>
                <w:sz w:val="24"/>
              </w:rPr>
            </w:pPr>
            <w:r>
              <w:rPr>
                <w:rFonts w:hint="eastAsia" w:ascii="仿宋_GB2312" w:hAnsi="宋体"/>
                <w:sz w:val="24"/>
              </w:rPr>
              <w:t xml:space="preserve">建设单位名称： </w:t>
            </w:r>
          </w:p>
        </w:tc>
        <w:tc>
          <w:tcPr>
            <w:tcW w:w="4531" w:type="dxa"/>
          </w:tcPr>
          <w:p>
            <w:pPr>
              <w:spacing w:line="560" w:lineRule="exact"/>
              <w:rPr>
                <w:rFonts w:ascii="仿宋_GB2312" w:hAnsi="宋体"/>
                <w:sz w:val="24"/>
              </w:rPr>
            </w:pPr>
            <w:r>
              <w:rPr>
                <w:rFonts w:hint="eastAsia" w:ascii="仿宋_GB2312" w:hAnsi="宋体"/>
                <w:sz w:val="24"/>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spacing w:line="560" w:lineRule="exact"/>
              <w:rPr>
                <w:rFonts w:ascii="仿宋_GB2312" w:hAnsi="宋体"/>
                <w:sz w:val="24"/>
              </w:rPr>
            </w:pPr>
            <w:r>
              <w:rPr>
                <w:rFonts w:hint="eastAsia" w:ascii="仿宋_GB2312" w:hAnsi="宋体"/>
                <w:sz w:val="24"/>
              </w:rPr>
              <w:t>施工单位名称：</w:t>
            </w:r>
          </w:p>
        </w:tc>
        <w:tc>
          <w:tcPr>
            <w:tcW w:w="4531" w:type="dxa"/>
          </w:tcPr>
          <w:p>
            <w:pPr>
              <w:spacing w:line="560" w:lineRule="exact"/>
              <w:rPr>
                <w:rFonts w:ascii="仿宋_GB2312" w:hAnsi="宋体"/>
                <w:sz w:val="24"/>
              </w:rPr>
            </w:pPr>
            <w:r>
              <w:rPr>
                <w:rFonts w:hint="eastAsia" w:ascii="仿宋_GB2312" w:hAnsi="宋体"/>
                <w:sz w:val="24"/>
              </w:rPr>
              <w:t>建筑规模：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spacing w:line="560" w:lineRule="exact"/>
              <w:rPr>
                <w:rFonts w:ascii="仿宋_GB2312" w:hAnsi="宋体"/>
                <w:sz w:val="24"/>
              </w:rPr>
            </w:pPr>
            <w:r>
              <w:rPr>
                <w:rFonts w:hint="eastAsia" w:ascii="仿宋_GB2312" w:hAnsi="宋体"/>
                <w:sz w:val="24"/>
              </w:rPr>
              <w:t>合同工期：</w:t>
            </w:r>
          </w:p>
        </w:tc>
        <w:tc>
          <w:tcPr>
            <w:tcW w:w="4531" w:type="dxa"/>
          </w:tcPr>
          <w:p>
            <w:pPr>
              <w:spacing w:line="560" w:lineRule="exact"/>
              <w:rPr>
                <w:rFonts w:ascii="仿宋_GB2312" w:hAnsi="宋体"/>
                <w:sz w:val="24"/>
              </w:rPr>
            </w:pPr>
            <w:r>
              <w:rPr>
                <w:rFonts w:hint="eastAsia" w:ascii="仿宋_GB2312" w:hAnsi="宋体"/>
                <w:sz w:val="24"/>
              </w:rPr>
              <w:t>实际开、竣工日期：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spacing w:line="560" w:lineRule="exact"/>
              <w:rPr>
                <w:rFonts w:ascii="仿宋_GB2312" w:hAnsi="宋体"/>
                <w:sz w:val="24"/>
              </w:rPr>
            </w:pPr>
            <w:r>
              <w:rPr>
                <w:rFonts w:hint="eastAsia" w:ascii="仿宋_GB2312" w:hAnsi="宋体"/>
                <w:sz w:val="24"/>
              </w:rPr>
              <w:t>合同签订日期：</w:t>
            </w:r>
          </w:p>
        </w:tc>
        <w:tc>
          <w:tcPr>
            <w:tcW w:w="4531" w:type="dxa"/>
          </w:tcPr>
          <w:p>
            <w:pPr>
              <w:spacing w:line="560" w:lineRule="exact"/>
              <w:rPr>
                <w:rFonts w:ascii="仿宋_GB2312" w:hAnsi="宋体"/>
                <w:sz w:val="24"/>
              </w:rPr>
            </w:pPr>
            <w:r>
              <w:rPr>
                <w:rFonts w:hint="eastAsia" w:ascii="仿宋_GB2312" w:hAnsi="宋体"/>
                <w:sz w:val="24"/>
              </w:rPr>
              <w:t>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spacing w:line="560" w:lineRule="exact"/>
              <w:rPr>
                <w:rFonts w:ascii="仿宋_GB2312" w:hAnsi="宋体"/>
                <w:sz w:val="24"/>
              </w:rPr>
            </w:pPr>
            <w:r>
              <w:rPr>
                <w:rFonts w:hint="eastAsia" w:ascii="仿宋_GB2312" w:hAnsi="宋体"/>
                <w:sz w:val="24"/>
              </w:rPr>
              <w:t>施工单位送审金额：</w:t>
            </w:r>
          </w:p>
        </w:tc>
        <w:tc>
          <w:tcPr>
            <w:tcW w:w="4531" w:type="dxa"/>
          </w:tcPr>
          <w:p>
            <w:pPr>
              <w:spacing w:line="560" w:lineRule="exact"/>
              <w:rPr>
                <w:rFonts w:ascii="仿宋_GB2312" w:hAnsi="宋体"/>
                <w:sz w:val="24"/>
              </w:rPr>
            </w:pPr>
            <w:r>
              <w:rPr>
                <w:rFonts w:hint="eastAsia" w:ascii="仿宋_GB2312" w:hAnsi="宋体"/>
                <w:sz w:val="24"/>
              </w:rPr>
              <w:t>已付金额：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gridSpan w:val="2"/>
          </w:tcPr>
          <w:p>
            <w:pPr>
              <w:spacing w:line="560" w:lineRule="exact"/>
              <w:rPr>
                <w:rFonts w:ascii="仿宋_GB2312" w:hAnsi="宋体"/>
                <w:sz w:val="24"/>
              </w:rPr>
            </w:pPr>
            <w:r>
              <w:rPr>
                <w:rFonts w:hint="eastAsia" w:ascii="仿宋_GB2312" w:hAnsi="宋体"/>
                <w:sz w:val="24"/>
              </w:rPr>
              <w:t>送审情况说明：</w:t>
            </w:r>
          </w:p>
          <w:p>
            <w:pPr>
              <w:spacing w:line="56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gridSpan w:val="2"/>
          </w:tcPr>
          <w:p>
            <w:pPr>
              <w:spacing w:line="560" w:lineRule="exact"/>
              <w:rPr>
                <w:rFonts w:ascii="仿宋_GB2312" w:hAnsi="宋体"/>
                <w:sz w:val="24"/>
              </w:rPr>
            </w:pPr>
            <w:r>
              <w:rPr>
                <w:rFonts w:hint="eastAsia" w:ascii="仿宋_GB2312" w:hAnsi="宋体"/>
                <w:sz w:val="24"/>
              </w:rPr>
              <w:t>甲方分包及甲供材料项目：</w:t>
            </w:r>
          </w:p>
          <w:p>
            <w:pPr>
              <w:spacing w:line="56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spacing w:line="560" w:lineRule="exact"/>
              <w:rPr>
                <w:rFonts w:ascii="仿宋_GB2312" w:hAnsi="宋体"/>
                <w:sz w:val="24"/>
              </w:rPr>
            </w:pPr>
            <w:r>
              <w:rPr>
                <w:rFonts w:hint="eastAsia" w:ascii="仿宋_GB2312" w:hAnsi="宋体"/>
                <w:sz w:val="24"/>
              </w:rPr>
              <w:t xml:space="preserve">施工单位（盖章）：                  </w:t>
            </w:r>
          </w:p>
          <w:p>
            <w:pPr>
              <w:spacing w:line="560" w:lineRule="exact"/>
              <w:rPr>
                <w:rFonts w:ascii="仿宋_GB2312" w:hAnsi="宋体"/>
                <w:sz w:val="24"/>
              </w:rPr>
            </w:pPr>
          </w:p>
          <w:p>
            <w:pPr>
              <w:spacing w:line="560" w:lineRule="exact"/>
              <w:rPr>
                <w:rFonts w:ascii="仿宋_GB2312" w:hAnsi="宋体"/>
                <w:sz w:val="24"/>
              </w:rPr>
            </w:pPr>
            <w:r>
              <w:rPr>
                <w:rFonts w:hint="eastAsia" w:ascii="仿宋_GB2312" w:hAnsi="宋体"/>
                <w:sz w:val="24"/>
              </w:rPr>
              <w:t>经办人：          联系电话：</w:t>
            </w:r>
          </w:p>
        </w:tc>
        <w:tc>
          <w:tcPr>
            <w:tcW w:w="4531" w:type="dxa"/>
          </w:tcPr>
          <w:p>
            <w:pPr>
              <w:spacing w:line="560" w:lineRule="exact"/>
              <w:rPr>
                <w:rFonts w:ascii="仿宋_GB2312" w:hAnsi="宋体"/>
                <w:sz w:val="24"/>
              </w:rPr>
            </w:pPr>
            <w:r>
              <w:rPr>
                <w:rFonts w:hint="eastAsia" w:ascii="仿宋_GB2312" w:hAnsi="宋体"/>
                <w:sz w:val="24"/>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spacing w:line="560" w:lineRule="exact"/>
              <w:rPr>
                <w:rFonts w:ascii="仿宋_GB2312" w:hAnsi="宋体"/>
                <w:sz w:val="24"/>
              </w:rPr>
            </w:pPr>
            <w:r>
              <w:rPr>
                <w:rFonts w:hint="eastAsia" w:ascii="仿宋_GB2312" w:hAnsi="宋体"/>
                <w:sz w:val="24"/>
              </w:rPr>
              <w:t>建设（实施）单位：</w:t>
            </w:r>
          </w:p>
          <w:p>
            <w:pPr>
              <w:spacing w:line="560" w:lineRule="exact"/>
              <w:rPr>
                <w:rFonts w:ascii="仿宋_GB2312" w:hAnsi="宋体"/>
                <w:sz w:val="24"/>
              </w:rPr>
            </w:pPr>
          </w:p>
          <w:p>
            <w:pPr>
              <w:spacing w:line="560" w:lineRule="exact"/>
              <w:rPr>
                <w:rFonts w:ascii="仿宋_GB2312" w:hAnsi="宋体"/>
                <w:sz w:val="24"/>
              </w:rPr>
            </w:pPr>
          </w:p>
        </w:tc>
        <w:tc>
          <w:tcPr>
            <w:tcW w:w="4531" w:type="dxa"/>
          </w:tcPr>
          <w:p>
            <w:pPr>
              <w:spacing w:line="560" w:lineRule="exact"/>
              <w:rPr>
                <w:rFonts w:ascii="仿宋_GB2312" w:hAnsi="宋体"/>
                <w:sz w:val="24"/>
              </w:rPr>
            </w:pPr>
            <w:r>
              <w:rPr>
                <w:rFonts w:hint="eastAsia" w:ascii="仿宋_GB2312" w:hAnsi="宋体"/>
                <w:sz w:val="24"/>
              </w:rPr>
              <w:t>分管领导：</w:t>
            </w:r>
          </w:p>
          <w:p>
            <w:pPr>
              <w:spacing w:line="560" w:lineRule="exact"/>
              <w:rPr>
                <w:rFonts w:ascii="仿宋_GB2312" w:hAnsi="宋体"/>
                <w:sz w:val="24"/>
              </w:rPr>
            </w:pPr>
          </w:p>
          <w:p>
            <w:pPr>
              <w:spacing w:line="56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Pr>
          <w:p>
            <w:pPr>
              <w:spacing w:line="560" w:lineRule="exact"/>
              <w:rPr>
                <w:rFonts w:ascii="仿宋_GB2312" w:hAnsi="宋体"/>
                <w:sz w:val="24"/>
              </w:rPr>
            </w:pPr>
            <w:r>
              <w:rPr>
                <w:rFonts w:hint="eastAsia" w:ascii="仿宋_GB2312" w:hAnsi="宋体"/>
                <w:sz w:val="24"/>
              </w:rPr>
              <w:t>付款单位：</w:t>
            </w:r>
          </w:p>
          <w:p>
            <w:pPr>
              <w:spacing w:line="560" w:lineRule="exact"/>
              <w:rPr>
                <w:rFonts w:ascii="仿宋_GB2312" w:hAnsi="宋体"/>
                <w:sz w:val="24"/>
              </w:rPr>
            </w:pPr>
          </w:p>
          <w:p>
            <w:pPr>
              <w:spacing w:line="560" w:lineRule="exact"/>
              <w:rPr>
                <w:rFonts w:ascii="仿宋_GB2312" w:hAnsi="宋体"/>
                <w:sz w:val="24"/>
              </w:rPr>
            </w:pPr>
          </w:p>
        </w:tc>
        <w:tc>
          <w:tcPr>
            <w:tcW w:w="4531" w:type="dxa"/>
          </w:tcPr>
          <w:p>
            <w:pPr>
              <w:spacing w:line="560" w:lineRule="exact"/>
              <w:rPr>
                <w:rFonts w:ascii="仿宋_GB2312" w:hAnsi="宋体"/>
                <w:sz w:val="24"/>
              </w:rPr>
            </w:pPr>
            <w:r>
              <w:rPr>
                <w:rFonts w:hint="eastAsia" w:ascii="仿宋_GB2312" w:hAnsi="宋体"/>
                <w:sz w:val="24"/>
              </w:rPr>
              <w:t>审计部门：</w:t>
            </w:r>
          </w:p>
          <w:p>
            <w:pPr>
              <w:spacing w:line="560" w:lineRule="exact"/>
              <w:rPr>
                <w:rFonts w:ascii="仿宋_GB2312" w:hAnsi="宋体"/>
                <w:sz w:val="24"/>
              </w:rPr>
            </w:pPr>
          </w:p>
        </w:tc>
      </w:tr>
    </w:tbl>
    <w:p>
      <w:pPr>
        <w:pStyle w:val="2"/>
        <w:spacing w:line="560" w:lineRule="exact"/>
        <w:rPr>
          <w:rFonts w:hint="default" w:ascii="黑体" w:hAnsi="黑体" w:eastAsia="黑体" w:cs="黑体"/>
          <w:b w:val="0"/>
          <w:bCs/>
          <w:sz w:val="32"/>
          <w:szCs w:val="32"/>
        </w:rPr>
      </w:pPr>
      <w:r>
        <w:rPr>
          <w:rFonts w:ascii="黑体" w:hAnsi="黑体" w:eastAsia="黑体" w:cs="黑体"/>
          <w:b w:val="0"/>
          <w:bCs/>
          <w:sz w:val="32"/>
          <w:szCs w:val="32"/>
        </w:rPr>
        <w:t>附件9</w:t>
      </w:r>
    </w:p>
    <w:p>
      <w:pPr>
        <w:widowControl/>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新北现代农业产业园区（孟河镇）</w:t>
      </w:r>
    </w:p>
    <w:p>
      <w:pPr>
        <w:snapToGrid w:val="0"/>
        <w:spacing w:line="56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建设工程项目用款申请单</w:t>
      </w:r>
    </w:p>
    <w:p>
      <w:pPr>
        <w:snapToGrid w:val="0"/>
        <w:jc w:val="center"/>
        <w:rPr>
          <w:rFonts w:ascii="仿宋_GB2312" w:hAnsi="宋体"/>
          <w:szCs w:val="32"/>
        </w:rPr>
      </w:pPr>
      <w:r>
        <w:rPr>
          <w:rFonts w:hint="eastAsia" w:ascii="宋体" w:hAnsi="宋体" w:cs="宋体"/>
          <w:bCs/>
          <w:kern w:val="0"/>
          <w:sz w:val="24"/>
        </w:rPr>
        <w:t>申报单位（公章）：                                        年   月   日</w:t>
      </w:r>
    </w:p>
    <w:tbl>
      <w:tblPr>
        <w:tblStyle w:val="5"/>
        <w:tblW w:w="9039" w:type="dxa"/>
        <w:tblInd w:w="0" w:type="dxa"/>
        <w:tblLayout w:type="fixed"/>
        <w:tblCellMar>
          <w:top w:w="0" w:type="dxa"/>
          <w:left w:w="108" w:type="dxa"/>
          <w:bottom w:w="0" w:type="dxa"/>
          <w:right w:w="108" w:type="dxa"/>
        </w:tblCellMar>
      </w:tblPr>
      <w:tblGrid>
        <w:gridCol w:w="1822"/>
        <w:gridCol w:w="1445"/>
        <w:gridCol w:w="361"/>
        <w:gridCol w:w="24"/>
        <w:gridCol w:w="1134"/>
        <w:gridCol w:w="1418"/>
        <w:gridCol w:w="1275"/>
        <w:gridCol w:w="1560"/>
      </w:tblGrid>
      <w:tr>
        <w:tblPrEx>
          <w:tblLayout w:type="fixed"/>
          <w:tblCellMar>
            <w:top w:w="0" w:type="dxa"/>
            <w:left w:w="108" w:type="dxa"/>
            <w:bottom w:w="0" w:type="dxa"/>
            <w:right w:w="108" w:type="dxa"/>
          </w:tblCellMar>
        </w:tblPrEx>
        <w:trPr>
          <w:trHeight w:val="680" w:hRule="exact"/>
        </w:trPr>
        <w:tc>
          <w:tcPr>
            <w:tcW w:w="1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项目名称</w:t>
            </w:r>
          </w:p>
        </w:tc>
        <w:tc>
          <w:tcPr>
            <w:tcW w:w="721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p>
        </w:tc>
      </w:tr>
      <w:tr>
        <w:tblPrEx>
          <w:tblLayout w:type="fixed"/>
          <w:tblCellMar>
            <w:top w:w="0" w:type="dxa"/>
            <w:left w:w="108" w:type="dxa"/>
            <w:bottom w:w="0" w:type="dxa"/>
            <w:right w:w="108" w:type="dxa"/>
          </w:tblCellMar>
        </w:tblPrEx>
        <w:trPr>
          <w:trHeight w:val="680" w:hRule="exact"/>
        </w:trPr>
        <w:tc>
          <w:tcPr>
            <w:tcW w:w="18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收款单位</w:t>
            </w:r>
          </w:p>
        </w:tc>
        <w:tc>
          <w:tcPr>
            <w:tcW w:w="721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p>
        </w:tc>
      </w:tr>
      <w:tr>
        <w:tblPrEx>
          <w:tblLayout w:type="fixed"/>
          <w:tblCellMar>
            <w:top w:w="0" w:type="dxa"/>
            <w:left w:w="108" w:type="dxa"/>
            <w:bottom w:w="0" w:type="dxa"/>
            <w:right w:w="108" w:type="dxa"/>
          </w:tblCellMar>
        </w:tblPrEx>
        <w:trPr>
          <w:trHeight w:val="680" w:hRule="exact"/>
        </w:trPr>
        <w:tc>
          <w:tcPr>
            <w:tcW w:w="18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用款依据</w:t>
            </w:r>
          </w:p>
        </w:tc>
        <w:tc>
          <w:tcPr>
            <w:tcW w:w="721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p>
        </w:tc>
      </w:tr>
      <w:tr>
        <w:tblPrEx>
          <w:tblLayout w:type="fixed"/>
          <w:tblCellMar>
            <w:top w:w="0" w:type="dxa"/>
            <w:left w:w="108" w:type="dxa"/>
            <w:bottom w:w="0" w:type="dxa"/>
            <w:right w:w="108" w:type="dxa"/>
          </w:tblCellMar>
        </w:tblPrEx>
        <w:trPr>
          <w:trHeight w:val="680" w:hRule="exact"/>
        </w:trPr>
        <w:tc>
          <w:tcPr>
            <w:tcW w:w="18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合同时间</w:t>
            </w:r>
          </w:p>
        </w:tc>
        <w:tc>
          <w:tcPr>
            <w:tcW w:w="183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bCs/>
                <w:kern w:val="0"/>
                <w:sz w:val="24"/>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竣工验</w:t>
            </w:r>
          </w:p>
          <w:p>
            <w:pPr>
              <w:widowControl/>
              <w:jc w:val="center"/>
              <w:rPr>
                <w:rFonts w:ascii="宋体" w:hAnsi="宋体" w:cs="宋体"/>
                <w:bCs/>
                <w:kern w:val="0"/>
                <w:sz w:val="24"/>
              </w:rPr>
            </w:pPr>
            <w:r>
              <w:rPr>
                <w:rFonts w:hint="eastAsia" w:ascii="宋体" w:hAnsi="宋体" w:cs="宋体"/>
                <w:bCs/>
                <w:kern w:val="0"/>
                <w:sz w:val="24"/>
              </w:rPr>
              <w:t>收时间</w:t>
            </w:r>
          </w:p>
        </w:tc>
        <w:tc>
          <w:tcPr>
            <w:tcW w:w="1418" w:type="dxa"/>
            <w:tcBorders>
              <w:top w:val="single" w:color="auto" w:sz="4" w:space="0"/>
              <w:left w:val="nil"/>
              <w:bottom w:val="single" w:color="auto" w:sz="4" w:space="0"/>
              <w:right w:val="single" w:color="auto" w:sz="6" w:space="0"/>
            </w:tcBorders>
            <w:shd w:val="clear" w:color="auto" w:fill="auto"/>
            <w:noWrap/>
            <w:vAlign w:val="center"/>
          </w:tcPr>
          <w:p>
            <w:pPr>
              <w:widowControl/>
              <w:jc w:val="left"/>
              <w:rPr>
                <w:rFonts w:ascii="仿宋_GB2312" w:hAnsi="宋体" w:eastAsia="仿宋_GB2312" w:cs="宋体"/>
                <w:b/>
                <w:bCs/>
                <w:kern w:val="0"/>
                <w:sz w:val="30"/>
                <w:szCs w:val="30"/>
              </w:rPr>
            </w:pPr>
          </w:p>
        </w:tc>
        <w:tc>
          <w:tcPr>
            <w:tcW w:w="1275" w:type="dxa"/>
            <w:tcBorders>
              <w:top w:val="single" w:color="auto" w:sz="4" w:space="0"/>
              <w:left w:val="single" w:color="auto" w:sz="6"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b/>
                <w:bCs/>
                <w:kern w:val="0"/>
                <w:sz w:val="30"/>
                <w:szCs w:val="30"/>
              </w:rPr>
            </w:pPr>
            <w:r>
              <w:rPr>
                <w:rFonts w:hint="eastAsia" w:ascii="宋体" w:hAnsi="宋体" w:cs="宋体"/>
                <w:bCs/>
                <w:kern w:val="0"/>
                <w:sz w:val="24"/>
              </w:rPr>
              <w:t>审计时间</w:t>
            </w:r>
          </w:p>
        </w:tc>
        <w:tc>
          <w:tcPr>
            <w:tcW w:w="1560" w:type="dxa"/>
            <w:tcBorders>
              <w:top w:val="single" w:color="auto" w:sz="4" w:space="0"/>
              <w:left w:val="single" w:color="auto" w:sz="6" w:space="0"/>
              <w:bottom w:val="single" w:color="auto" w:sz="4" w:space="0"/>
              <w:right w:val="single" w:color="000000" w:sz="4" w:space="0"/>
            </w:tcBorders>
            <w:shd w:val="clear" w:color="auto" w:fill="auto"/>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exact"/>
        </w:trPr>
        <w:tc>
          <w:tcPr>
            <w:tcW w:w="18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合同金额</w:t>
            </w:r>
          </w:p>
        </w:tc>
        <w:tc>
          <w:tcPr>
            <w:tcW w:w="18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p>
        </w:tc>
        <w:tc>
          <w:tcPr>
            <w:tcW w:w="538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bCs/>
                <w:kern w:val="0"/>
                <w:sz w:val="20"/>
                <w:szCs w:val="20"/>
              </w:rPr>
            </w:pPr>
            <w:r>
              <w:rPr>
                <w:rFonts w:hint="eastAsia" w:ascii="宋体" w:hAnsi="宋体" w:cs="宋体"/>
                <w:bCs/>
                <w:kern w:val="0"/>
                <w:sz w:val="20"/>
                <w:szCs w:val="20"/>
              </w:rPr>
              <w:t>大写：</w:t>
            </w:r>
          </w:p>
        </w:tc>
      </w:tr>
      <w:tr>
        <w:tblPrEx>
          <w:tblLayout w:type="fixed"/>
        </w:tblPrEx>
        <w:trPr>
          <w:trHeight w:val="680" w:hRule="exact"/>
        </w:trPr>
        <w:tc>
          <w:tcPr>
            <w:tcW w:w="18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审计金额</w:t>
            </w:r>
          </w:p>
        </w:tc>
        <w:tc>
          <w:tcPr>
            <w:tcW w:w="18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p>
        </w:tc>
        <w:tc>
          <w:tcPr>
            <w:tcW w:w="538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bCs/>
                <w:kern w:val="0"/>
                <w:sz w:val="20"/>
                <w:szCs w:val="20"/>
              </w:rPr>
            </w:pPr>
            <w:r>
              <w:rPr>
                <w:rFonts w:hint="eastAsia" w:ascii="宋体" w:hAnsi="宋体" w:cs="宋体"/>
                <w:bCs/>
                <w:kern w:val="0"/>
                <w:sz w:val="20"/>
                <w:szCs w:val="20"/>
              </w:rPr>
              <w:t>大写：</w:t>
            </w:r>
          </w:p>
        </w:tc>
      </w:tr>
      <w:tr>
        <w:tblPrEx>
          <w:tblLayout w:type="fixed"/>
          <w:tblCellMar>
            <w:top w:w="0" w:type="dxa"/>
            <w:left w:w="108" w:type="dxa"/>
            <w:bottom w:w="0" w:type="dxa"/>
            <w:right w:w="108" w:type="dxa"/>
          </w:tblCellMar>
        </w:tblPrEx>
        <w:trPr>
          <w:trHeight w:val="680" w:hRule="exact"/>
        </w:trPr>
        <w:tc>
          <w:tcPr>
            <w:tcW w:w="18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已付金额</w:t>
            </w:r>
          </w:p>
        </w:tc>
        <w:tc>
          <w:tcPr>
            <w:tcW w:w="18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p>
        </w:tc>
        <w:tc>
          <w:tcPr>
            <w:tcW w:w="538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bCs/>
                <w:kern w:val="0"/>
                <w:sz w:val="20"/>
                <w:szCs w:val="20"/>
              </w:rPr>
            </w:pPr>
            <w:r>
              <w:rPr>
                <w:rFonts w:hint="eastAsia" w:ascii="宋体" w:hAnsi="宋体" w:cs="宋体"/>
                <w:bCs/>
                <w:kern w:val="0"/>
                <w:sz w:val="20"/>
                <w:szCs w:val="20"/>
              </w:rPr>
              <w:t>大写：</w:t>
            </w:r>
          </w:p>
        </w:tc>
      </w:tr>
      <w:tr>
        <w:tblPrEx>
          <w:tblLayout w:type="fixed"/>
          <w:tblCellMar>
            <w:top w:w="0" w:type="dxa"/>
            <w:left w:w="108" w:type="dxa"/>
            <w:bottom w:w="0" w:type="dxa"/>
            <w:right w:w="108" w:type="dxa"/>
          </w:tblCellMar>
        </w:tblPrEx>
        <w:trPr>
          <w:trHeight w:val="680" w:hRule="exact"/>
        </w:trPr>
        <w:tc>
          <w:tcPr>
            <w:tcW w:w="18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付款事由</w:t>
            </w:r>
          </w:p>
        </w:tc>
        <w:tc>
          <w:tcPr>
            <w:tcW w:w="7217"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p>
        </w:tc>
      </w:tr>
      <w:tr>
        <w:tblPrEx>
          <w:tblLayout w:type="fixed"/>
          <w:tblCellMar>
            <w:top w:w="0" w:type="dxa"/>
            <w:left w:w="108" w:type="dxa"/>
            <w:bottom w:w="0" w:type="dxa"/>
            <w:right w:w="108" w:type="dxa"/>
          </w:tblCellMar>
        </w:tblPrEx>
        <w:trPr>
          <w:trHeight w:val="680" w:hRule="exact"/>
        </w:trPr>
        <w:tc>
          <w:tcPr>
            <w:tcW w:w="18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申请金额</w:t>
            </w:r>
          </w:p>
        </w:tc>
        <w:tc>
          <w:tcPr>
            <w:tcW w:w="18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p>
        </w:tc>
        <w:tc>
          <w:tcPr>
            <w:tcW w:w="5411" w:type="dxa"/>
            <w:gridSpan w:val="5"/>
            <w:tcBorders>
              <w:top w:val="nil"/>
              <w:left w:val="single" w:color="auto" w:sz="4" w:space="0"/>
              <w:bottom w:val="single" w:color="auto" w:sz="4" w:space="0"/>
              <w:right w:val="single" w:color="000000" w:sz="4" w:space="0"/>
            </w:tcBorders>
            <w:shd w:val="clear" w:color="auto" w:fill="auto"/>
            <w:vAlign w:val="center"/>
          </w:tcPr>
          <w:p>
            <w:pPr>
              <w:jc w:val="left"/>
              <w:rPr>
                <w:rFonts w:ascii="宋体" w:hAnsi="宋体" w:cs="宋体"/>
                <w:bCs/>
                <w:kern w:val="0"/>
                <w:sz w:val="20"/>
                <w:szCs w:val="20"/>
              </w:rPr>
            </w:pPr>
            <w:r>
              <w:rPr>
                <w:rFonts w:hint="eastAsia" w:ascii="宋体" w:hAnsi="宋体" w:cs="宋体"/>
                <w:bCs/>
                <w:kern w:val="0"/>
                <w:sz w:val="20"/>
                <w:szCs w:val="20"/>
              </w:rPr>
              <w:t>大写：</w:t>
            </w:r>
          </w:p>
        </w:tc>
      </w:tr>
      <w:tr>
        <w:tblPrEx>
          <w:tblLayout w:type="fixed"/>
          <w:tblCellMar>
            <w:top w:w="0" w:type="dxa"/>
            <w:left w:w="108" w:type="dxa"/>
            <w:bottom w:w="0" w:type="dxa"/>
            <w:right w:w="108" w:type="dxa"/>
          </w:tblCellMar>
        </w:tblPrEx>
        <w:trPr>
          <w:trHeight w:val="680" w:hRule="exact"/>
        </w:trPr>
        <w:tc>
          <w:tcPr>
            <w:tcW w:w="32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甲方现场代表审核</w:t>
            </w:r>
          </w:p>
        </w:tc>
        <w:tc>
          <w:tcPr>
            <w:tcW w:w="577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exact"/>
        </w:trPr>
        <w:tc>
          <w:tcPr>
            <w:tcW w:w="32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建设（实施）单位意见</w:t>
            </w:r>
          </w:p>
        </w:tc>
        <w:tc>
          <w:tcPr>
            <w:tcW w:w="577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b/>
                <w:bCs/>
                <w:kern w:val="0"/>
                <w:sz w:val="30"/>
                <w:szCs w:val="30"/>
              </w:rPr>
            </w:pPr>
          </w:p>
        </w:tc>
      </w:tr>
      <w:tr>
        <w:tblPrEx>
          <w:tblLayout w:type="fixed"/>
        </w:tblPrEx>
        <w:trPr>
          <w:trHeight w:val="680" w:hRule="exact"/>
        </w:trPr>
        <w:tc>
          <w:tcPr>
            <w:tcW w:w="32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付款单位审核意见</w:t>
            </w:r>
          </w:p>
        </w:tc>
        <w:tc>
          <w:tcPr>
            <w:tcW w:w="577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exact"/>
        </w:trPr>
        <w:tc>
          <w:tcPr>
            <w:tcW w:w="32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分管领导审核</w:t>
            </w:r>
          </w:p>
        </w:tc>
        <w:tc>
          <w:tcPr>
            <w:tcW w:w="577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701" w:hRule="exact"/>
        </w:trPr>
        <w:tc>
          <w:tcPr>
            <w:tcW w:w="32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主要领导意见</w:t>
            </w:r>
          </w:p>
        </w:tc>
        <w:tc>
          <w:tcPr>
            <w:tcW w:w="577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b/>
                <w:bCs/>
                <w:kern w:val="0"/>
                <w:sz w:val="30"/>
                <w:szCs w:val="30"/>
              </w:rPr>
            </w:pPr>
          </w:p>
        </w:tc>
      </w:tr>
    </w:tbl>
    <w:p>
      <w:pPr>
        <w:spacing w:line="560" w:lineRule="exact"/>
        <w:rPr>
          <w:rFonts w:ascii="方正小标宋简体" w:hAnsi="仿宋" w:eastAsia="方正小标宋简体" w:cs="楷体_GB2312"/>
          <w:sz w:val="32"/>
          <w:szCs w:val="32"/>
        </w:rPr>
      </w:pPr>
      <w:r>
        <w:rPr>
          <w:rFonts w:hint="eastAsia" w:ascii="宋体" w:hAnsi="宋体" w:cs="宋体"/>
          <w:kern w:val="0"/>
          <w:sz w:val="24"/>
        </w:rPr>
        <w:t>附件：1、付款申请，2、合同，3、竣工验收单，4、审定单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86462"/>
    </w:sdtPr>
    <w:sdtEndPr>
      <w:rPr>
        <w:rFonts w:hint="eastAsia" w:ascii="仿宋_GB2312" w:eastAsia="仿宋_GB2312"/>
        <w:sz w:val="32"/>
        <w:szCs w:val="32"/>
      </w:rPr>
    </w:sdtEndPr>
    <w:sdtContent>
      <w:p>
        <w:pPr>
          <w:pStyle w:val="3"/>
          <w:jc w:val="right"/>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21 -</w:t>
        </w:r>
        <w:r>
          <w:rPr>
            <w:rFonts w:hint="eastAsia" w:ascii="仿宋_GB2312" w:eastAsia="仿宋_GB2312"/>
            <w:sz w:val="32"/>
            <w:szCs w:val="32"/>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86466"/>
    </w:sdtPr>
    <w:sdtEndPr>
      <w:rPr>
        <w:rFonts w:hint="eastAsia" w:ascii="仿宋_GB2312" w:eastAsia="仿宋_GB2312"/>
        <w:sz w:val="32"/>
        <w:szCs w:val="32"/>
      </w:rPr>
    </w:sdtEndPr>
    <w:sdtContent>
      <w:p>
        <w:pPr>
          <w:pStyle w:val="3"/>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22 -</w:t>
        </w:r>
        <w:r>
          <w:rPr>
            <w:rFonts w:hint="eastAsia" w:ascii="仿宋_GB2312" w:eastAsia="仿宋_GB2312"/>
            <w:sz w:val="32"/>
            <w:szCs w:val="32"/>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27EC01"/>
    <w:multiLevelType w:val="singleLevel"/>
    <w:tmpl w:val="BE27EC0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C3857"/>
    <w:rsid w:val="0CDC3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2020-08-03T01:41:00Z</dcterms:created>
  <dc:creator>Administrator</dc:creator>
  <cp:lastModifiedBy>Administrator</cp:lastModifiedBy>
  <dcterms:modified xsi:type="dcterms:W3CDTF">2020-08-03T01:41:47Z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