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70B" w:rsidRDefault="00C5170B">
      <w:pPr>
        <w:pStyle w:val="1"/>
        <w:jc w:val="both"/>
        <w:rPr>
          <w:rFonts w:ascii="方正小标宋简体" w:eastAsia="方正小标宋简体"/>
          <w:color w:val="000000" w:themeColor="text1"/>
        </w:rPr>
      </w:pPr>
    </w:p>
    <w:p w:rsidR="00C5170B" w:rsidRDefault="00542EC9">
      <w:pPr>
        <w:pStyle w:val="1"/>
        <w:rPr>
          <w:rFonts w:ascii="方正小标宋简体" w:eastAsia="方正小标宋简体"/>
          <w:color w:val="000000" w:themeColor="text1"/>
        </w:rPr>
      </w:pPr>
      <w:r>
        <w:rPr>
          <w:rFonts w:ascii="方正小标宋简体" w:eastAsia="方正小标宋简体" w:hint="eastAsia"/>
          <w:color w:val="000000" w:themeColor="text1"/>
        </w:rPr>
        <w:t>公共服务事项办事指南</w:t>
      </w:r>
    </w:p>
    <w:p w:rsidR="00C5170B" w:rsidRDefault="00542EC9">
      <w:pPr>
        <w:pStyle w:val="2"/>
        <w:rPr>
          <w:color w:val="000000" w:themeColor="text1"/>
        </w:rPr>
      </w:pPr>
      <w:r>
        <w:rPr>
          <w:rFonts w:hint="eastAsia"/>
          <w:color w:val="000000" w:themeColor="text1"/>
        </w:rPr>
        <w:t>（主动服务）</w:t>
      </w:r>
    </w:p>
    <w:p w:rsidR="00C5170B" w:rsidRDefault="00C5170B">
      <w:pPr>
        <w:rPr>
          <w:color w:val="000000" w:themeColor="text1"/>
        </w:rPr>
      </w:pPr>
    </w:p>
    <w:tbl>
      <w:tblPr>
        <w:tblW w:w="497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36"/>
        <w:gridCol w:w="1411"/>
        <w:gridCol w:w="6261"/>
      </w:tblGrid>
      <w:tr w:rsidR="00C5170B">
        <w:trPr>
          <w:trHeight w:val="397"/>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服务名称</w:t>
            </w:r>
          </w:p>
        </w:tc>
        <w:tc>
          <w:tcPr>
            <w:tcW w:w="4258" w:type="pct"/>
            <w:gridSpan w:val="2"/>
            <w:vAlign w:val="center"/>
          </w:tcPr>
          <w:p w:rsidR="00C5170B" w:rsidRDefault="00542EC9">
            <w:pPr>
              <w:spacing w:line="3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强制扑杀补助</w:t>
            </w:r>
          </w:p>
        </w:tc>
      </w:tr>
      <w:tr w:rsidR="00C5170B">
        <w:trPr>
          <w:trHeight w:val="397"/>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服务领域</w:t>
            </w:r>
          </w:p>
        </w:tc>
        <w:tc>
          <w:tcPr>
            <w:tcW w:w="4258" w:type="pct"/>
            <w:gridSpan w:val="2"/>
            <w:vAlign w:val="center"/>
          </w:tcPr>
          <w:p w:rsidR="00C5170B" w:rsidRDefault="00542EC9">
            <w:pPr>
              <w:spacing w:line="3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涉农补贴领域</w:t>
            </w:r>
          </w:p>
        </w:tc>
      </w:tr>
      <w:tr w:rsidR="00C5170B">
        <w:trPr>
          <w:trHeight w:val="397"/>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服务类别</w:t>
            </w:r>
          </w:p>
        </w:tc>
        <w:tc>
          <w:tcPr>
            <w:tcW w:w="4258" w:type="pct"/>
            <w:gridSpan w:val="2"/>
            <w:vAlign w:val="center"/>
          </w:tcPr>
          <w:p w:rsidR="00C5170B" w:rsidRDefault="00542EC9">
            <w:pPr>
              <w:spacing w:line="3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其他类</w:t>
            </w:r>
          </w:p>
        </w:tc>
      </w:tr>
      <w:tr w:rsidR="00C5170B">
        <w:trPr>
          <w:trHeight w:val="397"/>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服务方式</w:t>
            </w:r>
          </w:p>
        </w:tc>
        <w:tc>
          <w:tcPr>
            <w:tcW w:w="4258" w:type="pct"/>
            <w:gridSpan w:val="2"/>
            <w:vAlign w:val="center"/>
          </w:tcPr>
          <w:p w:rsidR="00C5170B" w:rsidRDefault="00542EC9">
            <w:pPr>
              <w:spacing w:line="3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主动服务</w:t>
            </w:r>
          </w:p>
        </w:tc>
      </w:tr>
      <w:tr w:rsidR="00C5170B">
        <w:trPr>
          <w:trHeight w:val="397"/>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服务对象</w:t>
            </w:r>
          </w:p>
        </w:tc>
        <w:tc>
          <w:tcPr>
            <w:tcW w:w="4258" w:type="pct"/>
            <w:gridSpan w:val="2"/>
            <w:vAlign w:val="center"/>
          </w:tcPr>
          <w:p w:rsidR="00C5170B" w:rsidRDefault="00542EC9">
            <w:pPr>
              <w:spacing w:line="3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养殖场</w:t>
            </w:r>
          </w:p>
        </w:tc>
      </w:tr>
      <w:tr w:rsidR="00C5170B">
        <w:trPr>
          <w:trHeight w:val="851"/>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办理依据</w:t>
            </w:r>
          </w:p>
        </w:tc>
        <w:tc>
          <w:tcPr>
            <w:tcW w:w="4258" w:type="pct"/>
            <w:gridSpan w:val="2"/>
            <w:vAlign w:val="center"/>
          </w:tcPr>
          <w:p w:rsidR="00C5170B" w:rsidRDefault="00542EC9">
            <w:pPr>
              <w:pStyle w:val="a6"/>
              <w:shd w:val="clear" w:color="auto" w:fill="FFFFFF"/>
              <w:spacing w:before="0" w:beforeAutospacing="0" w:after="0" w:afterAutospacing="0" w:line="24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&lt;</w:t>
            </w:r>
            <w:r>
              <w:rPr>
                <w:rFonts w:ascii="仿宋_GB2312" w:eastAsia="仿宋_GB2312" w:hAnsi="黑体" w:cstheme="minorBidi" w:hint="eastAsia"/>
                <w:color w:val="000000" w:themeColor="text1"/>
                <w:kern w:val="2"/>
              </w:rPr>
              <w:t>关于调整重大动物疫病强制扑杀范围和补助比例的通知</w:t>
            </w:r>
            <w:r>
              <w:rPr>
                <w:rFonts w:ascii="仿宋_GB2312" w:eastAsia="仿宋_GB2312" w:hAnsi="黑体" w:cstheme="minorBidi" w:hint="eastAsia"/>
                <w:color w:val="000000" w:themeColor="text1"/>
                <w:kern w:val="2"/>
              </w:rPr>
              <w:t>&gt;</w:t>
            </w:r>
            <w:r>
              <w:rPr>
                <w:rFonts w:ascii="仿宋_GB2312" w:eastAsia="仿宋_GB2312" w:hAnsi="黑体" w:cstheme="minorBidi" w:hint="eastAsia"/>
                <w:color w:val="000000" w:themeColor="text1"/>
                <w:kern w:val="2"/>
              </w:rPr>
              <w:t>（苏农财</w:t>
            </w:r>
            <w:r>
              <w:rPr>
                <w:rFonts w:ascii="仿宋_GB2312" w:eastAsia="仿宋_GB2312" w:hAnsi="黑体" w:cstheme="minorBidi" w:hint="eastAsia"/>
                <w:color w:val="000000" w:themeColor="text1"/>
                <w:kern w:val="2"/>
              </w:rPr>
              <w:t>[2018]28</w:t>
            </w:r>
            <w:r>
              <w:rPr>
                <w:rFonts w:ascii="仿宋_GB2312" w:eastAsia="仿宋_GB2312" w:hAnsi="黑体" w:cstheme="minorBidi" w:hint="eastAsia"/>
                <w:color w:val="000000" w:themeColor="text1"/>
                <w:kern w:val="2"/>
              </w:rPr>
              <w:t>号）中明确的重大动物疫病强制扑杀范围、补助比例等要求。</w:t>
            </w:r>
          </w:p>
        </w:tc>
      </w:tr>
      <w:tr w:rsidR="00C5170B">
        <w:trPr>
          <w:trHeight w:val="552"/>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办理条件</w:t>
            </w:r>
          </w:p>
        </w:tc>
        <w:tc>
          <w:tcPr>
            <w:tcW w:w="4258" w:type="pct"/>
            <w:gridSpan w:val="2"/>
            <w:vAlign w:val="center"/>
          </w:tcPr>
          <w:p w:rsidR="00C5170B" w:rsidRDefault="00542EC9">
            <w:pPr>
              <w:spacing w:line="3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无</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收费依据</w:t>
            </w:r>
          </w:p>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及标准</w:t>
            </w:r>
          </w:p>
        </w:tc>
        <w:tc>
          <w:tcPr>
            <w:tcW w:w="4258" w:type="pct"/>
            <w:gridSpan w:val="2"/>
            <w:vAlign w:val="center"/>
          </w:tcPr>
          <w:p w:rsidR="00C5170B" w:rsidRDefault="00542EC9">
            <w:pPr>
              <w:spacing w:line="3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不收费</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办理流程及流程图</w:t>
            </w:r>
          </w:p>
        </w:tc>
        <w:tc>
          <w:tcPr>
            <w:tcW w:w="4258" w:type="pct"/>
            <w:gridSpan w:val="2"/>
            <w:vAlign w:val="center"/>
          </w:tcPr>
          <w:p w:rsidR="00C5170B" w:rsidRDefault="00542EC9">
            <w:pPr>
              <w:spacing w:line="3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登记→行文上报→资金下达→发放</w:t>
            </w:r>
          </w:p>
        </w:tc>
      </w:tr>
      <w:tr w:rsidR="00C5170B">
        <w:trPr>
          <w:trHeight w:val="397"/>
          <w:jc w:val="center"/>
        </w:trPr>
        <w:tc>
          <w:tcPr>
            <w:tcW w:w="742" w:type="pct"/>
            <w:vMerge w:val="restar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办理时限</w:t>
            </w:r>
          </w:p>
        </w:tc>
        <w:tc>
          <w:tcPr>
            <w:tcW w:w="783"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法定时限</w:t>
            </w:r>
          </w:p>
        </w:tc>
        <w:tc>
          <w:tcPr>
            <w:tcW w:w="3475" w:type="pct"/>
            <w:vAlign w:val="center"/>
          </w:tcPr>
          <w:p w:rsidR="00C5170B" w:rsidRDefault="00542EC9">
            <w:pPr>
              <w:pStyle w:val="a6"/>
              <w:shd w:val="clear" w:color="auto" w:fill="FFFFFF"/>
              <w:spacing w:before="0" w:beforeAutospacing="0" w:after="0" w:afterAutospacing="0" w:line="24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无</w:t>
            </w:r>
          </w:p>
        </w:tc>
      </w:tr>
      <w:tr w:rsidR="00C5170B">
        <w:trPr>
          <w:trHeight w:val="397"/>
          <w:jc w:val="center"/>
        </w:trPr>
        <w:tc>
          <w:tcPr>
            <w:tcW w:w="742" w:type="pct"/>
            <w:vMerge/>
            <w:vAlign w:val="center"/>
          </w:tcPr>
          <w:p w:rsidR="00C5170B" w:rsidRDefault="00C5170B">
            <w:pPr>
              <w:spacing w:line="300" w:lineRule="exact"/>
              <w:jc w:val="center"/>
              <w:rPr>
                <w:rFonts w:ascii="仿宋_GB2312" w:eastAsia="仿宋_GB2312" w:hAnsi="黑体"/>
                <w:color w:val="000000" w:themeColor="text1"/>
                <w:sz w:val="24"/>
                <w:szCs w:val="24"/>
              </w:rPr>
            </w:pPr>
          </w:p>
        </w:tc>
        <w:tc>
          <w:tcPr>
            <w:tcW w:w="783"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承诺时限</w:t>
            </w:r>
          </w:p>
        </w:tc>
        <w:tc>
          <w:tcPr>
            <w:tcW w:w="3475" w:type="pct"/>
            <w:vAlign w:val="center"/>
          </w:tcPr>
          <w:p w:rsidR="00C5170B" w:rsidRDefault="00542EC9">
            <w:pPr>
              <w:pStyle w:val="a6"/>
              <w:shd w:val="clear" w:color="auto" w:fill="FFFFFF"/>
              <w:spacing w:before="0" w:beforeAutospacing="0" w:after="0" w:afterAutospacing="0" w:line="24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市以上资金下达后</w:t>
            </w:r>
            <w:r>
              <w:rPr>
                <w:rFonts w:ascii="仿宋_GB2312" w:eastAsia="仿宋_GB2312" w:hAnsi="黑体" w:cstheme="minorBidi" w:hint="eastAsia"/>
                <w:color w:val="000000" w:themeColor="text1"/>
                <w:kern w:val="2"/>
              </w:rPr>
              <w:t>3</w:t>
            </w:r>
            <w:r>
              <w:rPr>
                <w:rFonts w:ascii="仿宋_GB2312" w:eastAsia="仿宋_GB2312" w:hAnsi="黑体" w:cstheme="minorBidi" w:hint="eastAsia"/>
                <w:color w:val="000000" w:themeColor="text1"/>
                <w:kern w:val="2"/>
              </w:rPr>
              <w:t>个月内</w:t>
            </w:r>
          </w:p>
        </w:tc>
      </w:tr>
      <w:tr w:rsidR="00C5170B">
        <w:trPr>
          <w:trHeight w:val="522"/>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办理时间</w:t>
            </w:r>
          </w:p>
        </w:tc>
        <w:tc>
          <w:tcPr>
            <w:tcW w:w="4258" w:type="pct"/>
            <w:gridSpan w:val="2"/>
            <w:vAlign w:val="center"/>
          </w:tcPr>
          <w:p w:rsidR="00C5170B" w:rsidRDefault="00542EC9">
            <w:pPr>
              <w:pStyle w:val="a6"/>
              <w:shd w:val="clear" w:color="auto" w:fill="FFFFFF"/>
              <w:spacing w:before="0" w:beforeAutospacing="0" w:after="0" w:afterAutospacing="0" w:line="24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周一至周五</w:t>
            </w:r>
            <w:r>
              <w:rPr>
                <w:rFonts w:ascii="仿宋_GB2312" w:eastAsia="仿宋_GB2312" w:hAnsi="黑体" w:cstheme="minorBidi" w:hint="eastAsia"/>
                <w:color w:val="000000" w:themeColor="text1"/>
                <w:kern w:val="2"/>
              </w:rPr>
              <w:t>9</w:t>
            </w:r>
            <w:r>
              <w:rPr>
                <w:rFonts w:ascii="仿宋_GB2312" w:eastAsia="仿宋_GB2312" w:hAnsi="黑体" w:cstheme="minorBidi" w:hint="eastAsia"/>
                <w:color w:val="000000" w:themeColor="text1"/>
                <w:kern w:val="2"/>
              </w:rPr>
              <w:t>：</w:t>
            </w:r>
            <w:r>
              <w:rPr>
                <w:rFonts w:ascii="仿宋_GB2312" w:eastAsia="仿宋_GB2312" w:hAnsi="黑体" w:cstheme="minorBidi" w:hint="eastAsia"/>
                <w:color w:val="000000" w:themeColor="text1"/>
                <w:kern w:val="2"/>
              </w:rPr>
              <w:t>00-17:00</w:t>
            </w:r>
            <w:r>
              <w:rPr>
                <w:rFonts w:ascii="仿宋_GB2312" w:eastAsia="仿宋_GB2312" w:hAnsi="黑体" w:cstheme="minorBidi" w:hint="eastAsia"/>
                <w:color w:val="000000" w:themeColor="text1"/>
                <w:kern w:val="2"/>
              </w:rPr>
              <w:t>，法定节假日除外</w:t>
            </w:r>
          </w:p>
        </w:tc>
      </w:tr>
      <w:tr w:rsidR="00C5170B">
        <w:trPr>
          <w:trHeight w:val="545"/>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承办机构</w:t>
            </w:r>
          </w:p>
        </w:tc>
        <w:tc>
          <w:tcPr>
            <w:tcW w:w="4258" w:type="pct"/>
            <w:gridSpan w:val="2"/>
            <w:vAlign w:val="center"/>
          </w:tcPr>
          <w:p w:rsidR="00C5170B" w:rsidRDefault="00542EC9">
            <w:pPr>
              <w:pStyle w:val="a6"/>
              <w:shd w:val="clear" w:color="auto" w:fill="FFFFFF"/>
              <w:spacing w:before="0" w:beforeAutospacing="0" w:after="0" w:afterAutospacing="0" w:line="24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新北区农业农村局、财政局</w:t>
            </w:r>
          </w:p>
        </w:tc>
      </w:tr>
      <w:tr w:rsidR="00C5170B">
        <w:trPr>
          <w:trHeight w:val="552"/>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办理地点</w:t>
            </w:r>
          </w:p>
        </w:tc>
        <w:tc>
          <w:tcPr>
            <w:tcW w:w="4258" w:type="pct"/>
            <w:gridSpan w:val="2"/>
            <w:vAlign w:val="center"/>
          </w:tcPr>
          <w:p w:rsidR="00C5170B" w:rsidRDefault="00542EC9">
            <w:pPr>
              <w:pStyle w:val="a6"/>
              <w:shd w:val="clear" w:color="auto" w:fill="FFFFFF"/>
              <w:spacing w:before="0" w:beforeAutospacing="0" w:after="0" w:afterAutospacing="0" w:line="24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常州市新北区衡山路</w:t>
            </w:r>
            <w:r>
              <w:rPr>
                <w:rFonts w:ascii="仿宋_GB2312" w:eastAsia="仿宋_GB2312" w:hAnsi="黑体" w:cstheme="minorBidi" w:hint="eastAsia"/>
                <w:color w:val="000000" w:themeColor="text1"/>
                <w:kern w:val="2"/>
              </w:rPr>
              <w:t>8</w:t>
            </w:r>
            <w:r>
              <w:rPr>
                <w:rFonts w:ascii="仿宋_GB2312" w:eastAsia="仿宋_GB2312" w:hAnsi="黑体" w:cstheme="minorBidi" w:hint="eastAsia"/>
                <w:color w:val="000000" w:themeColor="text1"/>
                <w:kern w:val="2"/>
              </w:rPr>
              <w:t>号</w:t>
            </w:r>
            <w:r>
              <w:rPr>
                <w:rFonts w:ascii="仿宋_GB2312" w:eastAsia="仿宋_GB2312" w:hAnsi="黑体" w:cstheme="minorBidi" w:hint="eastAsia"/>
                <w:color w:val="000000" w:themeColor="text1"/>
                <w:kern w:val="2"/>
              </w:rPr>
              <w:t>1701</w:t>
            </w:r>
            <w:r>
              <w:rPr>
                <w:rFonts w:ascii="仿宋_GB2312" w:eastAsia="仿宋_GB2312" w:hAnsi="黑体" w:cstheme="minorBidi" w:hint="eastAsia"/>
                <w:color w:val="000000" w:themeColor="text1"/>
                <w:kern w:val="2"/>
              </w:rPr>
              <w:t>室</w:t>
            </w:r>
          </w:p>
        </w:tc>
      </w:tr>
      <w:tr w:rsidR="00C5170B">
        <w:trPr>
          <w:trHeight w:val="701"/>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咨询方式</w:t>
            </w:r>
          </w:p>
        </w:tc>
        <w:tc>
          <w:tcPr>
            <w:tcW w:w="4258" w:type="pct"/>
            <w:gridSpan w:val="2"/>
            <w:vAlign w:val="center"/>
          </w:tcPr>
          <w:p w:rsidR="00C5170B" w:rsidRDefault="00542EC9">
            <w:pPr>
              <w:pStyle w:val="a6"/>
              <w:shd w:val="clear" w:color="auto" w:fill="FFFFFF"/>
              <w:spacing w:before="0" w:beforeAutospacing="0" w:after="0" w:afterAutospacing="0" w:line="24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新北区农业农村局；</w:t>
            </w:r>
            <w:r>
              <w:rPr>
                <w:rFonts w:ascii="仿宋_GB2312" w:eastAsia="仿宋_GB2312" w:hAnsi="黑体" w:cstheme="minorBidi" w:hint="eastAsia"/>
                <w:color w:val="000000" w:themeColor="text1"/>
                <w:kern w:val="2"/>
              </w:rPr>
              <w:t>0519-85161770</w:t>
            </w:r>
          </w:p>
        </w:tc>
      </w:tr>
      <w:tr w:rsidR="00C5170B">
        <w:trPr>
          <w:trHeight w:val="397"/>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监督投诉方式</w:t>
            </w:r>
          </w:p>
        </w:tc>
        <w:tc>
          <w:tcPr>
            <w:tcW w:w="4258" w:type="pct"/>
            <w:gridSpan w:val="2"/>
            <w:vAlign w:val="center"/>
          </w:tcPr>
          <w:p w:rsidR="00C5170B" w:rsidRDefault="00542EC9">
            <w:pPr>
              <w:pStyle w:val="a6"/>
              <w:shd w:val="clear" w:color="auto" w:fill="FFFFFF"/>
              <w:spacing w:before="0" w:beforeAutospacing="0" w:after="0" w:afterAutospacing="0" w:line="24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新北区农业农村局；</w:t>
            </w:r>
            <w:r>
              <w:rPr>
                <w:rFonts w:ascii="仿宋_GB2312" w:eastAsia="仿宋_GB2312" w:hAnsi="黑体" w:cstheme="minorBidi" w:hint="eastAsia"/>
                <w:color w:val="000000" w:themeColor="text1"/>
                <w:kern w:val="2"/>
              </w:rPr>
              <w:t>0519-85161770</w:t>
            </w:r>
          </w:p>
        </w:tc>
      </w:tr>
      <w:tr w:rsidR="00C5170B">
        <w:trPr>
          <w:trHeight w:val="397"/>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在线办理网址</w:t>
            </w:r>
          </w:p>
        </w:tc>
        <w:tc>
          <w:tcPr>
            <w:tcW w:w="4258" w:type="pct"/>
            <w:gridSpan w:val="2"/>
            <w:vAlign w:val="center"/>
          </w:tcPr>
          <w:p w:rsidR="00C5170B" w:rsidRDefault="00542EC9">
            <w:pPr>
              <w:pStyle w:val="a6"/>
              <w:shd w:val="clear" w:color="auto" w:fill="FFFFFF"/>
              <w:spacing w:before="0" w:beforeAutospacing="0" w:after="0" w:afterAutospacing="0" w:line="24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无</w:t>
            </w:r>
          </w:p>
        </w:tc>
      </w:tr>
      <w:tr w:rsidR="00C5170B">
        <w:trPr>
          <w:trHeight w:val="588"/>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备</w:t>
            </w:r>
            <w:r>
              <w:rPr>
                <w:rFonts w:ascii="仿宋_GB2312" w:eastAsia="仿宋_GB2312" w:hAnsi="黑体" w:hint="eastAsia"/>
                <w:color w:val="000000" w:themeColor="text1"/>
                <w:sz w:val="24"/>
                <w:szCs w:val="24"/>
              </w:rPr>
              <w:t xml:space="preserve">  </w:t>
            </w:r>
            <w:r>
              <w:rPr>
                <w:rFonts w:ascii="仿宋_GB2312" w:eastAsia="仿宋_GB2312" w:hAnsi="黑体" w:hint="eastAsia"/>
                <w:color w:val="000000" w:themeColor="text1"/>
                <w:sz w:val="24"/>
                <w:szCs w:val="24"/>
              </w:rPr>
              <w:t>注</w:t>
            </w:r>
            <w:r>
              <w:rPr>
                <w:rFonts w:ascii="仿宋_GB2312" w:eastAsia="仿宋_GB2312" w:hAnsi="黑体" w:hint="eastAsia"/>
                <w:color w:val="000000" w:themeColor="text1"/>
                <w:sz w:val="24"/>
                <w:szCs w:val="24"/>
              </w:rPr>
              <w:t xml:space="preserve">  </w:t>
            </w:r>
          </w:p>
        </w:tc>
        <w:tc>
          <w:tcPr>
            <w:tcW w:w="4258" w:type="pct"/>
            <w:gridSpan w:val="2"/>
            <w:vAlign w:val="center"/>
          </w:tcPr>
          <w:p w:rsidR="00C5170B" w:rsidRDefault="00542EC9">
            <w:pPr>
              <w:pStyle w:val="a6"/>
              <w:shd w:val="clear" w:color="auto" w:fill="FFFFFF"/>
              <w:spacing w:before="0" w:beforeAutospacing="0" w:after="0" w:afterAutospacing="0" w:line="24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无</w:t>
            </w:r>
          </w:p>
        </w:tc>
      </w:tr>
    </w:tbl>
    <w:p w:rsidR="00C5170B" w:rsidRDefault="00C5170B">
      <w:pPr>
        <w:widowControl/>
        <w:jc w:val="left"/>
        <w:rPr>
          <w:color w:val="000000" w:themeColor="text1"/>
        </w:rPr>
      </w:pPr>
    </w:p>
    <w:p w:rsidR="00C5170B" w:rsidRDefault="00C5170B">
      <w:pPr>
        <w:widowControl/>
        <w:jc w:val="left"/>
        <w:rPr>
          <w:color w:val="000000" w:themeColor="text1"/>
        </w:rPr>
      </w:pPr>
    </w:p>
    <w:p w:rsidR="00C5170B" w:rsidRDefault="00C5170B">
      <w:pPr>
        <w:widowControl/>
        <w:jc w:val="left"/>
        <w:rPr>
          <w:color w:val="000000" w:themeColor="text1"/>
        </w:rPr>
      </w:pPr>
    </w:p>
    <w:p w:rsidR="00C5170B" w:rsidRDefault="00C5170B">
      <w:pPr>
        <w:widowControl/>
        <w:jc w:val="left"/>
        <w:rPr>
          <w:color w:val="000000" w:themeColor="text1"/>
        </w:rPr>
      </w:pPr>
    </w:p>
    <w:p w:rsidR="00C5170B" w:rsidRDefault="00C5170B">
      <w:pPr>
        <w:pStyle w:val="1"/>
        <w:rPr>
          <w:rFonts w:ascii="方正小标宋简体" w:eastAsia="方正小标宋简体"/>
          <w:color w:val="000000" w:themeColor="text1"/>
        </w:rPr>
      </w:pPr>
    </w:p>
    <w:p w:rsidR="00C5170B" w:rsidRDefault="00C5170B"/>
    <w:p w:rsidR="00C5170B" w:rsidRDefault="00542EC9">
      <w:pPr>
        <w:pStyle w:val="1"/>
        <w:rPr>
          <w:rFonts w:ascii="方正小标宋简体" w:eastAsia="方正小标宋简体"/>
          <w:color w:val="000000" w:themeColor="text1"/>
        </w:rPr>
      </w:pPr>
      <w:r>
        <w:rPr>
          <w:rFonts w:ascii="方正小标宋简体" w:eastAsia="方正小标宋简体" w:hint="eastAsia"/>
          <w:color w:val="000000" w:themeColor="text1"/>
        </w:rPr>
        <w:lastRenderedPageBreak/>
        <w:t>公共服务事项办事指南</w:t>
      </w:r>
    </w:p>
    <w:p w:rsidR="00C5170B" w:rsidRDefault="00542EC9">
      <w:pPr>
        <w:pStyle w:val="2"/>
        <w:rPr>
          <w:color w:val="000000" w:themeColor="text1"/>
        </w:rPr>
      </w:pPr>
      <w:r>
        <w:rPr>
          <w:rFonts w:hint="eastAsia"/>
          <w:color w:val="000000" w:themeColor="text1"/>
        </w:rPr>
        <w:t>（主动服务）</w:t>
      </w:r>
    </w:p>
    <w:tbl>
      <w:tblPr>
        <w:tblW w:w="497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37"/>
        <w:gridCol w:w="1369"/>
        <w:gridCol w:w="6301"/>
      </w:tblGrid>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服务名称</w:t>
            </w:r>
          </w:p>
        </w:tc>
        <w:tc>
          <w:tcPr>
            <w:tcW w:w="4257" w:type="pct"/>
            <w:gridSpan w:val="2"/>
            <w:vAlign w:val="center"/>
          </w:tcPr>
          <w:p w:rsidR="00C5170B" w:rsidRDefault="00542EC9">
            <w:pPr>
              <w:spacing w:line="4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强制免疫补助</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服务领域</w:t>
            </w:r>
          </w:p>
        </w:tc>
        <w:tc>
          <w:tcPr>
            <w:tcW w:w="4257" w:type="pct"/>
            <w:gridSpan w:val="2"/>
            <w:vAlign w:val="center"/>
          </w:tcPr>
          <w:p w:rsidR="00C5170B" w:rsidRDefault="00542EC9">
            <w:pPr>
              <w:spacing w:line="4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涉农补贴领域</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服务类别</w:t>
            </w:r>
          </w:p>
        </w:tc>
        <w:tc>
          <w:tcPr>
            <w:tcW w:w="4257" w:type="pct"/>
            <w:gridSpan w:val="2"/>
            <w:vAlign w:val="center"/>
          </w:tcPr>
          <w:p w:rsidR="00C5170B" w:rsidRDefault="00542EC9">
            <w:pPr>
              <w:spacing w:line="4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其他类</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服务方式</w:t>
            </w:r>
          </w:p>
        </w:tc>
        <w:tc>
          <w:tcPr>
            <w:tcW w:w="4257" w:type="pct"/>
            <w:gridSpan w:val="2"/>
            <w:vAlign w:val="center"/>
          </w:tcPr>
          <w:p w:rsidR="00C5170B" w:rsidRDefault="00542EC9">
            <w:pPr>
              <w:spacing w:line="4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主动服务</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服务对象</w:t>
            </w:r>
          </w:p>
        </w:tc>
        <w:tc>
          <w:tcPr>
            <w:tcW w:w="4257" w:type="pct"/>
            <w:gridSpan w:val="2"/>
            <w:vAlign w:val="center"/>
          </w:tcPr>
          <w:p w:rsidR="00C5170B" w:rsidRDefault="00542EC9">
            <w:pPr>
              <w:spacing w:line="4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镇、街道农村工作局</w:t>
            </w:r>
          </w:p>
        </w:tc>
      </w:tr>
      <w:tr w:rsidR="00C5170B">
        <w:trPr>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办理依据</w:t>
            </w:r>
          </w:p>
        </w:tc>
        <w:tc>
          <w:tcPr>
            <w:tcW w:w="4257" w:type="pct"/>
            <w:gridSpan w:val="2"/>
            <w:vAlign w:val="center"/>
          </w:tcPr>
          <w:p w:rsidR="00C5170B" w:rsidRDefault="00542EC9">
            <w:pPr>
              <w:pStyle w:val="a6"/>
              <w:shd w:val="clear" w:color="auto" w:fill="FFFFFF"/>
              <w:spacing w:before="0" w:beforeAutospacing="0" w:after="0" w:afterAutospacing="0" w:line="40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《财政部农业农村部关于修订印发农业相关转移支付资金管理办法的通知》（财农〔</w:t>
            </w:r>
            <w:r>
              <w:rPr>
                <w:rFonts w:ascii="仿宋_GB2312" w:eastAsia="仿宋_GB2312" w:hAnsi="黑体" w:cstheme="minorBidi" w:hint="eastAsia"/>
                <w:color w:val="000000" w:themeColor="text1"/>
                <w:kern w:val="2"/>
              </w:rPr>
              <w:t>2020</w:t>
            </w:r>
            <w:r>
              <w:rPr>
                <w:rFonts w:ascii="仿宋_GB2312" w:eastAsia="仿宋_GB2312" w:hAnsi="黑体" w:cstheme="minorBidi" w:hint="eastAsia"/>
                <w:color w:val="000000" w:themeColor="text1"/>
                <w:kern w:val="2"/>
              </w:rPr>
              <w:t>〕</w:t>
            </w:r>
            <w:r>
              <w:rPr>
                <w:rFonts w:ascii="仿宋_GB2312" w:eastAsia="仿宋_GB2312" w:hAnsi="黑体" w:cstheme="minorBidi" w:hint="eastAsia"/>
                <w:color w:val="000000" w:themeColor="text1"/>
                <w:kern w:val="2"/>
              </w:rPr>
              <w:t>10</w:t>
            </w:r>
            <w:r>
              <w:rPr>
                <w:rFonts w:ascii="仿宋_GB2312" w:eastAsia="仿宋_GB2312" w:hAnsi="黑体" w:cstheme="minorBidi" w:hint="eastAsia"/>
                <w:color w:val="000000" w:themeColor="text1"/>
                <w:kern w:val="2"/>
              </w:rPr>
              <w:t>号）附件</w:t>
            </w:r>
            <w:r>
              <w:rPr>
                <w:rFonts w:ascii="仿宋_GB2312" w:eastAsia="仿宋_GB2312" w:hAnsi="黑体" w:cstheme="minorBidi" w:hint="eastAsia"/>
                <w:color w:val="000000" w:themeColor="text1"/>
                <w:kern w:val="2"/>
              </w:rPr>
              <w:t>5</w:t>
            </w:r>
            <w:r>
              <w:rPr>
                <w:rFonts w:ascii="仿宋_GB2312" w:eastAsia="仿宋_GB2312" w:hAnsi="黑体" w:cstheme="minorBidi" w:hint="eastAsia"/>
                <w:color w:val="000000" w:themeColor="text1"/>
                <w:kern w:val="2"/>
              </w:rPr>
              <w:t>《动物防疫等补助经费管理办法》第六条动物防疫等补助经费主要用于以下方面：主要是用于国家重点动物疫病开展强制免疫、免疫效果监测评价、疫病监测和净化、人员防护等相关防控措施，以及实施强制免疫计划、购买防疫服务等方面。</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办理条件</w:t>
            </w:r>
          </w:p>
        </w:tc>
        <w:tc>
          <w:tcPr>
            <w:tcW w:w="4257" w:type="pct"/>
            <w:gridSpan w:val="2"/>
            <w:vAlign w:val="center"/>
          </w:tcPr>
          <w:p w:rsidR="00C5170B" w:rsidRDefault="00542EC9">
            <w:pPr>
              <w:spacing w:line="4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无</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收费依据</w:t>
            </w:r>
          </w:p>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及标准</w:t>
            </w:r>
          </w:p>
        </w:tc>
        <w:tc>
          <w:tcPr>
            <w:tcW w:w="4257" w:type="pct"/>
            <w:gridSpan w:val="2"/>
            <w:vAlign w:val="center"/>
          </w:tcPr>
          <w:p w:rsidR="00C5170B" w:rsidRDefault="00542EC9">
            <w:pPr>
              <w:spacing w:line="3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不收费</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办理流程及流程图</w:t>
            </w:r>
          </w:p>
        </w:tc>
        <w:tc>
          <w:tcPr>
            <w:tcW w:w="4257" w:type="pct"/>
            <w:gridSpan w:val="2"/>
            <w:vAlign w:val="center"/>
          </w:tcPr>
          <w:p w:rsidR="00C5170B" w:rsidRDefault="00542EC9">
            <w:pPr>
              <w:spacing w:line="3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疫苗采购</w:t>
            </w:r>
            <w:r>
              <w:rPr>
                <w:rFonts w:ascii="仿宋_GB2312" w:eastAsia="仿宋_GB2312" w:hAnsi="黑体"/>
                <w:color w:val="000000" w:themeColor="text1"/>
                <w:sz w:val="24"/>
                <w:szCs w:val="24"/>
              </w:rPr>
              <w:t>→</w:t>
            </w:r>
            <w:r>
              <w:rPr>
                <w:rFonts w:ascii="仿宋_GB2312" w:eastAsia="仿宋_GB2312" w:hAnsi="黑体" w:hint="eastAsia"/>
                <w:color w:val="000000" w:themeColor="text1"/>
                <w:sz w:val="24"/>
                <w:szCs w:val="24"/>
              </w:rPr>
              <w:t>拨付资金至疫苗供应商</w:t>
            </w:r>
            <w:r>
              <w:rPr>
                <w:rFonts w:ascii="仿宋_GB2312" w:eastAsia="仿宋_GB2312" w:hAnsi="黑体"/>
                <w:color w:val="000000" w:themeColor="text1"/>
                <w:sz w:val="24"/>
                <w:szCs w:val="24"/>
              </w:rPr>
              <w:t>→</w:t>
            </w:r>
            <w:r>
              <w:rPr>
                <w:rFonts w:ascii="仿宋_GB2312" w:eastAsia="仿宋_GB2312" w:hAnsi="黑体" w:hint="eastAsia"/>
                <w:color w:val="000000" w:themeColor="text1"/>
                <w:sz w:val="24"/>
                <w:szCs w:val="24"/>
              </w:rPr>
              <w:t>发放疫苗至镇、街道</w:t>
            </w:r>
          </w:p>
        </w:tc>
      </w:tr>
      <w:tr w:rsidR="00C5170B">
        <w:trPr>
          <w:trHeight w:val="397"/>
          <w:jc w:val="center"/>
        </w:trPr>
        <w:tc>
          <w:tcPr>
            <w:tcW w:w="742" w:type="pct"/>
            <w:vMerge w:val="restar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办理时限</w:t>
            </w:r>
          </w:p>
        </w:tc>
        <w:tc>
          <w:tcPr>
            <w:tcW w:w="760"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法定时限</w:t>
            </w:r>
          </w:p>
        </w:tc>
        <w:tc>
          <w:tcPr>
            <w:tcW w:w="3496" w:type="pct"/>
            <w:vAlign w:val="center"/>
          </w:tcPr>
          <w:p w:rsidR="00C5170B" w:rsidRDefault="00542EC9">
            <w:pPr>
              <w:pStyle w:val="a6"/>
              <w:shd w:val="clear" w:color="auto" w:fill="FFFFFF"/>
              <w:spacing w:before="0" w:beforeAutospacing="0" w:after="0" w:afterAutospacing="0" w:line="40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无</w:t>
            </w:r>
          </w:p>
        </w:tc>
      </w:tr>
      <w:tr w:rsidR="00C5170B">
        <w:trPr>
          <w:trHeight w:val="397"/>
          <w:jc w:val="center"/>
        </w:trPr>
        <w:tc>
          <w:tcPr>
            <w:tcW w:w="742" w:type="pct"/>
            <w:vMerge/>
            <w:vAlign w:val="center"/>
          </w:tcPr>
          <w:p w:rsidR="00C5170B" w:rsidRDefault="00C5170B">
            <w:pPr>
              <w:spacing w:line="400" w:lineRule="exact"/>
              <w:jc w:val="center"/>
              <w:rPr>
                <w:rFonts w:ascii="仿宋_GB2312" w:eastAsia="仿宋_GB2312" w:hAnsi="黑体"/>
                <w:color w:val="000000" w:themeColor="text1"/>
                <w:sz w:val="24"/>
                <w:szCs w:val="24"/>
              </w:rPr>
            </w:pPr>
          </w:p>
        </w:tc>
        <w:tc>
          <w:tcPr>
            <w:tcW w:w="760"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承诺时限</w:t>
            </w:r>
          </w:p>
        </w:tc>
        <w:tc>
          <w:tcPr>
            <w:tcW w:w="3496" w:type="pct"/>
            <w:vAlign w:val="center"/>
          </w:tcPr>
          <w:p w:rsidR="00C5170B" w:rsidRDefault="00542EC9">
            <w:pPr>
              <w:pStyle w:val="a6"/>
              <w:shd w:val="clear" w:color="auto" w:fill="FFFFFF"/>
              <w:spacing w:before="0" w:beforeAutospacing="0" w:after="0" w:afterAutospacing="0" w:line="40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市以上资金下达后</w:t>
            </w:r>
            <w:r>
              <w:rPr>
                <w:rFonts w:ascii="仿宋_GB2312" w:eastAsia="仿宋_GB2312" w:hAnsi="黑体" w:cstheme="minorBidi" w:hint="eastAsia"/>
                <w:color w:val="000000" w:themeColor="text1"/>
                <w:kern w:val="2"/>
              </w:rPr>
              <w:t>3</w:t>
            </w:r>
            <w:r>
              <w:rPr>
                <w:rFonts w:ascii="仿宋_GB2312" w:eastAsia="仿宋_GB2312" w:hAnsi="黑体" w:cstheme="minorBidi" w:hint="eastAsia"/>
                <w:color w:val="000000" w:themeColor="text1"/>
                <w:kern w:val="2"/>
              </w:rPr>
              <w:t>个月内</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办理时间</w:t>
            </w:r>
          </w:p>
        </w:tc>
        <w:tc>
          <w:tcPr>
            <w:tcW w:w="4257" w:type="pct"/>
            <w:gridSpan w:val="2"/>
            <w:vAlign w:val="center"/>
          </w:tcPr>
          <w:p w:rsidR="00C5170B" w:rsidRDefault="00542EC9">
            <w:pPr>
              <w:pStyle w:val="a6"/>
              <w:shd w:val="clear" w:color="auto" w:fill="FFFFFF"/>
              <w:spacing w:before="0" w:beforeAutospacing="0" w:after="0" w:afterAutospacing="0" w:line="40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周一至周五</w:t>
            </w:r>
            <w:r>
              <w:rPr>
                <w:rFonts w:ascii="仿宋_GB2312" w:eastAsia="仿宋_GB2312" w:hAnsi="黑体" w:cstheme="minorBidi" w:hint="eastAsia"/>
                <w:color w:val="000000" w:themeColor="text1"/>
                <w:kern w:val="2"/>
              </w:rPr>
              <w:t>9</w:t>
            </w:r>
            <w:r>
              <w:rPr>
                <w:rFonts w:ascii="仿宋_GB2312" w:eastAsia="仿宋_GB2312" w:hAnsi="黑体" w:cstheme="minorBidi" w:hint="eastAsia"/>
                <w:color w:val="000000" w:themeColor="text1"/>
                <w:kern w:val="2"/>
              </w:rPr>
              <w:t>：</w:t>
            </w:r>
            <w:r>
              <w:rPr>
                <w:rFonts w:ascii="仿宋_GB2312" w:eastAsia="仿宋_GB2312" w:hAnsi="黑体" w:cstheme="minorBidi" w:hint="eastAsia"/>
                <w:color w:val="000000" w:themeColor="text1"/>
                <w:kern w:val="2"/>
              </w:rPr>
              <w:t>00-17:00</w:t>
            </w:r>
            <w:r>
              <w:rPr>
                <w:rFonts w:ascii="仿宋_GB2312" w:eastAsia="仿宋_GB2312" w:hAnsi="黑体" w:cstheme="minorBidi" w:hint="eastAsia"/>
                <w:color w:val="000000" w:themeColor="text1"/>
                <w:kern w:val="2"/>
              </w:rPr>
              <w:t>，法定节假日除外</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承办机构</w:t>
            </w:r>
          </w:p>
        </w:tc>
        <w:tc>
          <w:tcPr>
            <w:tcW w:w="4257" w:type="pct"/>
            <w:gridSpan w:val="2"/>
            <w:vAlign w:val="center"/>
          </w:tcPr>
          <w:p w:rsidR="00C5170B" w:rsidRDefault="00542EC9">
            <w:pPr>
              <w:pStyle w:val="a6"/>
              <w:shd w:val="clear" w:color="auto" w:fill="FFFFFF"/>
              <w:spacing w:before="0" w:beforeAutospacing="0" w:after="0" w:afterAutospacing="0" w:line="40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常州市新北区动物疫病预防控制中心</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办理地点</w:t>
            </w:r>
          </w:p>
        </w:tc>
        <w:tc>
          <w:tcPr>
            <w:tcW w:w="4257" w:type="pct"/>
            <w:gridSpan w:val="2"/>
            <w:vAlign w:val="center"/>
          </w:tcPr>
          <w:p w:rsidR="00C5170B" w:rsidRDefault="00542EC9">
            <w:pPr>
              <w:pStyle w:val="a6"/>
              <w:shd w:val="clear" w:color="auto" w:fill="FFFFFF"/>
              <w:spacing w:before="0" w:beforeAutospacing="0" w:after="0" w:afterAutospacing="0" w:line="40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常州市新北区衡山路</w:t>
            </w:r>
            <w:r>
              <w:rPr>
                <w:rFonts w:ascii="仿宋_GB2312" w:eastAsia="仿宋_GB2312" w:hAnsi="黑体" w:cstheme="minorBidi" w:hint="eastAsia"/>
                <w:color w:val="000000" w:themeColor="text1"/>
                <w:kern w:val="2"/>
              </w:rPr>
              <w:t>8</w:t>
            </w:r>
            <w:r>
              <w:rPr>
                <w:rFonts w:ascii="仿宋_GB2312" w:eastAsia="仿宋_GB2312" w:hAnsi="黑体" w:cstheme="minorBidi" w:hint="eastAsia"/>
                <w:color w:val="000000" w:themeColor="text1"/>
                <w:kern w:val="2"/>
              </w:rPr>
              <w:t>号</w:t>
            </w:r>
            <w:r>
              <w:rPr>
                <w:rFonts w:ascii="仿宋_GB2312" w:eastAsia="仿宋_GB2312" w:hAnsi="黑体" w:cstheme="minorBidi" w:hint="eastAsia"/>
                <w:color w:val="000000" w:themeColor="text1"/>
                <w:kern w:val="2"/>
              </w:rPr>
              <w:t>1706</w:t>
            </w:r>
            <w:r>
              <w:rPr>
                <w:rFonts w:ascii="仿宋_GB2312" w:eastAsia="仿宋_GB2312" w:hAnsi="黑体" w:cstheme="minorBidi" w:hint="eastAsia"/>
                <w:color w:val="000000" w:themeColor="text1"/>
                <w:kern w:val="2"/>
              </w:rPr>
              <w:t>室</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咨询方式</w:t>
            </w:r>
          </w:p>
        </w:tc>
        <w:tc>
          <w:tcPr>
            <w:tcW w:w="4257" w:type="pct"/>
            <w:gridSpan w:val="2"/>
            <w:vAlign w:val="center"/>
          </w:tcPr>
          <w:p w:rsidR="00C5170B" w:rsidRDefault="00542EC9">
            <w:pPr>
              <w:pStyle w:val="a6"/>
              <w:shd w:val="clear" w:color="auto" w:fill="FFFFFF"/>
              <w:spacing w:before="0" w:beforeAutospacing="0" w:after="0" w:afterAutospacing="0" w:line="40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常州市新北区动物疫病预防控制中心；</w:t>
            </w:r>
            <w:r>
              <w:rPr>
                <w:rFonts w:ascii="仿宋_GB2312" w:eastAsia="仿宋_GB2312" w:hAnsi="黑体" w:cstheme="minorBidi" w:hint="eastAsia"/>
                <w:color w:val="000000" w:themeColor="text1"/>
                <w:kern w:val="2"/>
              </w:rPr>
              <w:t>0519-85191701</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监督投诉方式</w:t>
            </w:r>
          </w:p>
        </w:tc>
        <w:tc>
          <w:tcPr>
            <w:tcW w:w="4257" w:type="pct"/>
            <w:gridSpan w:val="2"/>
            <w:vAlign w:val="center"/>
          </w:tcPr>
          <w:p w:rsidR="00C5170B" w:rsidRDefault="00542EC9">
            <w:pPr>
              <w:pStyle w:val="a6"/>
              <w:shd w:val="clear" w:color="auto" w:fill="FFFFFF"/>
              <w:spacing w:before="0" w:beforeAutospacing="0" w:after="0" w:afterAutospacing="0" w:line="40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常州市新北区动物疫病预防控制中心；</w:t>
            </w:r>
            <w:r>
              <w:rPr>
                <w:rFonts w:ascii="仿宋_GB2312" w:eastAsia="仿宋_GB2312" w:hAnsi="黑体" w:cstheme="minorBidi" w:hint="eastAsia"/>
                <w:color w:val="000000" w:themeColor="text1"/>
                <w:kern w:val="2"/>
              </w:rPr>
              <w:t>0519-85191701</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在线办理网址</w:t>
            </w:r>
          </w:p>
        </w:tc>
        <w:tc>
          <w:tcPr>
            <w:tcW w:w="4257" w:type="pct"/>
            <w:gridSpan w:val="2"/>
            <w:vAlign w:val="center"/>
          </w:tcPr>
          <w:p w:rsidR="00C5170B" w:rsidRDefault="00542EC9">
            <w:pPr>
              <w:pStyle w:val="a6"/>
              <w:shd w:val="clear" w:color="auto" w:fill="FFFFFF"/>
              <w:spacing w:before="0" w:beforeAutospacing="0" w:after="0" w:afterAutospacing="0" w:line="40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无</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备</w:t>
            </w:r>
            <w:r>
              <w:rPr>
                <w:rFonts w:ascii="仿宋_GB2312" w:eastAsia="仿宋_GB2312" w:hAnsi="黑体"/>
                <w:color w:val="000000" w:themeColor="text1"/>
                <w:sz w:val="24"/>
                <w:szCs w:val="24"/>
              </w:rPr>
              <w:t xml:space="preserve">  </w:t>
            </w:r>
            <w:r>
              <w:rPr>
                <w:rFonts w:ascii="仿宋_GB2312" w:eastAsia="仿宋_GB2312" w:hAnsi="黑体"/>
                <w:color w:val="000000" w:themeColor="text1"/>
                <w:sz w:val="24"/>
                <w:szCs w:val="24"/>
              </w:rPr>
              <w:t>注</w:t>
            </w:r>
            <w:r>
              <w:rPr>
                <w:rFonts w:ascii="仿宋_GB2312" w:eastAsia="仿宋_GB2312" w:hAnsi="黑体"/>
                <w:color w:val="000000" w:themeColor="text1"/>
                <w:sz w:val="24"/>
                <w:szCs w:val="24"/>
              </w:rPr>
              <w:t xml:space="preserve">  </w:t>
            </w:r>
          </w:p>
        </w:tc>
        <w:tc>
          <w:tcPr>
            <w:tcW w:w="4257" w:type="pct"/>
            <w:gridSpan w:val="2"/>
            <w:vAlign w:val="center"/>
          </w:tcPr>
          <w:p w:rsidR="00C5170B" w:rsidRDefault="00542EC9">
            <w:pPr>
              <w:pStyle w:val="a6"/>
              <w:shd w:val="clear" w:color="auto" w:fill="FFFFFF"/>
              <w:spacing w:before="0" w:beforeAutospacing="0" w:after="0" w:afterAutospacing="0" w:line="40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无</w:t>
            </w:r>
          </w:p>
        </w:tc>
      </w:tr>
      <w:tr w:rsidR="00C5170B">
        <w:trPr>
          <w:trHeight w:val="397"/>
          <w:jc w:val="center"/>
        </w:trPr>
        <w:tc>
          <w:tcPr>
            <w:tcW w:w="742" w:type="pct"/>
            <w:vAlign w:val="center"/>
          </w:tcPr>
          <w:p w:rsidR="00C5170B" w:rsidRDefault="00C5170B">
            <w:pPr>
              <w:spacing w:line="400" w:lineRule="exact"/>
              <w:jc w:val="center"/>
              <w:rPr>
                <w:rFonts w:ascii="仿宋_GB2312" w:eastAsia="仿宋_GB2312" w:hAnsi="黑体"/>
                <w:color w:val="000000" w:themeColor="text1"/>
                <w:sz w:val="24"/>
                <w:szCs w:val="24"/>
              </w:rPr>
            </w:pPr>
          </w:p>
        </w:tc>
        <w:tc>
          <w:tcPr>
            <w:tcW w:w="4257" w:type="pct"/>
            <w:gridSpan w:val="2"/>
            <w:vAlign w:val="center"/>
          </w:tcPr>
          <w:p w:rsidR="00C5170B" w:rsidRDefault="00C5170B">
            <w:pPr>
              <w:pStyle w:val="a6"/>
              <w:shd w:val="clear" w:color="auto" w:fill="FFFFFF"/>
              <w:spacing w:before="0" w:beforeAutospacing="0" w:after="0" w:afterAutospacing="0" w:line="400" w:lineRule="exact"/>
              <w:jc w:val="both"/>
              <w:rPr>
                <w:rFonts w:ascii="仿宋_GB2312" w:eastAsia="仿宋_GB2312" w:hAnsi="黑体" w:cstheme="minorBidi"/>
                <w:color w:val="000000" w:themeColor="text1"/>
                <w:kern w:val="2"/>
              </w:rPr>
            </w:pPr>
          </w:p>
        </w:tc>
      </w:tr>
    </w:tbl>
    <w:p w:rsidR="00C5170B" w:rsidRDefault="00C5170B">
      <w:pPr>
        <w:widowControl/>
        <w:jc w:val="left"/>
        <w:rPr>
          <w:color w:val="000000" w:themeColor="text1"/>
        </w:rPr>
      </w:pPr>
    </w:p>
    <w:p w:rsidR="00C5170B" w:rsidRDefault="00C5170B">
      <w:pPr>
        <w:pStyle w:val="1"/>
        <w:rPr>
          <w:rFonts w:ascii="方正小标宋简体" w:eastAsia="方正小标宋简体"/>
          <w:color w:val="000000" w:themeColor="text1"/>
        </w:rPr>
      </w:pPr>
    </w:p>
    <w:p w:rsidR="00C5170B" w:rsidRDefault="00C5170B">
      <w:pPr>
        <w:pStyle w:val="1"/>
        <w:rPr>
          <w:rFonts w:ascii="方正小标宋简体" w:eastAsia="方正小标宋简体"/>
          <w:color w:val="000000" w:themeColor="text1"/>
        </w:rPr>
      </w:pPr>
    </w:p>
    <w:p w:rsidR="00C5170B" w:rsidRDefault="00542EC9">
      <w:pPr>
        <w:pStyle w:val="1"/>
        <w:rPr>
          <w:rFonts w:ascii="方正小标宋简体" w:eastAsia="方正小标宋简体"/>
          <w:color w:val="000000" w:themeColor="text1"/>
        </w:rPr>
      </w:pPr>
      <w:r>
        <w:rPr>
          <w:rFonts w:ascii="方正小标宋简体" w:eastAsia="方正小标宋简体" w:hint="eastAsia"/>
          <w:color w:val="000000" w:themeColor="text1"/>
        </w:rPr>
        <w:lastRenderedPageBreak/>
        <w:t>公共服务事项办事指南</w:t>
      </w:r>
    </w:p>
    <w:p w:rsidR="00C5170B" w:rsidRDefault="00542EC9">
      <w:pPr>
        <w:pStyle w:val="2"/>
        <w:rPr>
          <w:color w:val="000000" w:themeColor="text1"/>
        </w:rPr>
      </w:pPr>
      <w:r>
        <w:rPr>
          <w:rFonts w:hint="eastAsia"/>
          <w:color w:val="000000" w:themeColor="text1"/>
        </w:rPr>
        <w:t>（主动服务）</w:t>
      </w:r>
    </w:p>
    <w:tbl>
      <w:tblPr>
        <w:tblW w:w="497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37"/>
        <w:gridCol w:w="1369"/>
        <w:gridCol w:w="6301"/>
      </w:tblGrid>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服务名称</w:t>
            </w:r>
          </w:p>
        </w:tc>
        <w:tc>
          <w:tcPr>
            <w:tcW w:w="4257" w:type="pct"/>
            <w:gridSpan w:val="2"/>
            <w:vAlign w:val="center"/>
          </w:tcPr>
          <w:p w:rsidR="00C5170B" w:rsidRDefault="00542EC9">
            <w:pPr>
              <w:spacing w:line="4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强制免疫补助</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服务领域</w:t>
            </w:r>
          </w:p>
        </w:tc>
        <w:tc>
          <w:tcPr>
            <w:tcW w:w="4257" w:type="pct"/>
            <w:gridSpan w:val="2"/>
            <w:vAlign w:val="center"/>
          </w:tcPr>
          <w:p w:rsidR="00C5170B" w:rsidRDefault="00542EC9">
            <w:pPr>
              <w:spacing w:line="4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涉农补贴领域</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服务类别</w:t>
            </w:r>
          </w:p>
        </w:tc>
        <w:tc>
          <w:tcPr>
            <w:tcW w:w="4257" w:type="pct"/>
            <w:gridSpan w:val="2"/>
            <w:vAlign w:val="center"/>
          </w:tcPr>
          <w:p w:rsidR="00C5170B" w:rsidRDefault="00542EC9">
            <w:pPr>
              <w:spacing w:line="4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其他类</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服务方式</w:t>
            </w:r>
          </w:p>
        </w:tc>
        <w:tc>
          <w:tcPr>
            <w:tcW w:w="4257" w:type="pct"/>
            <w:gridSpan w:val="2"/>
            <w:vAlign w:val="center"/>
          </w:tcPr>
          <w:p w:rsidR="00C5170B" w:rsidRDefault="00542EC9">
            <w:pPr>
              <w:spacing w:line="4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主动服务</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服务对象</w:t>
            </w:r>
          </w:p>
        </w:tc>
        <w:tc>
          <w:tcPr>
            <w:tcW w:w="4257" w:type="pct"/>
            <w:gridSpan w:val="2"/>
            <w:vAlign w:val="center"/>
          </w:tcPr>
          <w:p w:rsidR="00C5170B" w:rsidRDefault="00542EC9">
            <w:pPr>
              <w:spacing w:line="4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养殖场</w:t>
            </w:r>
          </w:p>
        </w:tc>
      </w:tr>
      <w:tr w:rsidR="00C5170B">
        <w:trPr>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办理依据</w:t>
            </w:r>
          </w:p>
        </w:tc>
        <w:tc>
          <w:tcPr>
            <w:tcW w:w="4257" w:type="pct"/>
            <w:gridSpan w:val="2"/>
            <w:vAlign w:val="center"/>
          </w:tcPr>
          <w:p w:rsidR="00C5170B" w:rsidRDefault="00542EC9">
            <w:pPr>
              <w:pStyle w:val="a6"/>
              <w:shd w:val="clear" w:color="auto" w:fill="FFFFFF"/>
              <w:spacing w:before="0" w:beforeAutospacing="0" w:after="0" w:afterAutospacing="0" w:line="40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《财政部农业农村部关于修订印发农业相关转移支付资金管理办法的通知》（财农〔</w:t>
            </w:r>
            <w:r>
              <w:rPr>
                <w:rFonts w:ascii="仿宋_GB2312" w:eastAsia="仿宋_GB2312" w:hAnsi="黑体" w:cstheme="minorBidi" w:hint="eastAsia"/>
                <w:color w:val="000000" w:themeColor="text1"/>
                <w:kern w:val="2"/>
              </w:rPr>
              <w:t>2020</w:t>
            </w:r>
            <w:r>
              <w:rPr>
                <w:rFonts w:ascii="仿宋_GB2312" w:eastAsia="仿宋_GB2312" w:hAnsi="黑体" w:cstheme="minorBidi" w:hint="eastAsia"/>
                <w:color w:val="000000" w:themeColor="text1"/>
                <w:kern w:val="2"/>
              </w:rPr>
              <w:t>〕</w:t>
            </w:r>
            <w:r>
              <w:rPr>
                <w:rFonts w:ascii="仿宋_GB2312" w:eastAsia="仿宋_GB2312" w:hAnsi="黑体" w:cstheme="minorBidi" w:hint="eastAsia"/>
                <w:color w:val="000000" w:themeColor="text1"/>
                <w:kern w:val="2"/>
              </w:rPr>
              <w:t>10</w:t>
            </w:r>
            <w:r>
              <w:rPr>
                <w:rFonts w:ascii="仿宋_GB2312" w:eastAsia="仿宋_GB2312" w:hAnsi="黑体" w:cstheme="minorBidi" w:hint="eastAsia"/>
                <w:color w:val="000000" w:themeColor="text1"/>
                <w:kern w:val="2"/>
              </w:rPr>
              <w:t>号）附件</w:t>
            </w:r>
            <w:r>
              <w:rPr>
                <w:rFonts w:ascii="仿宋_GB2312" w:eastAsia="仿宋_GB2312" w:hAnsi="黑体" w:cstheme="minorBidi" w:hint="eastAsia"/>
                <w:color w:val="000000" w:themeColor="text1"/>
                <w:kern w:val="2"/>
              </w:rPr>
              <w:t>5</w:t>
            </w:r>
            <w:r>
              <w:rPr>
                <w:rFonts w:ascii="仿宋_GB2312" w:eastAsia="仿宋_GB2312" w:hAnsi="黑体" w:cstheme="minorBidi" w:hint="eastAsia"/>
                <w:color w:val="000000" w:themeColor="text1"/>
                <w:kern w:val="2"/>
              </w:rPr>
              <w:t>《动物防疫等补助经费管理办法》第六条动物防疫等补助经费主要用于以下方面：允许按程序对符合条件的养殖场户实行强制免疫“先打后补”，逐步实现养殖场户自主采购，财政直补；对暂不符合条件的养殖场户，强制免疫疫苗继续实行省级集中招标采购，探索以政府购买服务的形式实施强制免疫。</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办理条件</w:t>
            </w:r>
          </w:p>
        </w:tc>
        <w:tc>
          <w:tcPr>
            <w:tcW w:w="4257" w:type="pct"/>
            <w:gridSpan w:val="2"/>
            <w:vAlign w:val="center"/>
          </w:tcPr>
          <w:p w:rsidR="00C5170B" w:rsidRDefault="00542EC9">
            <w:pPr>
              <w:spacing w:line="4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无</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收费依据</w:t>
            </w:r>
          </w:p>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及标准</w:t>
            </w:r>
          </w:p>
        </w:tc>
        <w:tc>
          <w:tcPr>
            <w:tcW w:w="4257" w:type="pct"/>
            <w:gridSpan w:val="2"/>
            <w:vAlign w:val="center"/>
          </w:tcPr>
          <w:p w:rsidR="00C5170B" w:rsidRDefault="00542EC9">
            <w:pPr>
              <w:spacing w:line="3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不收费</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办理流程及流程图</w:t>
            </w:r>
          </w:p>
        </w:tc>
        <w:tc>
          <w:tcPr>
            <w:tcW w:w="4257" w:type="pct"/>
            <w:gridSpan w:val="2"/>
            <w:vAlign w:val="center"/>
          </w:tcPr>
          <w:p w:rsidR="00C5170B" w:rsidRDefault="00542EC9">
            <w:pPr>
              <w:overflowPunct w:val="0"/>
              <w:adjustRightInd w:val="0"/>
              <w:snapToGrid w:val="0"/>
              <w:spacing w:line="57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企业申请</w:t>
            </w:r>
            <w:r>
              <w:rPr>
                <w:rFonts w:ascii="仿宋_GB2312" w:eastAsia="仿宋_GB2312" w:hAnsi="黑体"/>
                <w:color w:val="000000" w:themeColor="text1"/>
                <w:sz w:val="24"/>
                <w:szCs w:val="24"/>
              </w:rPr>
              <w:t>→</w:t>
            </w:r>
            <w:r>
              <w:rPr>
                <w:rFonts w:ascii="仿宋_GB2312" w:eastAsia="仿宋_GB2312" w:hAnsi="黑体" w:hint="eastAsia"/>
                <w:color w:val="000000" w:themeColor="text1"/>
                <w:sz w:val="24"/>
                <w:szCs w:val="24"/>
              </w:rPr>
              <w:t>部门审核</w:t>
            </w:r>
            <w:r>
              <w:rPr>
                <w:rFonts w:ascii="仿宋_GB2312" w:eastAsia="仿宋_GB2312" w:hAnsi="黑体"/>
                <w:color w:val="000000" w:themeColor="text1"/>
                <w:sz w:val="24"/>
                <w:szCs w:val="24"/>
              </w:rPr>
              <w:t>→</w:t>
            </w:r>
            <w:r>
              <w:rPr>
                <w:rFonts w:ascii="仿宋_GB2312" w:eastAsia="仿宋_GB2312" w:hAnsi="黑体" w:hint="eastAsia"/>
                <w:color w:val="000000" w:themeColor="text1"/>
                <w:sz w:val="24"/>
                <w:szCs w:val="24"/>
              </w:rPr>
              <w:t>资金拨付</w:t>
            </w:r>
          </w:p>
          <w:p w:rsidR="00C5170B" w:rsidRDefault="00C5170B">
            <w:pPr>
              <w:spacing w:line="300" w:lineRule="exact"/>
              <w:rPr>
                <w:rFonts w:ascii="仿宋_GB2312" w:eastAsia="仿宋_GB2312" w:hAnsi="黑体"/>
                <w:color w:val="000000" w:themeColor="text1"/>
                <w:sz w:val="24"/>
                <w:szCs w:val="24"/>
              </w:rPr>
            </w:pPr>
          </w:p>
        </w:tc>
      </w:tr>
      <w:tr w:rsidR="00C5170B">
        <w:trPr>
          <w:trHeight w:val="397"/>
          <w:jc w:val="center"/>
        </w:trPr>
        <w:tc>
          <w:tcPr>
            <w:tcW w:w="742" w:type="pct"/>
            <w:vMerge w:val="restar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办理时限</w:t>
            </w:r>
          </w:p>
        </w:tc>
        <w:tc>
          <w:tcPr>
            <w:tcW w:w="760"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法定时限</w:t>
            </w:r>
          </w:p>
        </w:tc>
        <w:tc>
          <w:tcPr>
            <w:tcW w:w="3496" w:type="pct"/>
            <w:vAlign w:val="center"/>
          </w:tcPr>
          <w:p w:rsidR="00C5170B" w:rsidRDefault="00542EC9">
            <w:pPr>
              <w:pStyle w:val="a6"/>
              <w:shd w:val="clear" w:color="auto" w:fill="FFFFFF"/>
              <w:spacing w:before="0" w:beforeAutospacing="0" w:after="0" w:afterAutospacing="0" w:line="40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无</w:t>
            </w:r>
          </w:p>
        </w:tc>
      </w:tr>
      <w:tr w:rsidR="00C5170B">
        <w:trPr>
          <w:trHeight w:val="397"/>
          <w:jc w:val="center"/>
        </w:trPr>
        <w:tc>
          <w:tcPr>
            <w:tcW w:w="742" w:type="pct"/>
            <w:vMerge/>
            <w:vAlign w:val="center"/>
          </w:tcPr>
          <w:p w:rsidR="00C5170B" w:rsidRDefault="00C5170B">
            <w:pPr>
              <w:spacing w:line="400" w:lineRule="exact"/>
              <w:jc w:val="center"/>
              <w:rPr>
                <w:rFonts w:ascii="仿宋_GB2312" w:eastAsia="仿宋_GB2312" w:hAnsi="黑体"/>
                <w:color w:val="000000" w:themeColor="text1"/>
                <w:sz w:val="24"/>
                <w:szCs w:val="24"/>
              </w:rPr>
            </w:pPr>
          </w:p>
        </w:tc>
        <w:tc>
          <w:tcPr>
            <w:tcW w:w="760"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承诺时限</w:t>
            </w:r>
          </w:p>
        </w:tc>
        <w:tc>
          <w:tcPr>
            <w:tcW w:w="3496" w:type="pct"/>
            <w:vAlign w:val="center"/>
          </w:tcPr>
          <w:p w:rsidR="00C5170B" w:rsidRDefault="00542EC9">
            <w:pPr>
              <w:pStyle w:val="a6"/>
              <w:shd w:val="clear" w:color="auto" w:fill="FFFFFF"/>
              <w:spacing w:before="0" w:beforeAutospacing="0" w:after="0" w:afterAutospacing="0" w:line="40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市以上资金下达后</w:t>
            </w:r>
            <w:r>
              <w:rPr>
                <w:rFonts w:ascii="仿宋_GB2312" w:eastAsia="仿宋_GB2312" w:hAnsi="黑体" w:cstheme="minorBidi" w:hint="eastAsia"/>
                <w:color w:val="000000" w:themeColor="text1"/>
                <w:kern w:val="2"/>
              </w:rPr>
              <w:t>3</w:t>
            </w:r>
            <w:r>
              <w:rPr>
                <w:rFonts w:ascii="仿宋_GB2312" w:eastAsia="仿宋_GB2312" w:hAnsi="黑体" w:cstheme="minorBidi" w:hint="eastAsia"/>
                <w:color w:val="000000" w:themeColor="text1"/>
                <w:kern w:val="2"/>
              </w:rPr>
              <w:t>个月内</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办理时间</w:t>
            </w:r>
          </w:p>
        </w:tc>
        <w:tc>
          <w:tcPr>
            <w:tcW w:w="4257" w:type="pct"/>
            <w:gridSpan w:val="2"/>
            <w:vAlign w:val="center"/>
          </w:tcPr>
          <w:p w:rsidR="00C5170B" w:rsidRDefault="00542EC9">
            <w:pPr>
              <w:pStyle w:val="a6"/>
              <w:shd w:val="clear" w:color="auto" w:fill="FFFFFF"/>
              <w:spacing w:before="0" w:beforeAutospacing="0" w:after="0" w:afterAutospacing="0" w:line="40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周一至周五</w:t>
            </w:r>
            <w:r>
              <w:rPr>
                <w:rFonts w:ascii="仿宋_GB2312" w:eastAsia="仿宋_GB2312" w:hAnsi="黑体" w:cstheme="minorBidi" w:hint="eastAsia"/>
                <w:color w:val="000000" w:themeColor="text1"/>
                <w:kern w:val="2"/>
              </w:rPr>
              <w:t>9</w:t>
            </w:r>
            <w:r>
              <w:rPr>
                <w:rFonts w:ascii="仿宋_GB2312" w:eastAsia="仿宋_GB2312" w:hAnsi="黑体" w:cstheme="minorBidi" w:hint="eastAsia"/>
                <w:color w:val="000000" w:themeColor="text1"/>
                <w:kern w:val="2"/>
              </w:rPr>
              <w:t>：</w:t>
            </w:r>
            <w:r>
              <w:rPr>
                <w:rFonts w:ascii="仿宋_GB2312" w:eastAsia="仿宋_GB2312" w:hAnsi="黑体" w:cstheme="minorBidi" w:hint="eastAsia"/>
                <w:color w:val="000000" w:themeColor="text1"/>
                <w:kern w:val="2"/>
              </w:rPr>
              <w:t>00-17:00</w:t>
            </w:r>
            <w:r>
              <w:rPr>
                <w:rFonts w:ascii="仿宋_GB2312" w:eastAsia="仿宋_GB2312" w:hAnsi="黑体" w:cstheme="minorBidi" w:hint="eastAsia"/>
                <w:color w:val="000000" w:themeColor="text1"/>
                <w:kern w:val="2"/>
              </w:rPr>
              <w:t>，法定节假日除外</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承办机构</w:t>
            </w:r>
          </w:p>
        </w:tc>
        <w:tc>
          <w:tcPr>
            <w:tcW w:w="4257" w:type="pct"/>
            <w:gridSpan w:val="2"/>
            <w:vAlign w:val="center"/>
          </w:tcPr>
          <w:p w:rsidR="00C5170B" w:rsidRDefault="00542EC9">
            <w:pPr>
              <w:pStyle w:val="a6"/>
              <w:shd w:val="clear" w:color="auto" w:fill="FFFFFF"/>
              <w:spacing w:before="0" w:beforeAutospacing="0" w:after="0" w:afterAutospacing="0" w:line="40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常州市新北区动物疫病预防控制中心</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办理地点</w:t>
            </w:r>
          </w:p>
        </w:tc>
        <w:tc>
          <w:tcPr>
            <w:tcW w:w="4257" w:type="pct"/>
            <w:gridSpan w:val="2"/>
            <w:vAlign w:val="center"/>
          </w:tcPr>
          <w:p w:rsidR="00C5170B" w:rsidRDefault="00542EC9">
            <w:pPr>
              <w:pStyle w:val="a6"/>
              <w:shd w:val="clear" w:color="auto" w:fill="FFFFFF"/>
              <w:spacing w:before="0" w:beforeAutospacing="0" w:after="0" w:afterAutospacing="0" w:line="40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常州市新北区衡山路</w:t>
            </w:r>
            <w:r>
              <w:rPr>
                <w:rFonts w:ascii="仿宋_GB2312" w:eastAsia="仿宋_GB2312" w:hAnsi="黑体" w:cstheme="minorBidi" w:hint="eastAsia"/>
                <w:color w:val="000000" w:themeColor="text1"/>
                <w:kern w:val="2"/>
              </w:rPr>
              <w:t>8</w:t>
            </w:r>
            <w:r>
              <w:rPr>
                <w:rFonts w:ascii="仿宋_GB2312" w:eastAsia="仿宋_GB2312" w:hAnsi="黑体" w:cstheme="minorBidi" w:hint="eastAsia"/>
                <w:color w:val="000000" w:themeColor="text1"/>
                <w:kern w:val="2"/>
              </w:rPr>
              <w:t>号</w:t>
            </w:r>
            <w:r>
              <w:rPr>
                <w:rFonts w:ascii="仿宋_GB2312" w:eastAsia="仿宋_GB2312" w:hAnsi="黑体" w:cstheme="minorBidi" w:hint="eastAsia"/>
                <w:color w:val="000000" w:themeColor="text1"/>
                <w:kern w:val="2"/>
              </w:rPr>
              <w:t>1706</w:t>
            </w:r>
            <w:r>
              <w:rPr>
                <w:rFonts w:ascii="仿宋_GB2312" w:eastAsia="仿宋_GB2312" w:hAnsi="黑体" w:cstheme="minorBidi" w:hint="eastAsia"/>
                <w:color w:val="000000" w:themeColor="text1"/>
                <w:kern w:val="2"/>
              </w:rPr>
              <w:t>室</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咨询方式</w:t>
            </w:r>
          </w:p>
        </w:tc>
        <w:tc>
          <w:tcPr>
            <w:tcW w:w="4257" w:type="pct"/>
            <w:gridSpan w:val="2"/>
            <w:vAlign w:val="center"/>
          </w:tcPr>
          <w:p w:rsidR="00C5170B" w:rsidRDefault="00542EC9">
            <w:pPr>
              <w:pStyle w:val="a6"/>
              <w:shd w:val="clear" w:color="auto" w:fill="FFFFFF"/>
              <w:spacing w:before="0" w:beforeAutospacing="0" w:after="0" w:afterAutospacing="0" w:line="40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常州市新北区动物疫病预防控制中心；</w:t>
            </w:r>
            <w:r>
              <w:rPr>
                <w:rFonts w:ascii="仿宋_GB2312" w:eastAsia="仿宋_GB2312" w:hAnsi="黑体" w:cstheme="minorBidi" w:hint="eastAsia"/>
                <w:color w:val="000000" w:themeColor="text1"/>
                <w:kern w:val="2"/>
              </w:rPr>
              <w:t>0519-85191701</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监督投诉方式</w:t>
            </w:r>
          </w:p>
        </w:tc>
        <w:tc>
          <w:tcPr>
            <w:tcW w:w="4257" w:type="pct"/>
            <w:gridSpan w:val="2"/>
            <w:vAlign w:val="center"/>
          </w:tcPr>
          <w:p w:rsidR="00C5170B" w:rsidRDefault="00542EC9">
            <w:pPr>
              <w:pStyle w:val="a6"/>
              <w:shd w:val="clear" w:color="auto" w:fill="FFFFFF"/>
              <w:spacing w:before="0" w:beforeAutospacing="0" w:after="0" w:afterAutospacing="0" w:line="40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常州市新北区动物疫病预防控制中心；</w:t>
            </w:r>
            <w:r>
              <w:rPr>
                <w:rFonts w:ascii="仿宋_GB2312" w:eastAsia="仿宋_GB2312" w:hAnsi="黑体" w:cstheme="minorBidi" w:hint="eastAsia"/>
                <w:color w:val="000000" w:themeColor="text1"/>
                <w:kern w:val="2"/>
              </w:rPr>
              <w:t>0519-85191701</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在线办理网址</w:t>
            </w:r>
          </w:p>
        </w:tc>
        <w:tc>
          <w:tcPr>
            <w:tcW w:w="4257" w:type="pct"/>
            <w:gridSpan w:val="2"/>
            <w:vAlign w:val="center"/>
          </w:tcPr>
          <w:p w:rsidR="00C5170B" w:rsidRDefault="00542EC9">
            <w:pPr>
              <w:pStyle w:val="a6"/>
              <w:shd w:val="clear" w:color="auto" w:fill="FFFFFF"/>
              <w:spacing w:before="0" w:beforeAutospacing="0" w:after="0" w:afterAutospacing="0" w:line="40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无</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备</w:t>
            </w:r>
            <w:r>
              <w:rPr>
                <w:rFonts w:ascii="仿宋_GB2312" w:eastAsia="仿宋_GB2312" w:hAnsi="黑体"/>
                <w:color w:val="000000" w:themeColor="text1"/>
                <w:sz w:val="24"/>
                <w:szCs w:val="24"/>
              </w:rPr>
              <w:t xml:space="preserve">  </w:t>
            </w:r>
            <w:r>
              <w:rPr>
                <w:rFonts w:ascii="仿宋_GB2312" w:eastAsia="仿宋_GB2312" w:hAnsi="黑体"/>
                <w:color w:val="000000" w:themeColor="text1"/>
                <w:sz w:val="24"/>
                <w:szCs w:val="24"/>
              </w:rPr>
              <w:t>注</w:t>
            </w:r>
            <w:r>
              <w:rPr>
                <w:rFonts w:ascii="仿宋_GB2312" w:eastAsia="仿宋_GB2312" w:hAnsi="黑体"/>
                <w:color w:val="000000" w:themeColor="text1"/>
                <w:sz w:val="24"/>
                <w:szCs w:val="24"/>
              </w:rPr>
              <w:t xml:space="preserve">  </w:t>
            </w:r>
          </w:p>
        </w:tc>
        <w:tc>
          <w:tcPr>
            <w:tcW w:w="4257" w:type="pct"/>
            <w:gridSpan w:val="2"/>
            <w:vAlign w:val="center"/>
          </w:tcPr>
          <w:p w:rsidR="00C5170B" w:rsidRDefault="00542EC9">
            <w:pPr>
              <w:pStyle w:val="a6"/>
              <w:shd w:val="clear" w:color="auto" w:fill="FFFFFF"/>
              <w:spacing w:before="0" w:beforeAutospacing="0" w:after="0" w:afterAutospacing="0" w:line="40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无</w:t>
            </w:r>
          </w:p>
        </w:tc>
      </w:tr>
      <w:tr w:rsidR="00C5170B">
        <w:trPr>
          <w:trHeight w:val="397"/>
          <w:jc w:val="center"/>
        </w:trPr>
        <w:tc>
          <w:tcPr>
            <w:tcW w:w="742" w:type="pct"/>
            <w:vAlign w:val="center"/>
          </w:tcPr>
          <w:p w:rsidR="00C5170B" w:rsidRDefault="00C5170B">
            <w:pPr>
              <w:spacing w:line="400" w:lineRule="exact"/>
              <w:jc w:val="center"/>
              <w:rPr>
                <w:rFonts w:ascii="仿宋_GB2312" w:eastAsia="仿宋_GB2312" w:hAnsi="黑体"/>
                <w:color w:val="000000" w:themeColor="text1"/>
                <w:sz w:val="24"/>
                <w:szCs w:val="24"/>
              </w:rPr>
            </w:pPr>
          </w:p>
        </w:tc>
        <w:tc>
          <w:tcPr>
            <w:tcW w:w="4257" w:type="pct"/>
            <w:gridSpan w:val="2"/>
            <w:vAlign w:val="center"/>
          </w:tcPr>
          <w:p w:rsidR="00C5170B" w:rsidRDefault="00C5170B">
            <w:pPr>
              <w:pStyle w:val="a6"/>
              <w:shd w:val="clear" w:color="auto" w:fill="FFFFFF"/>
              <w:spacing w:before="0" w:beforeAutospacing="0" w:after="0" w:afterAutospacing="0" w:line="400" w:lineRule="exact"/>
              <w:jc w:val="both"/>
              <w:rPr>
                <w:rFonts w:ascii="仿宋_GB2312" w:eastAsia="仿宋_GB2312" w:hAnsi="黑体" w:cstheme="minorBidi"/>
                <w:color w:val="000000" w:themeColor="text1"/>
                <w:kern w:val="2"/>
              </w:rPr>
            </w:pPr>
          </w:p>
        </w:tc>
      </w:tr>
    </w:tbl>
    <w:p w:rsidR="00C5170B" w:rsidRDefault="00C5170B">
      <w:pPr>
        <w:pStyle w:val="1"/>
        <w:rPr>
          <w:rFonts w:ascii="方正小标宋简体" w:eastAsia="方正小标宋简体"/>
          <w:color w:val="000000" w:themeColor="text1"/>
        </w:rPr>
      </w:pPr>
    </w:p>
    <w:p w:rsidR="00C5170B" w:rsidRDefault="00C5170B">
      <w:pPr>
        <w:pStyle w:val="1"/>
        <w:rPr>
          <w:rFonts w:ascii="方正小标宋简体" w:eastAsia="方正小标宋简体"/>
          <w:color w:val="000000" w:themeColor="text1"/>
        </w:rPr>
      </w:pPr>
    </w:p>
    <w:p w:rsidR="00C5170B" w:rsidRDefault="00542EC9">
      <w:pPr>
        <w:pStyle w:val="1"/>
        <w:rPr>
          <w:rFonts w:ascii="方正小标宋简体" w:eastAsia="方正小标宋简体"/>
          <w:color w:val="000000" w:themeColor="text1"/>
        </w:rPr>
      </w:pPr>
      <w:r>
        <w:rPr>
          <w:rFonts w:ascii="方正小标宋简体" w:eastAsia="方正小标宋简体" w:hint="eastAsia"/>
          <w:color w:val="000000" w:themeColor="text1"/>
        </w:rPr>
        <w:lastRenderedPageBreak/>
        <w:t>公共服务事项办事指南</w:t>
      </w:r>
    </w:p>
    <w:p w:rsidR="00C5170B" w:rsidRDefault="00542EC9">
      <w:pPr>
        <w:pStyle w:val="2"/>
        <w:rPr>
          <w:color w:val="000000" w:themeColor="text1"/>
        </w:rPr>
      </w:pPr>
      <w:r>
        <w:rPr>
          <w:rFonts w:hint="eastAsia"/>
          <w:color w:val="000000" w:themeColor="text1"/>
        </w:rPr>
        <w:t>（主动服务）</w:t>
      </w:r>
    </w:p>
    <w:p w:rsidR="00C5170B" w:rsidRDefault="00C5170B">
      <w:pPr>
        <w:rPr>
          <w:color w:val="000000" w:themeColor="text1"/>
        </w:rPr>
      </w:pPr>
    </w:p>
    <w:tbl>
      <w:tblPr>
        <w:tblW w:w="497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37"/>
        <w:gridCol w:w="1268"/>
        <w:gridCol w:w="6403"/>
      </w:tblGrid>
      <w:tr w:rsidR="00C5170B">
        <w:trPr>
          <w:trHeight w:val="397"/>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服务名称</w:t>
            </w:r>
          </w:p>
        </w:tc>
        <w:tc>
          <w:tcPr>
            <w:tcW w:w="4258" w:type="pct"/>
            <w:gridSpan w:val="2"/>
            <w:vAlign w:val="center"/>
          </w:tcPr>
          <w:p w:rsidR="00C5170B" w:rsidRDefault="00542EC9">
            <w:pPr>
              <w:spacing w:line="3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养殖环节动物无害化处理补助</w:t>
            </w:r>
          </w:p>
        </w:tc>
      </w:tr>
      <w:tr w:rsidR="00C5170B">
        <w:trPr>
          <w:trHeight w:val="397"/>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服务领域</w:t>
            </w:r>
          </w:p>
        </w:tc>
        <w:tc>
          <w:tcPr>
            <w:tcW w:w="4258" w:type="pct"/>
            <w:gridSpan w:val="2"/>
            <w:vAlign w:val="center"/>
          </w:tcPr>
          <w:p w:rsidR="00C5170B" w:rsidRDefault="00542EC9">
            <w:pPr>
              <w:spacing w:line="3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涉农补贴领域</w:t>
            </w:r>
          </w:p>
        </w:tc>
      </w:tr>
      <w:tr w:rsidR="00C5170B">
        <w:trPr>
          <w:trHeight w:val="397"/>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服务类别</w:t>
            </w:r>
          </w:p>
        </w:tc>
        <w:tc>
          <w:tcPr>
            <w:tcW w:w="4258" w:type="pct"/>
            <w:gridSpan w:val="2"/>
            <w:vAlign w:val="center"/>
          </w:tcPr>
          <w:p w:rsidR="00C5170B" w:rsidRDefault="00542EC9">
            <w:pPr>
              <w:spacing w:line="3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其他类</w:t>
            </w:r>
          </w:p>
        </w:tc>
      </w:tr>
      <w:tr w:rsidR="00C5170B">
        <w:trPr>
          <w:trHeight w:val="397"/>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服务方式</w:t>
            </w:r>
          </w:p>
        </w:tc>
        <w:tc>
          <w:tcPr>
            <w:tcW w:w="4258" w:type="pct"/>
            <w:gridSpan w:val="2"/>
            <w:vAlign w:val="center"/>
          </w:tcPr>
          <w:p w:rsidR="00C5170B" w:rsidRDefault="00542EC9">
            <w:pPr>
              <w:spacing w:line="3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主动服务</w:t>
            </w:r>
          </w:p>
        </w:tc>
      </w:tr>
      <w:tr w:rsidR="00C5170B">
        <w:trPr>
          <w:trHeight w:val="397"/>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服务对象</w:t>
            </w:r>
          </w:p>
        </w:tc>
        <w:tc>
          <w:tcPr>
            <w:tcW w:w="4258" w:type="pct"/>
            <w:gridSpan w:val="2"/>
            <w:vAlign w:val="center"/>
          </w:tcPr>
          <w:p w:rsidR="00C5170B" w:rsidRDefault="00542EC9">
            <w:pPr>
              <w:spacing w:line="3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养殖场、屠宰场</w:t>
            </w:r>
          </w:p>
        </w:tc>
      </w:tr>
      <w:tr w:rsidR="00C5170B">
        <w:trPr>
          <w:trHeight w:val="803"/>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办理依据</w:t>
            </w:r>
          </w:p>
        </w:tc>
        <w:tc>
          <w:tcPr>
            <w:tcW w:w="4258" w:type="pct"/>
            <w:gridSpan w:val="2"/>
            <w:vAlign w:val="center"/>
          </w:tcPr>
          <w:p w:rsidR="00C5170B" w:rsidRDefault="00542EC9">
            <w:pPr>
              <w:pStyle w:val="a6"/>
              <w:shd w:val="clear" w:color="auto" w:fill="FFFFFF"/>
              <w:spacing w:before="0" w:beforeAutospacing="0" w:after="0" w:afterAutospacing="0" w:line="24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《关于印发</w:t>
            </w:r>
            <w:r>
              <w:rPr>
                <w:rFonts w:ascii="仿宋_GB2312" w:eastAsia="仿宋_GB2312" w:hAnsi="黑体" w:cstheme="minorBidi" w:hint="eastAsia"/>
                <w:color w:val="000000" w:themeColor="text1"/>
                <w:kern w:val="2"/>
              </w:rPr>
              <w:t>&lt;</w:t>
            </w:r>
            <w:r>
              <w:rPr>
                <w:rFonts w:ascii="仿宋_GB2312" w:eastAsia="仿宋_GB2312" w:hAnsi="黑体" w:cstheme="minorBidi" w:hint="eastAsia"/>
                <w:color w:val="000000" w:themeColor="text1"/>
                <w:kern w:val="2"/>
              </w:rPr>
              <w:t>江苏省病死猪及病害猪产品无害化处理管理办法</w:t>
            </w:r>
            <w:r>
              <w:rPr>
                <w:rFonts w:ascii="仿宋_GB2312" w:eastAsia="仿宋_GB2312" w:hAnsi="黑体" w:cstheme="minorBidi" w:hint="eastAsia"/>
                <w:color w:val="000000" w:themeColor="text1"/>
                <w:kern w:val="2"/>
              </w:rPr>
              <w:t>&gt;</w:t>
            </w:r>
            <w:r>
              <w:rPr>
                <w:rFonts w:ascii="仿宋_GB2312" w:eastAsia="仿宋_GB2312" w:hAnsi="黑体" w:cstheme="minorBidi" w:hint="eastAsia"/>
                <w:color w:val="000000" w:themeColor="text1"/>
                <w:kern w:val="2"/>
              </w:rPr>
              <w:t>的通知》（苏农规〔</w:t>
            </w:r>
            <w:r>
              <w:rPr>
                <w:rFonts w:ascii="仿宋_GB2312" w:eastAsia="仿宋_GB2312" w:hAnsi="黑体" w:cstheme="minorBidi" w:hint="eastAsia"/>
                <w:color w:val="000000" w:themeColor="text1"/>
                <w:kern w:val="2"/>
              </w:rPr>
              <w:t>2020</w:t>
            </w:r>
            <w:r>
              <w:rPr>
                <w:rFonts w:ascii="仿宋_GB2312" w:eastAsia="仿宋_GB2312" w:hAnsi="黑体" w:cstheme="minorBidi" w:hint="eastAsia"/>
                <w:color w:val="000000" w:themeColor="text1"/>
                <w:kern w:val="2"/>
              </w:rPr>
              <w:t>〕</w:t>
            </w:r>
            <w:r>
              <w:rPr>
                <w:rFonts w:ascii="仿宋_GB2312" w:eastAsia="仿宋_GB2312" w:hAnsi="黑体" w:cstheme="minorBidi" w:hint="eastAsia"/>
                <w:color w:val="000000" w:themeColor="text1"/>
                <w:kern w:val="2"/>
              </w:rPr>
              <w:t>1</w:t>
            </w:r>
            <w:r>
              <w:rPr>
                <w:rFonts w:ascii="仿宋_GB2312" w:eastAsia="仿宋_GB2312" w:hAnsi="黑体" w:cstheme="minorBidi" w:hint="eastAsia"/>
                <w:color w:val="000000" w:themeColor="text1"/>
                <w:kern w:val="2"/>
              </w:rPr>
              <w:t>号）</w:t>
            </w:r>
          </w:p>
        </w:tc>
      </w:tr>
      <w:tr w:rsidR="00C5170B">
        <w:trPr>
          <w:trHeight w:val="397"/>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办理条件</w:t>
            </w:r>
          </w:p>
        </w:tc>
        <w:tc>
          <w:tcPr>
            <w:tcW w:w="4258" w:type="pct"/>
            <w:gridSpan w:val="2"/>
            <w:vAlign w:val="center"/>
          </w:tcPr>
          <w:p w:rsidR="00C5170B" w:rsidRDefault="00542EC9">
            <w:pPr>
              <w:spacing w:line="3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无</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收费依据</w:t>
            </w:r>
          </w:p>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及标准</w:t>
            </w:r>
          </w:p>
        </w:tc>
        <w:tc>
          <w:tcPr>
            <w:tcW w:w="4258" w:type="pct"/>
            <w:gridSpan w:val="2"/>
            <w:vAlign w:val="center"/>
          </w:tcPr>
          <w:p w:rsidR="00C5170B" w:rsidRDefault="00542EC9">
            <w:pPr>
              <w:spacing w:line="3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不收费</w:t>
            </w:r>
          </w:p>
        </w:tc>
      </w:tr>
      <w:tr w:rsidR="00C5170B">
        <w:trPr>
          <w:trHeight w:val="397"/>
          <w:jc w:val="center"/>
        </w:trPr>
        <w:tc>
          <w:tcPr>
            <w:tcW w:w="742" w:type="pct"/>
            <w:vAlign w:val="center"/>
          </w:tcPr>
          <w:p w:rsidR="00C5170B" w:rsidRDefault="00542EC9">
            <w:pPr>
              <w:spacing w:line="4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办理流程及流程图</w:t>
            </w:r>
          </w:p>
        </w:tc>
        <w:tc>
          <w:tcPr>
            <w:tcW w:w="4258" w:type="pct"/>
            <w:gridSpan w:val="2"/>
            <w:vAlign w:val="center"/>
          </w:tcPr>
          <w:p w:rsidR="00C5170B" w:rsidRDefault="00542EC9">
            <w:pPr>
              <w:spacing w:line="300" w:lineRule="exact"/>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登记</w:t>
            </w:r>
            <w:r>
              <w:rPr>
                <w:rFonts w:ascii="仿宋_GB2312" w:eastAsia="仿宋_GB2312" w:hAnsi="黑体"/>
                <w:color w:val="000000" w:themeColor="text1"/>
                <w:sz w:val="24"/>
                <w:szCs w:val="24"/>
              </w:rPr>
              <w:t>→</w:t>
            </w:r>
            <w:r>
              <w:rPr>
                <w:rFonts w:ascii="仿宋_GB2312" w:eastAsia="仿宋_GB2312" w:hAnsi="黑体" w:hint="eastAsia"/>
                <w:color w:val="000000" w:themeColor="text1"/>
                <w:sz w:val="24"/>
                <w:szCs w:val="24"/>
              </w:rPr>
              <w:t>行文上报</w:t>
            </w:r>
            <w:r>
              <w:rPr>
                <w:rFonts w:ascii="仿宋_GB2312" w:eastAsia="仿宋_GB2312" w:hAnsi="黑体"/>
                <w:color w:val="000000" w:themeColor="text1"/>
                <w:sz w:val="24"/>
                <w:szCs w:val="24"/>
              </w:rPr>
              <w:t>→</w:t>
            </w:r>
            <w:r>
              <w:rPr>
                <w:rFonts w:ascii="仿宋_GB2312" w:eastAsia="仿宋_GB2312" w:hAnsi="黑体" w:hint="eastAsia"/>
                <w:color w:val="000000" w:themeColor="text1"/>
                <w:sz w:val="24"/>
                <w:szCs w:val="24"/>
              </w:rPr>
              <w:t>资金下达</w:t>
            </w:r>
            <w:r>
              <w:rPr>
                <w:rFonts w:ascii="仿宋_GB2312" w:eastAsia="仿宋_GB2312" w:hAnsi="黑体"/>
                <w:color w:val="000000" w:themeColor="text1"/>
                <w:sz w:val="24"/>
                <w:szCs w:val="24"/>
              </w:rPr>
              <w:t>→</w:t>
            </w:r>
            <w:r>
              <w:rPr>
                <w:rFonts w:ascii="仿宋_GB2312" w:eastAsia="仿宋_GB2312" w:hAnsi="黑体" w:hint="eastAsia"/>
                <w:color w:val="000000" w:themeColor="text1"/>
                <w:sz w:val="24"/>
                <w:szCs w:val="24"/>
              </w:rPr>
              <w:t>发放</w:t>
            </w:r>
          </w:p>
        </w:tc>
      </w:tr>
      <w:tr w:rsidR="00C5170B">
        <w:trPr>
          <w:trHeight w:val="397"/>
          <w:jc w:val="center"/>
        </w:trPr>
        <w:tc>
          <w:tcPr>
            <w:tcW w:w="742" w:type="pct"/>
            <w:vMerge w:val="restar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办理时限</w:t>
            </w:r>
          </w:p>
        </w:tc>
        <w:tc>
          <w:tcPr>
            <w:tcW w:w="704"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法定时限</w:t>
            </w:r>
          </w:p>
        </w:tc>
        <w:tc>
          <w:tcPr>
            <w:tcW w:w="3554" w:type="pct"/>
            <w:vAlign w:val="center"/>
          </w:tcPr>
          <w:p w:rsidR="00C5170B" w:rsidRDefault="00542EC9">
            <w:pPr>
              <w:pStyle w:val="a6"/>
              <w:shd w:val="clear" w:color="auto" w:fill="FFFFFF"/>
              <w:spacing w:before="0" w:beforeAutospacing="0" w:after="0" w:afterAutospacing="0" w:line="24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无</w:t>
            </w:r>
          </w:p>
        </w:tc>
      </w:tr>
      <w:tr w:rsidR="00C5170B">
        <w:trPr>
          <w:trHeight w:val="397"/>
          <w:jc w:val="center"/>
        </w:trPr>
        <w:tc>
          <w:tcPr>
            <w:tcW w:w="742" w:type="pct"/>
            <w:vMerge/>
            <w:vAlign w:val="center"/>
          </w:tcPr>
          <w:p w:rsidR="00C5170B" w:rsidRDefault="00C5170B">
            <w:pPr>
              <w:spacing w:line="300" w:lineRule="exact"/>
              <w:jc w:val="center"/>
              <w:rPr>
                <w:rFonts w:ascii="仿宋_GB2312" w:eastAsia="仿宋_GB2312" w:hAnsi="黑体"/>
                <w:color w:val="000000" w:themeColor="text1"/>
                <w:sz w:val="24"/>
                <w:szCs w:val="24"/>
              </w:rPr>
            </w:pPr>
          </w:p>
        </w:tc>
        <w:tc>
          <w:tcPr>
            <w:tcW w:w="704"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hint="eastAsia"/>
                <w:color w:val="000000" w:themeColor="text1"/>
                <w:sz w:val="24"/>
                <w:szCs w:val="24"/>
              </w:rPr>
              <w:t>承诺时限</w:t>
            </w:r>
          </w:p>
        </w:tc>
        <w:tc>
          <w:tcPr>
            <w:tcW w:w="3554" w:type="pct"/>
            <w:vAlign w:val="center"/>
          </w:tcPr>
          <w:p w:rsidR="00C5170B" w:rsidRDefault="00542EC9">
            <w:pPr>
              <w:pStyle w:val="a6"/>
              <w:shd w:val="clear" w:color="auto" w:fill="FFFFFF"/>
              <w:spacing w:before="0" w:beforeAutospacing="0" w:after="0" w:afterAutospacing="0" w:line="24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市以上资金下达后</w:t>
            </w:r>
            <w:r>
              <w:rPr>
                <w:rFonts w:ascii="仿宋_GB2312" w:eastAsia="仿宋_GB2312" w:hAnsi="黑体" w:cstheme="minorBidi" w:hint="eastAsia"/>
                <w:color w:val="000000" w:themeColor="text1"/>
                <w:kern w:val="2"/>
              </w:rPr>
              <w:t>3</w:t>
            </w:r>
            <w:r>
              <w:rPr>
                <w:rFonts w:ascii="仿宋_GB2312" w:eastAsia="仿宋_GB2312" w:hAnsi="黑体" w:cstheme="minorBidi" w:hint="eastAsia"/>
                <w:color w:val="000000" w:themeColor="text1"/>
                <w:kern w:val="2"/>
              </w:rPr>
              <w:t>个月内</w:t>
            </w:r>
          </w:p>
        </w:tc>
      </w:tr>
      <w:tr w:rsidR="00C5170B">
        <w:trPr>
          <w:trHeight w:val="516"/>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办理时间</w:t>
            </w:r>
          </w:p>
        </w:tc>
        <w:tc>
          <w:tcPr>
            <w:tcW w:w="4258" w:type="pct"/>
            <w:gridSpan w:val="2"/>
            <w:vAlign w:val="center"/>
          </w:tcPr>
          <w:p w:rsidR="00C5170B" w:rsidRDefault="00542EC9">
            <w:pPr>
              <w:pStyle w:val="a6"/>
              <w:shd w:val="clear" w:color="auto" w:fill="FFFFFF"/>
              <w:spacing w:before="0" w:beforeAutospacing="0" w:after="0" w:afterAutospacing="0" w:line="24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周一至周五</w:t>
            </w:r>
            <w:r>
              <w:rPr>
                <w:rFonts w:ascii="仿宋_GB2312" w:eastAsia="仿宋_GB2312" w:hAnsi="黑体" w:cstheme="minorBidi" w:hint="eastAsia"/>
                <w:color w:val="000000" w:themeColor="text1"/>
                <w:kern w:val="2"/>
              </w:rPr>
              <w:t>9</w:t>
            </w:r>
            <w:r>
              <w:rPr>
                <w:rFonts w:ascii="仿宋_GB2312" w:eastAsia="仿宋_GB2312" w:hAnsi="黑体" w:cstheme="minorBidi" w:hint="eastAsia"/>
                <w:color w:val="000000" w:themeColor="text1"/>
                <w:kern w:val="2"/>
              </w:rPr>
              <w:t>：</w:t>
            </w:r>
            <w:r>
              <w:rPr>
                <w:rFonts w:ascii="仿宋_GB2312" w:eastAsia="仿宋_GB2312" w:hAnsi="黑体" w:cstheme="minorBidi" w:hint="eastAsia"/>
                <w:color w:val="000000" w:themeColor="text1"/>
                <w:kern w:val="2"/>
              </w:rPr>
              <w:t>00-17:00</w:t>
            </w:r>
            <w:r>
              <w:rPr>
                <w:rFonts w:ascii="仿宋_GB2312" w:eastAsia="仿宋_GB2312" w:hAnsi="黑体" w:cstheme="minorBidi" w:hint="eastAsia"/>
                <w:color w:val="000000" w:themeColor="text1"/>
                <w:kern w:val="2"/>
              </w:rPr>
              <w:t>，法定节假日除外</w:t>
            </w:r>
          </w:p>
        </w:tc>
      </w:tr>
      <w:tr w:rsidR="00C5170B">
        <w:trPr>
          <w:trHeight w:val="552"/>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承办机构</w:t>
            </w:r>
          </w:p>
        </w:tc>
        <w:tc>
          <w:tcPr>
            <w:tcW w:w="4258" w:type="pct"/>
            <w:gridSpan w:val="2"/>
            <w:vAlign w:val="center"/>
          </w:tcPr>
          <w:p w:rsidR="00C5170B" w:rsidRDefault="00542EC9">
            <w:pPr>
              <w:pStyle w:val="a6"/>
              <w:shd w:val="clear" w:color="auto" w:fill="FFFFFF"/>
              <w:spacing w:before="0" w:beforeAutospacing="0" w:after="0" w:afterAutospacing="0" w:line="24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新北区农业农村局、财政局</w:t>
            </w:r>
          </w:p>
        </w:tc>
      </w:tr>
      <w:tr w:rsidR="00C5170B">
        <w:trPr>
          <w:trHeight w:val="546"/>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办理地点</w:t>
            </w:r>
          </w:p>
        </w:tc>
        <w:tc>
          <w:tcPr>
            <w:tcW w:w="4258" w:type="pct"/>
            <w:gridSpan w:val="2"/>
            <w:vAlign w:val="center"/>
          </w:tcPr>
          <w:p w:rsidR="00C5170B" w:rsidRDefault="00542EC9">
            <w:pPr>
              <w:pStyle w:val="a6"/>
              <w:shd w:val="clear" w:color="auto" w:fill="FFFFFF"/>
              <w:spacing w:before="0" w:beforeAutospacing="0" w:after="0" w:afterAutospacing="0" w:line="24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常州市新北区衡山路</w:t>
            </w:r>
            <w:r>
              <w:rPr>
                <w:rFonts w:ascii="仿宋_GB2312" w:eastAsia="仿宋_GB2312" w:hAnsi="黑体" w:cstheme="minorBidi" w:hint="eastAsia"/>
                <w:color w:val="000000" w:themeColor="text1"/>
                <w:kern w:val="2"/>
              </w:rPr>
              <w:t>8</w:t>
            </w:r>
            <w:r>
              <w:rPr>
                <w:rFonts w:ascii="仿宋_GB2312" w:eastAsia="仿宋_GB2312" w:hAnsi="黑体" w:cstheme="minorBidi" w:hint="eastAsia"/>
                <w:color w:val="000000" w:themeColor="text1"/>
                <w:kern w:val="2"/>
              </w:rPr>
              <w:t>号</w:t>
            </w:r>
            <w:r>
              <w:rPr>
                <w:rFonts w:ascii="仿宋_GB2312" w:eastAsia="仿宋_GB2312" w:hAnsi="黑体" w:cstheme="minorBidi" w:hint="eastAsia"/>
                <w:color w:val="000000" w:themeColor="text1"/>
                <w:kern w:val="2"/>
              </w:rPr>
              <w:t>1701</w:t>
            </w:r>
            <w:r>
              <w:rPr>
                <w:rFonts w:ascii="仿宋_GB2312" w:eastAsia="仿宋_GB2312" w:hAnsi="黑体" w:cstheme="minorBidi" w:hint="eastAsia"/>
                <w:color w:val="000000" w:themeColor="text1"/>
                <w:kern w:val="2"/>
              </w:rPr>
              <w:t>室</w:t>
            </w:r>
          </w:p>
        </w:tc>
      </w:tr>
      <w:tr w:rsidR="00C5170B">
        <w:trPr>
          <w:trHeight w:val="554"/>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咨询方式</w:t>
            </w:r>
          </w:p>
        </w:tc>
        <w:tc>
          <w:tcPr>
            <w:tcW w:w="4258" w:type="pct"/>
            <w:gridSpan w:val="2"/>
            <w:vAlign w:val="center"/>
          </w:tcPr>
          <w:p w:rsidR="00C5170B" w:rsidRDefault="00542EC9">
            <w:pPr>
              <w:pStyle w:val="a6"/>
              <w:shd w:val="clear" w:color="auto" w:fill="FFFFFF"/>
              <w:spacing w:before="0" w:beforeAutospacing="0" w:after="0" w:afterAutospacing="0" w:line="24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新北区农业农村局；</w:t>
            </w:r>
            <w:r>
              <w:rPr>
                <w:rFonts w:ascii="仿宋_GB2312" w:eastAsia="仿宋_GB2312" w:hAnsi="黑体" w:cstheme="minorBidi" w:hint="eastAsia"/>
                <w:color w:val="000000" w:themeColor="text1"/>
                <w:kern w:val="2"/>
              </w:rPr>
              <w:t>0519-85191770</w:t>
            </w:r>
          </w:p>
        </w:tc>
      </w:tr>
      <w:tr w:rsidR="00C5170B">
        <w:trPr>
          <w:trHeight w:val="397"/>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监督投诉方式</w:t>
            </w:r>
          </w:p>
        </w:tc>
        <w:tc>
          <w:tcPr>
            <w:tcW w:w="4258" w:type="pct"/>
            <w:gridSpan w:val="2"/>
            <w:vAlign w:val="center"/>
          </w:tcPr>
          <w:p w:rsidR="00C5170B" w:rsidRDefault="00542EC9">
            <w:pPr>
              <w:pStyle w:val="a6"/>
              <w:shd w:val="clear" w:color="auto" w:fill="FFFFFF"/>
              <w:spacing w:before="0" w:beforeAutospacing="0" w:after="0" w:afterAutospacing="0" w:line="24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新北区农业农村局；</w:t>
            </w:r>
            <w:r>
              <w:rPr>
                <w:rFonts w:ascii="仿宋_GB2312" w:eastAsia="仿宋_GB2312" w:hAnsi="黑体" w:cstheme="minorBidi" w:hint="eastAsia"/>
                <w:color w:val="000000" w:themeColor="text1"/>
                <w:kern w:val="2"/>
              </w:rPr>
              <w:t>0519-85191770</w:t>
            </w:r>
          </w:p>
        </w:tc>
      </w:tr>
      <w:tr w:rsidR="00C5170B">
        <w:trPr>
          <w:trHeight w:val="798"/>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在线办理网址</w:t>
            </w:r>
          </w:p>
        </w:tc>
        <w:tc>
          <w:tcPr>
            <w:tcW w:w="4258" w:type="pct"/>
            <w:gridSpan w:val="2"/>
            <w:vAlign w:val="center"/>
          </w:tcPr>
          <w:p w:rsidR="00C5170B" w:rsidRDefault="00542EC9">
            <w:pPr>
              <w:pStyle w:val="a6"/>
              <w:shd w:val="clear" w:color="auto" w:fill="FFFFFF"/>
              <w:spacing w:before="0" w:beforeAutospacing="0" w:after="0" w:afterAutospacing="0" w:line="24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无</w:t>
            </w:r>
          </w:p>
        </w:tc>
      </w:tr>
      <w:tr w:rsidR="00C5170B">
        <w:trPr>
          <w:trHeight w:val="682"/>
          <w:jc w:val="center"/>
        </w:trPr>
        <w:tc>
          <w:tcPr>
            <w:tcW w:w="742" w:type="pct"/>
            <w:vAlign w:val="center"/>
          </w:tcPr>
          <w:p w:rsidR="00C5170B" w:rsidRDefault="00542EC9">
            <w:pPr>
              <w:spacing w:line="300" w:lineRule="exact"/>
              <w:jc w:val="center"/>
              <w:rPr>
                <w:rFonts w:ascii="仿宋_GB2312" w:eastAsia="仿宋_GB2312" w:hAnsi="黑体"/>
                <w:color w:val="000000" w:themeColor="text1"/>
                <w:sz w:val="24"/>
                <w:szCs w:val="24"/>
              </w:rPr>
            </w:pPr>
            <w:r>
              <w:rPr>
                <w:rFonts w:ascii="仿宋_GB2312" w:eastAsia="仿宋_GB2312" w:hAnsi="黑体"/>
                <w:color w:val="000000" w:themeColor="text1"/>
                <w:sz w:val="24"/>
                <w:szCs w:val="24"/>
              </w:rPr>
              <w:t>备</w:t>
            </w:r>
            <w:r>
              <w:rPr>
                <w:rFonts w:ascii="仿宋_GB2312" w:eastAsia="仿宋_GB2312" w:hAnsi="黑体"/>
                <w:color w:val="000000" w:themeColor="text1"/>
                <w:sz w:val="24"/>
                <w:szCs w:val="24"/>
              </w:rPr>
              <w:t xml:space="preserve">  </w:t>
            </w:r>
            <w:r>
              <w:rPr>
                <w:rFonts w:ascii="仿宋_GB2312" w:eastAsia="仿宋_GB2312" w:hAnsi="黑体"/>
                <w:color w:val="000000" w:themeColor="text1"/>
                <w:sz w:val="24"/>
                <w:szCs w:val="24"/>
              </w:rPr>
              <w:t>注</w:t>
            </w:r>
            <w:r>
              <w:rPr>
                <w:rFonts w:ascii="仿宋_GB2312" w:eastAsia="仿宋_GB2312" w:hAnsi="黑体"/>
                <w:color w:val="000000" w:themeColor="text1"/>
                <w:sz w:val="24"/>
                <w:szCs w:val="24"/>
              </w:rPr>
              <w:t xml:space="preserve">  </w:t>
            </w:r>
          </w:p>
        </w:tc>
        <w:tc>
          <w:tcPr>
            <w:tcW w:w="4258" w:type="pct"/>
            <w:gridSpan w:val="2"/>
            <w:vAlign w:val="center"/>
          </w:tcPr>
          <w:p w:rsidR="00C5170B" w:rsidRDefault="00542EC9">
            <w:pPr>
              <w:pStyle w:val="a6"/>
              <w:shd w:val="clear" w:color="auto" w:fill="FFFFFF"/>
              <w:spacing w:before="0" w:beforeAutospacing="0" w:after="0" w:afterAutospacing="0" w:line="240" w:lineRule="exact"/>
              <w:jc w:val="both"/>
              <w:rPr>
                <w:rFonts w:ascii="仿宋_GB2312" w:eastAsia="仿宋_GB2312" w:hAnsi="黑体" w:cstheme="minorBidi"/>
                <w:color w:val="000000" w:themeColor="text1"/>
                <w:kern w:val="2"/>
              </w:rPr>
            </w:pPr>
            <w:r>
              <w:rPr>
                <w:rFonts w:ascii="仿宋_GB2312" w:eastAsia="仿宋_GB2312" w:hAnsi="黑体" w:cstheme="minorBidi" w:hint="eastAsia"/>
                <w:color w:val="000000" w:themeColor="text1"/>
                <w:kern w:val="2"/>
              </w:rPr>
              <w:t>无</w:t>
            </w:r>
          </w:p>
        </w:tc>
      </w:tr>
    </w:tbl>
    <w:p w:rsidR="00C5170B" w:rsidRDefault="00C5170B">
      <w:pPr>
        <w:widowControl/>
        <w:jc w:val="left"/>
        <w:rPr>
          <w:color w:val="000000" w:themeColor="text1"/>
        </w:rPr>
      </w:pPr>
    </w:p>
    <w:p w:rsidR="00C5170B" w:rsidRDefault="00C5170B">
      <w:pPr>
        <w:widowControl/>
        <w:jc w:val="left"/>
        <w:rPr>
          <w:color w:val="000000" w:themeColor="text1"/>
        </w:rPr>
      </w:pPr>
    </w:p>
    <w:p w:rsidR="00C5170B" w:rsidRDefault="00C5170B">
      <w:pPr>
        <w:spacing w:line="300" w:lineRule="exact"/>
        <w:jc w:val="center"/>
        <w:rPr>
          <w:color w:val="000000" w:themeColor="text1"/>
        </w:rPr>
      </w:pPr>
    </w:p>
    <w:p w:rsidR="00C5170B" w:rsidRDefault="00C5170B">
      <w:pPr>
        <w:widowControl/>
        <w:jc w:val="left"/>
        <w:rPr>
          <w:color w:val="000000" w:themeColor="text1"/>
        </w:rPr>
      </w:pPr>
    </w:p>
    <w:p w:rsidR="00C5170B" w:rsidRDefault="00C5170B">
      <w:pPr>
        <w:widowControl/>
        <w:jc w:val="left"/>
        <w:rPr>
          <w:color w:val="000000" w:themeColor="text1"/>
        </w:rPr>
      </w:pPr>
    </w:p>
    <w:p w:rsidR="00C5170B" w:rsidRDefault="00C5170B">
      <w:pPr>
        <w:widowControl/>
        <w:jc w:val="left"/>
        <w:rPr>
          <w:color w:val="000000" w:themeColor="text1"/>
        </w:rPr>
      </w:pPr>
    </w:p>
    <w:p w:rsidR="00C5170B" w:rsidRDefault="00C5170B">
      <w:pPr>
        <w:widowControl/>
        <w:jc w:val="left"/>
        <w:rPr>
          <w:color w:val="000000" w:themeColor="text1"/>
        </w:rPr>
      </w:pPr>
    </w:p>
    <w:p w:rsidR="00C5170B" w:rsidRDefault="00C5170B">
      <w:pPr>
        <w:widowControl/>
        <w:jc w:val="left"/>
        <w:rPr>
          <w:color w:val="000000" w:themeColor="text1"/>
        </w:rPr>
      </w:pPr>
    </w:p>
    <w:p w:rsidR="00C5170B" w:rsidRDefault="00C5170B"/>
    <w:p w:rsidR="00D23AD2" w:rsidRDefault="00D23AD2" w:rsidP="00D23AD2">
      <w:pPr>
        <w:pStyle w:val="1"/>
        <w:rPr>
          <w:rFonts w:ascii="方正小标宋简体" w:eastAsia="方正小标宋简体"/>
          <w:color w:val="000000" w:themeColor="text1"/>
        </w:rPr>
      </w:pPr>
      <w:r>
        <w:rPr>
          <w:rFonts w:ascii="方正小标宋简体" w:eastAsia="方正小标宋简体" w:hint="eastAsia"/>
          <w:color w:val="000000" w:themeColor="text1"/>
        </w:rPr>
        <w:lastRenderedPageBreak/>
        <w:t>公共服务事项办事指南</w:t>
      </w:r>
    </w:p>
    <w:p w:rsidR="00D23AD2" w:rsidRDefault="00D23AD2" w:rsidP="00D23AD2">
      <w:pPr>
        <w:pStyle w:val="2"/>
        <w:rPr>
          <w:color w:val="000000" w:themeColor="text1"/>
        </w:rPr>
      </w:pPr>
      <w:r>
        <w:rPr>
          <w:rFonts w:hint="eastAsia"/>
          <w:color w:val="000000" w:themeColor="text1"/>
        </w:rPr>
        <w:t>（主动服务）</w:t>
      </w:r>
    </w:p>
    <w:p w:rsidR="00D23AD2" w:rsidRDefault="00D23AD2" w:rsidP="00D23AD2">
      <w:pPr>
        <w:rPr>
          <w:color w:val="000000" w:themeColor="text1"/>
        </w:rPr>
      </w:pPr>
    </w:p>
    <w:tbl>
      <w:tblPr>
        <w:tblW w:w="497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37"/>
        <w:gridCol w:w="1297"/>
        <w:gridCol w:w="6374"/>
      </w:tblGrid>
      <w:tr w:rsidR="00D23AD2" w:rsidTr="007E1AEC">
        <w:trPr>
          <w:trHeight w:val="397"/>
          <w:jc w:val="center"/>
        </w:trPr>
        <w:tc>
          <w:tcPr>
            <w:tcW w:w="742" w:type="pct"/>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jc w:val="cente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服务名称</w:t>
            </w:r>
          </w:p>
        </w:tc>
        <w:tc>
          <w:tcPr>
            <w:tcW w:w="4258" w:type="pct"/>
            <w:gridSpan w:val="2"/>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农机购置补贴</w:t>
            </w:r>
          </w:p>
        </w:tc>
      </w:tr>
      <w:tr w:rsidR="00D23AD2" w:rsidTr="007E1AEC">
        <w:trPr>
          <w:trHeight w:val="397"/>
          <w:jc w:val="center"/>
        </w:trPr>
        <w:tc>
          <w:tcPr>
            <w:tcW w:w="742" w:type="pct"/>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jc w:val="cente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服务领域</w:t>
            </w:r>
          </w:p>
        </w:tc>
        <w:tc>
          <w:tcPr>
            <w:tcW w:w="4258" w:type="pct"/>
            <w:gridSpan w:val="2"/>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涉农补贴领域</w:t>
            </w:r>
          </w:p>
        </w:tc>
      </w:tr>
      <w:tr w:rsidR="00D23AD2" w:rsidTr="007E1AEC">
        <w:trPr>
          <w:trHeight w:val="397"/>
          <w:jc w:val="center"/>
        </w:trPr>
        <w:tc>
          <w:tcPr>
            <w:tcW w:w="742" w:type="pct"/>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jc w:val="cente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服务类别</w:t>
            </w:r>
          </w:p>
        </w:tc>
        <w:tc>
          <w:tcPr>
            <w:tcW w:w="4258" w:type="pct"/>
            <w:gridSpan w:val="2"/>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其它类</w:t>
            </w:r>
          </w:p>
        </w:tc>
      </w:tr>
      <w:tr w:rsidR="00D23AD2" w:rsidTr="007E1AEC">
        <w:trPr>
          <w:trHeight w:val="397"/>
          <w:jc w:val="center"/>
        </w:trPr>
        <w:tc>
          <w:tcPr>
            <w:tcW w:w="742" w:type="pct"/>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jc w:val="cente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服务方式</w:t>
            </w:r>
          </w:p>
        </w:tc>
        <w:tc>
          <w:tcPr>
            <w:tcW w:w="4258" w:type="pct"/>
            <w:gridSpan w:val="2"/>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主动服务</w:t>
            </w:r>
          </w:p>
        </w:tc>
      </w:tr>
      <w:tr w:rsidR="00D23AD2" w:rsidTr="007E1AEC">
        <w:trPr>
          <w:trHeight w:val="1091"/>
          <w:jc w:val="center"/>
        </w:trPr>
        <w:tc>
          <w:tcPr>
            <w:tcW w:w="742" w:type="pct"/>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jc w:val="cente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服务对象</w:t>
            </w:r>
          </w:p>
        </w:tc>
        <w:tc>
          <w:tcPr>
            <w:tcW w:w="4258" w:type="pct"/>
            <w:gridSpan w:val="2"/>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我区行政区域内从事农业生产的个人和农业生产经营组织（以下简称“购机者”），其中农业生产经营组织包括农村集体经济组织、农民专业合作经济组织、农业企业和其他从事农业生产经营的组织</w:t>
            </w:r>
          </w:p>
        </w:tc>
      </w:tr>
      <w:tr w:rsidR="00D23AD2" w:rsidTr="007E1AEC">
        <w:trPr>
          <w:trHeight w:val="1121"/>
          <w:jc w:val="center"/>
        </w:trPr>
        <w:tc>
          <w:tcPr>
            <w:tcW w:w="742" w:type="pct"/>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jc w:val="cente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办理依据</w:t>
            </w:r>
          </w:p>
        </w:tc>
        <w:tc>
          <w:tcPr>
            <w:tcW w:w="4258" w:type="pct"/>
            <w:gridSpan w:val="2"/>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pStyle w:val="a6"/>
              <w:shd w:val="clear" w:color="auto" w:fill="FFFFFF"/>
              <w:spacing w:before="0" w:beforeAutospacing="0" w:after="0" w:afterAutospacing="0" w:line="240" w:lineRule="exact"/>
              <w:jc w:val="both"/>
              <w:rPr>
                <w:rFonts w:ascii="仿宋_GB2312" w:eastAsia="仿宋_GB2312" w:hAnsi="仿宋"/>
                <w:color w:val="000000" w:themeColor="text1"/>
              </w:rPr>
            </w:pPr>
            <w:r>
              <w:rPr>
                <w:rFonts w:ascii="仿宋_GB2312" w:eastAsia="仿宋_GB2312" w:hAnsi="仿宋" w:hint="eastAsia"/>
                <w:color w:val="000000" w:themeColor="text1"/>
              </w:rPr>
              <w:t>《关于印发&lt;2018-2020年江苏省农业机械购置补贴实施办法&gt;的通知》（苏农机行〔2018〕6号），《关于做好2020年农机购置补贴政策实施工作的通知》（苏农行〔2020〕14号）</w:t>
            </w:r>
          </w:p>
        </w:tc>
      </w:tr>
      <w:tr w:rsidR="00D23AD2" w:rsidTr="007E1AEC">
        <w:trPr>
          <w:trHeight w:val="967"/>
          <w:jc w:val="center"/>
        </w:trPr>
        <w:tc>
          <w:tcPr>
            <w:tcW w:w="742" w:type="pct"/>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jc w:val="cente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办理条件</w:t>
            </w:r>
          </w:p>
        </w:tc>
        <w:tc>
          <w:tcPr>
            <w:tcW w:w="4258" w:type="pct"/>
            <w:gridSpan w:val="2"/>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购机者</w:t>
            </w:r>
            <w:r w:rsidRPr="00AD71F8">
              <w:rPr>
                <w:rFonts w:ascii="仿宋_GB2312" w:eastAsia="仿宋_GB2312" w:hAnsi="仿宋" w:cs="宋体" w:hint="eastAsia"/>
                <w:color w:val="000000" w:themeColor="text1"/>
                <w:kern w:val="0"/>
                <w:sz w:val="24"/>
                <w:szCs w:val="24"/>
              </w:rPr>
              <w:t>及时</w:t>
            </w:r>
            <w:r w:rsidRPr="003E7474">
              <w:rPr>
                <w:rFonts w:ascii="仿宋_GB2312" w:eastAsia="仿宋_GB2312" w:hAnsi="仿宋" w:cs="宋体" w:hint="eastAsia"/>
                <w:color w:val="000000" w:themeColor="text1"/>
                <w:kern w:val="0"/>
                <w:sz w:val="24"/>
                <w:szCs w:val="24"/>
              </w:rPr>
              <w:t>向所在地镇（街道）</w:t>
            </w:r>
            <w:r w:rsidRPr="00AD71F8">
              <w:rPr>
                <w:rFonts w:ascii="仿宋_GB2312" w:eastAsia="仿宋_GB2312" w:hAnsi="仿宋" w:cs="宋体" w:hint="eastAsia"/>
                <w:color w:val="000000" w:themeColor="text1"/>
                <w:kern w:val="0"/>
                <w:sz w:val="24"/>
                <w:szCs w:val="24"/>
              </w:rPr>
              <w:t>农业农村</w:t>
            </w:r>
            <w:r w:rsidRPr="003E7474">
              <w:rPr>
                <w:rFonts w:ascii="仿宋_GB2312" w:eastAsia="仿宋_GB2312" w:hAnsi="仿宋" w:cs="宋体" w:hint="eastAsia"/>
                <w:color w:val="000000" w:themeColor="text1"/>
                <w:kern w:val="0"/>
                <w:sz w:val="24"/>
                <w:szCs w:val="24"/>
              </w:rPr>
              <w:t>部门提出补贴资金申领事项，按规定提交申请资料</w:t>
            </w:r>
            <w:r w:rsidRPr="00AD71F8">
              <w:rPr>
                <w:rFonts w:ascii="仿宋_GB2312" w:eastAsia="仿宋_GB2312" w:hAnsi="仿宋" w:cs="宋体" w:hint="eastAsia"/>
                <w:color w:val="000000" w:themeColor="text1"/>
                <w:kern w:val="0"/>
                <w:sz w:val="24"/>
                <w:szCs w:val="24"/>
              </w:rPr>
              <w:t>，办理补贴申请手续。</w:t>
            </w:r>
          </w:p>
        </w:tc>
      </w:tr>
      <w:tr w:rsidR="00D23AD2" w:rsidTr="007E1AEC">
        <w:trPr>
          <w:trHeight w:val="397"/>
          <w:jc w:val="center"/>
        </w:trPr>
        <w:tc>
          <w:tcPr>
            <w:tcW w:w="742" w:type="pct"/>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400" w:lineRule="exact"/>
              <w:jc w:val="cente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收费依据</w:t>
            </w:r>
          </w:p>
          <w:p w:rsidR="00D23AD2" w:rsidRDefault="00D23AD2" w:rsidP="007E1AEC">
            <w:pPr>
              <w:spacing w:line="400" w:lineRule="exact"/>
              <w:jc w:val="cente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及标准</w:t>
            </w:r>
          </w:p>
        </w:tc>
        <w:tc>
          <w:tcPr>
            <w:tcW w:w="4258" w:type="pct"/>
            <w:gridSpan w:val="2"/>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不收费</w:t>
            </w:r>
          </w:p>
        </w:tc>
      </w:tr>
      <w:tr w:rsidR="00D23AD2" w:rsidTr="007E1AEC">
        <w:trPr>
          <w:trHeight w:val="397"/>
          <w:jc w:val="center"/>
        </w:trPr>
        <w:tc>
          <w:tcPr>
            <w:tcW w:w="742" w:type="pct"/>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400" w:lineRule="exact"/>
              <w:jc w:val="cente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办理流程及流程图</w:t>
            </w:r>
          </w:p>
        </w:tc>
        <w:tc>
          <w:tcPr>
            <w:tcW w:w="4258" w:type="pct"/>
            <w:gridSpan w:val="2"/>
            <w:tcBorders>
              <w:top w:val="single" w:sz="6" w:space="0" w:color="000000"/>
              <w:left w:val="single" w:sz="6" w:space="0" w:color="000000"/>
              <w:bottom w:val="single" w:sz="6" w:space="0" w:color="000000"/>
              <w:right w:val="single" w:sz="6" w:space="0" w:color="000000"/>
            </w:tcBorders>
            <w:vAlign w:val="center"/>
          </w:tcPr>
          <w:p w:rsidR="00D23AD2" w:rsidRDefault="00D23AD2" w:rsidP="007E1AEC">
            <w:pPr>
              <w:spacing w:line="300" w:lineRule="exact"/>
              <w:rPr>
                <w:rFonts w:ascii="仿宋_GB2312" w:eastAsia="仿宋_GB2312" w:hAnsi="仿宋" w:cs="宋体"/>
                <w:color w:val="000000" w:themeColor="text1"/>
                <w:kern w:val="0"/>
                <w:sz w:val="24"/>
                <w:szCs w:val="24"/>
              </w:rPr>
            </w:pPr>
          </w:p>
          <w:p w:rsidR="00D23AD2" w:rsidRDefault="00D23AD2" w:rsidP="007E1AEC">
            <w:pPr>
              <w:spacing w:line="300" w:lineRule="exact"/>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见表格下方附图</w:t>
            </w:r>
          </w:p>
          <w:p w:rsidR="00D23AD2" w:rsidRDefault="00D23AD2" w:rsidP="007E1AEC">
            <w:pPr>
              <w:spacing w:line="300" w:lineRule="exact"/>
              <w:rPr>
                <w:rFonts w:ascii="仿宋_GB2312" w:eastAsia="仿宋_GB2312" w:hAnsi="仿宋" w:cs="宋体"/>
                <w:color w:val="000000" w:themeColor="text1"/>
                <w:kern w:val="0"/>
                <w:sz w:val="24"/>
                <w:szCs w:val="24"/>
              </w:rPr>
            </w:pPr>
          </w:p>
        </w:tc>
        <w:bookmarkStart w:id="0" w:name="_GoBack"/>
        <w:bookmarkEnd w:id="0"/>
      </w:tr>
      <w:tr w:rsidR="00D23AD2" w:rsidTr="007E1AEC">
        <w:trPr>
          <w:trHeight w:val="397"/>
          <w:jc w:val="center"/>
        </w:trPr>
        <w:tc>
          <w:tcPr>
            <w:tcW w:w="742" w:type="pct"/>
            <w:vMerge w:val="restart"/>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jc w:val="cente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办理时限</w:t>
            </w:r>
          </w:p>
        </w:tc>
        <w:tc>
          <w:tcPr>
            <w:tcW w:w="720" w:type="pct"/>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jc w:val="cente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法定时限</w:t>
            </w:r>
          </w:p>
        </w:tc>
        <w:tc>
          <w:tcPr>
            <w:tcW w:w="3538" w:type="pct"/>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pStyle w:val="a6"/>
              <w:shd w:val="clear" w:color="auto" w:fill="FFFFFF"/>
              <w:spacing w:before="0" w:beforeAutospacing="0" w:after="0" w:afterAutospacing="0" w:line="240" w:lineRule="exact"/>
              <w:jc w:val="both"/>
              <w:rPr>
                <w:rFonts w:ascii="仿宋_GB2312" w:eastAsia="仿宋_GB2312" w:hAnsi="仿宋"/>
                <w:color w:val="000000" w:themeColor="text1"/>
              </w:rPr>
            </w:pPr>
            <w:r w:rsidRPr="00AD71F8">
              <w:rPr>
                <w:rFonts w:ascii="仿宋_GB2312" w:eastAsia="仿宋_GB2312" w:hAnsi="仿宋" w:hint="eastAsia"/>
                <w:color w:val="000000" w:themeColor="text1"/>
              </w:rPr>
              <w:t>60个工作日（不含公示时间20天）</w:t>
            </w:r>
          </w:p>
        </w:tc>
      </w:tr>
      <w:tr w:rsidR="00D23AD2" w:rsidTr="007E1AEC">
        <w:trPr>
          <w:trHeight w:val="397"/>
          <w:jc w:val="center"/>
        </w:trPr>
        <w:tc>
          <w:tcPr>
            <w:tcW w:w="742" w:type="pct"/>
            <w:vMerge/>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widowControl/>
              <w:jc w:val="left"/>
              <w:rPr>
                <w:rFonts w:ascii="仿宋_GB2312" w:eastAsia="仿宋_GB2312" w:hAnsi="仿宋" w:cs="宋体"/>
                <w:color w:val="000000" w:themeColor="text1"/>
                <w:kern w:val="0"/>
                <w:sz w:val="24"/>
                <w:szCs w:val="24"/>
              </w:rPr>
            </w:pPr>
          </w:p>
        </w:tc>
        <w:tc>
          <w:tcPr>
            <w:tcW w:w="720" w:type="pct"/>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jc w:val="cente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承诺时限</w:t>
            </w:r>
          </w:p>
        </w:tc>
        <w:tc>
          <w:tcPr>
            <w:tcW w:w="3538" w:type="pct"/>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pStyle w:val="a6"/>
              <w:shd w:val="clear" w:color="auto" w:fill="FFFFFF"/>
              <w:spacing w:before="0" w:beforeAutospacing="0" w:after="0" w:afterAutospacing="0" w:line="240" w:lineRule="exact"/>
              <w:jc w:val="both"/>
              <w:rPr>
                <w:rFonts w:ascii="仿宋_GB2312" w:eastAsia="仿宋_GB2312" w:hAnsi="仿宋"/>
                <w:color w:val="000000" w:themeColor="text1"/>
              </w:rPr>
            </w:pPr>
            <w:r w:rsidRPr="00AD71F8">
              <w:rPr>
                <w:rFonts w:ascii="仿宋_GB2312" w:eastAsia="仿宋_GB2312" w:hAnsi="仿宋" w:hint="eastAsia"/>
                <w:color w:val="000000" w:themeColor="text1"/>
              </w:rPr>
              <w:t>60个工作日（不含公示时间20天）</w:t>
            </w:r>
          </w:p>
        </w:tc>
      </w:tr>
      <w:tr w:rsidR="00D23AD2" w:rsidTr="007E1AEC">
        <w:trPr>
          <w:trHeight w:val="564"/>
          <w:jc w:val="center"/>
        </w:trPr>
        <w:tc>
          <w:tcPr>
            <w:tcW w:w="742" w:type="pct"/>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jc w:val="cente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办理时间</w:t>
            </w:r>
          </w:p>
        </w:tc>
        <w:tc>
          <w:tcPr>
            <w:tcW w:w="4258" w:type="pct"/>
            <w:gridSpan w:val="2"/>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pStyle w:val="a6"/>
              <w:shd w:val="clear" w:color="auto" w:fill="FFFFFF"/>
              <w:spacing w:before="0" w:beforeAutospacing="0" w:after="0" w:afterAutospacing="0" w:line="240" w:lineRule="exact"/>
              <w:jc w:val="both"/>
              <w:rPr>
                <w:rFonts w:ascii="仿宋_GB2312" w:eastAsia="仿宋_GB2312" w:hAnsi="仿宋"/>
                <w:color w:val="000000" w:themeColor="text1"/>
              </w:rPr>
            </w:pPr>
            <w:r>
              <w:rPr>
                <w:rFonts w:ascii="仿宋_GB2312" w:eastAsia="仿宋_GB2312" w:hAnsi="仿宋" w:hint="eastAsia"/>
                <w:color w:val="000000" w:themeColor="text1"/>
              </w:rPr>
              <w:t>周一至周五9:00-17:00，法定节假日除外</w:t>
            </w:r>
          </w:p>
        </w:tc>
      </w:tr>
      <w:tr w:rsidR="00D23AD2" w:rsidTr="007E1AEC">
        <w:trPr>
          <w:trHeight w:val="544"/>
          <w:jc w:val="center"/>
        </w:trPr>
        <w:tc>
          <w:tcPr>
            <w:tcW w:w="742" w:type="pct"/>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jc w:val="cente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承办机构</w:t>
            </w:r>
          </w:p>
        </w:tc>
        <w:tc>
          <w:tcPr>
            <w:tcW w:w="4258" w:type="pct"/>
            <w:gridSpan w:val="2"/>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pStyle w:val="a6"/>
              <w:shd w:val="clear" w:color="auto" w:fill="FFFFFF"/>
              <w:spacing w:before="0" w:beforeAutospacing="0" w:after="0" w:afterAutospacing="0" w:line="240" w:lineRule="exact"/>
              <w:jc w:val="both"/>
              <w:rPr>
                <w:rFonts w:ascii="仿宋_GB2312" w:eastAsia="仿宋_GB2312" w:hAnsi="仿宋"/>
                <w:color w:val="000000" w:themeColor="text1"/>
              </w:rPr>
            </w:pPr>
            <w:r>
              <w:rPr>
                <w:rFonts w:ascii="仿宋_GB2312" w:eastAsia="仿宋_GB2312" w:hAnsi="仿宋" w:hint="eastAsia"/>
                <w:color w:val="000000" w:themeColor="text1"/>
              </w:rPr>
              <w:t>新北区农业农村局、财政局</w:t>
            </w:r>
          </w:p>
        </w:tc>
      </w:tr>
      <w:tr w:rsidR="00D23AD2" w:rsidTr="007E1AEC">
        <w:trPr>
          <w:trHeight w:val="566"/>
          <w:jc w:val="center"/>
        </w:trPr>
        <w:tc>
          <w:tcPr>
            <w:tcW w:w="742" w:type="pct"/>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jc w:val="cente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办理地点</w:t>
            </w:r>
          </w:p>
        </w:tc>
        <w:tc>
          <w:tcPr>
            <w:tcW w:w="4258" w:type="pct"/>
            <w:gridSpan w:val="2"/>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pStyle w:val="a6"/>
              <w:shd w:val="clear" w:color="auto" w:fill="FFFFFF"/>
              <w:spacing w:before="0" w:beforeAutospacing="0" w:after="0" w:afterAutospacing="0" w:line="240" w:lineRule="exact"/>
              <w:jc w:val="both"/>
              <w:rPr>
                <w:rFonts w:ascii="仿宋_GB2312" w:eastAsia="仿宋_GB2312" w:hAnsi="仿宋"/>
                <w:color w:val="000000" w:themeColor="text1"/>
              </w:rPr>
            </w:pPr>
            <w:r>
              <w:rPr>
                <w:rFonts w:ascii="仿宋_GB2312" w:eastAsia="仿宋_GB2312" w:hAnsi="仿宋" w:hint="eastAsia"/>
                <w:color w:val="000000" w:themeColor="text1"/>
              </w:rPr>
              <w:t>常州市新北区衡山路8号503室</w:t>
            </w:r>
          </w:p>
        </w:tc>
      </w:tr>
      <w:tr w:rsidR="00D23AD2" w:rsidTr="007E1AEC">
        <w:trPr>
          <w:trHeight w:val="546"/>
          <w:jc w:val="center"/>
        </w:trPr>
        <w:tc>
          <w:tcPr>
            <w:tcW w:w="742" w:type="pct"/>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jc w:val="cente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咨询方式</w:t>
            </w:r>
          </w:p>
        </w:tc>
        <w:tc>
          <w:tcPr>
            <w:tcW w:w="4258" w:type="pct"/>
            <w:gridSpan w:val="2"/>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pStyle w:val="a6"/>
              <w:shd w:val="clear" w:color="auto" w:fill="FFFFFF"/>
              <w:spacing w:before="0" w:beforeAutospacing="0" w:after="0" w:afterAutospacing="0" w:line="240" w:lineRule="exact"/>
              <w:jc w:val="both"/>
              <w:rPr>
                <w:rFonts w:ascii="仿宋_GB2312" w:eastAsia="仿宋_GB2312" w:hAnsi="仿宋"/>
                <w:color w:val="000000" w:themeColor="text1"/>
              </w:rPr>
            </w:pPr>
            <w:r>
              <w:rPr>
                <w:rFonts w:ascii="仿宋_GB2312" w:eastAsia="仿宋_GB2312" w:hAnsi="仿宋" w:hint="eastAsia"/>
                <w:color w:val="000000" w:themeColor="text1"/>
              </w:rPr>
              <w:t>新北区农业农村局；0519-85101287</w:t>
            </w:r>
          </w:p>
        </w:tc>
      </w:tr>
      <w:tr w:rsidR="00D23AD2" w:rsidTr="007E1AEC">
        <w:trPr>
          <w:trHeight w:val="695"/>
          <w:jc w:val="center"/>
        </w:trPr>
        <w:tc>
          <w:tcPr>
            <w:tcW w:w="742" w:type="pct"/>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jc w:val="cente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监督投诉方式</w:t>
            </w:r>
          </w:p>
        </w:tc>
        <w:tc>
          <w:tcPr>
            <w:tcW w:w="4258" w:type="pct"/>
            <w:gridSpan w:val="2"/>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pStyle w:val="a6"/>
              <w:shd w:val="clear" w:color="auto" w:fill="FFFFFF"/>
              <w:spacing w:before="0" w:beforeAutospacing="0" w:after="0" w:afterAutospacing="0" w:line="240" w:lineRule="exact"/>
              <w:jc w:val="both"/>
              <w:rPr>
                <w:rFonts w:ascii="仿宋_GB2312" w:eastAsia="仿宋_GB2312" w:hAnsi="仿宋"/>
                <w:color w:val="000000" w:themeColor="text1"/>
              </w:rPr>
            </w:pPr>
            <w:r>
              <w:rPr>
                <w:rFonts w:ascii="仿宋_GB2312" w:eastAsia="仿宋_GB2312" w:hAnsi="仿宋" w:hint="eastAsia"/>
                <w:color w:val="000000" w:themeColor="text1"/>
              </w:rPr>
              <w:t>新北区农业农村局；0519-85101287</w:t>
            </w:r>
          </w:p>
        </w:tc>
      </w:tr>
      <w:tr w:rsidR="00D23AD2" w:rsidTr="007E1AEC">
        <w:trPr>
          <w:trHeight w:val="678"/>
          <w:jc w:val="center"/>
        </w:trPr>
        <w:tc>
          <w:tcPr>
            <w:tcW w:w="742" w:type="pct"/>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jc w:val="cente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在线办理网址</w:t>
            </w:r>
          </w:p>
        </w:tc>
        <w:tc>
          <w:tcPr>
            <w:tcW w:w="4258" w:type="pct"/>
            <w:gridSpan w:val="2"/>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pStyle w:val="a6"/>
              <w:shd w:val="clear" w:color="auto" w:fill="FFFFFF"/>
              <w:spacing w:before="0" w:beforeAutospacing="0" w:after="0" w:afterAutospacing="0" w:line="240" w:lineRule="exact"/>
              <w:jc w:val="both"/>
              <w:rPr>
                <w:rFonts w:ascii="仿宋_GB2312" w:eastAsia="仿宋_GB2312" w:hAnsi="仿宋"/>
                <w:color w:val="000000" w:themeColor="text1"/>
              </w:rPr>
            </w:pPr>
            <w:r>
              <w:rPr>
                <w:rFonts w:ascii="仿宋_GB2312" w:eastAsia="仿宋_GB2312" w:hAnsi="仿宋" w:hint="eastAsia"/>
                <w:color w:val="000000" w:themeColor="text1"/>
              </w:rPr>
              <w:t>无</w:t>
            </w:r>
          </w:p>
        </w:tc>
      </w:tr>
      <w:tr w:rsidR="00D23AD2" w:rsidTr="007E1AEC">
        <w:trPr>
          <w:trHeight w:val="702"/>
          <w:jc w:val="center"/>
        </w:trPr>
        <w:tc>
          <w:tcPr>
            <w:tcW w:w="742" w:type="pct"/>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spacing w:line="300" w:lineRule="exact"/>
              <w:jc w:val="center"/>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备注</w:t>
            </w:r>
          </w:p>
        </w:tc>
        <w:tc>
          <w:tcPr>
            <w:tcW w:w="4258" w:type="pct"/>
            <w:gridSpan w:val="2"/>
            <w:tcBorders>
              <w:top w:val="single" w:sz="6" w:space="0" w:color="000000"/>
              <w:left w:val="single" w:sz="6" w:space="0" w:color="000000"/>
              <w:bottom w:val="single" w:sz="6" w:space="0" w:color="000000"/>
              <w:right w:val="single" w:sz="6" w:space="0" w:color="000000"/>
            </w:tcBorders>
            <w:vAlign w:val="center"/>
            <w:hideMark/>
          </w:tcPr>
          <w:p w:rsidR="00D23AD2" w:rsidRDefault="00D23AD2" w:rsidP="007E1AEC">
            <w:pPr>
              <w:pStyle w:val="a6"/>
              <w:shd w:val="clear" w:color="auto" w:fill="FFFFFF"/>
              <w:spacing w:before="0" w:beforeAutospacing="0" w:after="0" w:afterAutospacing="0" w:line="240" w:lineRule="exact"/>
              <w:jc w:val="both"/>
              <w:rPr>
                <w:rFonts w:ascii="仿宋_GB2312" w:eastAsia="仿宋_GB2312" w:hAnsi="仿宋"/>
                <w:color w:val="000000" w:themeColor="text1"/>
              </w:rPr>
            </w:pPr>
            <w:r>
              <w:rPr>
                <w:rFonts w:ascii="仿宋_GB2312" w:eastAsia="仿宋_GB2312" w:hAnsi="仿宋" w:hint="eastAsia"/>
                <w:color w:val="000000" w:themeColor="text1"/>
              </w:rPr>
              <w:t>无</w:t>
            </w:r>
          </w:p>
        </w:tc>
      </w:tr>
    </w:tbl>
    <w:p w:rsidR="00D23AD2" w:rsidRDefault="00D23AD2" w:rsidP="00D23AD2">
      <w:pPr>
        <w:widowControl/>
        <w:jc w:val="left"/>
        <w:rPr>
          <w:rFonts w:ascii="仿宋" w:eastAsia="仿宋" w:hAnsi="仿宋" w:cs="宋体"/>
          <w:color w:val="000000" w:themeColor="text1"/>
          <w:kern w:val="0"/>
          <w:sz w:val="24"/>
          <w:szCs w:val="24"/>
        </w:rPr>
      </w:pPr>
    </w:p>
    <w:p w:rsidR="00D23AD2" w:rsidRDefault="00D23AD2" w:rsidP="00D23AD2">
      <w:pPr>
        <w:widowControl/>
        <w:jc w:val="left"/>
        <w:rPr>
          <w:color w:val="000000" w:themeColor="text1"/>
        </w:rPr>
      </w:pPr>
    </w:p>
    <w:p w:rsidR="00D23AD2" w:rsidRDefault="00D23AD2" w:rsidP="00D23AD2">
      <w:pPr>
        <w:widowControl/>
        <w:jc w:val="left"/>
        <w:rPr>
          <w:color w:val="000000" w:themeColor="text1"/>
        </w:rPr>
      </w:pPr>
      <w:r>
        <w:rPr>
          <w:noProof/>
          <w:color w:val="000000" w:themeColor="text1"/>
        </w:rPr>
        <w:lastRenderedPageBreak/>
        <w:drawing>
          <wp:inline distT="0" distB="0" distL="0" distR="0" wp14:anchorId="09A92130" wp14:editId="386AF16D">
            <wp:extent cx="5619750" cy="5829300"/>
            <wp:effectExtent l="0" t="0" r="0" b="0"/>
            <wp:docPr id="2" name="图片 2" descr="流程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流程图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0" cy="5829300"/>
                    </a:xfrm>
                    <a:prstGeom prst="rect">
                      <a:avLst/>
                    </a:prstGeom>
                    <a:noFill/>
                    <a:ln>
                      <a:noFill/>
                    </a:ln>
                  </pic:spPr>
                </pic:pic>
              </a:graphicData>
            </a:graphic>
          </wp:inline>
        </w:drawing>
      </w:r>
    </w:p>
    <w:p w:rsidR="00D23AD2" w:rsidRDefault="00D23AD2" w:rsidP="00D23AD2">
      <w:pPr>
        <w:widowControl/>
        <w:jc w:val="left"/>
        <w:rPr>
          <w:color w:val="000000" w:themeColor="text1"/>
        </w:rPr>
      </w:pPr>
    </w:p>
    <w:p w:rsidR="00D23AD2" w:rsidRDefault="00D23AD2" w:rsidP="00D23AD2">
      <w:pPr>
        <w:widowControl/>
        <w:jc w:val="left"/>
        <w:rPr>
          <w:color w:val="000000" w:themeColor="text1"/>
        </w:rPr>
      </w:pPr>
    </w:p>
    <w:p w:rsidR="00D23AD2" w:rsidRDefault="00D23AD2" w:rsidP="00D23AD2">
      <w:pPr>
        <w:widowControl/>
        <w:jc w:val="left"/>
        <w:rPr>
          <w:color w:val="000000" w:themeColor="text1"/>
        </w:rPr>
      </w:pPr>
      <w:r>
        <w:rPr>
          <w:noProof/>
          <w:color w:val="000000" w:themeColor="text1"/>
        </w:rPr>
        <w:lastRenderedPageBreak/>
        <w:drawing>
          <wp:inline distT="0" distB="0" distL="0" distR="0" wp14:anchorId="79BCA4E8" wp14:editId="550F4EF7">
            <wp:extent cx="5619750" cy="3409950"/>
            <wp:effectExtent l="0" t="0" r="0" b="0"/>
            <wp:docPr id="1" name="图片 1" descr="流程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流程图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0" cy="3409950"/>
                    </a:xfrm>
                    <a:prstGeom prst="rect">
                      <a:avLst/>
                    </a:prstGeom>
                    <a:noFill/>
                    <a:ln>
                      <a:noFill/>
                    </a:ln>
                  </pic:spPr>
                </pic:pic>
              </a:graphicData>
            </a:graphic>
          </wp:inline>
        </w:drawing>
      </w:r>
    </w:p>
    <w:p w:rsidR="00D23AD2" w:rsidRDefault="00D23AD2" w:rsidP="00D23AD2">
      <w:pPr>
        <w:widowControl/>
        <w:jc w:val="left"/>
        <w:rPr>
          <w:color w:val="000000" w:themeColor="text1"/>
        </w:rPr>
      </w:pPr>
    </w:p>
    <w:p w:rsidR="00D23AD2" w:rsidRDefault="00D23AD2" w:rsidP="00D23AD2">
      <w:pPr>
        <w:widowControl/>
        <w:jc w:val="left"/>
        <w:rPr>
          <w:color w:val="000000" w:themeColor="text1"/>
        </w:rPr>
      </w:pPr>
    </w:p>
    <w:p w:rsidR="00D23AD2" w:rsidRDefault="00D23AD2" w:rsidP="00D23AD2">
      <w:pPr>
        <w:widowControl/>
        <w:jc w:val="left"/>
        <w:rPr>
          <w:color w:val="000000" w:themeColor="text1"/>
        </w:rPr>
      </w:pPr>
    </w:p>
    <w:p w:rsidR="00D23AD2" w:rsidRDefault="00D23AD2" w:rsidP="00D23AD2"/>
    <w:p w:rsidR="00D23AD2" w:rsidRDefault="00D23AD2">
      <w:pPr>
        <w:rPr>
          <w:rFonts w:hint="eastAsia"/>
        </w:rPr>
      </w:pPr>
    </w:p>
    <w:sectPr w:rsidR="00D23AD2">
      <w:pgSz w:w="11907" w:h="16840"/>
      <w:pgMar w:top="1134" w:right="1474" w:bottom="1134" w:left="1588" w:header="85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EC9" w:rsidRDefault="00542EC9" w:rsidP="00D23AD2">
      <w:r>
        <w:separator/>
      </w:r>
    </w:p>
  </w:endnote>
  <w:endnote w:type="continuationSeparator" w:id="0">
    <w:p w:rsidR="00542EC9" w:rsidRDefault="00542EC9" w:rsidP="00D2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38CF7CFA" w:usb2="00082016" w:usb3="00000000" w:csb0="00040001" w:csb1="00000000"/>
  </w:font>
  <w:font w:name="楷体_GB2312">
    <w:altName w:val="楷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EC9" w:rsidRDefault="00542EC9" w:rsidP="00D23AD2">
      <w:r>
        <w:separator/>
      </w:r>
    </w:p>
  </w:footnote>
  <w:footnote w:type="continuationSeparator" w:id="0">
    <w:p w:rsidR="00542EC9" w:rsidRDefault="00542EC9" w:rsidP="00D23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BB4"/>
    <w:rsid w:val="000D01D2"/>
    <w:rsid w:val="004252D9"/>
    <w:rsid w:val="004A42F2"/>
    <w:rsid w:val="004D3BB4"/>
    <w:rsid w:val="00542EC9"/>
    <w:rsid w:val="00637EB0"/>
    <w:rsid w:val="006B6AB4"/>
    <w:rsid w:val="0070446D"/>
    <w:rsid w:val="007E0571"/>
    <w:rsid w:val="008A6CFD"/>
    <w:rsid w:val="00903798"/>
    <w:rsid w:val="00AD71F8"/>
    <w:rsid w:val="00BB18D1"/>
    <w:rsid w:val="00C5170B"/>
    <w:rsid w:val="00D23AD2"/>
    <w:rsid w:val="04690073"/>
    <w:rsid w:val="0EE47578"/>
    <w:rsid w:val="114D5127"/>
    <w:rsid w:val="15492569"/>
    <w:rsid w:val="17484427"/>
    <w:rsid w:val="1E3330F9"/>
    <w:rsid w:val="218E401C"/>
    <w:rsid w:val="2454353E"/>
    <w:rsid w:val="25BA79CD"/>
    <w:rsid w:val="28627FE7"/>
    <w:rsid w:val="28B873EC"/>
    <w:rsid w:val="2B412F8D"/>
    <w:rsid w:val="2B8321C3"/>
    <w:rsid w:val="34F665D4"/>
    <w:rsid w:val="43F97268"/>
    <w:rsid w:val="46D053C2"/>
    <w:rsid w:val="47AB1E2C"/>
    <w:rsid w:val="47E16399"/>
    <w:rsid w:val="4AA940EC"/>
    <w:rsid w:val="4B2D22CF"/>
    <w:rsid w:val="4BB52924"/>
    <w:rsid w:val="505658AE"/>
    <w:rsid w:val="527A3F9B"/>
    <w:rsid w:val="565B043D"/>
    <w:rsid w:val="59F21784"/>
    <w:rsid w:val="5AEA5160"/>
    <w:rsid w:val="60BA2665"/>
    <w:rsid w:val="750D3C07"/>
    <w:rsid w:val="7587471B"/>
    <w:rsid w:val="7886597D"/>
    <w:rsid w:val="79D42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D770FA-A54D-4E1E-B3E8-85AA9786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标题1"/>
    <w:basedOn w:val="a"/>
    <w:next w:val="a"/>
    <w:uiPriority w:val="99"/>
    <w:qFormat/>
    <w:pPr>
      <w:tabs>
        <w:tab w:val="left" w:pos="9193"/>
        <w:tab w:val="left" w:pos="9827"/>
      </w:tabs>
      <w:autoSpaceDE w:val="0"/>
      <w:autoSpaceDN w:val="0"/>
      <w:snapToGrid w:val="0"/>
      <w:spacing w:line="640" w:lineRule="atLeast"/>
      <w:jc w:val="center"/>
    </w:pPr>
    <w:rPr>
      <w:rFonts w:ascii="Times New Roman" w:eastAsia="方正小标宋_GBK" w:hAnsi="Times New Roman" w:cs="Times New Roman"/>
      <w:snapToGrid w:val="0"/>
      <w:kern w:val="0"/>
      <w:sz w:val="44"/>
      <w:szCs w:val="20"/>
    </w:rPr>
  </w:style>
  <w:style w:type="paragraph" w:customStyle="1" w:styleId="2">
    <w:name w:val="标题2"/>
    <w:basedOn w:val="a"/>
    <w:next w:val="a"/>
    <w:uiPriority w:val="99"/>
    <w:qFormat/>
    <w:pPr>
      <w:autoSpaceDE w:val="0"/>
      <w:autoSpaceDN w:val="0"/>
      <w:snapToGrid w:val="0"/>
      <w:spacing w:line="500" w:lineRule="exact"/>
      <w:jc w:val="center"/>
    </w:pPr>
    <w:rPr>
      <w:rFonts w:ascii="楷体_GB2312" w:eastAsia="楷体_GB2312" w:hAnsi="Times New Roman" w:cs="Times New Roman"/>
      <w:snapToGrid w:val="0"/>
      <w:kern w:val="0"/>
      <w:sz w:val="32"/>
      <w:szCs w:val="20"/>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2013</Characters>
  <Application>Microsoft Office Word</Application>
  <DocSecurity>0</DocSecurity>
  <Lines>16</Lines>
  <Paragraphs>4</Paragraphs>
  <ScaleCrop>false</ScaleCrop>
  <Company>Lenovo</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cp:revision>
  <dcterms:created xsi:type="dcterms:W3CDTF">2020-10-21T08:05:00Z</dcterms:created>
  <dcterms:modified xsi:type="dcterms:W3CDTF">2021-03-01T01:07:00Z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