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CB" w:rsidRPr="009C0784" w:rsidRDefault="00C153CB" w:rsidP="00C153CB">
      <w:pPr>
        <w:pStyle w:val="a3"/>
        <w:spacing w:before="0" w:beforeAutospacing="0" w:after="0" w:afterAutospacing="0" w:line="480" w:lineRule="atLeast"/>
        <w:rPr>
          <w:rFonts w:ascii="仿宋_GB2312" w:eastAsia="仿宋_GB2312" w:hAnsi="微软雅黑"/>
          <w:b/>
          <w:color w:val="333333"/>
          <w:sz w:val="32"/>
          <w:szCs w:val="32"/>
        </w:rPr>
      </w:pPr>
      <w:r w:rsidRPr="009C0784">
        <w:rPr>
          <w:rFonts w:ascii="仿宋_GB2312" w:eastAsia="仿宋_GB2312" w:hAnsi="微软雅黑" w:hint="eastAsia"/>
          <w:b/>
          <w:color w:val="333333"/>
          <w:sz w:val="32"/>
          <w:szCs w:val="32"/>
        </w:rPr>
        <w:t>附件</w:t>
      </w:r>
    </w:p>
    <w:p w:rsidR="00C153CB" w:rsidRPr="009C0784" w:rsidRDefault="00C153CB" w:rsidP="00C153CB">
      <w:pPr>
        <w:pStyle w:val="a3"/>
        <w:spacing w:before="0" w:beforeAutospacing="0" w:after="0" w:afterAutospacing="0" w:line="480" w:lineRule="atLeast"/>
        <w:ind w:firstLine="480"/>
        <w:jc w:val="center"/>
        <w:rPr>
          <w:rFonts w:ascii="仿宋_GB2312" w:eastAsia="仿宋_GB2312" w:hAnsi="微软雅黑"/>
          <w:b/>
          <w:color w:val="333333"/>
          <w:sz w:val="32"/>
          <w:szCs w:val="32"/>
        </w:rPr>
      </w:pPr>
    </w:p>
    <w:p w:rsidR="00C153CB" w:rsidRPr="009C0784" w:rsidRDefault="00C153CB" w:rsidP="00C153CB">
      <w:pPr>
        <w:pStyle w:val="a3"/>
        <w:spacing w:before="0" w:beforeAutospacing="0" w:after="0" w:afterAutospacing="0" w:line="480" w:lineRule="atLeast"/>
        <w:ind w:firstLine="480"/>
        <w:jc w:val="center"/>
        <w:rPr>
          <w:rFonts w:ascii="仿宋_GB2312" w:eastAsia="仿宋_GB2312" w:hAnsi="微软雅黑"/>
          <w:b/>
          <w:color w:val="333333"/>
          <w:sz w:val="32"/>
          <w:szCs w:val="32"/>
        </w:rPr>
      </w:pPr>
      <w:r w:rsidRPr="009C0784">
        <w:rPr>
          <w:rFonts w:ascii="仿宋_GB2312" w:eastAsia="仿宋_GB2312" w:hAnsi="微软雅黑" w:hint="eastAsia"/>
          <w:b/>
          <w:color w:val="333333"/>
          <w:sz w:val="32"/>
          <w:szCs w:val="32"/>
        </w:rPr>
        <w:t>试点单位及试点内容表</w:t>
      </w:r>
    </w:p>
    <w:tbl>
      <w:tblPr>
        <w:tblW w:w="907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"/>
        <w:gridCol w:w="1965"/>
        <w:gridCol w:w="3929"/>
        <w:gridCol w:w="2364"/>
      </w:tblGrid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组织实施省份</w:t>
            </w:r>
          </w:p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b/>
                <w:bCs/>
                <w:color w:val="333333"/>
                <w:sz w:val="20"/>
                <w:szCs w:val="20"/>
              </w:rPr>
              <w:t>15</w:t>
            </w: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试点单位（</w:t>
            </w:r>
            <w:r>
              <w:rPr>
                <w:rFonts w:ascii="微软雅黑" w:eastAsia="微软雅黑" w:hAnsi="微软雅黑" w:hint="eastAsia"/>
                <w:b/>
                <w:bCs/>
                <w:color w:val="333333"/>
                <w:sz w:val="20"/>
                <w:szCs w:val="20"/>
              </w:rPr>
              <w:t>100</w:t>
            </w: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b/>
                <w:bCs/>
                <w:color w:val="333333"/>
                <w:sz w:val="20"/>
                <w:szCs w:val="20"/>
              </w:rPr>
              <w:t>试点内容</w:t>
            </w: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北京市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东城区、西城区、朝阳区、海淀区、昌平区（共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5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城乡规划、重大建设项目、财政预决算、税收管理、环境保护、食品药品监管、安全生产、公共文化服务、公共法律服务等方面</w:t>
            </w: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内蒙古自治区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呼和浩特市新城区、包头稀土高新区、兴安盟乌兰浩特市、通辽市开鲁县、赤峰市克什克腾旗、锡林郭勒盟镶黄旗、乌海市海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勃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湾区（共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江苏省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南京市建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邺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区、无锡市滨湖区、徐州市新沂市、常州市天宁区、苏州工业园区、南通市如皋市、宿迁市沭阳县（共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云南省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保山市腾冲市、昭通市绥江县、楚雄彝族自治州楚雄市、楚雄彝族自治州姚安县、红河哈尼族彝族自治州开远市、红河哈尼族彝族自治州弥勒市（共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6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陕西省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西安市未央区、宝鸡市岐山县、咸阳市彬县、渭南市华州区、延安市安塞区、榆林市靖边县、安康市紫阳县（共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上海市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浦东新区、徐汇区、普陀区、虹口区、金山区（共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5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就业创业、社会救助、社会保险、户籍管理、医疗卫生、涉农补贴、城市综合执法、养老服务等方面</w:t>
            </w: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河南省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长垣县、济源市、汝州市、郑州市上街区、开封市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祥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符区、洛阳市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洛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龙区、安阳市汤阴县、信阳市潢川县（共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8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湖南省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长沙市浏阳市、株洲市株洲县、衡阳市衡阳县、常德市武陵区、岳阳市平江县、郴州市资兴市、永州市蓝山县（共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广东省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广州市海珠区、深圳市罗湖区、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佛山市禅城区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、梅州市平远县、惠州市博罗县、肇庆市</w:t>
            </w:r>
            <w:r>
              <w:rPr>
                <w:rFonts w:hint="eastAsia"/>
                <w:color w:val="333333"/>
                <w:sz w:val="20"/>
                <w:szCs w:val="20"/>
              </w:rPr>
              <w:lastRenderedPageBreak/>
              <w:t>高要区、云浮市新兴县（共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贵州省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贵阳市南明区、遵义市播州区、遵义市凤冈县、六盘水市六枝特区、黔西南布依族苗族自治州兴义市、黔西南布依族苗族自治州贞丰县（共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6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黑龙江省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哈尔滨市道里区、齐齐哈尔市龙沙区、牡丹江市东宁市、佳木斯市汤原县、大庆市杜尔伯特蒙古族自治县、鸡西市密山市、绥化市肇东市（共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征地补偿、拆迁安置、保障性住房、农村危房改造、扶贫救灾、市政服务、公共资源交易、义务教育等方面</w:t>
            </w: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12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浙江省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杭州市拱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墅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区、宁波市江北区、温州市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瓯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海区、嘉兴市嘉善县、金华市义乌市、衢州市江山市、台州市临海市（共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7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13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安徽省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合肥市庐阳区、亳州市蒙城县、宿州市灵璧县、滁州市定远县、六安市金寨县、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宣城市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宁国市、铜陵市义安区、黄山市徽州区（共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8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四川省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成都市新津县、攀枝花市西区、泸州市合江县、德阳市什邡市、绵阳市盐亭县、广元市青川县、达州市万源市、凉山彝族自治州西昌市（共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8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C153CB" w:rsidTr="00690408">
        <w:trPr>
          <w:tblCellSpacing w:w="0" w:type="dxa"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宁夏回族自治区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pStyle w:val="a3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银川市贺兰县、石嘴山市平罗县、吴忠市青铜峡市、固原市彭阳县、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中卫市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海原县（共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</w:rPr>
              <w:t>5</w:t>
            </w:r>
            <w:r>
              <w:rPr>
                <w:rFonts w:hint="eastAsia"/>
                <w:color w:val="333333"/>
                <w:sz w:val="20"/>
                <w:szCs w:val="20"/>
              </w:rPr>
              <w:t>个）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3CB" w:rsidRDefault="00C153CB" w:rsidP="00690408">
            <w:pPr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:rsidR="00B86BD1" w:rsidRPr="00C153CB" w:rsidRDefault="00B86BD1"/>
    <w:sectPr w:rsidR="00B86BD1" w:rsidRPr="00C153CB" w:rsidSect="00B8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53CB"/>
    <w:rsid w:val="00B86BD1"/>
    <w:rsid w:val="00C1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3C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hejw</dc:creator>
  <cp:lastModifiedBy>hejw</cp:lastModifiedBy>
  <cp:revision>1</cp:revision>
  <dcterms:created xsi:type="dcterms:W3CDTF">2021-04-21T08:11:00Z</dcterms:created>
  <dcterms:modified xsi:type="dcterms:W3CDTF">2021-04-21T08:11:00Z</dcterms:modified>
</cp:coreProperties>
</file>