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CBA" w:rsidRPr="00552D60" w:rsidRDefault="00704CBA" w:rsidP="00704CBA">
      <w:pPr>
        <w:spacing w:line="500" w:lineRule="exact"/>
        <w:ind w:firstLineChars="0" w:firstLine="880"/>
        <w:jc w:val="center"/>
        <w:rPr>
          <w:rFonts w:ascii="方正小标宋简体" w:eastAsia="方正小标宋简体" w:hAnsi="方正粗黑宋简体" w:hint="eastAsia"/>
          <w:bCs/>
          <w:color w:val="000000"/>
          <w:kern w:val="0"/>
          <w:sz w:val="44"/>
          <w:szCs w:val="44"/>
        </w:rPr>
      </w:pPr>
      <w:r w:rsidRPr="00552D60">
        <w:rPr>
          <w:rFonts w:ascii="方正小标宋简体" w:eastAsia="方正小标宋简体" w:hAnsi="方正粗黑宋简体" w:hint="eastAsia"/>
          <w:bCs/>
          <w:color w:val="000000"/>
          <w:kern w:val="0"/>
          <w:sz w:val="44"/>
          <w:szCs w:val="44"/>
        </w:rPr>
        <w:t>常州国家高新区（新北区）</w:t>
      </w:r>
    </w:p>
    <w:p w:rsidR="00704CBA" w:rsidRPr="00552D60" w:rsidRDefault="00704CBA" w:rsidP="00704CBA">
      <w:pPr>
        <w:widowControl/>
        <w:shd w:val="clear" w:color="auto" w:fill="FFFFFF"/>
        <w:spacing w:line="600" w:lineRule="exact"/>
        <w:ind w:firstLineChars="0" w:firstLine="0"/>
        <w:jc w:val="center"/>
        <w:rPr>
          <w:rFonts w:ascii="方正小标宋简体" w:eastAsia="方正小标宋简体" w:hAnsi="方正粗黑宋简体" w:hint="eastAsia"/>
          <w:bCs/>
          <w:color w:val="000000"/>
          <w:kern w:val="0"/>
          <w:sz w:val="44"/>
          <w:szCs w:val="44"/>
        </w:rPr>
      </w:pPr>
      <w:r w:rsidRPr="00552D60">
        <w:rPr>
          <w:rFonts w:ascii="方正小标宋简体" w:eastAsia="方正小标宋简体" w:hAnsi="方正粗黑宋简体" w:hint="eastAsia"/>
          <w:bCs/>
          <w:color w:val="000000"/>
          <w:kern w:val="0"/>
          <w:sz w:val="44"/>
          <w:szCs w:val="44"/>
        </w:rPr>
        <w:t>处置电网大面积停电事件应急预案</w:t>
      </w:r>
    </w:p>
    <w:p w:rsidR="00704CBA" w:rsidRDefault="00704CBA" w:rsidP="00704CBA">
      <w:pPr>
        <w:widowControl/>
        <w:shd w:val="clear" w:color="auto" w:fill="FFFFFF"/>
        <w:adjustRightInd w:val="0"/>
        <w:spacing w:line="600" w:lineRule="exact"/>
        <w:ind w:firstLineChars="0" w:firstLine="0"/>
        <w:jc w:val="center"/>
        <w:rPr>
          <w:rFonts w:ascii="方正粗黑宋简体" w:eastAsia="方正粗黑宋简体" w:hAnsi="方正粗黑宋简体"/>
          <w:bCs/>
          <w:color w:val="000000"/>
          <w:kern w:val="0"/>
          <w:szCs w:val="32"/>
        </w:rPr>
      </w:pPr>
    </w:p>
    <w:p w:rsidR="00704CBA" w:rsidRPr="00552D60" w:rsidRDefault="00704CBA" w:rsidP="00704CBA">
      <w:pPr>
        <w:widowControl/>
        <w:shd w:val="clear" w:color="auto" w:fill="FFFFFF"/>
        <w:spacing w:line="520" w:lineRule="exact"/>
        <w:ind w:firstLineChars="0" w:firstLine="0"/>
        <w:jc w:val="center"/>
        <w:rPr>
          <w:rFonts w:ascii="黑体" w:eastAsia="黑体" w:hAnsi="黑体"/>
          <w:bCs/>
          <w:color w:val="000000"/>
          <w:kern w:val="0"/>
          <w:szCs w:val="32"/>
        </w:rPr>
      </w:pPr>
      <w:r w:rsidRPr="00552D60">
        <w:rPr>
          <w:rFonts w:ascii="黑体" w:eastAsia="黑体" w:hAnsi="黑体" w:hint="eastAsia"/>
          <w:bCs/>
          <w:color w:val="000000"/>
          <w:kern w:val="0"/>
          <w:szCs w:val="32"/>
        </w:rPr>
        <w:t xml:space="preserve">目 </w:t>
      </w:r>
      <w:r>
        <w:rPr>
          <w:rFonts w:ascii="黑体" w:eastAsia="黑体" w:hAnsi="黑体" w:hint="eastAsia"/>
          <w:bCs/>
          <w:color w:val="000000"/>
          <w:kern w:val="0"/>
          <w:szCs w:val="32"/>
        </w:rPr>
        <w:t xml:space="preserve">   </w:t>
      </w:r>
      <w:r w:rsidRPr="00552D60">
        <w:rPr>
          <w:rFonts w:ascii="黑体" w:eastAsia="黑体" w:hAnsi="黑体" w:hint="eastAsia"/>
          <w:bCs/>
          <w:color w:val="000000"/>
          <w:kern w:val="0"/>
          <w:szCs w:val="32"/>
        </w:rPr>
        <w:t>录</w:t>
      </w:r>
    </w:p>
    <w:p w:rsidR="00704CBA" w:rsidRDefault="00704CBA" w:rsidP="00704CBA">
      <w:pPr>
        <w:widowControl/>
        <w:shd w:val="clear" w:color="auto" w:fill="FFFFFF"/>
        <w:adjustRightInd w:val="0"/>
        <w:snapToGrid w:val="0"/>
        <w:spacing w:line="520" w:lineRule="exact"/>
        <w:ind w:firstLine="640"/>
        <w:jc w:val="left"/>
        <w:rPr>
          <w:rFonts w:ascii="黑体" w:eastAsia="黑体" w:hAnsi="黑体"/>
          <w:szCs w:val="32"/>
        </w:rPr>
      </w:pPr>
      <w:r>
        <w:rPr>
          <w:rFonts w:ascii="黑体" w:eastAsia="黑体" w:hAnsi="黑体"/>
          <w:szCs w:val="32"/>
        </w:rPr>
        <w:t xml:space="preserve">1 </w:t>
      </w:r>
      <w:r>
        <w:rPr>
          <w:rFonts w:ascii="黑体" w:eastAsia="黑体" w:hAnsi="黑体" w:hint="eastAsia"/>
          <w:szCs w:val="32"/>
        </w:rPr>
        <w:t>总则</w:t>
      </w:r>
    </w:p>
    <w:p w:rsidR="00704CBA" w:rsidRPr="00552D60" w:rsidRDefault="00704CBA" w:rsidP="00704CBA">
      <w:pPr>
        <w:widowControl/>
        <w:shd w:val="clear" w:color="auto" w:fill="FFFFFF"/>
        <w:adjustRightInd w:val="0"/>
        <w:snapToGrid w:val="0"/>
        <w:spacing w:line="520" w:lineRule="exact"/>
        <w:ind w:firstLine="640"/>
        <w:jc w:val="left"/>
        <w:rPr>
          <w:rFonts w:ascii="仿宋_GB2312" w:hint="eastAsia"/>
          <w:szCs w:val="32"/>
        </w:rPr>
      </w:pPr>
      <w:r w:rsidRPr="00552D60">
        <w:rPr>
          <w:rFonts w:ascii="仿宋_GB2312" w:hint="eastAsia"/>
          <w:szCs w:val="32"/>
        </w:rPr>
        <w:t>1.1 编制目的</w:t>
      </w:r>
    </w:p>
    <w:p w:rsidR="00704CBA" w:rsidRPr="00552D60" w:rsidRDefault="00704CBA" w:rsidP="00704CBA">
      <w:pPr>
        <w:widowControl/>
        <w:shd w:val="clear" w:color="auto" w:fill="FFFFFF"/>
        <w:adjustRightInd w:val="0"/>
        <w:snapToGrid w:val="0"/>
        <w:spacing w:line="520" w:lineRule="exact"/>
        <w:ind w:firstLine="640"/>
        <w:jc w:val="left"/>
        <w:rPr>
          <w:rFonts w:ascii="仿宋_GB2312" w:hint="eastAsia"/>
          <w:szCs w:val="32"/>
        </w:rPr>
      </w:pPr>
      <w:r w:rsidRPr="00552D60">
        <w:rPr>
          <w:rFonts w:ascii="仿宋_GB2312" w:hint="eastAsia"/>
          <w:szCs w:val="32"/>
        </w:rPr>
        <w:t>1.2 编制依据</w:t>
      </w:r>
    </w:p>
    <w:p w:rsidR="00704CBA" w:rsidRPr="00552D60" w:rsidRDefault="00704CBA" w:rsidP="00704CBA">
      <w:pPr>
        <w:widowControl/>
        <w:shd w:val="clear" w:color="auto" w:fill="FFFFFF"/>
        <w:adjustRightInd w:val="0"/>
        <w:snapToGrid w:val="0"/>
        <w:spacing w:line="520" w:lineRule="exact"/>
        <w:ind w:firstLine="640"/>
        <w:jc w:val="left"/>
        <w:rPr>
          <w:rFonts w:ascii="仿宋_GB2312" w:hint="eastAsia"/>
          <w:szCs w:val="32"/>
        </w:rPr>
      </w:pPr>
      <w:r w:rsidRPr="00552D60">
        <w:rPr>
          <w:rFonts w:ascii="仿宋_GB2312" w:hint="eastAsia"/>
          <w:szCs w:val="32"/>
        </w:rPr>
        <w:t>1.3 适用范围</w:t>
      </w:r>
    </w:p>
    <w:p w:rsidR="00704CBA" w:rsidRPr="00552D60" w:rsidRDefault="00704CBA" w:rsidP="00704CBA">
      <w:pPr>
        <w:widowControl/>
        <w:shd w:val="clear" w:color="auto" w:fill="FFFFFF"/>
        <w:adjustRightInd w:val="0"/>
        <w:snapToGrid w:val="0"/>
        <w:spacing w:line="520" w:lineRule="exact"/>
        <w:ind w:firstLine="640"/>
        <w:jc w:val="left"/>
        <w:rPr>
          <w:rFonts w:ascii="仿宋_GB2312" w:hint="eastAsia"/>
          <w:szCs w:val="32"/>
        </w:rPr>
      </w:pPr>
      <w:r w:rsidRPr="00552D60">
        <w:rPr>
          <w:rFonts w:ascii="仿宋_GB2312" w:hint="eastAsia"/>
          <w:szCs w:val="32"/>
        </w:rPr>
        <w:t>1.4 工作原则</w:t>
      </w:r>
    </w:p>
    <w:p w:rsidR="00704CBA" w:rsidRPr="00552D60" w:rsidRDefault="00704CBA" w:rsidP="00704CBA">
      <w:pPr>
        <w:widowControl/>
        <w:shd w:val="clear" w:color="auto" w:fill="FFFFFF"/>
        <w:adjustRightInd w:val="0"/>
        <w:snapToGrid w:val="0"/>
        <w:spacing w:line="520" w:lineRule="exact"/>
        <w:ind w:firstLine="640"/>
        <w:jc w:val="left"/>
        <w:rPr>
          <w:rFonts w:ascii="仿宋_GB2312" w:hint="eastAsia"/>
          <w:szCs w:val="32"/>
        </w:rPr>
      </w:pPr>
      <w:r w:rsidRPr="00552D60">
        <w:rPr>
          <w:rFonts w:ascii="仿宋_GB2312" w:hint="eastAsia"/>
          <w:szCs w:val="32"/>
        </w:rPr>
        <w:t>1.5 事件分级</w:t>
      </w:r>
    </w:p>
    <w:p w:rsidR="00704CBA" w:rsidRPr="00552D60" w:rsidRDefault="00704CBA" w:rsidP="00704CBA">
      <w:pPr>
        <w:widowControl/>
        <w:shd w:val="clear" w:color="auto" w:fill="FFFFFF"/>
        <w:adjustRightInd w:val="0"/>
        <w:snapToGrid w:val="0"/>
        <w:spacing w:line="520" w:lineRule="exact"/>
        <w:ind w:firstLine="640"/>
        <w:jc w:val="left"/>
        <w:rPr>
          <w:rFonts w:ascii="仿宋_GB2312" w:hint="eastAsia"/>
          <w:szCs w:val="32"/>
        </w:rPr>
      </w:pPr>
      <w:r w:rsidRPr="00552D60">
        <w:rPr>
          <w:rFonts w:ascii="仿宋_GB2312" w:hint="eastAsia"/>
          <w:szCs w:val="32"/>
        </w:rPr>
        <w:t>1.6 预案体系</w:t>
      </w:r>
    </w:p>
    <w:p w:rsidR="00704CBA" w:rsidRDefault="00704CBA" w:rsidP="00704CBA">
      <w:pPr>
        <w:widowControl/>
        <w:shd w:val="clear" w:color="auto" w:fill="FFFFFF"/>
        <w:adjustRightInd w:val="0"/>
        <w:snapToGrid w:val="0"/>
        <w:spacing w:line="520" w:lineRule="exact"/>
        <w:ind w:firstLine="640"/>
        <w:jc w:val="left"/>
        <w:rPr>
          <w:rFonts w:ascii="黑体" w:eastAsia="黑体" w:hAnsi="黑体"/>
          <w:szCs w:val="32"/>
        </w:rPr>
      </w:pPr>
      <w:r>
        <w:rPr>
          <w:rFonts w:ascii="黑体" w:eastAsia="黑体" w:hAnsi="黑体"/>
          <w:szCs w:val="32"/>
        </w:rPr>
        <w:t>2</w:t>
      </w:r>
      <w:r>
        <w:rPr>
          <w:rFonts w:ascii="黑体" w:eastAsia="黑体" w:hAnsi="黑体" w:hint="eastAsia"/>
          <w:szCs w:val="32"/>
        </w:rPr>
        <w:t xml:space="preserve"> 应急组织体系</w:t>
      </w:r>
    </w:p>
    <w:p w:rsidR="00704CBA" w:rsidRPr="00552D60" w:rsidRDefault="00704CBA" w:rsidP="00704CBA">
      <w:pPr>
        <w:widowControl/>
        <w:shd w:val="clear" w:color="auto" w:fill="FFFFFF"/>
        <w:adjustRightInd w:val="0"/>
        <w:snapToGrid w:val="0"/>
        <w:spacing w:line="520" w:lineRule="exact"/>
        <w:ind w:firstLine="640"/>
        <w:jc w:val="left"/>
        <w:rPr>
          <w:rFonts w:ascii="仿宋_GB2312" w:hint="eastAsia"/>
          <w:szCs w:val="32"/>
        </w:rPr>
      </w:pPr>
      <w:r w:rsidRPr="00552D60">
        <w:rPr>
          <w:rFonts w:ascii="仿宋_GB2312" w:hint="eastAsia"/>
          <w:szCs w:val="32"/>
        </w:rPr>
        <w:t>2.1 领导机构</w:t>
      </w:r>
    </w:p>
    <w:p w:rsidR="00704CBA" w:rsidRPr="00552D60" w:rsidRDefault="00704CBA" w:rsidP="00704CBA">
      <w:pPr>
        <w:widowControl/>
        <w:shd w:val="clear" w:color="auto" w:fill="FFFFFF"/>
        <w:adjustRightInd w:val="0"/>
        <w:snapToGrid w:val="0"/>
        <w:spacing w:line="520" w:lineRule="exact"/>
        <w:ind w:firstLine="640"/>
        <w:jc w:val="left"/>
        <w:rPr>
          <w:rFonts w:ascii="仿宋_GB2312" w:hint="eastAsia"/>
          <w:szCs w:val="32"/>
        </w:rPr>
      </w:pPr>
      <w:r w:rsidRPr="00552D60">
        <w:rPr>
          <w:rFonts w:ascii="仿宋_GB2312" w:hint="eastAsia"/>
          <w:szCs w:val="32"/>
        </w:rPr>
        <w:t>2.2 办事机构</w:t>
      </w:r>
    </w:p>
    <w:p w:rsidR="00704CBA" w:rsidRPr="00552D60" w:rsidRDefault="00704CBA" w:rsidP="00704CBA">
      <w:pPr>
        <w:widowControl/>
        <w:shd w:val="clear" w:color="auto" w:fill="FFFFFF"/>
        <w:adjustRightInd w:val="0"/>
        <w:snapToGrid w:val="0"/>
        <w:spacing w:line="520" w:lineRule="exact"/>
        <w:ind w:firstLine="640"/>
        <w:jc w:val="left"/>
        <w:rPr>
          <w:rFonts w:ascii="仿宋_GB2312" w:hint="eastAsia"/>
          <w:szCs w:val="32"/>
        </w:rPr>
      </w:pPr>
      <w:r w:rsidRPr="00552D60">
        <w:rPr>
          <w:rFonts w:ascii="仿宋_GB2312" w:hint="eastAsia"/>
          <w:szCs w:val="32"/>
        </w:rPr>
        <w:t>2.3 现场应急指挥部</w:t>
      </w:r>
    </w:p>
    <w:p w:rsidR="00704CBA" w:rsidRPr="00552D60" w:rsidRDefault="00704CBA" w:rsidP="00704CBA">
      <w:pPr>
        <w:widowControl/>
        <w:shd w:val="clear" w:color="auto" w:fill="FFFFFF"/>
        <w:adjustRightInd w:val="0"/>
        <w:snapToGrid w:val="0"/>
        <w:spacing w:line="520" w:lineRule="exact"/>
        <w:ind w:firstLine="640"/>
        <w:jc w:val="left"/>
        <w:rPr>
          <w:rFonts w:ascii="仿宋_GB2312" w:hint="eastAsia"/>
          <w:szCs w:val="32"/>
        </w:rPr>
      </w:pPr>
      <w:r w:rsidRPr="00552D60">
        <w:rPr>
          <w:rFonts w:ascii="仿宋_GB2312" w:hint="eastAsia"/>
          <w:szCs w:val="32"/>
        </w:rPr>
        <w:t>2.4 电力企业</w:t>
      </w:r>
    </w:p>
    <w:p w:rsidR="00704CBA" w:rsidRPr="00552D60" w:rsidRDefault="00704CBA" w:rsidP="00704CBA">
      <w:pPr>
        <w:widowControl/>
        <w:shd w:val="clear" w:color="auto" w:fill="FFFFFF"/>
        <w:adjustRightInd w:val="0"/>
        <w:snapToGrid w:val="0"/>
        <w:spacing w:line="520" w:lineRule="exact"/>
        <w:ind w:firstLine="640"/>
        <w:jc w:val="left"/>
        <w:rPr>
          <w:rFonts w:ascii="仿宋_GB2312" w:hint="eastAsia"/>
          <w:szCs w:val="32"/>
        </w:rPr>
      </w:pPr>
      <w:r w:rsidRPr="00552D60">
        <w:rPr>
          <w:rFonts w:ascii="仿宋_GB2312" w:hint="eastAsia"/>
          <w:szCs w:val="32"/>
        </w:rPr>
        <w:t>2.5 重要电力用户</w:t>
      </w:r>
    </w:p>
    <w:p w:rsidR="00704CBA" w:rsidRDefault="00704CBA" w:rsidP="00704CBA">
      <w:pPr>
        <w:widowControl/>
        <w:shd w:val="clear" w:color="auto" w:fill="FFFFFF"/>
        <w:adjustRightInd w:val="0"/>
        <w:snapToGrid w:val="0"/>
        <w:spacing w:line="520" w:lineRule="exact"/>
        <w:ind w:firstLine="640"/>
        <w:jc w:val="left"/>
        <w:rPr>
          <w:rFonts w:ascii="黑体" w:eastAsia="黑体" w:hAnsi="黑体"/>
          <w:szCs w:val="32"/>
        </w:rPr>
      </w:pPr>
      <w:r>
        <w:rPr>
          <w:rFonts w:ascii="黑体" w:eastAsia="黑体" w:hAnsi="黑体"/>
          <w:szCs w:val="32"/>
        </w:rPr>
        <w:t>3</w:t>
      </w:r>
      <w:r>
        <w:rPr>
          <w:rFonts w:ascii="黑体" w:eastAsia="黑体" w:hAnsi="黑体" w:hint="eastAsia"/>
          <w:szCs w:val="32"/>
        </w:rPr>
        <w:t xml:space="preserve"> 监测预警和信息报告</w:t>
      </w:r>
    </w:p>
    <w:p w:rsidR="00704CBA" w:rsidRPr="00552D60" w:rsidRDefault="00704CBA" w:rsidP="00704CBA">
      <w:pPr>
        <w:widowControl/>
        <w:shd w:val="clear" w:color="auto" w:fill="FFFFFF"/>
        <w:adjustRightInd w:val="0"/>
        <w:snapToGrid w:val="0"/>
        <w:spacing w:line="520" w:lineRule="exact"/>
        <w:ind w:firstLine="640"/>
        <w:jc w:val="left"/>
        <w:rPr>
          <w:rFonts w:ascii="仿宋_GB2312" w:hint="eastAsia"/>
          <w:szCs w:val="32"/>
        </w:rPr>
      </w:pPr>
      <w:r w:rsidRPr="00552D60">
        <w:rPr>
          <w:rFonts w:ascii="仿宋_GB2312" w:hint="eastAsia"/>
          <w:szCs w:val="32"/>
        </w:rPr>
        <w:t>3.1 风险分析</w:t>
      </w:r>
    </w:p>
    <w:p w:rsidR="00704CBA" w:rsidRPr="00552D60" w:rsidRDefault="00704CBA" w:rsidP="00704CBA">
      <w:pPr>
        <w:widowControl/>
        <w:shd w:val="clear" w:color="auto" w:fill="FFFFFF"/>
        <w:adjustRightInd w:val="0"/>
        <w:snapToGrid w:val="0"/>
        <w:spacing w:line="520" w:lineRule="exact"/>
        <w:ind w:firstLine="640"/>
        <w:jc w:val="left"/>
        <w:rPr>
          <w:rFonts w:ascii="仿宋_GB2312" w:hint="eastAsia"/>
          <w:szCs w:val="32"/>
        </w:rPr>
      </w:pPr>
      <w:r w:rsidRPr="00552D60">
        <w:rPr>
          <w:rFonts w:ascii="仿宋_GB2312" w:hint="eastAsia"/>
          <w:szCs w:val="32"/>
        </w:rPr>
        <w:t>3.2 监测</w:t>
      </w:r>
    </w:p>
    <w:p w:rsidR="00704CBA" w:rsidRPr="00552D60" w:rsidRDefault="00704CBA" w:rsidP="00704CBA">
      <w:pPr>
        <w:widowControl/>
        <w:shd w:val="clear" w:color="auto" w:fill="FFFFFF"/>
        <w:adjustRightInd w:val="0"/>
        <w:snapToGrid w:val="0"/>
        <w:spacing w:line="520" w:lineRule="exact"/>
        <w:ind w:firstLine="640"/>
        <w:jc w:val="left"/>
        <w:rPr>
          <w:rFonts w:ascii="仿宋_GB2312" w:hint="eastAsia"/>
          <w:szCs w:val="32"/>
        </w:rPr>
      </w:pPr>
      <w:r w:rsidRPr="00552D60">
        <w:rPr>
          <w:rFonts w:ascii="仿宋_GB2312" w:hint="eastAsia"/>
          <w:szCs w:val="32"/>
        </w:rPr>
        <w:t>3.3 预警</w:t>
      </w:r>
    </w:p>
    <w:p w:rsidR="00704CBA" w:rsidRPr="00552D60" w:rsidRDefault="00704CBA" w:rsidP="00704CBA">
      <w:pPr>
        <w:widowControl/>
        <w:shd w:val="clear" w:color="auto" w:fill="FFFFFF"/>
        <w:adjustRightInd w:val="0"/>
        <w:snapToGrid w:val="0"/>
        <w:spacing w:line="520" w:lineRule="exact"/>
        <w:ind w:firstLine="640"/>
        <w:jc w:val="left"/>
        <w:rPr>
          <w:rFonts w:ascii="仿宋_GB2312" w:hint="eastAsia"/>
          <w:szCs w:val="32"/>
        </w:rPr>
      </w:pPr>
      <w:r w:rsidRPr="00552D60">
        <w:rPr>
          <w:rFonts w:ascii="仿宋_GB2312" w:hint="eastAsia"/>
          <w:szCs w:val="32"/>
        </w:rPr>
        <w:t>3.4 信息报告</w:t>
      </w:r>
    </w:p>
    <w:p w:rsidR="00704CBA" w:rsidRDefault="00704CBA" w:rsidP="00704CBA">
      <w:pPr>
        <w:widowControl/>
        <w:shd w:val="clear" w:color="auto" w:fill="FFFFFF"/>
        <w:adjustRightInd w:val="0"/>
        <w:snapToGrid w:val="0"/>
        <w:spacing w:line="520" w:lineRule="exact"/>
        <w:ind w:firstLine="640"/>
        <w:jc w:val="left"/>
        <w:rPr>
          <w:rFonts w:ascii="黑体" w:eastAsia="黑体" w:hAnsi="黑体"/>
          <w:szCs w:val="32"/>
        </w:rPr>
      </w:pPr>
      <w:r>
        <w:rPr>
          <w:rFonts w:ascii="黑体" w:eastAsia="黑体" w:hAnsi="黑体"/>
          <w:szCs w:val="32"/>
        </w:rPr>
        <w:t>4</w:t>
      </w:r>
      <w:r>
        <w:rPr>
          <w:rFonts w:ascii="黑体" w:eastAsia="黑体" w:hAnsi="黑体" w:hint="eastAsia"/>
          <w:szCs w:val="32"/>
        </w:rPr>
        <w:t xml:space="preserve"> 应急响应</w:t>
      </w:r>
    </w:p>
    <w:p w:rsidR="00704CBA" w:rsidRPr="00552D60" w:rsidRDefault="00704CBA" w:rsidP="00704CBA">
      <w:pPr>
        <w:widowControl/>
        <w:shd w:val="clear" w:color="auto" w:fill="FFFFFF"/>
        <w:adjustRightInd w:val="0"/>
        <w:snapToGrid w:val="0"/>
        <w:spacing w:line="520" w:lineRule="exact"/>
        <w:ind w:firstLine="640"/>
        <w:jc w:val="left"/>
        <w:rPr>
          <w:rFonts w:ascii="仿宋_GB2312" w:hint="eastAsia"/>
          <w:szCs w:val="32"/>
        </w:rPr>
      </w:pPr>
      <w:r w:rsidRPr="00552D60">
        <w:rPr>
          <w:rFonts w:ascii="仿宋_GB2312" w:hint="eastAsia"/>
          <w:szCs w:val="32"/>
        </w:rPr>
        <w:t>4.1</w:t>
      </w:r>
      <w:r>
        <w:rPr>
          <w:rFonts w:ascii="仿宋_GB2312" w:hint="eastAsia"/>
          <w:szCs w:val="32"/>
        </w:rPr>
        <w:t xml:space="preserve"> </w:t>
      </w:r>
      <w:r w:rsidRPr="00552D60">
        <w:rPr>
          <w:rFonts w:ascii="仿宋_GB2312" w:hint="eastAsia"/>
          <w:szCs w:val="32"/>
        </w:rPr>
        <w:t>响应分级</w:t>
      </w:r>
    </w:p>
    <w:p w:rsidR="00704CBA" w:rsidRPr="00552D60" w:rsidRDefault="00704CBA" w:rsidP="00704CBA">
      <w:pPr>
        <w:widowControl/>
        <w:shd w:val="clear" w:color="auto" w:fill="FFFFFF"/>
        <w:adjustRightInd w:val="0"/>
        <w:snapToGrid w:val="0"/>
        <w:spacing w:line="520" w:lineRule="exact"/>
        <w:ind w:firstLine="640"/>
        <w:jc w:val="left"/>
        <w:rPr>
          <w:rFonts w:ascii="仿宋_GB2312" w:hint="eastAsia"/>
          <w:szCs w:val="32"/>
        </w:rPr>
      </w:pPr>
      <w:r w:rsidRPr="00552D60">
        <w:rPr>
          <w:rFonts w:ascii="仿宋_GB2312" w:hint="eastAsia"/>
          <w:szCs w:val="32"/>
        </w:rPr>
        <w:t>4.2</w:t>
      </w:r>
      <w:r>
        <w:rPr>
          <w:rFonts w:ascii="仿宋_GB2312" w:hint="eastAsia"/>
          <w:szCs w:val="32"/>
        </w:rPr>
        <w:t xml:space="preserve"> </w:t>
      </w:r>
      <w:r w:rsidRPr="00552D60">
        <w:rPr>
          <w:rFonts w:ascii="仿宋_GB2312" w:hint="eastAsia"/>
          <w:szCs w:val="32"/>
        </w:rPr>
        <w:t>响应措施</w:t>
      </w:r>
    </w:p>
    <w:p w:rsidR="00704CBA" w:rsidRPr="00552D60" w:rsidRDefault="00704CBA" w:rsidP="00704CBA">
      <w:pPr>
        <w:widowControl/>
        <w:shd w:val="clear" w:color="auto" w:fill="FFFFFF"/>
        <w:adjustRightInd w:val="0"/>
        <w:snapToGrid w:val="0"/>
        <w:spacing w:line="520" w:lineRule="exact"/>
        <w:ind w:firstLine="640"/>
        <w:jc w:val="left"/>
        <w:rPr>
          <w:rFonts w:ascii="仿宋_GB2312" w:hint="eastAsia"/>
          <w:szCs w:val="32"/>
        </w:rPr>
      </w:pPr>
      <w:r w:rsidRPr="00552D60">
        <w:rPr>
          <w:rFonts w:ascii="仿宋_GB2312" w:hint="eastAsia"/>
          <w:szCs w:val="32"/>
        </w:rPr>
        <w:t>4.3</w:t>
      </w:r>
      <w:r>
        <w:rPr>
          <w:rFonts w:ascii="仿宋_GB2312" w:hint="eastAsia"/>
          <w:szCs w:val="32"/>
        </w:rPr>
        <w:t xml:space="preserve"> </w:t>
      </w:r>
      <w:r w:rsidRPr="00552D60">
        <w:rPr>
          <w:rFonts w:ascii="仿宋_GB2312" w:hint="eastAsia"/>
          <w:szCs w:val="32"/>
        </w:rPr>
        <w:t>应急处置</w:t>
      </w:r>
    </w:p>
    <w:p w:rsidR="00704CBA" w:rsidRPr="00552D60" w:rsidRDefault="00704CBA" w:rsidP="00704CBA">
      <w:pPr>
        <w:widowControl/>
        <w:shd w:val="clear" w:color="auto" w:fill="FFFFFF"/>
        <w:adjustRightInd w:val="0"/>
        <w:snapToGrid w:val="0"/>
        <w:spacing w:line="520" w:lineRule="exact"/>
        <w:ind w:firstLine="640"/>
        <w:jc w:val="left"/>
        <w:rPr>
          <w:rFonts w:ascii="仿宋_GB2312" w:hint="eastAsia"/>
          <w:szCs w:val="32"/>
        </w:rPr>
      </w:pPr>
      <w:r w:rsidRPr="00552D60">
        <w:rPr>
          <w:rFonts w:ascii="仿宋_GB2312" w:hint="eastAsia"/>
          <w:szCs w:val="32"/>
        </w:rPr>
        <w:lastRenderedPageBreak/>
        <w:t>4.4</w:t>
      </w:r>
      <w:r>
        <w:rPr>
          <w:rFonts w:ascii="仿宋_GB2312" w:hint="eastAsia"/>
          <w:szCs w:val="32"/>
        </w:rPr>
        <w:t xml:space="preserve"> </w:t>
      </w:r>
      <w:r w:rsidRPr="00552D60">
        <w:rPr>
          <w:rFonts w:ascii="仿宋_GB2312" w:hint="eastAsia"/>
          <w:szCs w:val="32"/>
        </w:rPr>
        <w:t>信息发布</w:t>
      </w:r>
    </w:p>
    <w:p w:rsidR="00704CBA" w:rsidRPr="00552D60" w:rsidRDefault="00704CBA" w:rsidP="00704CBA">
      <w:pPr>
        <w:widowControl/>
        <w:shd w:val="clear" w:color="auto" w:fill="FFFFFF"/>
        <w:adjustRightInd w:val="0"/>
        <w:snapToGrid w:val="0"/>
        <w:spacing w:line="520" w:lineRule="exact"/>
        <w:ind w:firstLine="640"/>
        <w:jc w:val="left"/>
        <w:rPr>
          <w:rFonts w:ascii="仿宋_GB2312" w:hint="eastAsia"/>
          <w:szCs w:val="32"/>
        </w:rPr>
      </w:pPr>
      <w:r w:rsidRPr="00552D60">
        <w:rPr>
          <w:rFonts w:ascii="仿宋_GB2312" w:hint="eastAsia"/>
          <w:szCs w:val="32"/>
        </w:rPr>
        <w:t>4.5</w:t>
      </w:r>
      <w:r>
        <w:rPr>
          <w:rFonts w:ascii="仿宋_GB2312" w:hint="eastAsia"/>
          <w:szCs w:val="32"/>
        </w:rPr>
        <w:t xml:space="preserve"> </w:t>
      </w:r>
      <w:r w:rsidRPr="00552D60">
        <w:rPr>
          <w:rFonts w:ascii="仿宋_GB2312" w:hint="eastAsia"/>
          <w:szCs w:val="32"/>
        </w:rPr>
        <w:t>响应终止</w:t>
      </w:r>
    </w:p>
    <w:p w:rsidR="00704CBA" w:rsidRDefault="00704CBA" w:rsidP="00704CBA">
      <w:pPr>
        <w:widowControl/>
        <w:shd w:val="clear" w:color="auto" w:fill="FFFFFF"/>
        <w:adjustRightInd w:val="0"/>
        <w:snapToGrid w:val="0"/>
        <w:spacing w:line="520" w:lineRule="exact"/>
        <w:ind w:firstLine="640"/>
        <w:jc w:val="left"/>
        <w:rPr>
          <w:rFonts w:ascii="黑体" w:eastAsia="黑体" w:hAnsi="黑体"/>
          <w:szCs w:val="32"/>
        </w:rPr>
      </w:pPr>
      <w:r>
        <w:rPr>
          <w:rFonts w:ascii="黑体" w:eastAsia="黑体" w:hAnsi="黑体"/>
          <w:szCs w:val="32"/>
        </w:rPr>
        <w:t>5</w:t>
      </w:r>
      <w:r>
        <w:rPr>
          <w:rFonts w:ascii="黑体" w:eastAsia="黑体" w:hAnsi="黑体" w:hint="eastAsia"/>
          <w:szCs w:val="32"/>
        </w:rPr>
        <w:t xml:space="preserve"> 后期处置</w:t>
      </w:r>
    </w:p>
    <w:p w:rsidR="00704CBA" w:rsidRPr="00552D60" w:rsidRDefault="00704CBA" w:rsidP="00704CBA">
      <w:pPr>
        <w:widowControl/>
        <w:shd w:val="clear" w:color="auto" w:fill="FFFFFF"/>
        <w:adjustRightInd w:val="0"/>
        <w:snapToGrid w:val="0"/>
        <w:spacing w:line="520" w:lineRule="exact"/>
        <w:ind w:firstLine="640"/>
        <w:jc w:val="left"/>
        <w:rPr>
          <w:rFonts w:ascii="仿宋_GB2312" w:hint="eastAsia"/>
          <w:szCs w:val="32"/>
        </w:rPr>
      </w:pPr>
      <w:r w:rsidRPr="00552D60">
        <w:rPr>
          <w:rFonts w:ascii="仿宋_GB2312" w:hint="eastAsia"/>
          <w:szCs w:val="32"/>
        </w:rPr>
        <w:t>5.1</w:t>
      </w:r>
      <w:r>
        <w:rPr>
          <w:rFonts w:ascii="仿宋_GB2312" w:hint="eastAsia"/>
          <w:szCs w:val="32"/>
        </w:rPr>
        <w:t xml:space="preserve"> </w:t>
      </w:r>
      <w:r w:rsidRPr="00552D60">
        <w:rPr>
          <w:rFonts w:ascii="仿宋_GB2312" w:hint="eastAsia"/>
          <w:szCs w:val="32"/>
        </w:rPr>
        <w:t>事件调查</w:t>
      </w:r>
    </w:p>
    <w:p w:rsidR="00704CBA" w:rsidRPr="00552D60" w:rsidRDefault="00704CBA" w:rsidP="00704CBA">
      <w:pPr>
        <w:widowControl/>
        <w:shd w:val="clear" w:color="auto" w:fill="FFFFFF"/>
        <w:adjustRightInd w:val="0"/>
        <w:snapToGrid w:val="0"/>
        <w:spacing w:line="520" w:lineRule="exact"/>
        <w:ind w:firstLine="640"/>
        <w:jc w:val="left"/>
        <w:rPr>
          <w:rFonts w:ascii="仿宋_GB2312" w:hint="eastAsia"/>
          <w:szCs w:val="32"/>
        </w:rPr>
      </w:pPr>
      <w:r w:rsidRPr="00552D60">
        <w:rPr>
          <w:rFonts w:ascii="仿宋_GB2312" w:hint="eastAsia"/>
          <w:szCs w:val="32"/>
        </w:rPr>
        <w:t>5.2</w:t>
      </w:r>
      <w:r>
        <w:rPr>
          <w:rFonts w:ascii="仿宋_GB2312" w:hint="eastAsia"/>
          <w:szCs w:val="32"/>
        </w:rPr>
        <w:t xml:space="preserve"> </w:t>
      </w:r>
      <w:r w:rsidRPr="00552D60">
        <w:rPr>
          <w:rFonts w:ascii="仿宋_GB2312" w:hint="eastAsia"/>
          <w:szCs w:val="32"/>
        </w:rPr>
        <w:t>处置评估</w:t>
      </w:r>
    </w:p>
    <w:p w:rsidR="00704CBA" w:rsidRPr="00552D60" w:rsidRDefault="00704CBA" w:rsidP="00704CBA">
      <w:pPr>
        <w:widowControl/>
        <w:shd w:val="clear" w:color="auto" w:fill="FFFFFF"/>
        <w:adjustRightInd w:val="0"/>
        <w:snapToGrid w:val="0"/>
        <w:spacing w:line="520" w:lineRule="exact"/>
        <w:ind w:firstLine="640"/>
        <w:jc w:val="left"/>
        <w:rPr>
          <w:rFonts w:ascii="仿宋_GB2312" w:hint="eastAsia"/>
          <w:szCs w:val="32"/>
        </w:rPr>
      </w:pPr>
      <w:r w:rsidRPr="00552D60">
        <w:rPr>
          <w:rFonts w:ascii="仿宋_GB2312" w:hint="eastAsia"/>
          <w:szCs w:val="32"/>
        </w:rPr>
        <w:t>5.3</w:t>
      </w:r>
      <w:r>
        <w:rPr>
          <w:rFonts w:ascii="仿宋_GB2312" w:hint="eastAsia"/>
          <w:szCs w:val="32"/>
        </w:rPr>
        <w:t xml:space="preserve"> </w:t>
      </w:r>
      <w:r w:rsidRPr="00552D60">
        <w:rPr>
          <w:rFonts w:ascii="仿宋_GB2312" w:hint="eastAsia"/>
          <w:szCs w:val="32"/>
        </w:rPr>
        <w:t>善后处置</w:t>
      </w:r>
    </w:p>
    <w:p w:rsidR="00704CBA" w:rsidRPr="00552D60" w:rsidRDefault="00704CBA" w:rsidP="00704CBA">
      <w:pPr>
        <w:widowControl/>
        <w:shd w:val="clear" w:color="auto" w:fill="FFFFFF"/>
        <w:adjustRightInd w:val="0"/>
        <w:snapToGrid w:val="0"/>
        <w:spacing w:line="520" w:lineRule="exact"/>
        <w:ind w:firstLine="640"/>
        <w:jc w:val="left"/>
        <w:rPr>
          <w:rFonts w:ascii="仿宋_GB2312" w:hint="eastAsia"/>
          <w:szCs w:val="32"/>
        </w:rPr>
      </w:pPr>
      <w:r w:rsidRPr="00552D60">
        <w:rPr>
          <w:rFonts w:ascii="仿宋_GB2312" w:hint="eastAsia"/>
          <w:szCs w:val="32"/>
        </w:rPr>
        <w:t>5.4</w:t>
      </w:r>
      <w:r>
        <w:rPr>
          <w:rFonts w:ascii="仿宋_GB2312" w:hint="eastAsia"/>
          <w:szCs w:val="32"/>
        </w:rPr>
        <w:t xml:space="preserve"> </w:t>
      </w:r>
      <w:r w:rsidRPr="00552D60">
        <w:rPr>
          <w:rFonts w:ascii="仿宋_GB2312" w:hint="eastAsia"/>
          <w:szCs w:val="32"/>
        </w:rPr>
        <w:t>恢复重建</w:t>
      </w:r>
    </w:p>
    <w:p w:rsidR="00704CBA" w:rsidRDefault="00704CBA" w:rsidP="00704CBA">
      <w:pPr>
        <w:widowControl/>
        <w:shd w:val="clear" w:color="auto" w:fill="FFFFFF"/>
        <w:adjustRightInd w:val="0"/>
        <w:snapToGrid w:val="0"/>
        <w:spacing w:line="520" w:lineRule="exact"/>
        <w:ind w:firstLine="640"/>
        <w:jc w:val="left"/>
        <w:rPr>
          <w:rFonts w:ascii="黑体" w:eastAsia="黑体" w:hAnsi="黑体"/>
          <w:szCs w:val="32"/>
        </w:rPr>
      </w:pPr>
      <w:r>
        <w:rPr>
          <w:rFonts w:ascii="黑体" w:eastAsia="黑体" w:hAnsi="黑体"/>
          <w:szCs w:val="32"/>
        </w:rPr>
        <w:t>6</w:t>
      </w:r>
      <w:r>
        <w:rPr>
          <w:rFonts w:ascii="黑体" w:eastAsia="黑体" w:hAnsi="黑体" w:hint="eastAsia"/>
          <w:szCs w:val="32"/>
        </w:rPr>
        <w:t xml:space="preserve"> 保障措施</w:t>
      </w:r>
    </w:p>
    <w:p w:rsidR="00704CBA" w:rsidRPr="00552D60" w:rsidRDefault="00704CBA" w:rsidP="00704CBA">
      <w:pPr>
        <w:widowControl/>
        <w:shd w:val="clear" w:color="auto" w:fill="FFFFFF"/>
        <w:adjustRightInd w:val="0"/>
        <w:snapToGrid w:val="0"/>
        <w:spacing w:line="520" w:lineRule="exact"/>
        <w:ind w:firstLine="640"/>
        <w:jc w:val="left"/>
        <w:rPr>
          <w:rFonts w:ascii="仿宋_GB2312" w:hint="eastAsia"/>
          <w:szCs w:val="32"/>
        </w:rPr>
      </w:pPr>
      <w:r w:rsidRPr="00552D60">
        <w:rPr>
          <w:rFonts w:ascii="仿宋_GB2312" w:hint="eastAsia"/>
          <w:szCs w:val="32"/>
        </w:rPr>
        <w:t>6.1</w:t>
      </w:r>
      <w:r>
        <w:rPr>
          <w:rFonts w:ascii="仿宋_GB2312" w:hint="eastAsia"/>
          <w:szCs w:val="32"/>
        </w:rPr>
        <w:t xml:space="preserve"> </w:t>
      </w:r>
      <w:r w:rsidRPr="00552D60">
        <w:rPr>
          <w:rFonts w:ascii="仿宋_GB2312" w:hint="eastAsia"/>
          <w:szCs w:val="32"/>
        </w:rPr>
        <w:t>队伍保障</w:t>
      </w:r>
    </w:p>
    <w:p w:rsidR="00704CBA" w:rsidRPr="00552D60" w:rsidRDefault="00704CBA" w:rsidP="00704CBA">
      <w:pPr>
        <w:widowControl/>
        <w:shd w:val="clear" w:color="auto" w:fill="FFFFFF"/>
        <w:adjustRightInd w:val="0"/>
        <w:snapToGrid w:val="0"/>
        <w:spacing w:line="520" w:lineRule="exact"/>
        <w:ind w:firstLine="640"/>
        <w:jc w:val="left"/>
        <w:rPr>
          <w:rFonts w:ascii="仿宋_GB2312" w:hint="eastAsia"/>
          <w:szCs w:val="32"/>
        </w:rPr>
      </w:pPr>
      <w:r w:rsidRPr="00552D60">
        <w:rPr>
          <w:rFonts w:ascii="仿宋_GB2312" w:hint="eastAsia"/>
          <w:szCs w:val="32"/>
        </w:rPr>
        <w:t>6.2</w:t>
      </w:r>
      <w:r>
        <w:rPr>
          <w:rFonts w:ascii="仿宋_GB2312" w:hint="eastAsia"/>
          <w:szCs w:val="32"/>
        </w:rPr>
        <w:t xml:space="preserve"> </w:t>
      </w:r>
      <w:r w:rsidRPr="00552D60">
        <w:rPr>
          <w:rFonts w:ascii="仿宋_GB2312" w:hint="eastAsia"/>
          <w:szCs w:val="32"/>
        </w:rPr>
        <w:t>装备物资保障</w:t>
      </w:r>
    </w:p>
    <w:p w:rsidR="00704CBA" w:rsidRPr="00552D60" w:rsidRDefault="00704CBA" w:rsidP="00704CBA">
      <w:pPr>
        <w:widowControl/>
        <w:shd w:val="clear" w:color="auto" w:fill="FFFFFF"/>
        <w:adjustRightInd w:val="0"/>
        <w:snapToGrid w:val="0"/>
        <w:spacing w:line="520" w:lineRule="exact"/>
        <w:ind w:firstLine="640"/>
        <w:jc w:val="left"/>
        <w:rPr>
          <w:rFonts w:ascii="仿宋_GB2312" w:hint="eastAsia"/>
          <w:szCs w:val="32"/>
        </w:rPr>
      </w:pPr>
      <w:r w:rsidRPr="00552D60">
        <w:rPr>
          <w:rFonts w:ascii="仿宋_GB2312" w:hint="eastAsia"/>
          <w:szCs w:val="32"/>
        </w:rPr>
        <w:t>6.3</w:t>
      </w:r>
      <w:r>
        <w:rPr>
          <w:rFonts w:ascii="仿宋_GB2312" w:hint="eastAsia"/>
          <w:szCs w:val="32"/>
        </w:rPr>
        <w:t xml:space="preserve"> </w:t>
      </w:r>
      <w:r w:rsidRPr="00552D60">
        <w:rPr>
          <w:rFonts w:ascii="仿宋_GB2312" w:hint="eastAsia"/>
          <w:szCs w:val="32"/>
        </w:rPr>
        <w:t>通信、交通与运输保障</w:t>
      </w:r>
    </w:p>
    <w:p w:rsidR="00704CBA" w:rsidRPr="00552D60" w:rsidRDefault="00704CBA" w:rsidP="00704CBA">
      <w:pPr>
        <w:widowControl/>
        <w:shd w:val="clear" w:color="auto" w:fill="FFFFFF"/>
        <w:adjustRightInd w:val="0"/>
        <w:snapToGrid w:val="0"/>
        <w:spacing w:line="520" w:lineRule="exact"/>
        <w:ind w:firstLine="640"/>
        <w:jc w:val="left"/>
        <w:rPr>
          <w:rFonts w:ascii="仿宋_GB2312" w:hint="eastAsia"/>
          <w:szCs w:val="32"/>
        </w:rPr>
      </w:pPr>
      <w:r w:rsidRPr="00552D60">
        <w:rPr>
          <w:rFonts w:ascii="仿宋_GB2312" w:hint="eastAsia"/>
          <w:szCs w:val="32"/>
        </w:rPr>
        <w:t>6.4</w:t>
      </w:r>
      <w:r>
        <w:rPr>
          <w:rFonts w:ascii="仿宋_GB2312" w:hint="eastAsia"/>
          <w:szCs w:val="32"/>
        </w:rPr>
        <w:t xml:space="preserve"> </w:t>
      </w:r>
      <w:r w:rsidRPr="00552D60">
        <w:rPr>
          <w:rFonts w:ascii="仿宋_GB2312" w:hint="eastAsia"/>
          <w:szCs w:val="32"/>
        </w:rPr>
        <w:t>技术保障</w:t>
      </w:r>
    </w:p>
    <w:p w:rsidR="00704CBA" w:rsidRPr="00552D60" w:rsidRDefault="00704CBA" w:rsidP="00704CBA">
      <w:pPr>
        <w:widowControl/>
        <w:shd w:val="clear" w:color="auto" w:fill="FFFFFF"/>
        <w:adjustRightInd w:val="0"/>
        <w:snapToGrid w:val="0"/>
        <w:spacing w:line="520" w:lineRule="exact"/>
        <w:ind w:firstLine="640"/>
        <w:jc w:val="left"/>
        <w:rPr>
          <w:rFonts w:ascii="仿宋_GB2312" w:hint="eastAsia"/>
          <w:szCs w:val="32"/>
        </w:rPr>
      </w:pPr>
      <w:r w:rsidRPr="00552D60">
        <w:rPr>
          <w:rFonts w:ascii="仿宋_GB2312" w:hint="eastAsia"/>
          <w:szCs w:val="32"/>
        </w:rPr>
        <w:t>6.5</w:t>
      </w:r>
      <w:r>
        <w:rPr>
          <w:rFonts w:ascii="仿宋_GB2312" w:hint="eastAsia"/>
          <w:szCs w:val="32"/>
        </w:rPr>
        <w:t xml:space="preserve"> </w:t>
      </w:r>
      <w:r w:rsidRPr="00552D60">
        <w:rPr>
          <w:rFonts w:ascii="仿宋_GB2312" w:hint="eastAsia"/>
          <w:szCs w:val="32"/>
        </w:rPr>
        <w:t>应急电源保障</w:t>
      </w:r>
    </w:p>
    <w:p w:rsidR="00704CBA" w:rsidRPr="00552D60" w:rsidRDefault="00704CBA" w:rsidP="00704CBA">
      <w:pPr>
        <w:widowControl/>
        <w:shd w:val="clear" w:color="auto" w:fill="FFFFFF"/>
        <w:adjustRightInd w:val="0"/>
        <w:snapToGrid w:val="0"/>
        <w:spacing w:line="520" w:lineRule="exact"/>
        <w:ind w:firstLine="640"/>
        <w:jc w:val="left"/>
        <w:rPr>
          <w:rFonts w:ascii="仿宋_GB2312" w:hint="eastAsia"/>
          <w:szCs w:val="32"/>
        </w:rPr>
      </w:pPr>
      <w:r w:rsidRPr="00552D60">
        <w:rPr>
          <w:rFonts w:ascii="仿宋_GB2312" w:hint="eastAsia"/>
          <w:szCs w:val="32"/>
        </w:rPr>
        <w:t>6.6</w:t>
      </w:r>
      <w:r>
        <w:rPr>
          <w:rFonts w:ascii="仿宋_GB2312" w:hint="eastAsia"/>
          <w:szCs w:val="32"/>
        </w:rPr>
        <w:t xml:space="preserve"> </w:t>
      </w:r>
      <w:r w:rsidRPr="00552D60">
        <w:rPr>
          <w:rFonts w:ascii="仿宋_GB2312" w:hint="eastAsia"/>
          <w:szCs w:val="32"/>
        </w:rPr>
        <w:t>资金保障</w:t>
      </w:r>
    </w:p>
    <w:p w:rsidR="00704CBA" w:rsidRPr="00552D60" w:rsidRDefault="00704CBA" w:rsidP="00704CBA">
      <w:pPr>
        <w:widowControl/>
        <w:shd w:val="clear" w:color="auto" w:fill="FFFFFF"/>
        <w:adjustRightInd w:val="0"/>
        <w:snapToGrid w:val="0"/>
        <w:spacing w:line="520" w:lineRule="exact"/>
        <w:ind w:firstLine="640"/>
        <w:jc w:val="left"/>
        <w:rPr>
          <w:rFonts w:ascii="仿宋_GB2312" w:hint="eastAsia"/>
          <w:szCs w:val="32"/>
        </w:rPr>
      </w:pPr>
      <w:r w:rsidRPr="00552D60">
        <w:rPr>
          <w:rFonts w:ascii="仿宋_GB2312" w:hint="eastAsia"/>
          <w:szCs w:val="32"/>
        </w:rPr>
        <w:t>6.7</w:t>
      </w:r>
      <w:r>
        <w:rPr>
          <w:rFonts w:ascii="仿宋_GB2312" w:hint="eastAsia"/>
          <w:szCs w:val="32"/>
        </w:rPr>
        <w:t xml:space="preserve"> </w:t>
      </w:r>
      <w:r w:rsidRPr="00552D60">
        <w:rPr>
          <w:rFonts w:ascii="仿宋_GB2312" w:hint="eastAsia"/>
          <w:szCs w:val="32"/>
        </w:rPr>
        <w:t>宣传、培训和演练</w:t>
      </w:r>
    </w:p>
    <w:p w:rsidR="00704CBA" w:rsidRDefault="00704CBA" w:rsidP="00704CBA">
      <w:pPr>
        <w:widowControl/>
        <w:shd w:val="clear" w:color="auto" w:fill="FFFFFF"/>
        <w:adjustRightInd w:val="0"/>
        <w:snapToGrid w:val="0"/>
        <w:spacing w:line="520" w:lineRule="exact"/>
        <w:ind w:firstLine="640"/>
        <w:jc w:val="left"/>
        <w:rPr>
          <w:rFonts w:ascii="黑体" w:eastAsia="黑体" w:hAnsi="黑体"/>
          <w:szCs w:val="32"/>
        </w:rPr>
      </w:pPr>
      <w:r>
        <w:rPr>
          <w:rFonts w:ascii="黑体" w:eastAsia="黑体" w:hAnsi="黑体"/>
          <w:szCs w:val="32"/>
        </w:rPr>
        <w:t>7</w:t>
      </w:r>
      <w:r>
        <w:rPr>
          <w:rFonts w:ascii="黑体" w:eastAsia="黑体" w:hAnsi="黑体" w:hint="eastAsia"/>
          <w:szCs w:val="32"/>
        </w:rPr>
        <w:t xml:space="preserve"> 附则</w:t>
      </w:r>
    </w:p>
    <w:p w:rsidR="00704CBA" w:rsidRPr="00552D60" w:rsidRDefault="00704CBA" w:rsidP="00704CBA">
      <w:pPr>
        <w:widowControl/>
        <w:shd w:val="clear" w:color="auto" w:fill="FFFFFF"/>
        <w:adjustRightInd w:val="0"/>
        <w:snapToGrid w:val="0"/>
        <w:spacing w:line="520" w:lineRule="exact"/>
        <w:ind w:firstLine="640"/>
        <w:jc w:val="left"/>
        <w:rPr>
          <w:rFonts w:ascii="仿宋_GB2312" w:hint="eastAsia"/>
          <w:szCs w:val="32"/>
        </w:rPr>
      </w:pPr>
      <w:r w:rsidRPr="00552D60">
        <w:rPr>
          <w:rFonts w:ascii="仿宋_GB2312" w:hint="eastAsia"/>
          <w:szCs w:val="32"/>
        </w:rPr>
        <w:t>7.1</w:t>
      </w:r>
      <w:r>
        <w:rPr>
          <w:rFonts w:ascii="仿宋_GB2312" w:hint="eastAsia"/>
          <w:szCs w:val="32"/>
        </w:rPr>
        <w:t xml:space="preserve"> </w:t>
      </w:r>
      <w:r w:rsidRPr="00552D60">
        <w:rPr>
          <w:rFonts w:ascii="仿宋_GB2312" w:hint="eastAsia"/>
          <w:szCs w:val="32"/>
        </w:rPr>
        <w:t>预案管理</w:t>
      </w:r>
    </w:p>
    <w:p w:rsidR="00704CBA" w:rsidRPr="00552D60" w:rsidRDefault="00704CBA" w:rsidP="00704CBA">
      <w:pPr>
        <w:widowControl/>
        <w:shd w:val="clear" w:color="auto" w:fill="FFFFFF"/>
        <w:adjustRightInd w:val="0"/>
        <w:snapToGrid w:val="0"/>
        <w:spacing w:line="520" w:lineRule="exact"/>
        <w:ind w:firstLine="640"/>
        <w:jc w:val="left"/>
        <w:rPr>
          <w:rFonts w:ascii="仿宋_GB2312" w:hint="eastAsia"/>
          <w:szCs w:val="32"/>
        </w:rPr>
      </w:pPr>
      <w:r w:rsidRPr="00552D60">
        <w:rPr>
          <w:rFonts w:ascii="仿宋_GB2312" w:hint="eastAsia"/>
          <w:szCs w:val="32"/>
        </w:rPr>
        <w:t>7.2 沟通与协作</w:t>
      </w:r>
    </w:p>
    <w:p w:rsidR="00704CBA" w:rsidRPr="00552D60" w:rsidRDefault="00704CBA" w:rsidP="00704CBA">
      <w:pPr>
        <w:widowControl/>
        <w:shd w:val="clear" w:color="auto" w:fill="FFFFFF"/>
        <w:adjustRightInd w:val="0"/>
        <w:snapToGrid w:val="0"/>
        <w:spacing w:line="520" w:lineRule="exact"/>
        <w:ind w:firstLine="640"/>
        <w:jc w:val="left"/>
        <w:rPr>
          <w:rFonts w:ascii="仿宋_GB2312" w:hint="eastAsia"/>
          <w:szCs w:val="32"/>
        </w:rPr>
      </w:pPr>
      <w:r w:rsidRPr="00552D60">
        <w:rPr>
          <w:rFonts w:ascii="仿宋_GB2312" w:hint="eastAsia"/>
          <w:szCs w:val="32"/>
        </w:rPr>
        <w:t>7.3</w:t>
      </w:r>
      <w:r>
        <w:rPr>
          <w:rFonts w:ascii="仿宋_GB2312" w:hint="eastAsia"/>
          <w:szCs w:val="32"/>
        </w:rPr>
        <w:t xml:space="preserve"> </w:t>
      </w:r>
      <w:r w:rsidRPr="00552D60">
        <w:rPr>
          <w:rFonts w:ascii="仿宋_GB2312" w:hint="eastAsia"/>
          <w:szCs w:val="32"/>
        </w:rPr>
        <w:t>表彰奖励与责任追究</w:t>
      </w:r>
    </w:p>
    <w:p w:rsidR="00704CBA" w:rsidRPr="00552D60" w:rsidRDefault="00704CBA" w:rsidP="00704CBA">
      <w:pPr>
        <w:widowControl/>
        <w:shd w:val="clear" w:color="auto" w:fill="FFFFFF"/>
        <w:adjustRightInd w:val="0"/>
        <w:snapToGrid w:val="0"/>
        <w:spacing w:line="520" w:lineRule="exact"/>
        <w:ind w:firstLine="640"/>
        <w:jc w:val="left"/>
        <w:rPr>
          <w:rFonts w:ascii="仿宋_GB2312" w:hint="eastAsia"/>
          <w:szCs w:val="32"/>
        </w:rPr>
      </w:pPr>
      <w:r w:rsidRPr="00552D60">
        <w:rPr>
          <w:rFonts w:ascii="仿宋_GB2312" w:hint="eastAsia"/>
          <w:szCs w:val="32"/>
        </w:rPr>
        <w:t>7.4</w:t>
      </w:r>
      <w:r>
        <w:rPr>
          <w:rFonts w:ascii="仿宋_GB2312" w:hint="eastAsia"/>
          <w:szCs w:val="32"/>
        </w:rPr>
        <w:t xml:space="preserve"> </w:t>
      </w:r>
      <w:r w:rsidRPr="00552D60">
        <w:rPr>
          <w:rFonts w:ascii="仿宋_GB2312" w:hint="eastAsia"/>
          <w:szCs w:val="32"/>
        </w:rPr>
        <w:t>预案实施时间</w:t>
      </w:r>
    </w:p>
    <w:p w:rsidR="00704CBA" w:rsidRPr="00552D60" w:rsidRDefault="00704CBA" w:rsidP="00704CBA">
      <w:pPr>
        <w:shd w:val="clear" w:color="auto" w:fill="FFFFFF"/>
        <w:adjustRightInd w:val="0"/>
        <w:snapToGrid w:val="0"/>
        <w:spacing w:line="540" w:lineRule="exact"/>
        <w:ind w:firstLine="640"/>
        <w:jc w:val="left"/>
        <w:rPr>
          <w:rFonts w:ascii="黑体" w:eastAsia="黑体" w:hAnsi="黑体"/>
          <w:snapToGrid w:val="0"/>
          <w:color w:val="000000"/>
          <w:kern w:val="0"/>
          <w:szCs w:val="32"/>
        </w:rPr>
      </w:pPr>
      <w:r>
        <w:rPr>
          <w:rFonts w:ascii="黑体" w:eastAsia="黑体" w:hAnsi="黑体"/>
          <w:szCs w:val="32"/>
        </w:rPr>
        <w:br w:type="page"/>
      </w:r>
      <w:r w:rsidRPr="00552D60">
        <w:rPr>
          <w:rFonts w:ascii="黑体" w:eastAsia="黑体" w:hAnsi="黑体"/>
          <w:snapToGrid w:val="0"/>
          <w:color w:val="000000"/>
          <w:kern w:val="0"/>
          <w:szCs w:val="32"/>
        </w:rPr>
        <w:lastRenderedPageBreak/>
        <w:t xml:space="preserve">1 </w:t>
      </w:r>
      <w:r w:rsidRPr="00552D60">
        <w:rPr>
          <w:rFonts w:ascii="黑体" w:eastAsia="黑体" w:hAnsi="黑体" w:hint="eastAsia"/>
          <w:snapToGrid w:val="0"/>
          <w:color w:val="000000"/>
          <w:kern w:val="0"/>
          <w:szCs w:val="32"/>
        </w:rPr>
        <w:t>总则</w:t>
      </w:r>
    </w:p>
    <w:p w:rsidR="00704CBA" w:rsidRPr="00B8637D" w:rsidRDefault="00704CBA" w:rsidP="00704CBA">
      <w:pPr>
        <w:spacing w:line="540" w:lineRule="exact"/>
        <w:ind w:firstLine="640"/>
        <w:rPr>
          <w:rFonts w:ascii="楷体_GB2312" w:eastAsia="楷体_GB2312" w:hAnsi="黑体" w:hint="eastAsia"/>
          <w:snapToGrid w:val="0"/>
          <w:color w:val="000000"/>
          <w:kern w:val="0"/>
          <w:szCs w:val="32"/>
        </w:rPr>
      </w:pPr>
      <w:r w:rsidRPr="00B8637D">
        <w:rPr>
          <w:rFonts w:ascii="楷体_GB2312" w:eastAsia="楷体_GB2312" w:hAnsi="黑体" w:hint="eastAsia"/>
          <w:snapToGrid w:val="0"/>
          <w:color w:val="000000"/>
          <w:kern w:val="0"/>
          <w:szCs w:val="32"/>
        </w:rPr>
        <w:t>1.1 编制目的</w:t>
      </w:r>
    </w:p>
    <w:p w:rsidR="00704CBA" w:rsidRDefault="00704CBA" w:rsidP="00704CBA">
      <w:pPr>
        <w:shd w:val="clear" w:color="auto" w:fill="FFFFFF"/>
        <w:adjustRightInd w:val="0"/>
        <w:snapToGrid w:val="0"/>
        <w:spacing w:line="540" w:lineRule="exact"/>
        <w:ind w:firstLine="640"/>
        <w:jc w:val="left"/>
        <w:rPr>
          <w:szCs w:val="32"/>
        </w:rPr>
      </w:pPr>
      <w:r>
        <w:rPr>
          <w:rFonts w:hint="eastAsia"/>
          <w:szCs w:val="32"/>
        </w:rPr>
        <w:t>建立完善统一指挥、责任明晰、管理规范的大面积停电事件应急指挥体系，健全新北区大面积停电事件应对工作机制，正确、高效、快速处置电网大面积停电事件，最大程度减少影响和损失，保障电网安全稳定运行和可靠供电，维护社会稳定和人民群众生命财产安全。</w:t>
      </w:r>
    </w:p>
    <w:p w:rsidR="00704CBA" w:rsidRPr="00B8637D" w:rsidRDefault="00704CBA" w:rsidP="00704CBA">
      <w:pPr>
        <w:spacing w:line="540" w:lineRule="exact"/>
        <w:ind w:firstLine="640"/>
        <w:rPr>
          <w:rFonts w:ascii="楷体_GB2312" w:eastAsia="楷体_GB2312" w:hAnsi="黑体"/>
          <w:snapToGrid w:val="0"/>
          <w:color w:val="000000"/>
          <w:kern w:val="0"/>
          <w:szCs w:val="32"/>
        </w:rPr>
      </w:pPr>
      <w:r w:rsidRPr="00B8637D">
        <w:rPr>
          <w:rFonts w:ascii="楷体_GB2312" w:eastAsia="楷体_GB2312" w:hAnsi="黑体"/>
          <w:snapToGrid w:val="0"/>
          <w:color w:val="000000"/>
          <w:kern w:val="0"/>
          <w:szCs w:val="32"/>
        </w:rPr>
        <w:t xml:space="preserve">1.2 </w:t>
      </w:r>
      <w:r w:rsidRPr="00B8637D">
        <w:rPr>
          <w:rFonts w:ascii="楷体_GB2312" w:eastAsia="楷体_GB2312" w:hAnsi="黑体" w:hint="eastAsia"/>
          <w:snapToGrid w:val="0"/>
          <w:color w:val="000000"/>
          <w:kern w:val="0"/>
          <w:szCs w:val="32"/>
        </w:rPr>
        <w:t>编制依据</w:t>
      </w:r>
    </w:p>
    <w:p w:rsidR="00704CBA" w:rsidRPr="00BC3C3C" w:rsidRDefault="00704CBA" w:rsidP="00704CBA">
      <w:pPr>
        <w:shd w:val="clear" w:color="auto" w:fill="FFFFFF"/>
        <w:adjustRightInd w:val="0"/>
        <w:snapToGrid w:val="0"/>
        <w:spacing w:line="540" w:lineRule="exact"/>
        <w:ind w:firstLine="640"/>
        <w:jc w:val="left"/>
        <w:rPr>
          <w:rFonts w:ascii="仿宋_GB2312" w:hint="eastAsia"/>
          <w:szCs w:val="32"/>
        </w:rPr>
      </w:pPr>
      <w:r w:rsidRPr="00BC3C3C">
        <w:rPr>
          <w:rFonts w:ascii="仿宋_GB2312" w:hint="eastAsia"/>
          <w:szCs w:val="32"/>
        </w:rPr>
        <w:t>1</w:t>
      </w:r>
      <w:r>
        <w:rPr>
          <w:rFonts w:ascii="仿宋_GB2312" w:hint="eastAsia"/>
          <w:szCs w:val="32"/>
        </w:rPr>
        <w:t>．</w:t>
      </w:r>
      <w:r w:rsidRPr="00BC3C3C">
        <w:rPr>
          <w:rFonts w:ascii="仿宋_GB2312" w:hint="eastAsia"/>
          <w:szCs w:val="32"/>
        </w:rPr>
        <w:t>《中华人民共和国突发事件应对法》（主席令第69号）</w:t>
      </w:r>
    </w:p>
    <w:p w:rsidR="00704CBA" w:rsidRPr="00BC3C3C" w:rsidRDefault="00704CBA" w:rsidP="00704CBA">
      <w:pPr>
        <w:shd w:val="clear" w:color="auto" w:fill="FFFFFF"/>
        <w:adjustRightInd w:val="0"/>
        <w:snapToGrid w:val="0"/>
        <w:spacing w:line="540" w:lineRule="exact"/>
        <w:ind w:firstLine="640"/>
        <w:jc w:val="left"/>
        <w:rPr>
          <w:rFonts w:ascii="仿宋_GB2312" w:hint="eastAsia"/>
          <w:szCs w:val="32"/>
        </w:rPr>
      </w:pPr>
      <w:r w:rsidRPr="00BC3C3C">
        <w:rPr>
          <w:rFonts w:ascii="仿宋_GB2312" w:hint="eastAsia"/>
          <w:szCs w:val="32"/>
        </w:rPr>
        <w:t>2</w:t>
      </w:r>
      <w:r>
        <w:rPr>
          <w:rFonts w:ascii="仿宋_GB2312" w:hint="eastAsia"/>
          <w:szCs w:val="32"/>
        </w:rPr>
        <w:t>．</w:t>
      </w:r>
      <w:r w:rsidRPr="00BC3C3C">
        <w:rPr>
          <w:rFonts w:ascii="仿宋_GB2312" w:hint="eastAsia"/>
          <w:szCs w:val="32"/>
        </w:rPr>
        <w:t>《中华人民共和国安全生产法》（2014年修正）</w:t>
      </w:r>
    </w:p>
    <w:p w:rsidR="00704CBA" w:rsidRPr="00BC3C3C" w:rsidRDefault="00704CBA" w:rsidP="00704CBA">
      <w:pPr>
        <w:shd w:val="clear" w:color="auto" w:fill="FFFFFF"/>
        <w:adjustRightInd w:val="0"/>
        <w:snapToGrid w:val="0"/>
        <w:spacing w:line="540" w:lineRule="exact"/>
        <w:ind w:firstLine="640"/>
        <w:jc w:val="left"/>
        <w:rPr>
          <w:rFonts w:ascii="仿宋_GB2312" w:hint="eastAsia"/>
          <w:szCs w:val="32"/>
        </w:rPr>
      </w:pPr>
      <w:r w:rsidRPr="00BC3C3C">
        <w:rPr>
          <w:rFonts w:ascii="仿宋_GB2312" w:hint="eastAsia"/>
          <w:szCs w:val="32"/>
        </w:rPr>
        <w:t>3</w:t>
      </w:r>
      <w:r>
        <w:rPr>
          <w:rFonts w:ascii="仿宋_GB2312" w:hint="eastAsia"/>
          <w:szCs w:val="32"/>
        </w:rPr>
        <w:t>．</w:t>
      </w:r>
      <w:r w:rsidRPr="00BC3C3C">
        <w:rPr>
          <w:rFonts w:ascii="仿宋_GB2312" w:hint="eastAsia"/>
          <w:szCs w:val="32"/>
        </w:rPr>
        <w:t>《中华人民共和国电力法》（2018年修正）</w:t>
      </w:r>
    </w:p>
    <w:p w:rsidR="00704CBA" w:rsidRPr="007A0835" w:rsidRDefault="00704CBA" w:rsidP="00704CBA">
      <w:pPr>
        <w:shd w:val="clear" w:color="auto" w:fill="FFFFFF"/>
        <w:adjustRightInd w:val="0"/>
        <w:snapToGrid w:val="0"/>
        <w:spacing w:line="540" w:lineRule="exact"/>
        <w:ind w:rightChars="-70" w:right="-224" w:firstLine="640"/>
        <w:jc w:val="left"/>
        <w:rPr>
          <w:rFonts w:ascii="仿宋_GB2312" w:hint="eastAsia"/>
          <w:szCs w:val="32"/>
        </w:rPr>
      </w:pPr>
      <w:r w:rsidRPr="007A0835">
        <w:rPr>
          <w:rFonts w:ascii="仿宋_GB2312" w:hint="eastAsia"/>
          <w:szCs w:val="32"/>
        </w:rPr>
        <w:t>4．《生</w:t>
      </w:r>
      <w:r w:rsidRPr="007A0835">
        <w:rPr>
          <w:rFonts w:ascii="仿宋_GB2312" w:hint="eastAsia"/>
          <w:spacing w:val="-6"/>
          <w:szCs w:val="32"/>
        </w:rPr>
        <w:t>产安全事故报告和调查处理条例》（国务院令第493号</w:t>
      </w:r>
      <w:r w:rsidRPr="007A0835">
        <w:rPr>
          <w:rFonts w:ascii="仿宋_GB2312" w:hint="eastAsia"/>
          <w:szCs w:val="32"/>
        </w:rPr>
        <w:t>）</w:t>
      </w:r>
    </w:p>
    <w:p w:rsidR="00704CBA" w:rsidRPr="00BC3C3C" w:rsidRDefault="00704CBA" w:rsidP="00704CBA">
      <w:pPr>
        <w:shd w:val="clear" w:color="auto" w:fill="FFFFFF"/>
        <w:adjustRightInd w:val="0"/>
        <w:snapToGrid w:val="0"/>
        <w:spacing w:line="540" w:lineRule="exact"/>
        <w:ind w:firstLine="640"/>
        <w:jc w:val="left"/>
        <w:rPr>
          <w:rFonts w:ascii="仿宋_GB2312" w:hint="eastAsia"/>
          <w:szCs w:val="32"/>
        </w:rPr>
      </w:pPr>
      <w:r w:rsidRPr="00BC3C3C">
        <w:rPr>
          <w:rFonts w:ascii="仿宋_GB2312" w:hint="eastAsia"/>
          <w:szCs w:val="32"/>
        </w:rPr>
        <w:t>5</w:t>
      </w:r>
      <w:r>
        <w:rPr>
          <w:rFonts w:ascii="仿宋_GB2312" w:hint="eastAsia"/>
          <w:szCs w:val="32"/>
        </w:rPr>
        <w:t>．</w:t>
      </w:r>
      <w:r w:rsidRPr="00BC3C3C">
        <w:rPr>
          <w:rFonts w:ascii="仿宋_GB2312" w:hint="eastAsia"/>
          <w:szCs w:val="32"/>
        </w:rPr>
        <w:t>《电力安全事故应急处置和调查处理条例》（国务院令第493号）</w:t>
      </w:r>
    </w:p>
    <w:p w:rsidR="00704CBA" w:rsidRPr="00BC3C3C" w:rsidRDefault="00704CBA" w:rsidP="00704CBA">
      <w:pPr>
        <w:shd w:val="clear" w:color="auto" w:fill="FFFFFF"/>
        <w:adjustRightInd w:val="0"/>
        <w:snapToGrid w:val="0"/>
        <w:spacing w:line="540" w:lineRule="exact"/>
        <w:ind w:firstLine="640"/>
        <w:jc w:val="left"/>
        <w:rPr>
          <w:rFonts w:ascii="仿宋_GB2312" w:hint="eastAsia"/>
          <w:szCs w:val="32"/>
        </w:rPr>
      </w:pPr>
      <w:r w:rsidRPr="00BC3C3C">
        <w:rPr>
          <w:rFonts w:ascii="仿宋_GB2312" w:hint="eastAsia"/>
          <w:szCs w:val="32"/>
        </w:rPr>
        <w:t>6</w:t>
      </w:r>
      <w:r>
        <w:rPr>
          <w:rFonts w:ascii="仿宋_GB2312" w:hint="eastAsia"/>
          <w:szCs w:val="32"/>
        </w:rPr>
        <w:t>．</w:t>
      </w:r>
      <w:r w:rsidRPr="00BC3C3C">
        <w:rPr>
          <w:rFonts w:ascii="仿宋_GB2312" w:hint="eastAsia"/>
          <w:szCs w:val="32"/>
        </w:rPr>
        <w:t>《电网调度管理条例》（国务院令第115号）</w:t>
      </w:r>
    </w:p>
    <w:p w:rsidR="00704CBA" w:rsidRPr="00BC3C3C" w:rsidRDefault="00704CBA" w:rsidP="00704CBA">
      <w:pPr>
        <w:shd w:val="clear" w:color="auto" w:fill="FFFFFF"/>
        <w:adjustRightInd w:val="0"/>
        <w:snapToGrid w:val="0"/>
        <w:spacing w:line="540" w:lineRule="exact"/>
        <w:ind w:firstLine="640"/>
        <w:jc w:val="left"/>
        <w:rPr>
          <w:rFonts w:ascii="仿宋_GB2312" w:hint="eastAsia"/>
          <w:szCs w:val="32"/>
        </w:rPr>
      </w:pPr>
      <w:r w:rsidRPr="00BC3C3C">
        <w:rPr>
          <w:rFonts w:ascii="仿宋_GB2312" w:hint="eastAsia"/>
          <w:szCs w:val="32"/>
        </w:rPr>
        <w:t>7.《国家大面积停电事件应急预案》</w:t>
      </w:r>
    </w:p>
    <w:p w:rsidR="00704CBA" w:rsidRPr="00BC3C3C" w:rsidRDefault="00704CBA" w:rsidP="00704CBA">
      <w:pPr>
        <w:shd w:val="clear" w:color="auto" w:fill="FFFFFF"/>
        <w:adjustRightInd w:val="0"/>
        <w:snapToGrid w:val="0"/>
        <w:spacing w:line="540" w:lineRule="exact"/>
        <w:ind w:firstLine="640"/>
        <w:jc w:val="left"/>
        <w:rPr>
          <w:rFonts w:ascii="仿宋_GB2312" w:hint="eastAsia"/>
          <w:szCs w:val="32"/>
        </w:rPr>
      </w:pPr>
      <w:r w:rsidRPr="00BC3C3C">
        <w:rPr>
          <w:rFonts w:ascii="仿宋_GB2312" w:hint="eastAsia"/>
          <w:szCs w:val="32"/>
        </w:rPr>
        <w:t>8.《江苏省大面积停电事件应急预案》</w:t>
      </w:r>
    </w:p>
    <w:p w:rsidR="00704CBA" w:rsidRPr="00BC3C3C" w:rsidRDefault="00704CBA" w:rsidP="00704CBA">
      <w:pPr>
        <w:shd w:val="clear" w:color="auto" w:fill="FFFFFF"/>
        <w:adjustRightInd w:val="0"/>
        <w:snapToGrid w:val="0"/>
        <w:spacing w:line="540" w:lineRule="exact"/>
        <w:ind w:firstLine="640"/>
        <w:jc w:val="left"/>
        <w:rPr>
          <w:rFonts w:ascii="仿宋_GB2312" w:hint="eastAsia"/>
          <w:szCs w:val="32"/>
        </w:rPr>
      </w:pPr>
      <w:r w:rsidRPr="00BC3C3C">
        <w:rPr>
          <w:rFonts w:ascii="仿宋_GB2312" w:hint="eastAsia"/>
          <w:szCs w:val="32"/>
        </w:rPr>
        <w:t>9.《江苏省突发事件预警信息发布管理办法》（苏政办发</w:t>
      </w:r>
      <w:r w:rsidRPr="00BC3C3C">
        <w:rPr>
          <w:rFonts w:ascii="仿宋_GB2312" w:hAnsi="仿宋" w:hint="eastAsia"/>
          <w:szCs w:val="32"/>
        </w:rPr>
        <w:t>〔</w:t>
      </w:r>
      <w:r w:rsidRPr="00BC3C3C">
        <w:rPr>
          <w:rFonts w:ascii="仿宋_GB2312" w:hint="eastAsia"/>
          <w:szCs w:val="32"/>
        </w:rPr>
        <w:t>2013</w:t>
      </w:r>
      <w:r w:rsidRPr="00BC3C3C">
        <w:rPr>
          <w:rFonts w:ascii="仿宋_GB2312" w:hAnsi="仿宋" w:hint="eastAsia"/>
          <w:szCs w:val="32"/>
        </w:rPr>
        <w:t>〕</w:t>
      </w:r>
      <w:r w:rsidRPr="00BC3C3C">
        <w:rPr>
          <w:rFonts w:ascii="仿宋_GB2312" w:hint="eastAsia"/>
          <w:szCs w:val="32"/>
        </w:rPr>
        <w:t>141号）</w:t>
      </w:r>
    </w:p>
    <w:p w:rsidR="00704CBA" w:rsidRPr="00BC3C3C" w:rsidRDefault="00704CBA" w:rsidP="00704CBA">
      <w:pPr>
        <w:shd w:val="clear" w:color="auto" w:fill="FFFFFF"/>
        <w:adjustRightInd w:val="0"/>
        <w:snapToGrid w:val="0"/>
        <w:spacing w:line="540" w:lineRule="exact"/>
        <w:ind w:firstLine="640"/>
        <w:jc w:val="left"/>
        <w:rPr>
          <w:rFonts w:ascii="仿宋_GB2312" w:hint="eastAsia"/>
          <w:szCs w:val="32"/>
        </w:rPr>
      </w:pPr>
      <w:r w:rsidRPr="00BC3C3C">
        <w:rPr>
          <w:rFonts w:ascii="仿宋_GB2312" w:hint="eastAsia"/>
          <w:szCs w:val="32"/>
        </w:rPr>
        <w:t>10.《常州市大面积停电事件应急预案》</w:t>
      </w:r>
    </w:p>
    <w:p w:rsidR="00704CBA" w:rsidRPr="00BC3C3C" w:rsidRDefault="00704CBA" w:rsidP="00704CBA">
      <w:pPr>
        <w:shd w:val="clear" w:color="auto" w:fill="FFFFFF"/>
        <w:adjustRightInd w:val="0"/>
        <w:snapToGrid w:val="0"/>
        <w:spacing w:line="540" w:lineRule="exact"/>
        <w:ind w:firstLine="640"/>
        <w:jc w:val="left"/>
        <w:rPr>
          <w:rFonts w:ascii="仿宋_GB2312" w:hint="eastAsia"/>
          <w:szCs w:val="32"/>
        </w:rPr>
      </w:pPr>
      <w:r w:rsidRPr="00BC3C3C">
        <w:rPr>
          <w:rFonts w:ascii="仿宋_GB2312" w:hint="eastAsia"/>
          <w:szCs w:val="32"/>
        </w:rPr>
        <w:t>11.《常州国家高新区（新北区）突发事件总体应急预案》</w:t>
      </w:r>
    </w:p>
    <w:p w:rsidR="00704CBA" w:rsidRPr="00B8637D" w:rsidRDefault="00704CBA" w:rsidP="00704CBA">
      <w:pPr>
        <w:spacing w:line="540" w:lineRule="exact"/>
        <w:ind w:firstLine="640"/>
        <w:rPr>
          <w:rFonts w:ascii="楷体_GB2312" w:eastAsia="楷体_GB2312" w:hAnsi="黑体"/>
          <w:snapToGrid w:val="0"/>
          <w:color w:val="000000"/>
          <w:kern w:val="0"/>
          <w:szCs w:val="32"/>
        </w:rPr>
      </w:pPr>
      <w:r w:rsidRPr="00B8637D">
        <w:rPr>
          <w:rFonts w:ascii="楷体_GB2312" w:eastAsia="楷体_GB2312" w:hAnsi="黑体"/>
          <w:snapToGrid w:val="0"/>
          <w:color w:val="000000"/>
          <w:kern w:val="0"/>
          <w:szCs w:val="32"/>
        </w:rPr>
        <w:t xml:space="preserve">1.3 </w:t>
      </w:r>
      <w:r w:rsidRPr="00B8637D">
        <w:rPr>
          <w:rFonts w:ascii="楷体_GB2312" w:eastAsia="楷体_GB2312" w:hAnsi="黑体" w:hint="eastAsia"/>
          <w:snapToGrid w:val="0"/>
          <w:color w:val="000000"/>
          <w:kern w:val="0"/>
          <w:szCs w:val="32"/>
        </w:rPr>
        <w:t>适用范围</w:t>
      </w:r>
    </w:p>
    <w:p w:rsidR="00704CBA" w:rsidRDefault="00704CBA" w:rsidP="00704CBA">
      <w:pPr>
        <w:shd w:val="clear" w:color="auto" w:fill="FFFFFF"/>
        <w:adjustRightInd w:val="0"/>
        <w:snapToGrid w:val="0"/>
        <w:spacing w:line="560" w:lineRule="exact"/>
        <w:ind w:firstLine="640"/>
        <w:jc w:val="left"/>
        <w:rPr>
          <w:szCs w:val="32"/>
        </w:rPr>
      </w:pPr>
      <w:r>
        <w:rPr>
          <w:rFonts w:hint="eastAsia"/>
          <w:szCs w:val="32"/>
        </w:rPr>
        <w:t>本预案适用于新北区范围内发生大面积停电事件应对</w:t>
      </w:r>
      <w:r>
        <w:rPr>
          <w:rFonts w:hint="eastAsia"/>
          <w:szCs w:val="32"/>
        </w:rPr>
        <w:lastRenderedPageBreak/>
        <w:t>工作。大面积停电事件是指由于自然灾害、电力安全事故和外力破坏等原因，造成新北区电网大量减供负荷，对地区安全、社会稳定以及人民群众生产生活造成影响和威胁的停电事件。</w:t>
      </w:r>
    </w:p>
    <w:p w:rsidR="00704CBA" w:rsidRPr="00B8637D" w:rsidRDefault="00704CBA" w:rsidP="00704CBA">
      <w:pPr>
        <w:spacing w:line="560" w:lineRule="exact"/>
        <w:ind w:firstLine="640"/>
        <w:rPr>
          <w:rFonts w:ascii="楷体_GB2312" w:eastAsia="楷体_GB2312" w:hAnsi="黑体"/>
          <w:snapToGrid w:val="0"/>
          <w:color w:val="000000"/>
          <w:kern w:val="0"/>
          <w:szCs w:val="32"/>
        </w:rPr>
      </w:pPr>
      <w:r w:rsidRPr="00B8637D">
        <w:rPr>
          <w:rFonts w:ascii="楷体_GB2312" w:eastAsia="楷体_GB2312" w:hAnsi="黑体"/>
          <w:snapToGrid w:val="0"/>
          <w:color w:val="000000"/>
          <w:kern w:val="0"/>
          <w:szCs w:val="32"/>
        </w:rPr>
        <w:t xml:space="preserve">1.4 </w:t>
      </w:r>
      <w:r w:rsidRPr="00B8637D">
        <w:rPr>
          <w:rFonts w:ascii="楷体_GB2312" w:eastAsia="楷体_GB2312" w:hAnsi="黑体" w:hint="eastAsia"/>
          <w:snapToGrid w:val="0"/>
          <w:color w:val="000000"/>
          <w:kern w:val="0"/>
          <w:szCs w:val="32"/>
        </w:rPr>
        <w:t>工作原则</w:t>
      </w:r>
    </w:p>
    <w:p w:rsidR="00704CBA" w:rsidRDefault="00704CBA" w:rsidP="00704CBA">
      <w:pPr>
        <w:shd w:val="clear" w:color="auto" w:fill="FFFFFF"/>
        <w:adjustRightInd w:val="0"/>
        <w:snapToGrid w:val="0"/>
        <w:spacing w:line="560" w:lineRule="exact"/>
        <w:ind w:firstLine="640"/>
        <w:jc w:val="left"/>
        <w:rPr>
          <w:szCs w:val="32"/>
        </w:rPr>
      </w:pPr>
      <w:r>
        <w:rPr>
          <w:rFonts w:hint="eastAsia"/>
          <w:szCs w:val="32"/>
        </w:rPr>
        <w:t>坚持统一领导、综合协调，属地为主、分工负责，保障民生、维护安全，全社会共同参与的工作原则。大面积停电事件发生后，区政府及其有关部门、电力企业、重要电力用户应立即按照职责分工和相关预案开展处置工作。</w:t>
      </w:r>
    </w:p>
    <w:p w:rsidR="00704CBA" w:rsidRPr="00B8637D" w:rsidRDefault="00704CBA" w:rsidP="00704CBA">
      <w:pPr>
        <w:spacing w:line="540" w:lineRule="exact"/>
        <w:ind w:firstLine="640"/>
        <w:rPr>
          <w:rFonts w:ascii="楷体_GB2312" w:eastAsia="楷体_GB2312" w:hAnsi="黑体"/>
          <w:snapToGrid w:val="0"/>
          <w:color w:val="000000"/>
          <w:kern w:val="0"/>
          <w:szCs w:val="32"/>
        </w:rPr>
      </w:pPr>
      <w:r w:rsidRPr="00B8637D">
        <w:rPr>
          <w:rFonts w:ascii="楷体_GB2312" w:eastAsia="楷体_GB2312" w:hAnsi="黑体"/>
          <w:snapToGrid w:val="0"/>
          <w:color w:val="000000"/>
          <w:kern w:val="0"/>
          <w:szCs w:val="32"/>
        </w:rPr>
        <w:t xml:space="preserve">1.5 </w:t>
      </w:r>
      <w:r w:rsidRPr="00B8637D">
        <w:rPr>
          <w:rFonts w:ascii="楷体_GB2312" w:eastAsia="楷体_GB2312" w:hAnsi="黑体" w:hint="eastAsia"/>
          <w:snapToGrid w:val="0"/>
          <w:color w:val="000000"/>
          <w:kern w:val="0"/>
          <w:szCs w:val="32"/>
        </w:rPr>
        <w:t>事件分级</w:t>
      </w:r>
    </w:p>
    <w:p w:rsidR="00704CBA" w:rsidRPr="00BC3C3C" w:rsidRDefault="00704CBA" w:rsidP="00704CBA">
      <w:pPr>
        <w:shd w:val="clear" w:color="auto" w:fill="FFFFFF"/>
        <w:adjustRightInd w:val="0"/>
        <w:snapToGrid w:val="0"/>
        <w:spacing w:line="540" w:lineRule="exact"/>
        <w:ind w:firstLine="640"/>
        <w:jc w:val="left"/>
        <w:rPr>
          <w:rFonts w:ascii="仿宋_GB2312" w:hint="eastAsia"/>
          <w:szCs w:val="32"/>
        </w:rPr>
      </w:pPr>
      <w:r w:rsidRPr="00BC3C3C">
        <w:rPr>
          <w:rFonts w:ascii="仿宋_GB2312" w:hint="eastAsia"/>
          <w:szCs w:val="32"/>
        </w:rPr>
        <w:t>根据《常州市大面积停电事件应急预案》，按照事件严重性、可控性和受影响程度，新北区大面积停电事件分为特别重大、重大、较大和一般四个级别：</w:t>
      </w:r>
    </w:p>
    <w:p w:rsidR="00704CBA" w:rsidRPr="00BC3C3C" w:rsidRDefault="00704CBA" w:rsidP="00704CBA">
      <w:pPr>
        <w:shd w:val="clear" w:color="auto" w:fill="FFFFFF"/>
        <w:adjustRightInd w:val="0"/>
        <w:snapToGrid w:val="0"/>
        <w:spacing w:line="540" w:lineRule="exact"/>
        <w:ind w:firstLine="640"/>
        <w:jc w:val="left"/>
        <w:rPr>
          <w:rFonts w:ascii="仿宋_GB2312" w:hint="eastAsia"/>
          <w:szCs w:val="32"/>
        </w:rPr>
      </w:pPr>
      <w:r w:rsidRPr="00BC3C3C">
        <w:rPr>
          <w:rFonts w:ascii="仿宋_GB2312" w:hint="eastAsia"/>
          <w:szCs w:val="32"/>
        </w:rPr>
        <w:t>1.5.1</w:t>
      </w:r>
      <w:r>
        <w:rPr>
          <w:rFonts w:ascii="仿宋_GB2312" w:hint="eastAsia"/>
          <w:szCs w:val="32"/>
        </w:rPr>
        <w:t xml:space="preserve"> </w:t>
      </w:r>
      <w:r w:rsidRPr="00BC3C3C">
        <w:rPr>
          <w:rFonts w:ascii="仿宋_GB2312" w:hint="eastAsia"/>
          <w:szCs w:val="32"/>
        </w:rPr>
        <w:t>特别重大大面积停电事件</w:t>
      </w:r>
    </w:p>
    <w:p w:rsidR="00704CBA" w:rsidRPr="00BC3C3C" w:rsidRDefault="00704CBA" w:rsidP="00704CBA">
      <w:pPr>
        <w:shd w:val="clear" w:color="auto" w:fill="FFFFFF"/>
        <w:adjustRightInd w:val="0"/>
        <w:snapToGrid w:val="0"/>
        <w:spacing w:line="540" w:lineRule="exact"/>
        <w:ind w:firstLine="640"/>
        <w:jc w:val="left"/>
        <w:rPr>
          <w:rFonts w:ascii="仿宋_GB2312" w:hint="eastAsia"/>
          <w:szCs w:val="32"/>
        </w:rPr>
      </w:pPr>
      <w:r w:rsidRPr="00BC3C3C">
        <w:rPr>
          <w:rFonts w:ascii="仿宋_GB2312" w:hint="eastAsia"/>
          <w:szCs w:val="32"/>
        </w:rPr>
        <w:t>造成全省电网减供负荷30％以上，且停电范围涉及新北区电网的。</w:t>
      </w:r>
    </w:p>
    <w:p w:rsidR="00704CBA" w:rsidRPr="00BC3C3C" w:rsidRDefault="00704CBA" w:rsidP="00704CBA">
      <w:pPr>
        <w:shd w:val="clear" w:color="auto" w:fill="FFFFFF"/>
        <w:adjustRightInd w:val="0"/>
        <w:snapToGrid w:val="0"/>
        <w:spacing w:line="540" w:lineRule="exact"/>
        <w:ind w:firstLine="640"/>
        <w:jc w:val="left"/>
        <w:rPr>
          <w:rFonts w:ascii="仿宋_GB2312" w:hint="eastAsia"/>
          <w:szCs w:val="32"/>
        </w:rPr>
      </w:pPr>
      <w:r w:rsidRPr="00BC3C3C">
        <w:rPr>
          <w:rFonts w:ascii="仿宋_GB2312" w:hint="eastAsia"/>
          <w:szCs w:val="32"/>
        </w:rPr>
        <w:t>1.5.2</w:t>
      </w:r>
      <w:r>
        <w:rPr>
          <w:rFonts w:ascii="仿宋_GB2312" w:hint="eastAsia"/>
          <w:szCs w:val="32"/>
        </w:rPr>
        <w:t xml:space="preserve"> </w:t>
      </w:r>
      <w:r w:rsidRPr="00BC3C3C">
        <w:rPr>
          <w:rFonts w:ascii="仿宋_GB2312" w:hint="eastAsia"/>
          <w:szCs w:val="32"/>
        </w:rPr>
        <w:t>重大大面积停电事件</w:t>
      </w:r>
    </w:p>
    <w:p w:rsidR="00704CBA" w:rsidRPr="00BC3C3C" w:rsidRDefault="00704CBA" w:rsidP="00704CBA">
      <w:pPr>
        <w:shd w:val="clear" w:color="auto" w:fill="FFFFFF"/>
        <w:adjustRightInd w:val="0"/>
        <w:snapToGrid w:val="0"/>
        <w:spacing w:line="540" w:lineRule="exact"/>
        <w:ind w:firstLine="640"/>
        <w:jc w:val="left"/>
        <w:rPr>
          <w:rFonts w:ascii="仿宋_GB2312" w:hint="eastAsia"/>
          <w:szCs w:val="32"/>
        </w:rPr>
      </w:pPr>
      <w:r w:rsidRPr="00BC3C3C">
        <w:rPr>
          <w:rFonts w:ascii="仿宋_GB2312" w:hint="eastAsia"/>
          <w:szCs w:val="32"/>
        </w:rPr>
        <w:t>（1）造成全省电网减供负荷13％以上30％以下，且停电范围涉及新北区电网的。</w:t>
      </w:r>
    </w:p>
    <w:p w:rsidR="00704CBA" w:rsidRPr="00BC3C3C" w:rsidRDefault="00704CBA" w:rsidP="00704CBA">
      <w:pPr>
        <w:shd w:val="clear" w:color="auto" w:fill="FFFFFF"/>
        <w:adjustRightInd w:val="0"/>
        <w:snapToGrid w:val="0"/>
        <w:spacing w:line="540" w:lineRule="exact"/>
        <w:ind w:firstLine="640"/>
        <w:jc w:val="left"/>
        <w:rPr>
          <w:rFonts w:ascii="仿宋_GB2312" w:hint="eastAsia"/>
          <w:szCs w:val="32"/>
        </w:rPr>
      </w:pPr>
      <w:r w:rsidRPr="00BC3C3C">
        <w:rPr>
          <w:rFonts w:ascii="仿宋_GB2312" w:hint="eastAsia"/>
          <w:szCs w:val="32"/>
        </w:rPr>
        <w:t>（2）造成常州电网减供负荷60％以上，或70％以上供电用户停电，且停电范围涉及新北区电网的。</w:t>
      </w:r>
    </w:p>
    <w:p w:rsidR="00704CBA" w:rsidRPr="00BC3C3C" w:rsidRDefault="00704CBA" w:rsidP="00704CBA">
      <w:pPr>
        <w:shd w:val="clear" w:color="auto" w:fill="FFFFFF"/>
        <w:adjustRightInd w:val="0"/>
        <w:snapToGrid w:val="0"/>
        <w:spacing w:line="540" w:lineRule="exact"/>
        <w:ind w:firstLine="640"/>
        <w:jc w:val="left"/>
        <w:rPr>
          <w:rFonts w:ascii="仿宋_GB2312" w:hint="eastAsia"/>
          <w:szCs w:val="32"/>
        </w:rPr>
      </w:pPr>
      <w:r w:rsidRPr="00BC3C3C">
        <w:rPr>
          <w:rFonts w:ascii="仿宋_GB2312" w:hint="eastAsia"/>
          <w:szCs w:val="32"/>
        </w:rPr>
        <w:t>1.5.3</w:t>
      </w:r>
      <w:r>
        <w:rPr>
          <w:rFonts w:ascii="仿宋_GB2312" w:hint="eastAsia"/>
          <w:szCs w:val="32"/>
        </w:rPr>
        <w:t xml:space="preserve"> </w:t>
      </w:r>
      <w:r w:rsidRPr="00BC3C3C">
        <w:rPr>
          <w:rFonts w:ascii="仿宋_GB2312" w:hint="eastAsia"/>
          <w:szCs w:val="32"/>
        </w:rPr>
        <w:t>较大大面积停电事件</w:t>
      </w:r>
    </w:p>
    <w:p w:rsidR="00704CBA" w:rsidRPr="00BC3C3C" w:rsidRDefault="00704CBA" w:rsidP="00704CBA">
      <w:pPr>
        <w:shd w:val="clear" w:color="auto" w:fill="FFFFFF"/>
        <w:adjustRightInd w:val="0"/>
        <w:snapToGrid w:val="0"/>
        <w:spacing w:line="540" w:lineRule="exact"/>
        <w:ind w:firstLine="640"/>
        <w:jc w:val="left"/>
        <w:rPr>
          <w:rFonts w:ascii="仿宋_GB2312" w:hint="eastAsia"/>
          <w:szCs w:val="32"/>
        </w:rPr>
      </w:pPr>
      <w:r w:rsidRPr="00BC3C3C">
        <w:rPr>
          <w:rFonts w:ascii="仿宋_GB2312" w:hint="eastAsia"/>
          <w:szCs w:val="32"/>
        </w:rPr>
        <w:t>（1）造成全省电网减供负荷10％以上13％以下，且停电范围涉及新北区电网的。</w:t>
      </w:r>
    </w:p>
    <w:p w:rsidR="00704CBA" w:rsidRPr="00BC3C3C" w:rsidRDefault="00704CBA" w:rsidP="00704CBA">
      <w:pPr>
        <w:shd w:val="clear" w:color="auto" w:fill="FFFFFF"/>
        <w:adjustRightInd w:val="0"/>
        <w:snapToGrid w:val="0"/>
        <w:spacing w:line="560" w:lineRule="exact"/>
        <w:ind w:firstLine="640"/>
        <w:jc w:val="left"/>
        <w:rPr>
          <w:rFonts w:ascii="仿宋_GB2312" w:hint="eastAsia"/>
          <w:szCs w:val="32"/>
        </w:rPr>
      </w:pPr>
      <w:r w:rsidRPr="00BC3C3C">
        <w:rPr>
          <w:rFonts w:ascii="仿宋_GB2312" w:hint="eastAsia"/>
          <w:szCs w:val="32"/>
        </w:rPr>
        <w:t>（2）造成常州电网减供负荷40％以上60％以下，或50％</w:t>
      </w:r>
      <w:r w:rsidRPr="00BC3C3C">
        <w:rPr>
          <w:rFonts w:ascii="仿宋_GB2312" w:hint="eastAsia"/>
          <w:szCs w:val="32"/>
        </w:rPr>
        <w:lastRenderedPageBreak/>
        <w:t>以上70％以下供电用户停电，且停电范围涉及新北区电网的。</w:t>
      </w:r>
    </w:p>
    <w:p w:rsidR="00704CBA" w:rsidRPr="00BC3C3C" w:rsidRDefault="00704CBA" w:rsidP="00704CBA">
      <w:pPr>
        <w:shd w:val="clear" w:color="auto" w:fill="FFFFFF"/>
        <w:adjustRightInd w:val="0"/>
        <w:snapToGrid w:val="0"/>
        <w:spacing w:line="560" w:lineRule="exact"/>
        <w:ind w:firstLine="640"/>
        <w:jc w:val="left"/>
        <w:rPr>
          <w:rFonts w:ascii="仿宋_GB2312" w:hint="eastAsia"/>
          <w:szCs w:val="32"/>
        </w:rPr>
      </w:pPr>
      <w:r w:rsidRPr="00BC3C3C">
        <w:rPr>
          <w:rFonts w:ascii="仿宋_GB2312" w:hint="eastAsia"/>
          <w:szCs w:val="32"/>
        </w:rPr>
        <w:t>1.5.4</w:t>
      </w:r>
      <w:r>
        <w:rPr>
          <w:rFonts w:ascii="仿宋_GB2312" w:hint="eastAsia"/>
          <w:szCs w:val="32"/>
        </w:rPr>
        <w:t xml:space="preserve"> </w:t>
      </w:r>
      <w:r w:rsidRPr="00BC3C3C">
        <w:rPr>
          <w:rFonts w:ascii="仿宋_GB2312" w:hint="eastAsia"/>
          <w:szCs w:val="32"/>
        </w:rPr>
        <w:t>一般大面积停电事件</w:t>
      </w:r>
    </w:p>
    <w:p w:rsidR="00704CBA" w:rsidRPr="00BC3C3C" w:rsidRDefault="00704CBA" w:rsidP="00704CBA">
      <w:pPr>
        <w:shd w:val="clear" w:color="auto" w:fill="FFFFFF"/>
        <w:adjustRightInd w:val="0"/>
        <w:snapToGrid w:val="0"/>
        <w:spacing w:line="560" w:lineRule="exact"/>
        <w:ind w:firstLine="640"/>
        <w:jc w:val="left"/>
        <w:rPr>
          <w:rFonts w:ascii="仿宋_GB2312" w:hint="eastAsia"/>
          <w:szCs w:val="32"/>
        </w:rPr>
      </w:pPr>
      <w:r w:rsidRPr="00BC3C3C">
        <w:rPr>
          <w:rFonts w:ascii="仿宋_GB2312" w:hint="eastAsia"/>
          <w:szCs w:val="32"/>
        </w:rPr>
        <w:t>（1）造成全省电网减供负荷5％以上10％以下，且停电范围涉及新北区电网的。</w:t>
      </w:r>
    </w:p>
    <w:p w:rsidR="00704CBA" w:rsidRPr="00BC3C3C" w:rsidRDefault="00704CBA" w:rsidP="00704CBA">
      <w:pPr>
        <w:shd w:val="clear" w:color="auto" w:fill="FFFFFF"/>
        <w:adjustRightInd w:val="0"/>
        <w:snapToGrid w:val="0"/>
        <w:spacing w:line="540" w:lineRule="exact"/>
        <w:ind w:firstLine="640"/>
        <w:jc w:val="left"/>
        <w:rPr>
          <w:rFonts w:ascii="仿宋_GB2312" w:hint="eastAsia"/>
          <w:szCs w:val="32"/>
        </w:rPr>
      </w:pPr>
      <w:r w:rsidRPr="00BC3C3C">
        <w:rPr>
          <w:rFonts w:ascii="仿宋_GB2312" w:hint="eastAsia"/>
          <w:szCs w:val="32"/>
        </w:rPr>
        <w:t>（2）造成常州电网减供负荷20％以上40％以下，或30％以上50％以下供电用户停电，且停电范围涉及新北区电网的。</w:t>
      </w:r>
    </w:p>
    <w:p w:rsidR="00704CBA" w:rsidRPr="00BC3C3C" w:rsidRDefault="00704CBA" w:rsidP="00704CBA">
      <w:pPr>
        <w:shd w:val="clear" w:color="auto" w:fill="FFFFFF"/>
        <w:adjustRightInd w:val="0"/>
        <w:snapToGrid w:val="0"/>
        <w:spacing w:line="540" w:lineRule="exact"/>
        <w:ind w:firstLine="640"/>
        <w:jc w:val="left"/>
        <w:rPr>
          <w:rFonts w:ascii="仿宋_GB2312" w:hint="eastAsia"/>
          <w:szCs w:val="32"/>
        </w:rPr>
      </w:pPr>
      <w:r w:rsidRPr="00BC3C3C">
        <w:rPr>
          <w:rFonts w:ascii="仿宋_GB2312" w:hint="eastAsia"/>
          <w:szCs w:val="32"/>
        </w:rPr>
        <w:t>上述分级标准有关数量的表述中，“以上”含本数，“以下”不含本数。</w:t>
      </w:r>
    </w:p>
    <w:p w:rsidR="00704CBA" w:rsidRPr="00B8637D" w:rsidRDefault="00704CBA" w:rsidP="00704CBA">
      <w:pPr>
        <w:spacing w:line="540" w:lineRule="exact"/>
        <w:ind w:firstLine="640"/>
        <w:rPr>
          <w:rFonts w:ascii="楷体_GB2312" w:eastAsia="楷体_GB2312" w:hAnsi="黑体"/>
          <w:snapToGrid w:val="0"/>
          <w:color w:val="000000"/>
          <w:kern w:val="0"/>
          <w:szCs w:val="32"/>
        </w:rPr>
      </w:pPr>
      <w:r w:rsidRPr="00B8637D">
        <w:rPr>
          <w:rFonts w:ascii="楷体_GB2312" w:eastAsia="楷体_GB2312" w:hAnsi="黑体"/>
          <w:snapToGrid w:val="0"/>
          <w:color w:val="000000"/>
          <w:kern w:val="0"/>
          <w:szCs w:val="32"/>
        </w:rPr>
        <w:t xml:space="preserve">1.6 </w:t>
      </w:r>
      <w:r w:rsidRPr="00B8637D">
        <w:rPr>
          <w:rFonts w:ascii="楷体_GB2312" w:eastAsia="楷体_GB2312" w:hAnsi="黑体" w:hint="eastAsia"/>
          <w:snapToGrid w:val="0"/>
          <w:color w:val="000000"/>
          <w:kern w:val="0"/>
          <w:szCs w:val="32"/>
        </w:rPr>
        <w:t>预案体系</w:t>
      </w:r>
    </w:p>
    <w:p w:rsidR="00704CBA" w:rsidRDefault="00704CBA" w:rsidP="00704CBA">
      <w:pPr>
        <w:shd w:val="clear" w:color="auto" w:fill="FFFFFF"/>
        <w:adjustRightInd w:val="0"/>
        <w:snapToGrid w:val="0"/>
        <w:spacing w:line="540" w:lineRule="exact"/>
        <w:ind w:firstLine="640"/>
        <w:jc w:val="left"/>
        <w:rPr>
          <w:szCs w:val="32"/>
        </w:rPr>
      </w:pPr>
      <w:r>
        <w:rPr>
          <w:rFonts w:hint="eastAsia"/>
          <w:szCs w:val="32"/>
        </w:rPr>
        <w:t>区大面积停电事件应急预案体系由本预案、区电力企业应急预案和重要电力用户应急预案组成。本预案上接常州市大面积停电事件应急预案。</w:t>
      </w:r>
    </w:p>
    <w:p w:rsidR="00704CBA" w:rsidRPr="00B8637D" w:rsidRDefault="00704CBA" w:rsidP="00704CBA">
      <w:pPr>
        <w:spacing w:line="540" w:lineRule="exact"/>
        <w:ind w:firstLine="640"/>
        <w:rPr>
          <w:rFonts w:ascii="黑体" w:eastAsia="黑体" w:hAnsi="黑体"/>
          <w:snapToGrid w:val="0"/>
          <w:color w:val="000000"/>
          <w:kern w:val="0"/>
          <w:szCs w:val="32"/>
        </w:rPr>
      </w:pPr>
      <w:r w:rsidRPr="00B8637D">
        <w:rPr>
          <w:rFonts w:ascii="黑体" w:eastAsia="黑体" w:hAnsi="黑体"/>
          <w:snapToGrid w:val="0"/>
          <w:color w:val="000000"/>
          <w:kern w:val="0"/>
          <w:szCs w:val="32"/>
        </w:rPr>
        <w:t>2</w:t>
      </w:r>
      <w:r>
        <w:rPr>
          <w:rFonts w:ascii="黑体" w:eastAsia="黑体" w:hAnsi="黑体" w:hint="eastAsia"/>
          <w:snapToGrid w:val="0"/>
          <w:color w:val="000000"/>
          <w:kern w:val="0"/>
          <w:szCs w:val="32"/>
        </w:rPr>
        <w:t xml:space="preserve"> </w:t>
      </w:r>
      <w:r w:rsidRPr="00B8637D">
        <w:rPr>
          <w:rFonts w:ascii="黑体" w:eastAsia="黑体" w:hAnsi="黑体" w:hint="eastAsia"/>
          <w:snapToGrid w:val="0"/>
          <w:color w:val="000000"/>
          <w:kern w:val="0"/>
          <w:szCs w:val="32"/>
        </w:rPr>
        <w:t>应急组织体系</w:t>
      </w:r>
    </w:p>
    <w:p w:rsidR="00704CBA" w:rsidRPr="00B8637D" w:rsidRDefault="00704CBA" w:rsidP="00704CBA">
      <w:pPr>
        <w:spacing w:line="540" w:lineRule="exact"/>
        <w:ind w:firstLine="640"/>
        <w:rPr>
          <w:rFonts w:ascii="楷体_GB2312" w:eastAsia="楷体_GB2312" w:hAnsi="黑体"/>
          <w:snapToGrid w:val="0"/>
          <w:color w:val="000000"/>
          <w:kern w:val="0"/>
          <w:szCs w:val="32"/>
        </w:rPr>
      </w:pPr>
      <w:r w:rsidRPr="00B8637D">
        <w:rPr>
          <w:rFonts w:ascii="楷体_GB2312" w:eastAsia="楷体_GB2312" w:hAnsi="黑体"/>
          <w:snapToGrid w:val="0"/>
          <w:color w:val="000000"/>
          <w:kern w:val="0"/>
          <w:szCs w:val="32"/>
        </w:rPr>
        <w:t xml:space="preserve">2.1 </w:t>
      </w:r>
      <w:r w:rsidRPr="00B8637D">
        <w:rPr>
          <w:rFonts w:ascii="楷体_GB2312" w:eastAsia="楷体_GB2312" w:hAnsi="黑体" w:hint="eastAsia"/>
          <w:snapToGrid w:val="0"/>
          <w:color w:val="000000"/>
          <w:kern w:val="0"/>
          <w:szCs w:val="32"/>
        </w:rPr>
        <w:t>领导机构</w:t>
      </w:r>
    </w:p>
    <w:p w:rsidR="00704CBA" w:rsidRDefault="00704CBA" w:rsidP="00704CBA">
      <w:pPr>
        <w:shd w:val="clear" w:color="auto" w:fill="FFFFFF"/>
        <w:adjustRightInd w:val="0"/>
        <w:spacing w:line="540" w:lineRule="exact"/>
        <w:ind w:firstLine="640"/>
        <w:jc w:val="left"/>
        <w:rPr>
          <w:color w:val="000000"/>
          <w:kern w:val="0"/>
          <w:szCs w:val="32"/>
        </w:rPr>
      </w:pPr>
      <w:r>
        <w:rPr>
          <w:rFonts w:ascii="仿宋_GB2312" w:hAnsi="方正粗黑宋简体" w:hint="eastAsia"/>
          <w:szCs w:val="32"/>
        </w:rPr>
        <w:t>区政府成立</w:t>
      </w:r>
      <w:r>
        <w:rPr>
          <w:rFonts w:hint="eastAsia"/>
          <w:color w:val="000000"/>
          <w:kern w:val="0"/>
          <w:szCs w:val="32"/>
        </w:rPr>
        <w:t>大面积停电事件应急指挥部（以下简称“区指挥部”），统一指挥、协调全区大面积停电事件应对工作。</w:t>
      </w:r>
    </w:p>
    <w:p w:rsidR="00704CBA" w:rsidRDefault="00704CBA" w:rsidP="00704CBA">
      <w:pPr>
        <w:shd w:val="clear" w:color="auto" w:fill="FFFFFF"/>
        <w:adjustRightInd w:val="0"/>
        <w:spacing w:line="540" w:lineRule="exact"/>
        <w:ind w:firstLine="640"/>
        <w:jc w:val="left"/>
        <w:rPr>
          <w:color w:val="000000"/>
          <w:kern w:val="0"/>
          <w:szCs w:val="32"/>
        </w:rPr>
      </w:pPr>
      <w:r>
        <w:rPr>
          <w:rFonts w:hint="eastAsia"/>
          <w:color w:val="000000"/>
          <w:kern w:val="0"/>
          <w:szCs w:val="32"/>
        </w:rPr>
        <w:t>发生跨区级行政区域的大面积停电事件时，在市大面积停电事件应急指挥部统一领导下开展应急处置工作。</w:t>
      </w:r>
    </w:p>
    <w:p w:rsidR="00704CBA" w:rsidRPr="00B8637D" w:rsidRDefault="00704CBA" w:rsidP="00704CBA">
      <w:pPr>
        <w:spacing w:line="560" w:lineRule="exact"/>
        <w:ind w:firstLine="640"/>
        <w:rPr>
          <w:rFonts w:ascii="楷体_GB2312" w:eastAsia="楷体_GB2312" w:hAnsi="黑体"/>
          <w:snapToGrid w:val="0"/>
          <w:color w:val="000000"/>
          <w:kern w:val="0"/>
          <w:szCs w:val="32"/>
        </w:rPr>
      </w:pPr>
      <w:r w:rsidRPr="00B8637D">
        <w:rPr>
          <w:rFonts w:ascii="楷体_GB2312" w:eastAsia="楷体_GB2312" w:hAnsi="黑体"/>
          <w:snapToGrid w:val="0"/>
          <w:color w:val="000000"/>
          <w:kern w:val="0"/>
          <w:szCs w:val="32"/>
        </w:rPr>
        <w:t xml:space="preserve">2.2 </w:t>
      </w:r>
      <w:r w:rsidRPr="00B8637D">
        <w:rPr>
          <w:rFonts w:ascii="楷体_GB2312" w:eastAsia="楷体_GB2312" w:hAnsi="黑体" w:hint="eastAsia"/>
          <w:snapToGrid w:val="0"/>
          <w:color w:val="000000"/>
          <w:kern w:val="0"/>
          <w:szCs w:val="32"/>
        </w:rPr>
        <w:t>办事机构</w:t>
      </w:r>
    </w:p>
    <w:p w:rsidR="00704CBA" w:rsidRPr="00BC3C3C"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BC3C3C">
        <w:rPr>
          <w:rFonts w:ascii="仿宋_GB2312" w:hint="eastAsia"/>
          <w:color w:val="000000"/>
          <w:kern w:val="0"/>
          <w:szCs w:val="32"/>
        </w:rPr>
        <w:t>区指挥部下设办公室，设在区经发局，主任由区经发局分管副局长担任。主要职责：承担区指挥部日常工作；落实执行区指挥部部署的各项任务和下达的各项指令，按授权发布信息；掌握应急处置和供电恢复情况，配合做好善后和灾后重建工作；组织应急预案的制订、修订并监督检查执行情况；做好与上级职能部门和常州供电公司的协调工作；配合</w:t>
      </w:r>
      <w:r w:rsidRPr="00BC3C3C">
        <w:rPr>
          <w:rFonts w:ascii="仿宋_GB2312" w:hint="eastAsia"/>
          <w:color w:val="000000"/>
          <w:kern w:val="0"/>
          <w:szCs w:val="32"/>
        </w:rPr>
        <w:lastRenderedPageBreak/>
        <w:t>做好处置大面积停电应急工作的培训和演练。</w:t>
      </w:r>
    </w:p>
    <w:p w:rsidR="00704CBA" w:rsidRPr="00B8637D" w:rsidRDefault="00704CBA" w:rsidP="00704CBA">
      <w:pPr>
        <w:spacing w:line="540" w:lineRule="exact"/>
        <w:ind w:firstLine="640"/>
        <w:rPr>
          <w:rFonts w:ascii="楷体_GB2312" w:eastAsia="楷体_GB2312" w:hAnsi="黑体"/>
          <w:snapToGrid w:val="0"/>
          <w:color w:val="000000"/>
          <w:kern w:val="0"/>
          <w:szCs w:val="32"/>
        </w:rPr>
      </w:pPr>
      <w:r w:rsidRPr="00B8637D">
        <w:rPr>
          <w:rFonts w:ascii="楷体_GB2312" w:eastAsia="楷体_GB2312" w:hAnsi="黑体"/>
          <w:snapToGrid w:val="0"/>
          <w:color w:val="000000"/>
          <w:kern w:val="0"/>
          <w:szCs w:val="32"/>
        </w:rPr>
        <w:t>2.3</w:t>
      </w:r>
      <w:r w:rsidRPr="00B8637D">
        <w:rPr>
          <w:rFonts w:ascii="楷体_GB2312" w:eastAsia="楷体_GB2312" w:hAnsi="黑体" w:hint="eastAsia"/>
          <w:snapToGrid w:val="0"/>
          <w:color w:val="000000"/>
          <w:kern w:val="0"/>
          <w:szCs w:val="32"/>
        </w:rPr>
        <w:t xml:space="preserve"> 现场应急指挥部</w:t>
      </w:r>
    </w:p>
    <w:p w:rsidR="00704CBA" w:rsidRDefault="00704CBA" w:rsidP="00704CBA">
      <w:pPr>
        <w:shd w:val="clear" w:color="auto" w:fill="FFFFFF"/>
        <w:adjustRightInd w:val="0"/>
        <w:spacing w:line="540" w:lineRule="exact"/>
        <w:ind w:firstLine="640"/>
        <w:jc w:val="left"/>
        <w:rPr>
          <w:color w:val="000000"/>
          <w:kern w:val="0"/>
          <w:szCs w:val="32"/>
        </w:rPr>
      </w:pPr>
      <w:r>
        <w:rPr>
          <w:rFonts w:hint="eastAsia"/>
          <w:color w:val="000000"/>
          <w:kern w:val="0"/>
          <w:szCs w:val="32"/>
        </w:rPr>
        <w:t>发生大面积停电事件时，区指挥部根据实际情况的需要成立现场指挥部，负责现场应急处置工作。现场指挥部设在区应急联动指挥中心，现场总指挥由区指挥部任命，参与现场处置的区指挥部成员单位和人员应服从现场应急指挥部的统一管理。</w:t>
      </w:r>
    </w:p>
    <w:p w:rsidR="00704CBA" w:rsidRPr="00B8637D" w:rsidRDefault="00704CBA" w:rsidP="00704CBA">
      <w:pPr>
        <w:spacing w:line="540" w:lineRule="exact"/>
        <w:ind w:firstLine="640"/>
        <w:rPr>
          <w:rFonts w:ascii="楷体_GB2312" w:eastAsia="楷体_GB2312" w:hAnsi="黑体"/>
          <w:snapToGrid w:val="0"/>
          <w:color w:val="000000"/>
          <w:kern w:val="0"/>
          <w:szCs w:val="32"/>
        </w:rPr>
      </w:pPr>
      <w:r w:rsidRPr="00B8637D">
        <w:rPr>
          <w:rFonts w:ascii="楷体_GB2312" w:eastAsia="楷体_GB2312" w:hAnsi="黑体"/>
          <w:snapToGrid w:val="0"/>
          <w:color w:val="000000"/>
          <w:kern w:val="0"/>
          <w:szCs w:val="32"/>
        </w:rPr>
        <w:t xml:space="preserve">2.4 </w:t>
      </w:r>
      <w:r w:rsidRPr="00B8637D">
        <w:rPr>
          <w:rFonts w:ascii="楷体_GB2312" w:eastAsia="楷体_GB2312" w:hAnsi="黑体" w:hint="eastAsia"/>
          <w:snapToGrid w:val="0"/>
          <w:color w:val="000000"/>
          <w:kern w:val="0"/>
          <w:szCs w:val="32"/>
        </w:rPr>
        <w:t>电力企业</w:t>
      </w:r>
    </w:p>
    <w:p w:rsidR="00704CBA" w:rsidRDefault="00704CBA" w:rsidP="00704CBA">
      <w:pPr>
        <w:shd w:val="clear" w:color="auto" w:fill="FFFFFF"/>
        <w:adjustRightInd w:val="0"/>
        <w:spacing w:line="540" w:lineRule="exact"/>
        <w:ind w:firstLine="640"/>
        <w:rPr>
          <w:color w:val="000000"/>
          <w:kern w:val="0"/>
          <w:szCs w:val="32"/>
        </w:rPr>
      </w:pPr>
      <w:r>
        <w:rPr>
          <w:rFonts w:hint="eastAsia"/>
          <w:color w:val="000000"/>
          <w:kern w:val="0"/>
          <w:szCs w:val="32"/>
        </w:rPr>
        <w:t>电力企业（包括国能常州发电有限公司等，下同）建立健全应急指挥机构，在区指挥部领导下开展大面积停电事件应对工作，并做好本企业的事故抢险和应急处理工作；制定本企业应急预案并报区指挥部办公室备案。</w:t>
      </w:r>
    </w:p>
    <w:p w:rsidR="00704CBA" w:rsidRPr="00B8637D" w:rsidRDefault="00704CBA" w:rsidP="00704CBA">
      <w:pPr>
        <w:spacing w:line="540" w:lineRule="exact"/>
        <w:ind w:firstLine="640"/>
        <w:rPr>
          <w:rFonts w:ascii="楷体_GB2312" w:eastAsia="楷体_GB2312" w:hAnsi="黑体"/>
          <w:snapToGrid w:val="0"/>
          <w:color w:val="000000"/>
          <w:kern w:val="0"/>
          <w:szCs w:val="32"/>
        </w:rPr>
      </w:pPr>
      <w:r w:rsidRPr="00B8637D">
        <w:rPr>
          <w:rFonts w:ascii="楷体_GB2312" w:eastAsia="楷体_GB2312" w:hAnsi="黑体"/>
          <w:snapToGrid w:val="0"/>
          <w:color w:val="000000"/>
          <w:kern w:val="0"/>
          <w:szCs w:val="32"/>
        </w:rPr>
        <w:t xml:space="preserve">2.5 </w:t>
      </w:r>
      <w:r w:rsidRPr="00B8637D">
        <w:rPr>
          <w:rFonts w:ascii="楷体_GB2312" w:eastAsia="楷体_GB2312" w:hAnsi="黑体" w:hint="eastAsia"/>
          <w:snapToGrid w:val="0"/>
          <w:color w:val="000000"/>
          <w:kern w:val="0"/>
          <w:szCs w:val="32"/>
        </w:rPr>
        <w:t>重要电力用户</w:t>
      </w:r>
    </w:p>
    <w:p w:rsidR="00704CBA" w:rsidRDefault="00704CBA" w:rsidP="00704CBA">
      <w:pPr>
        <w:shd w:val="clear" w:color="auto" w:fill="FFFFFF"/>
        <w:adjustRightInd w:val="0"/>
        <w:spacing w:line="540" w:lineRule="exact"/>
        <w:ind w:firstLine="640"/>
        <w:jc w:val="left"/>
        <w:rPr>
          <w:color w:val="000000"/>
          <w:kern w:val="0"/>
          <w:szCs w:val="32"/>
        </w:rPr>
      </w:pPr>
      <w:r>
        <w:rPr>
          <w:rFonts w:hint="eastAsia"/>
          <w:color w:val="000000"/>
          <w:kern w:val="0"/>
          <w:szCs w:val="32"/>
        </w:rPr>
        <w:t>重要电力用户包括政府机关、医疗、交通、通信、供水、供气、供热、加油站、污水处理、化工等企事业单位，应自备应急电源，储备相关物资并定期检查，保障电力供应的可靠性和有效性。制定和完善本单位应急预案，报区指挥部办公室备案。</w:t>
      </w:r>
    </w:p>
    <w:p w:rsidR="00704CBA" w:rsidRPr="00B8637D" w:rsidRDefault="00704CBA" w:rsidP="00704CBA">
      <w:pPr>
        <w:spacing w:line="540" w:lineRule="exact"/>
        <w:ind w:firstLine="640"/>
        <w:rPr>
          <w:rFonts w:ascii="黑体" w:eastAsia="黑体" w:hAnsi="黑体"/>
          <w:snapToGrid w:val="0"/>
          <w:color w:val="000000"/>
          <w:kern w:val="0"/>
          <w:szCs w:val="32"/>
        </w:rPr>
      </w:pPr>
      <w:r w:rsidRPr="00B8637D">
        <w:rPr>
          <w:rFonts w:ascii="黑体" w:eastAsia="黑体" w:hAnsi="黑体"/>
          <w:snapToGrid w:val="0"/>
          <w:color w:val="000000"/>
          <w:kern w:val="0"/>
          <w:szCs w:val="32"/>
        </w:rPr>
        <w:t>3</w:t>
      </w:r>
      <w:r>
        <w:rPr>
          <w:rFonts w:ascii="黑体" w:eastAsia="黑体" w:hAnsi="黑体" w:hint="eastAsia"/>
          <w:snapToGrid w:val="0"/>
          <w:color w:val="000000"/>
          <w:kern w:val="0"/>
          <w:szCs w:val="32"/>
        </w:rPr>
        <w:t xml:space="preserve"> </w:t>
      </w:r>
      <w:r w:rsidRPr="00B8637D">
        <w:rPr>
          <w:rFonts w:ascii="黑体" w:eastAsia="黑体" w:hAnsi="黑体" w:hint="eastAsia"/>
          <w:snapToGrid w:val="0"/>
          <w:color w:val="000000"/>
          <w:kern w:val="0"/>
          <w:szCs w:val="32"/>
        </w:rPr>
        <w:t>监测预警和信息报告</w:t>
      </w:r>
    </w:p>
    <w:p w:rsidR="00704CBA" w:rsidRPr="00B8637D" w:rsidRDefault="00704CBA" w:rsidP="00704CBA">
      <w:pPr>
        <w:spacing w:line="540" w:lineRule="exact"/>
        <w:ind w:firstLine="640"/>
        <w:rPr>
          <w:rFonts w:ascii="楷体_GB2312" w:eastAsia="楷体_GB2312" w:hAnsi="黑体"/>
          <w:snapToGrid w:val="0"/>
          <w:color w:val="000000"/>
          <w:kern w:val="0"/>
          <w:szCs w:val="32"/>
        </w:rPr>
      </w:pPr>
      <w:r w:rsidRPr="00B8637D">
        <w:rPr>
          <w:rFonts w:ascii="楷体_GB2312" w:eastAsia="楷体_GB2312" w:hAnsi="黑体"/>
          <w:snapToGrid w:val="0"/>
          <w:color w:val="000000"/>
          <w:kern w:val="0"/>
          <w:szCs w:val="32"/>
        </w:rPr>
        <w:t xml:space="preserve">3.1 </w:t>
      </w:r>
      <w:r w:rsidRPr="00B8637D">
        <w:rPr>
          <w:rFonts w:ascii="楷体_GB2312" w:eastAsia="楷体_GB2312" w:hAnsi="黑体" w:hint="eastAsia"/>
          <w:snapToGrid w:val="0"/>
          <w:color w:val="000000"/>
          <w:kern w:val="0"/>
          <w:szCs w:val="32"/>
        </w:rPr>
        <w:t>风险分析</w:t>
      </w:r>
    </w:p>
    <w:p w:rsidR="00704CBA" w:rsidRPr="00BC3C3C" w:rsidRDefault="00704CBA" w:rsidP="00704CBA">
      <w:pPr>
        <w:shd w:val="clear" w:color="auto" w:fill="FFFFFF"/>
        <w:adjustRightInd w:val="0"/>
        <w:spacing w:line="560" w:lineRule="exact"/>
        <w:ind w:firstLine="640"/>
        <w:jc w:val="left"/>
        <w:rPr>
          <w:rFonts w:ascii="仿宋_GB2312" w:hAnsi="宋体" w:cs="宋体" w:hint="eastAsia"/>
          <w:kern w:val="0"/>
          <w:szCs w:val="32"/>
        </w:rPr>
      </w:pPr>
      <w:r w:rsidRPr="00BC3C3C">
        <w:rPr>
          <w:rFonts w:ascii="仿宋_GB2312" w:hint="eastAsia"/>
          <w:color w:val="000000"/>
          <w:kern w:val="0"/>
          <w:szCs w:val="32"/>
        </w:rPr>
        <w:t>3.1.1</w:t>
      </w:r>
      <w:r>
        <w:rPr>
          <w:rFonts w:ascii="仿宋_GB2312" w:hint="eastAsia"/>
          <w:color w:val="000000"/>
          <w:kern w:val="0"/>
          <w:szCs w:val="32"/>
        </w:rPr>
        <w:t xml:space="preserve"> </w:t>
      </w:r>
      <w:r w:rsidRPr="00BC3C3C">
        <w:rPr>
          <w:rFonts w:ascii="仿宋_GB2312" w:hint="eastAsia"/>
          <w:color w:val="000000"/>
          <w:kern w:val="0"/>
          <w:szCs w:val="32"/>
        </w:rPr>
        <w:t>新北区电网基本概况</w:t>
      </w:r>
    </w:p>
    <w:p w:rsidR="00704CBA" w:rsidRPr="00BC3C3C"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BC3C3C">
        <w:rPr>
          <w:rFonts w:ascii="仿宋_GB2312" w:hAnsi="宋体" w:cs="宋体" w:hint="eastAsia"/>
          <w:color w:val="000000"/>
          <w:kern w:val="0"/>
          <w:szCs w:val="32"/>
        </w:rPr>
        <w:t>新北区电源主要来自国能常发电厂220kV线路、500kV晋陵变及长江热能、新港热电等热电厂，拥有三井变、魏村变、新桥变、</w:t>
      </w:r>
      <w:proofErr w:type="gramStart"/>
      <w:r w:rsidRPr="00BC3C3C">
        <w:rPr>
          <w:rFonts w:ascii="仿宋_GB2312" w:hAnsi="宋体" w:cs="宋体" w:hint="eastAsia"/>
          <w:color w:val="000000"/>
          <w:kern w:val="0"/>
          <w:szCs w:val="32"/>
        </w:rPr>
        <w:t>吕墅</w:t>
      </w:r>
      <w:proofErr w:type="gramEnd"/>
      <w:r w:rsidRPr="00BC3C3C">
        <w:rPr>
          <w:rFonts w:ascii="仿宋_GB2312" w:hAnsi="宋体" w:cs="宋体" w:hint="eastAsia"/>
          <w:color w:val="000000"/>
          <w:kern w:val="0"/>
          <w:szCs w:val="32"/>
        </w:rPr>
        <w:t>变220kV系统变电所4座，110kV 系统变电所8座，35kV系统变电所2座，35kV及以上架空线路 48</w:t>
      </w:r>
      <w:r w:rsidRPr="00BC3C3C">
        <w:rPr>
          <w:rFonts w:ascii="仿宋_GB2312" w:hAnsi="宋体" w:cs="宋体" w:hint="eastAsia"/>
          <w:color w:val="000000"/>
          <w:kern w:val="0"/>
          <w:szCs w:val="32"/>
        </w:rPr>
        <w:lastRenderedPageBreak/>
        <w:t>条，回路总长度540多公里。</w:t>
      </w:r>
    </w:p>
    <w:p w:rsidR="00704CBA" w:rsidRPr="00BC3C3C"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BC3C3C">
        <w:rPr>
          <w:rFonts w:ascii="仿宋_GB2312" w:hint="eastAsia"/>
          <w:color w:val="000000"/>
          <w:kern w:val="0"/>
          <w:szCs w:val="32"/>
        </w:rPr>
        <w:t>3.1.2</w:t>
      </w:r>
      <w:r>
        <w:rPr>
          <w:rFonts w:ascii="仿宋_GB2312" w:hint="eastAsia"/>
          <w:color w:val="000000"/>
          <w:kern w:val="0"/>
          <w:szCs w:val="32"/>
        </w:rPr>
        <w:t xml:space="preserve"> </w:t>
      </w:r>
      <w:r w:rsidRPr="00BC3C3C">
        <w:rPr>
          <w:rFonts w:ascii="仿宋_GB2312" w:hint="eastAsia"/>
          <w:color w:val="000000"/>
          <w:kern w:val="0"/>
          <w:szCs w:val="32"/>
        </w:rPr>
        <w:t>风险源分析</w:t>
      </w:r>
    </w:p>
    <w:p w:rsidR="00704CBA" w:rsidRPr="00BC3C3C"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BC3C3C">
        <w:rPr>
          <w:rFonts w:ascii="仿宋_GB2312" w:hint="eastAsia"/>
          <w:color w:val="000000"/>
          <w:kern w:val="0"/>
          <w:szCs w:val="32"/>
        </w:rPr>
        <w:t>新北行政区域内可导致大面积停电事件的主要风险源包括以下几个方面：</w:t>
      </w:r>
    </w:p>
    <w:p w:rsidR="00704CBA" w:rsidRPr="00BC3C3C"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BC3C3C">
        <w:rPr>
          <w:rFonts w:ascii="仿宋_GB2312" w:hint="eastAsia"/>
          <w:color w:val="000000"/>
          <w:kern w:val="0"/>
          <w:szCs w:val="32"/>
        </w:rPr>
        <w:t>（1）新北区属暖温带向亚热带过渡型气候，易发生雨雪冰冻、台风、雾</w:t>
      </w:r>
      <w:proofErr w:type="gramStart"/>
      <w:r w:rsidRPr="00BC3C3C">
        <w:rPr>
          <w:rFonts w:ascii="仿宋_GB2312" w:hint="eastAsia"/>
          <w:color w:val="000000"/>
          <w:kern w:val="0"/>
          <w:szCs w:val="32"/>
        </w:rPr>
        <w:t>霾</w:t>
      </w:r>
      <w:proofErr w:type="gramEnd"/>
      <w:r w:rsidRPr="00BC3C3C">
        <w:rPr>
          <w:rFonts w:ascii="仿宋_GB2312" w:hint="eastAsia"/>
          <w:color w:val="000000"/>
          <w:kern w:val="0"/>
          <w:szCs w:val="32"/>
        </w:rPr>
        <w:t>、洪涝、地震、局部强对流等恶劣天气和自然灾害，对电网安全运行构成威胁或影响，从而导致大面积停电。</w:t>
      </w:r>
    </w:p>
    <w:p w:rsidR="00704CBA" w:rsidRPr="00BC3C3C"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BC3C3C">
        <w:rPr>
          <w:rFonts w:ascii="仿宋_GB2312" w:hint="eastAsia"/>
          <w:color w:val="000000"/>
          <w:kern w:val="0"/>
          <w:szCs w:val="32"/>
        </w:rPr>
        <w:t>（2）新北地区电网密集度高，易受外部因素影响。野蛮施工、非法侵入、火灾爆炸、恐怖袭击、盗窃、异物、鸟害等外力破坏，可能造成主力电厂全厂停电、主干电网设备跳闸。电网工控系统遭受网络攻击，可能引发大面积停电。</w:t>
      </w:r>
    </w:p>
    <w:p w:rsidR="00704CBA" w:rsidRPr="00BC3C3C"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BC3C3C">
        <w:rPr>
          <w:rFonts w:ascii="仿宋_GB2312" w:hint="eastAsia"/>
          <w:color w:val="000000"/>
          <w:kern w:val="0"/>
          <w:szCs w:val="32"/>
        </w:rPr>
        <w:t>（3）电煤和天然气供应问题均会对机组发电出力造成影响，同时考虑电网高负荷等极端情况，易造成电网供需不平衡。</w:t>
      </w:r>
    </w:p>
    <w:p w:rsidR="00704CBA" w:rsidRPr="00BC3C3C"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BC3C3C">
        <w:rPr>
          <w:rFonts w:ascii="仿宋_GB2312" w:hint="eastAsia"/>
          <w:color w:val="000000"/>
          <w:kern w:val="0"/>
          <w:szCs w:val="32"/>
        </w:rPr>
        <w:t>（4）新北区经济发展快，用电需求及网供负荷逐年增长，在夏季高温、重负荷等特殊时段，电网设备运行面临考验。</w:t>
      </w:r>
    </w:p>
    <w:p w:rsidR="00704CBA" w:rsidRPr="00BC3C3C"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BC3C3C">
        <w:rPr>
          <w:rFonts w:ascii="仿宋_GB2312" w:hint="eastAsia"/>
          <w:color w:val="000000"/>
          <w:kern w:val="0"/>
          <w:szCs w:val="32"/>
        </w:rPr>
        <w:t>（5）新北区城市建设、基础设施建设、电网建设处于快速发展阶段，因配合停电和检修停电，使电网处于特殊运行方式，造成运行可靠性降低，安全风险加大。</w:t>
      </w:r>
    </w:p>
    <w:p w:rsidR="00704CBA" w:rsidRPr="00BC3C3C"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BC3C3C">
        <w:rPr>
          <w:rFonts w:ascii="仿宋_GB2312" w:hint="eastAsia"/>
          <w:color w:val="000000"/>
          <w:kern w:val="0"/>
          <w:szCs w:val="32"/>
        </w:rPr>
        <w:t>（6）新能源大规模发展，分布式电源的接入，使大电网运行控制的难度和安全稳定运行的风险明显增大。</w:t>
      </w:r>
    </w:p>
    <w:p w:rsidR="00704CBA" w:rsidRPr="00BC3C3C"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BC3C3C">
        <w:rPr>
          <w:rFonts w:ascii="仿宋_GB2312" w:hint="eastAsia"/>
          <w:color w:val="000000"/>
          <w:kern w:val="0"/>
          <w:szCs w:val="32"/>
        </w:rPr>
        <w:t>（7）局部电网发生n-2故障或检修方式下发生n-1故障，或发生枢纽变电站或电厂机组全停等故障时，可能导致</w:t>
      </w:r>
      <w:r w:rsidRPr="00BC3C3C">
        <w:rPr>
          <w:rFonts w:ascii="仿宋_GB2312" w:hint="eastAsia"/>
          <w:color w:val="000000"/>
          <w:kern w:val="0"/>
          <w:szCs w:val="32"/>
        </w:rPr>
        <w:lastRenderedPageBreak/>
        <w:t>地区电网解列成小系统，无法维持稳定运行，进而引发大面积停电事件。</w:t>
      </w:r>
    </w:p>
    <w:p w:rsidR="00704CBA" w:rsidRPr="00BC3C3C"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BC3C3C">
        <w:rPr>
          <w:rFonts w:ascii="仿宋_GB2312" w:hint="eastAsia"/>
          <w:color w:val="000000"/>
          <w:kern w:val="0"/>
          <w:szCs w:val="32"/>
        </w:rPr>
        <w:t>（8）随着特高压交直流电网大规模建设，外来电比重大幅增加，电网安全稳定运行面临新的挑战。</w:t>
      </w:r>
    </w:p>
    <w:p w:rsidR="00704CBA" w:rsidRPr="00BC3C3C"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BC3C3C">
        <w:rPr>
          <w:rFonts w:ascii="仿宋_GB2312" w:hint="eastAsia"/>
          <w:color w:val="000000"/>
          <w:kern w:val="0"/>
          <w:szCs w:val="32"/>
        </w:rPr>
        <w:t>3.1.3</w:t>
      </w:r>
      <w:r>
        <w:rPr>
          <w:rFonts w:ascii="仿宋_GB2312" w:hint="eastAsia"/>
          <w:color w:val="000000"/>
          <w:kern w:val="0"/>
          <w:szCs w:val="32"/>
        </w:rPr>
        <w:t xml:space="preserve"> </w:t>
      </w:r>
      <w:r w:rsidRPr="00BC3C3C">
        <w:rPr>
          <w:rFonts w:ascii="仿宋_GB2312" w:hint="eastAsia"/>
          <w:color w:val="000000"/>
          <w:kern w:val="0"/>
          <w:szCs w:val="32"/>
        </w:rPr>
        <w:t>社会风险分析</w:t>
      </w:r>
    </w:p>
    <w:p w:rsidR="00704CBA" w:rsidRPr="00BC3C3C"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BC3C3C">
        <w:rPr>
          <w:rFonts w:ascii="仿宋_GB2312" w:hint="eastAsia"/>
          <w:color w:val="000000"/>
          <w:kern w:val="0"/>
          <w:szCs w:val="32"/>
        </w:rPr>
        <w:t>电</w:t>
      </w:r>
      <w:r w:rsidRPr="0089775B">
        <w:rPr>
          <w:rFonts w:ascii="仿宋_GB2312" w:hint="eastAsia"/>
          <w:color w:val="000000"/>
          <w:spacing w:val="-6"/>
          <w:kern w:val="0"/>
          <w:szCs w:val="32"/>
        </w:rPr>
        <w:t>网大面积停电可能造成交通、通信瘫痪，水、气、油等供应中断，严重影响经济建设、人民生活，甚至对社会安定、国家安全造成极大威胁，极易引发社会风险，主要表现在以下几个方面</w:t>
      </w:r>
      <w:r w:rsidRPr="00BC3C3C">
        <w:rPr>
          <w:rFonts w:ascii="仿宋_GB2312" w:hint="eastAsia"/>
          <w:color w:val="000000"/>
          <w:kern w:val="0"/>
          <w:szCs w:val="32"/>
        </w:rPr>
        <w:t>：</w:t>
      </w:r>
    </w:p>
    <w:p w:rsidR="00704CBA" w:rsidRPr="00BC3C3C"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BC3C3C">
        <w:rPr>
          <w:rFonts w:ascii="仿宋_GB2312" w:hint="eastAsia"/>
          <w:color w:val="000000"/>
          <w:kern w:val="0"/>
          <w:szCs w:val="32"/>
        </w:rPr>
        <w:t>（1）导致城市交通拥塞甚至瘫痪，影响市政设施正常运行，机场、地铁等供电中断，大批旅客滞留，从而引发群体性事件。</w:t>
      </w:r>
    </w:p>
    <w:p w:rsidR="00704CBA" w:rsidRPr="00BC3C3C"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BC3C3C">
        <w:rPr>
          <w:rFonts w:ascii="仿宋_GB2312" w:hint="eastAsia"/>
          <w:color w:val="000000"/>
          <w:kern w:val="0"/>
          <w:szCs w:val="32"/>
        </w:rPr>
        <w:t>（2）导致大型商场、广场、影剧院、住宅小区、医院、学校、游乐场、写字楼等高密度人口聚集点基础设施电力中断，引发群众恐慌，扰乱社会秩序。</w:t>
      </w:r>
    </w:p>
    <w:p w:rsidR="00704CBA" w:rsidRPr="00BC3C3C"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BC3C3C">
        <w:rPr>
          <w:rFonts w:ascii="仿宋_GB2312" w:hint="eastAsia"/>
          <w:color w:val="000000"/>
          <w:kern w:val="0"/>
          <w:szCs w:val="32"/>
        </w:rPr>
        <w:t>（3）导致金融机构的主机房及附属设备无法正常运行，极端情况下可能全面瘫痪，交易系统全部中断，容易引发影响社会稳定的重大事件。</w:t>
      </w:r>
    </w:p>
    <w:p w:rsidR="00704CBA" w:rsidRPr="00BC3C3C"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BC3C3C">
        <w:rPr>
          <w:rFonts w:ascii="仿宋_GB2312" w:hint="eastAsia"/>
          <w:color w:val="000000"/>
          <w:kern w:val="0"/>
          <w:szCs w:val="32"/>
        </w:rPr>
        <w:t>（4）导致通信、供气、供水、污水处理、排水防涝、医疗卫生等基础设施无法正常运行，影响居民正常生活，并很可能引发环境污染、燃气泄漏、传染病传播、城市积水等次生灾害，加剧大面积停电事件的处置难度。</w:t>
      </w:r>
    </w:p>
    <w:p w:rsidR="00704CBA" w:rsidRPr="00BC3C3C"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BC3C3C">
        <w:rPr>
          <w:rFonts w:ascii="仿宋_GB2312" w:hint="eastAsia"/>
          <w:color w:val="000000"/>
          <w:kern w:val="0"/>
          <w:szCs w:val="32"/>
        </w:rPr>
        <w:t>（5）导致化工、矿山等重要用户无法正常生产，可能引发有毒有害气体泄漏、人员被困等次生灾害。</w:t>
      </w:r>
    </w:p>
    <w:p w:rsidR="00704CBA" w:rsidRPr="00BC3C3C"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BC3C3C">
        <w:rPr>
          <w:rFonts w:ascii="仿宋_GB2312" w:hint="eastAsia"/>
          <w:color w:val="000000"/>
          <w:kern w:val="0"/>
          <w:szCs w:val="32"/>
        </w:rPr>
        <w:t>（6）导致政府部门、消防、公安等重要机构电力供应</w:t>
      </w:r>
      <w:r w:rsidRPr="00BC3C3C">
        <w:rPr>
          <w:rFonts w:ascii="仿宋_GB2312" w:hint="eastAsia"/>
          <w:color w:val="000000"/>
          <w:kern w:val="0"/>
          <w:szCs w:val="32"/>
        </w:rPr>
        <w:lastRenderedPageBreak/>
        <w:t>中断，影响其职能正常运转，不利于社会安定。</w:t>
      </w:r>
    </w:p>
    <w:p w:rsidR="00704CBA" w:rsidRPr="00BC3C3C" w:rsidRDefault="00704CBA" w:rsidP="00704CBA">
      <w:pPr>
        <w:shd w:val="clear" w:color="auto" w:fill="FFFFFF"/>
        <w:adjustRightInd w:val="0"/>
        <w:spacing w:line="520" w:lineRule="exact"/>
        <w:ind w:firstLine="640"/>
        <w:jc w:val="left"/>
        <w:rPr>
          <w:rFonts w:ascii="仿宋_GB2312" w:hint="eastAsia"/>
          <w:color w:val="000000"/>
          <w:kern w:val="0"/>
          <w:szCs w:val="32"/>
        </w:rPr>
      </w:pPr>
      <w:r w:rsidRPr="00BC3C3C">
        <w:rPr>
          <w:rFonts w:ascii="仿宋_GB2312" w:hint="eastAsia"/>
          <w:color w:val="000000"/>
          <w:kern w:val="0"/>
          <w:szCs w:val="32"/>
        </w:rPr>
        <w:t>（7）影响通信和广播电视系统，导致基础通信服务中断，加剧大面积停电事件的处置难度。</w:t>
      </w:r>
    </w:p>
    <w:p w:rsidR="00704CBA" w:rsidRPr="00BC3C3C" w:rsidRDefault="00704CBA" w:rsidP="00704CBA">
      <w:pPr>
        <w:shd w:val="clear" w:color="auto" w:fill="FFFFFF"/>
        <w:adjustRightInd w:val="0"/>
        <w:spacing w:line="520" w:lineRule="exact"/>
        <w:ind w:firstLine="640"/>
        <w:jc w:val="left"/>
        <w:rPr>
          <w:rFonts w:ascii="仿宋_GB2312" w:hint="eastAsia"/>
          <w:color w:val="000000"/>
          <w:kern w:val="0"/>
          <w:szCs w:val="32"/>
        </w:rPr>
      </w:pPr>
      <w:r w:rsidRPr="00BC3C3C">
        <w:rPr>
          <w:rFonts w:ascii="仿宋_GB2312" w:hint="eastAsia"/>
          <w:color w:val="000000"/>
          <w:kern w:val="0"/>
          <w:szCs w:val="32"/>
        </w:rPr>
        <w:t>（8）大面积停电事件极易成为社会舆论的热点，公众在不明真相的情况下，若有错误舆情，可能滋生恐慌情绪，影响社会稳定。</w:t>
      </w:r>
    </w:p>
    <w:p w:rsidR="00704CBA" w:rsidRPr="00B8637D" w:rsidRDefault="00704CBA" w:rsidP="00704CBA">
      <w:pPr>
        <w:spacing w:line="520" w:lineRule="exact"/>
        <w:ind w:firstLine="640"/>
        <w:rPr>
          <w:rFonts w:ascii="楷体_GB2312" w:eastAsia="楷体_GB2312" w:hAnsi="黑体"/>
          <w:snapToGrid w:val="0"/>
          <w:color w:val="000000"/>
          <w:kern w:val="0"/>
          <w:szCs w:val="32"/>
        </w:rPr>
      </w:pPr>
      <w:r w:rsidRPr="00B8637D">
        <w:rPr>
          <w:rFonts w:ascii="楷体_GB2312" w:eastAsia="楷体_GB2312" w:hAnsi="黑体"/>
          <w:snapToGrid w:val="0"/>
          <w:color w:val="000000"/>
          <w:kern w:val="0"/>
          <w:szCs w:val="32"/>
        </w:rPr>
        <w:t xml:space="preserve">3.2 </w:t>
      </w:r>
      <w:r w:rsidRPr="00B8637D">
        <w:rPr>
          <w:rFonts w:ascii="楷体_GB2312" w:eastAsia="楷体_GB2312" w:hAnsi="黑体" w:hint="eastAsia"/>
          <w:snapToGrid w:val="0"/>
          <w:color w:val="000000"/>
          <w:kern w:val="0"/>
          <w:szCs w:val="32"/>
        </w:rPr>
        <w:t>监测</w:t>
      </w:r>
    </w:p>
    <w:p w:rsidR="00704CBA" w:rsidRDefault="00704CBA" w:rsidP="00704CBA">
      <w:pPr>
        <w:shd w:val="clear" w:color="auto" w:fill="FFFFFF"/>
        <w:adjustRightInd w:val="0"/>
        <w:spacing w:line="520" w:lineRule="exact"/>
        <w:ind w:firstLine="640"/>
        <w:jc w:val="left"/>
        <w:rPr>
          <w:color w:val="000000"/>
          <w:kern w:val="0"/>
          <w:szCs w:val="32"/>
        </w:rPr>
      </w:pPr>
      <w:r>
        <w:rPr>
          <w:rFonts w:hint="eastAsia"/>
          <w:color w:val="000000"/>
          <w:kern w:val="0"/>
          <w:szCs w:val="32"/>
        </w:rPr>
        <w:t>电力企业应开展燃料供应、发电设备运行等情况的日常监测，建立与区经发、应急管理等相关部门的信息共享机制，及时分析、告知对电力运行可能造成影响的情况，预估可能影响范围和程度。同时，区相关部门应密切关注并收集可能影响电力运行的信息，及时通报辖区电力企业并协助开展分析分析。</w:t>
      </w:r>
    </w:p>
    <w:p w:rsidR="00704CBA" w:rsidRDefault="00704CBA" w:rsidP="00704CBA">
      <w:pPr>
        <w:shd w:val="clear" w:color="auto" w:fill="FFFFFF"/>
        <w:adjustRightInd w:val="0"/>
        <w:spacing w:line="530" w:lineRule="exact"/>
        <w:ind w:firstLine="640"/>
        <w:jc w:val="left"/>
        <w:rPr>
          <w:color w:val="000000"/>
          <w:kern w:val="0"/>
          <w:szCs w:val="32"/>
        </w:rPr>
      </w:pPr>
      <w:r>
        <w:rPr>
          <w:rFonts w:hint="eastAsia"/>
          <w:color w:val="000000"/>
          <w:kern w:val="0"/>
          <w:szCs w:val="32"/>
        </w:rPr>
        <w:t>区应急管理局、农业农村局、自然资源和规划分局等部门应做好地震、台风</w:t>
      </w:r>
      <w:r w:rsidRPr="0089775B">
        <w:rPr>
          <w:rFonts w:hint="eastAsia"/>
          <w:color w:val="000000"/>
          <w:spacing w:val="-4"/>
          <w:kern w:val="0"/>
          <w:szCs w:val="32"/>
        </w:rPr>
        <w:t>、持续性暴雨等自然灾害风险监测和发布，与区电力企业建立相关突发自然灾害监测联动机制，实现相关灾情、险情等信息的实时共享，最大限度预防自然灾害导致大面积停电事件的发生</w:t>
      </w:r>
      <w:r>
        <w:rPr>
          <w:rFonts w:hint="eastAsia"/>
          <w:color w:val="000000"/>
          <w:kern w:val="0"/>
          <w:szCs w:val="32"/>
        </w:rPr>
        <w:t>。</w:t>
      </w:r>
    </w:p>
    <w:p w:rsidR="00704CBA" w:rsidRDefault="00704CBA" w:rsidP="00704CBA">
      <w:pPr>
        <w:shd w:val="clear" w:color="auto" w:fill="FFFFFF"/>
        <w:adjustRightInd w:val="0"/>
        <w:spacing w:line="530" w:lineRule="exact"/>
        <w:ind w:firstLine="640"/>
        <w:jc w:val="left"/>
        <w:rPr>
          <w:color w:val="000000"/>
          <w:kern w:val="0"/>
          <w:szCs w:val="32"/>
        </w:rPr>
      </w:pPr>
      <w:r>
        <w:rPr>
          <w:rFonts w:hint="eastAsia"/>
          <w:color w:val="000000"/>
          <w:kern w:val="0"/>
          <w:szCs w:val="32"/>
        </w:rPr>
        <w:t>区住建局、农业农村局等部门应加强市政道路、水利等建设工地的监管，依法加强电力设施保护工作，确保电力设施保护区内的施工作业安全，杜绝因外力破坏导致大面积停电事件的发生。区经发局、应急管理局等部门应通过舆情监测、互联网感知、民众报告等渠道获得预警信息，可设立接待室、热线电话等</w:t>
      </w:r>
      <w:proofErr w:type="gramStart"/>
      <w:r>
        <w:rPr>
          <w:rFonts w:hint="eastAsia"/>
          <w:color w:val="000000"/>
          <w:kern w:val="0"/>
          <w:szCs w:val="32"/>
        </w:rPr>
        <w:t>方便接</w:t>
      </w:r>
      <w:proofErr w:type="gramEnd"/>
      <w:r>
        <w:rPr>
          <w:rFonts w:hint="eastAsia"/>
          <w:color w:val="000000"/>
          <w:kern w:val="0"/>
          <w:szCs w:val="32"/>
        </w:rPr>
        <w:t>报民众报告。</w:t>
      </w:r>
    </w:p>
    <w:p w:rsidR="00704CBA" w:rsidRPr="00B8637D" w:rsidRDefault="00704CBA" w:rsidP="00704CBA">
      <w:pPr>
        <w:spacing w:line="560" w:lineRule="exact"/>
        <w:ind w:firstLine="640"/>
        <w:rPr>
          <w:rFonts w:ascii="楷体_GB2312" w:eastAsia="楷体_GB2312" w:hAnsi="黑体"/>
          <w:snapToGrid w:val="0"/>
          <w:color w:val="000000"/>
          <w:kern w:val="0"/>
          <w:szCs w:val="32"/>
        </w:rPr>
      </w:pPr>
      <w:r w:rsidRPr="00B8637D">
        <w:rPr>
          <w:rFonts w:ascii="楷体_GB2312" w:eastAsia="楷体_GB2312" w:hAnsi="黑体"/>
          <w:snapToGrid w:val="0"/>
          <w:color w:val="000000"/>
          <w:kern w:val="0"/>
          <w:szCs w:val="32"/>
        </w:rPr>
        <w:t xml:space="preserve">3.3 </w:t>
      </w:r>
      <w:r w:rsidRPr="00B8637D">
        <w:rPr>
          <w:rFonts w:ascii="楷体_GB2312" w:eastAsia="楷体_GB2312" w:hAnsi="黑体" w:hint="eastAsia"/>
          <w:snapToGrid w:val="0"/>
          <w:color w:val="000000"/>
          <w:kern w:val="0"/>
          <w:szCs w:val="32"/>
        </w:rPr>
        <w:t>预警</w:t>
      </w:r>
    </w:p>
    <w:p w:rsidR="00704CBA" w:rsidRPr="0089775B"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89775B">
        <w:rPr>
          <w:rFonts w:ascii="仿宋_GB2312" w:hint="eastAsia"/>
          <w:color w:val="000000"/>
          <w:kern w:val="0"/>
          <w:szCs w:val="32"/>
        </w:rPr>
        <w:t>3.3.1 预警分级与发布</w:t>
      </w:r>
    </w:p>
    <w:p w:rsidR="00704CBA" w:rsidRPr="0089775B" w:rsidRDefault="00704CBA" w:rsidP="00704CBA">
      <w:pPr>
        <w:shd w:val="clear" w:color="auto" w:fill="FFFFFF"/>
        <w:adjustRightInd w:val="0"/>
        <w:spacing w:line="560" w:lineRule="exact"/>
        <w:ind w:firstLine="640"/>
        <w:jc w:val="left"/>
        <w:rPr>
          <w:rFonts w:ascii="仿宋_GB2312" w:hint="eastAsia"/>
          <w:kern w:val="0"/>
          <w:szCs w:val="32"/>
        </w:rPr>
      </w:pPr>
      <w:r w:rsidRPr="0089775B">
        <w:rPr>
          <w:rFonts w:ascii="仿宋_GB2312" w:hint="eastAsia"/>
          <w:kern w:val="0"/>
          <w:szCs w:val="32"/>
        </w:rPr>
        <w:lastRenderedPageBreak/>
        <w:t>由于新北区电网属于常州地区电网的重要组成部分，没有单独的调度口子，新北区将严格按照常州市政府所定的大面积停电等级来执行，即对可能发生特别重大、重大、较大、一般大面积停电的事件，分别对应</w:t>
      </w:r>
      <w:r w:rsidRPr="0089775B">
        <w:rPr>
          <w:rFonts w:ascii="仿宋_GB2312" w:hAnsi="宋体" w:cs="宋体" w:hint="eastAsia"/>
          <w:kern w:val="0"/>
          <w:szCs w:val="32"/>
        </w:rPr>
        <w:t>Ⅰ</w:t>
      </w:r>
      <w:r w:rsidRPr="0089775B">
        <w:rPr>
          <w:rFonts w:ascii="仿宋_GB2312" w:hint="eastAsia"/>
          <w:kern w:val="0"/>
          <w:szCs w:val="32"/>
        </w:rPr>
        <w:t>级、</w:t>
      </w:r>
      <w:r w:rsidRPr="0089775B">
        <w:rPr>
          <w:rFonts w:ascii="仿宋_GB2312" w:hAnsi="宋体" w:cs="宋体" w:hint="eastAsia"/>
          <w:kern w:val="0"/>
          <w:szCs w:val="32"/>
        </w:rPr>
        <w:t>Ⅱ</w:t>
      </w:r>
      <w:r w:rsidRPr="0089775B">
        <w:rPr>
          <w:rFonts w:ascii="仿宋_GB2312" w:hint="eastAsia"/>
          <w:kern w:val="0"/>
          <w:szCs w:val="32"/>
        </w:rPr>
        <w:t>级、</w:t>
      </w:r>
      <w:r w:rsidRPr="0089775B">
        <w:rPr>
          <w:rFonts w:ascii="仿宋_GB2312" w:hAnsi="宋体" w:cs="宋体" w:hint="eastAsia"/>
          <w:kern w:val="0"/>
          <w:szCs w:val="32"/>
        </w:rPr>
        <w:t>Ⅲ</w:t>
      </w:r>
      <w:r w:rsidRPr="0089775B">
        <w:rPr>
          <w:rFonts w:ascii="仿宋_GB2312" w:hint="eastAsia"/>
          <w:kern w:val="0"/>
          <w:szCs w:val="32"/>
        </w:rPr>
        <w:t>级、</w:t>
      </w:r>
      <w:r w:rsidRPr="0089775B">
        <w:rPr>
          <w:rFonts w:ascii="仿宋_GB2312" w:hAnsi="宋体" w:cs="宋体" w:hint="eastAsia"/>
          <w:kern w:val="0"/>
          <w:szCs w:val="32"/>
        </w:rPr>
        <w:t>Ⅳ</w:t>
      </w:r>
      <w:r w:rsidRPr="0089775B">
        <w:rPr>
          <w:rFonts w:ascii="仿宋_GB2312" w:hint="eastAsia"/>
          <w:kern w:val="0"/>
          <w:szCs w:val="32"/>
        </w:rPr>
        <w:t>级预警，并</w:t>
      </w:r>
      <w:r w:rsidRPr="0089775B">
        <w:rPr>
          <w:rFonts w:ascii="仿宋_GB2312" w:hint="eastAsia"/>
          <w:color w:val="000000"/>
          <w:kern w:val="0"/>
          <w:szCs w:val="32"/>
        </w:rPr>
        <w:t>依次用红色、橙色、黄色和蓝色表示</w:t>
      </w:r>
      <w:r w:rsidRPr="0089775B">
        <w:rPr>
          <w:rFonts w:ascii="仿宋_GB2312" w:hint="eastAsia"/>
          <w:kern w:val="0"/>
          <w:szCs w:val="32"/>
        </w:rPr>
        <w:t>。</w:t>
      </w:r>
    </w:p>
    <w:p w:rsidR="00704CBA" w:rsidRPr="0089775B" w:rsidRDefault="00704CBA" w:rsidP="00704CBA">
      <w:pPr>
        <w:shd w:val="clear" w:color="auto" w:fill="FFFFFF"/>
        <w:adjustRightInd w:val="0"/>
        <w:spacing w:line="560" w:lineRule="exact"/>
        <w:ind w:firstLine="640"/>
        <w:jc w:val="left"/>
        <w:rPr>
          <w:rFonts w:ascii="仿宋_GB2312" w:hint="eastAsia"/>
          <w:kern w:val="0"/>
          <w:szCs w:val="32"/>
        </w:rPr>
      </w:pPr>
      <w:r w:rsidRPr="0089775B">
        <w:rPr>
          <w:rFonts w:ascii="仿宋_GB2312" w:hint="eastAsia"/>
          <w:kern w:val="0"/>
          <w:szCs w:val="32"/>
        </w:rPr>
        <w:t>预警等级和预警信息由市大面积停电事件应急指挥部确定，经批准后向社会公众发布预警。区指挥部应确保预警信息快速、准确、无偿刊载或发送。</w:t>
      </w:r>
    </w:p>
    <w:p w:rsidR="00704CBA" w:rsidRPr="0089775B"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89775B">
        <w:rPr>
          <w:rFonts w:ascii="仿宋_GB2312" w:hint="eastAsia"/>
          <w:color w:val="000000"/>
          <w:kern w:val="0"/>
          <w:szCs w:val="32"/>
        </w:rPr>
        <w:t>3.3.2 预警行动</w:t>
      </w:r>
    </w:p>
    <w:p w:rsidR="00704CBA" w:rsidRPr="0089775B"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89775B">
        <w:rPr>
          <w:rFonts w:ascii="仿宋_GB2312" w:hint="eastAsia"/>
          <w:color w:val="000000"/>
          <w:kern w:val="0"/>
          <w:szCs w:val="32"/>
        </w:rPr>
        <w:t>预警信息发布后，区电力企业、重要电力用户、有关部门及单位应立即开展相关预警行动。</w:t>
      </w:r>
    </w:p>
    <w:p w:rsidR="00704CBA" w:rsidRPr="0089775B"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89775B">
        <w:rPr>
          <w:rFonts w:ascii="仿宋_GB2312" w:hint="eastAsia"/>
          <w:color w:val="000000"/>
          <w:kern w:val="0"/>
          <w:szCs w:val="32"/>
        </w:rPr>
        <w:t>电力企业要组织开展设备巡查检修和运行监测，采取有效措施控制事态发展。组织相关应急救援队伍和人员进入待命状态，并做好应急所需物资、装备和设备等应急保障准备工作。重要电力用户做好自备应急电源启用准备。</w:t>
      </w:r>
    </w:p>
    <w:p w:rsidR="00704CBA" w:rsidRPr="0089775B"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89775B">
        <w:rPr>
          <w:rFonts w:ascii="仿宋_GB2312" w:hint="eastAsia"/>
          <w:color w:val="000000"/>
          <w:kern w:val="0"/>
          <w:szCs w:val="32"/>
        </w:rPr>
        <w:t>区指挥部启动应急联动机制，组织区委</w:t>
      </w:r>
      <w:r>
        <w:rPr>
          <w:rFonts w:ascii="仿宋_GB2312"/>
          <w:color w:val="000000"/>
          <w:kern w:val="0"/>
          <w:szCs w:val="32"/>
        </w:rPr>
        <w:t>宣传统战</w:t>
      </w:r>
      <w:r w:rsidRPr="0089775B">
        <w:rPr>
          <w:rFonts w:ascii="仿宋_GB2312" w:hint="eastAsia"/>
          <w:color w:val="000000"/>
          <w:kern w:val="0"/>
          <w:szCs w:val="32"/>
        </w:rPr>
        <w:t>部、区经发局、住建局、商务局、应急管理局等有关部门和单位做好维持公共秩序、供水供气供热、商品供应、交通物流等方面的应急准备。加强相关舆情监测，主动回应社会公众关注的热点问题，及时澄清谣言传言，做好舆论引导工作。</w:t>
      </w:r>
    </w:p>
    <w:p w:rsidR="00704CBA" w:rsidRPr="0089775B"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89775B">
        <w:rPr>
          <w:rFonts w:ascii="仿宋_GB2312" w:hint="eastAsia"/>
          <w:color w:val="000000"/>
          <w:kern w:val="0"/>
          <w:szCs w:val="32"/>
        </w:rPr>
        <w:t>3.3.3 预警解除</w:t>
      </w:r>
    </w:p>
    <w:p w:rsidR="00704CBA" w:rsidRPr="0089775B"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89775B">
        <w:rPr>
          <w:rFonts w:ascii="仿宋_GB2312" w:hint="eastAsia"/>
          <w:color w:val="000000"/>
          <w:kern w:val="0"/>
          <w:szCs w:val="32"/>
        </w:rPr>
        <w:t>根据事态发展，经</w:t>
      </w:r>
      <w:proofErr w:type="gramStart"/>
      <w:r w:rsidRPr="0089775B">
        <w:rPr>
          <w:rFonts w:ascii="仿宋_GB2312" w:hint="eastAsia"/>
          <w:color w:val="000000"/>
          <w:kern w:val="0"/>
          <w:szCs w:val="32"/>
        </w:rPr>
        <w:t>研判不会</w:t>
      </w:r>
      <w:proofErr w:type="gramEnd"/>
      <w:r w:rsidRPr="0089775B">
        <w:rPr>
          <w:rFonts w:ascii="仿宋_GB2312" w:hint="eastAsia"/>
          <w:color w:val="000000"/>
          <w:kern w:val="0"/>
          <w:szCs w:val="32"/>
        </w:rPr>
        <w:t>发生大面积停电事件时，由市大面积停电事件应急指挥部宣布解除预警，区指挥部做好辖区内告知工作，并适时终止相关措施。</w:t>
      </w:r>
    </w:p>
    <w:p w:rsidR="00704CBA" w:rsidRPr="00B8637D" w:rsidRDefault="00704CBA" w:rsidP="00704CBA">
      <w:pPr>
        <w:spacing w:line="560" w:lineRule="exact"/>
        <w:ind w:firstLine="640"/>
        <w:rPr>
          <w:rFonts w:ascii="楷体_GB2312" w:eastAsia="楷体_GB2312" w:hAnsi="黑体"/>
          <w:snapToGrid w:val="0"/>
          <w:color w:val="000000"/>
          <w:kern w:val="0"/>
          <w:szCs w:val="32"/>
        </w:rPr>
      </w:pPr>
      <w:r w:rsidRPr="00B8637D">
        <w:rPr>
          <w:rFonts w:ascii="楷体_GB2312" w:eastAsia="楷体_GB2312" w:hAnsi="黑体"/>
          <w:snapToGrid w:val="0"/>
          <w:color w:val="000000"/>
          <w:kern w:val="0"/>
          <w:szCs w:val="32"/>
        </w:rPr>
        <w:lastRenderedPageBreak/>
        <w:t xml:space="preserve">3.4 </w:t>
      </w:r>
      <w:r w:rsidRPr="00B8637D">
        <w:rPr>
          <w:rFonts w:ascii="楷体_GB2312" w:eastAsia="楷体_GB2312" w:hAnsi="黑体" w:hint="eastAsia"/>
          <w:snapToGrid w:val="0"/>
          <w:color w:val="000000"/>
          <w:kern w:val="0"/>
          <w:szCs w:val="32"/>
        </w:rPr>
        <w:t>信息报告</w:t>
      </w:r>
    </w:p>
    <w:p w:rsidR="00704CBA" w:rsidRPr="0089775B"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89775B">
        <w:rPr>
          <w:rFonts w:ascii="仿宋_GB2312" w:hint="eastAsia"/>
          <w:color w:val="000000"/>
          <w:kern w:val="0"/>
          <w:szCs w:val="32"/>
        </w:rPr>
        <w:t>发生大面积停电事件后，区政府相关部门、相关电力企业需按照以下程序和要求报告。</w:t>
      </w:r>
    </w:p>
    <w:p w:rsidR="00704CBA" w:rsidRPr="0089775B"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89775B">
        <w:rPr>
          <w:rFonts w:ascii="仿宋_GB2312" w:hint="eastAsia"/>
          <w:color w:val="000000"/>
          <w:kern w:val="0"/>
          <w:szCs w:val="32"/>
        </w:rPr>
        <w:t>1</w:t>
      </w:r>
      <w:r>
        <w:rPr>
          <w:rFonts w:ascii="仿宋_GB2312" w:hint="eastAsia"/>
          <w:color w:val="000000"/>
          <w:kern w:val="0"/>
          <w:szCs w:val="32"/>
        </w:rPr>
        <w:t>．</w:t>
      </w:r>
      <w:r w:rsidRPr="0089775B">
        <w:rPr>
          <w:rFonts w:ascii="仿宋_GB2312" w:hint="eastAsia"/>
          <w:color w:val="000000"/>
          <w:kern w:val="0"/>
          <w:szCs w:val="32"/>
        </w:rPr>
        <w:t>区电力企业立即向区经发局报告，并逐级向上级电网企业报告；区经发局收到报告后对事件性质和类别进行初步认定核实，并向区政府报告，经批准后，向市发展改革委即时报告，并通报区其他相关部门和单位；区政府接到大面积停电事件信息报告后，按照有关规定逐级上报，必要时可越级上报。</w:t>
      </w:r>
    </w:p>
    <w:p w:rsidR="00704CBA" w:rsidRPr="0089775B"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89775B">
        <w:rPr>
          <w:rFonts w:ascii="仿宋_GB2312" w:hint="eastAsia"/>
          <w:color w:val="000000"/>
          <w:kern w:val="0"/>
          <w:szCs w:val="32"/>
        </w:rPr>
        <w:t>2</w:t>
      </w:r>
      <w:r>
        <w:rPr>
          <w:rFonts w:ascii="仿宋_GB2312" w:hint="eastAsia"/>
          <w:color w:val="000000"/>
          <w:kern w:val="0"/>
          <w:szCs w:val="32"/>
        </w:rPr>
        <w:t>．</w:t>
      </w:r>
      <w:r w:rsidRPr="0089775B">
        <w:rPr>
          <w:rFonts w:ascii="仿宋_GB2312" w:hint="eastAsia"/>
          <w:color w:val="000000"/>
          <w:kern w:val="0"/>
          <w:szCs w:val="32"/>
        </w:rPr>
        <w:t>初判发生重特大突发事件，区经发局应在5分钟内电话报告、15分钟内书面报告至区政府；初判发生较大大面积停电事件，应在10分钟内电话报告、20分钟内书面报告；初判发生一般大面积停电事件，应在15分钟内电话报告、30分钟内书面报告，并按照要求做好续报工作。接到区政府要求核实情况的，区相关部门应迅速核实反馈，电话反馈不得超过10分钟，对要求书面反馈的不得超过20分钟。</w:t>
      </w:r>
    </w:p>
    <w:p w:rsidR="00704CBA" w:rsidRPr="0089775B"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89775B">
        <w:rPr>
          <w:rFonts w:ascii="仿宋_GB2312" w:hint="eastAsia"/>
          <w:color w:val="000000"/>
          <w:kern w:val="0"/>
          <w:szCs w:val="32"/>
        </w:rPr>
        <w:t>3</w:t>
      </w:r>
      <w:r>
        <w:rPr>
          <w:rFonts w:ascii="仿宋_GB2312" w:hint="eastAsia"/>
          <w:color w:val="000000"/>
          <w:kern w:val="0"/>
          <w:szCs w:val="32"/>
        </w:rPr>
        <w:t>．</w:t>
      </w:r>
      <w:r w:rsidRPr="0089775B">
        <w:rPr>
          <w:rFonts w:ascii="仿宋_GB2312" w:hint="eastAsia"/>
          <w:color w:val="000000"/>
          <w:kern w:val="0"/>
          <w:szCs w:val="32"/>
        </w:rPr>
        <w:t>汇报信息做到数据源唯一、数据正确。事件汇报内容：事件信息来源、时间、地点、基本经过、影响范围、已造成后果、初步原因和性质、事件发展趋势和采取的措施、信息报告人员的联系方式等内容。</w:t>
      </w:r>
    </w:p>
    <w:p w:rsidR="00704CBA" w:rsidRPr="00B8637D" w:rsidRDefault="00704CBA" w:rsidP="00704CBA">
      <w:pPr>
        <w:spacing w:line="560" w:lineRule="exact"/>
        <w:ind w:firstLine="640"/>
        <w:rPr>
          <w:rFonts w:ascii="黑体" w:eastAsia="黑体" w:hAnsi="黑体"/>
          <w:snapToGrid w:val="0"/>
          <w:color w:val="000000"/>
          <w:kern w:val="0"/>
          <w:szCs w:val="32"/>
        </w:rPr>
      </w:pPr>
      <w:r w:rsidRPr="00B8637D">
        <w:rPr>
          <w:rFonts w:ascii="黑体" w:eastAsia="黑体" w:hAnsi="黑体"/>
          <w:snapToGrid w:val="0"/>
          <w:color w:val="000000"/>
          <w:kern w:val="0"/>
          <w:szCs w:val="32"/>
        </w:rPr>
        <w:t>4</w:t>
      </w:r>
      <w:r>
        <w:rPr>
          <w:rFonts w:ascii="黑体" w:eastAsia="黑体" w:hAnsi="黑体" w:hint="eastAsia"/>
          <w:snapToGrid w:val="0"/>
          <w:color w:val="000000"/>
          <w:kern w:val="0"/>
          <w:szCs w:val="32"/>
        </w:rPr>
        <w:t xml:space="preserve"> </w:t>
      </w:r>
      <w:r w:rsidRPr="00B8637D">
        <w:rPr>
          <w:rFonts w:ascii="黑体" w:eastAsia="黑体" w:hAnsi="黑体" w:hint="eastAsia"/>
          <w:snapToGrid w:val="0"/>
          <w:color w:val="000000"/>
          <w:kern w:val="0"/>
          <w:szCs w:val="32"/>
        </w:rPr>
        <w:t>应急响应</w:t>
      </w:r>
    </w:p>
    <w:p w:rsidR="00704CBA" w:rsidRPr="00B8637D" w:rsidRDefault="00704CBA" w:rsidP="00704CBA">
      <w:pPr>
        <w:spacing w:line="560" w:lineRule="exact"/>
        <w:ind w:firstLine="640"/>
        <w:rPr>
          <w:rFonts w:ascii="楷体_GB2312" w:eastAsia="楷体_GB2312" w:hAnsi="黑体"/>
          <w:snapToGrid w:val="0"/>
          <w:color w:val="000000"/>
          <w:kern w:val="0"/>
          <w:szCs w:val="32"/>
        </w:rPr>
      </w:pPr>
      <w:r w:rsidRPr="00B8637D">
        <w:rPr>
          <w:rFonts w:ascii="楷体_GB2312" w:eastAsia="楷体_GB2312" w:hAnsi="黑体"/>
          <w:snapToGrid w:val="0"/>
          <w:color w:val="000000"/>
          <w:kern w:val="0"/>
          <w:szCs w:val="32"/>
        </w:rPr>
        <w:t>4.1</w:t>
      </w:r>
      <w:r w:rsidRPr="00B8637D">
        <w:rPr>
          <w:rFonts w:ascii="楷体_GB2312" w:eastAsia="楷体_GB2312" w:hAnsi="黑体" w:hint="eastAsia"/>
          <w:snapToGrid w:val="0"/>
          <w:color w:val="000000"/>
          <w:kern w:val="0"/>
          <w:szCs w:val="32"/>
        </w:rPr>
        <w:t xml:space="preserve"> 响应分级</w:t>
      </w:r>
    </w:p>
    <w:p w:rsidR="00704CBA" w:rsidRPr="0089775B"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89775B">
        <w:rPr>
          <w:rFonts w:ascii="仿宋_GB2312" w:hint="eastAsia"/>
          <w:color w:val="000000"/>
          <w:kern w:val="0"/>
          <w:szCs w:val="32"/>
        </w:rPr>
        <w:t>根据大面积停电事件的严重程度和发展态势，将应急响应由高至低设定为</w:t>
      </w:r>
      <w:r w:rsidRPr="0089775B">
        <w:rPr>
          <w:rFonts w:ascii="仿宋_GB2312" w:hAnsi="宋体" w:cs="宋体" w:hint="eastAsia"/>
          <w:color w:val="000000"/>
          <w:kern w:val="0"/>
          <w:szCs w:val="32"/>
        </w:rPr>
        <w:t>Ⅰ</w:t>
      </w:r>
      <w:r w:rsidRPr="0089775B">
        <w:rPr>
          <w:rFonts w:ascii="仿宋_GB2312" w:hint="eastAsia"/>
          <w:color w:val="000000"/>
          <w:kern w:val="0"/>
          <w:szCs w:val="32"/>
        </w:rPr>
        <w:t>级、</w:t>
      </w:r>
      <w:r w:rsidRPr="0089775B">
        <w:rPr>
          <w:rFonts w:ascii="仿宋_GB2312" w:hAnsi="宋体" w:cs="宋体" w:hint="eastAsia"/>
          <w:color w:val="000000"/>
          <w:kern w:val="0"/>
          <w:szCs w:val="32"/>
        </w:rPr>
        <w:t>Ⅱ</w:t>
      </w:r>
      <w:r w:rsidRPr="0089775B">
        <w:rPr>
          <w:rFonts w:ascii="仿宋_GB2312" w:hint="eastAsia"/>
          <w:color w:val="000000"/>
          <w:kern w:val="0"/>
          <w:szCs w:val="32"/>
        </w:rPr>
        <w:t>级、</w:t>
      </w:r>
      <w:r w:rsidRPr="0089775B">
        <w:rPr>
          <w:rFonts w:ascii="仿宋_GB2312" w:hAnsi="宋体" w:cs="宋体" w:hint="eastAsia"/>
          <w:color w:val="000000"/>
          <w:kern w:val="0"/>
          <w:szCs w:val="32"/>
        </w:rPr>
        <w:t>Ⅲ</w:t>
      </w:r>
      <w:r w:rsidRPr="0089775B">
        <w:rPr>
          <w:rFonts w:ascii="仿宋_GB2312" w:hint="eastAsia"/>
          <w:color w:val="000000"/>
          <w:kern w:val="0"/>
          <w:szCs w:val="32"/>
        </w:rPr>
        <w:t>级和</w:t>
      </w:r>
      <w:r w:rsidRPr="0089775B">
        <w:rPr>
          <w:rFonts w:ascii="仿宋_GB2312" w:hAnsi="宋体" w:cs="宋体" w:hint="eastAsia"/>
          <w:color w:val="000000"/>
          <w:kern w:val="0"/>
          <w:szCs w:val="32"/>
        </w:rPr>
        <w:t>Ⅳ</w:t>
      </w:r>
      <w:r w:rsidRPr="0089775B">
        <w:rPr>
          <w:rFonts w:ascii="仿宋_GB2312" w:hint="eastAsia"/>
          <w:color w:val="000000"/>
          <w:kern w:val="0"/>
          <w:szCs w:val="32"/>
        </w:rPr>
        <w:t>级四个等级。</w:t>
      </w:r>
    </w:p>
    <w:p w:rsidR="00704CBA" w:rsidRPr="0089775B" w:rsidRDefault="00704CBA" w:rsidP="00704CBA">
      <w:pPr>
        <w:shd w:val="clear" w:color="auto" w:fill="FFFFFF"/>
        <w:adjustRightInd w:val="0"/>
        <w:spacing w:line="560" w:lineRule="exact"/>
        <w:ind w:firstLine="640"/>
        <w:jc w:val="left"/>
        <w:rPr>
          <w:rFonts w:ascii="仿宋_GB2312" w:hint="eastAsia"/>
          <w:kern w:val="0"/>
          <w:szCs w:val="32"/>
        </w:rPr>
      </w:pPr>
      <w:r w:rsidRPr="0089775B">
        <w:rPr>
          <w:rFonts w:ascii="仿宋_GB2312" w:hint="eastAsia"/>
          <w:kern w:val="0"/>
          <w:szCs w:val="32"/>
        </w:rPr>
        <w:t>1</w:t>
      </w:r>
      <w:r>
        <w:rPr>
          <w:rFonts w:ascii="仿宋_GB2312" w:hint="eastAsia"/>
          <w:kern w:val="0"/>
          <w:szCs w:val="32"/>
        </w:rPr>
        <w:t>．</w:t>
      </w:r>
      <w:r w:rsidRPr="0089775B">
        <w:rPr>
          <w:rFonts w:ascii="仿宋_GB2312" w:hint="eastAsia"/>
          <w:kern w:val="0"/>
          <w:szCs w:val="32"/>
        </w:rPr>
        <w:t>初判发生特别重大、重大大面积停电事件，分别启</w:t>
      </w:r>
      <w:r w:rsidRPr="0089775B">
        <w:rPr>
          <w:rFonts w:ascii="仿宋_GB2312" w:hint="eastAsia"/>
          <w:kern w:val="0"/>
          <w:szCs w:val="32"/>
        </w:rPr>
        <w:lastRenderedPageBreak/>
        <w:t>动</w:t>
      </w:r>
      <w:r w:rsidRPr="0089775B">
        <w:rPr>
          <w:rFonts w:ascii="仿宋_GB2312" w:hAnsi="宋体" w:cs="宋体" w:hint="eastAsia"/>
          <w:kern w:val="0"/>
          <w:szCs w:val="32"/>
        </w:rPr>
        <w:t>Ⅰ</w:t>
      </w:r>
      <w:r w:rsidRPr="0089775B">
        <w:rPr>
          <w:rFonts w:ascii="仿宋_GB2312" w:hint="eastAsia"/>
          <w:kern w:val="0"/>
          <w:szCs w:val="32"/>
        </w:rPr>
        <w:t>级、</w:t>
      </w:r>
      <w:r w:rsidRPr="0089775B">
        <w:rPr>
          <w:rFonts w:ascii="仿宋_GB2312" w:hAnsi="宋体" w:cs="宋体" w:hint="eastAsia"/>
          <w:kern w:val="0"/>
          <w:szCs w:val="32"/>
        </w:rPr>
        <w:t>Ⅱ</w:t>
      </w:r>
      <w:r w:rsidRPr="0089775B">
        <w:rPr>
          <w:rFonts w:ascii="仿宋_GB2312" w:hint="eastAsia"/>
          <w:kern w:val="0"/>
          <w:szCs w:val="32"/>
        </w:rPr>
        <w:t>级应急响应，由江苏省大面积停电事件应急指挥部统一组织和指挥应对工作。区指挥部根据上级部署，做好应对工作。</w:t>
      </w:r>
    </w:p>
    <w:p w:rsidR="00704CBA" w:rsidRPr="0089775B" w:rsidRDefault="00704CBA" w:rsidP="00704CBA">
      <w:pPr>
        <w:shd w:val="clear" w:color="auto" w:fill="FFFFFF"/>
        <w:adjustRightInd w:val="0"/>
        <w:spacing w:line="560" w:lineRule="exact"/>
        <w:ind w:firstLine="640"/>
        <w:jc w:val="left"/>
        <w:rPr>
          <w:rFonts w:ascii="仿宋_GB2312" w:hint="eastAsia"/>
          <w:kern w:val="0"/>
          <w:szCs w:val="32"/>
        </w:rPr>
      </w:pPr>
      <w:r w:rsidRPr="0089775B">
        <w:rPr>
          <w:rFonts w:ascii="仿宋_GB2312" w:hint="eastAsia"/>
          <w:kern w:val="0"/>
          <w:szCs w:val="32"/>
        </w:rPr>
        <w:t>当国家大面积停电事件应急指挥部成立时，由国家层面统一领导、组织、指挥大面积停电事件应对工作。</w:t>
      </w:r>
    </w:p>
    <w:p w:rsidR="00704CBA" w:rsidRPr="0089775B" w:rsidRDefault="00704CBA" w:rsidP="00704CBA">
      <w:pPr>
        <w:shd w:val="clear" w:color="auto" w:fill="FFFFFF"/>
        <w:adjustRightInd w:val="0"/>
        <w:spacing w:line="560" w:lineRule="exact"/>
        <w:ind w:firstLine="640"/>
        <w:jc w:val="left"/>
        <w:rPr>
          <w:rFonts w:ascii="仿宋_GB2312" w:hint="eastAsia"/>
          <w:kern w:val="0"/>
          <w:szCs w:val="32"/>
        </w:rPr>
      </w:pPr>
      <w:r w:rsidRPr="0089775B">
        <w:rPr>
          <w:rFonts w:ascii="仿宋_GB2312" w:hint="eastAsia"/>
          <w:kern w:val="0"/>
          <w:szCs w:val="32"/>
        </w:rPr>
        <w:t>2</w:t>
      </w:r>
      <w:r>
        <w:rPr>
          <w:rFonts w:ascii="仿宋_GB2312" w:hint="eastAsia"/>
          <w:kern w:val="0"/>
          <w:szCs w:val="32"/>
        </w:rPr>
        <w:t>．</w:t>
      </w:r>
      <w:r w:rsidRPr="0089775B">
        <w:rPr>
          <w:rFonts w:ascii="仿宋_GB2312" w:hint="eastAsia"/>
          <w:kern w:val="0"/>
          <w:szCs w:val="32"/>
        </w:rPr>
        <w:t>初判发生较大大面积停电事件，启动</w:t>
      </w:r>
      <w:r w:rsidRPr="0089775B">
        <w:rPr>
          <w:rFonts w:ascii="仿宋_GB2312" w:hAnsi="宋体" w:cs="宋体" w:hint="eastAsia"/>
          <w:kern w:val="0"/>
          <w:szCs w:val="32"/>
        </w:rPr>
        <w:t>Ⅲ</w:t>
      </w:r>
      <w:r w:rsidRPr="0089775B">
        <w:rPr>
          <w:rFonts w:ascii="仿宋_GB2312" w:hint="eastAsia"/>
          <w:kern w:val="0"/>
          <w:szCs w:val="32"/>
        </w:rPr>
        <w:t>级应急响应，由市大面积停电事件应急指挥部负责组织、指挥，区指挥部具体落实处置工作。</w:t>
      </w:r>
    </w:p>
    <w:p w:rsidR="00704CBA" w:rsidRPr="0089775B" w:rsidRDefault="00704CBA" w:rsidP="00704CBA">
      <w:pPr>
        <w:shd w:val="clear" w:color="auto" w:fill="FFFFFF"/>
        <w:adjustRightInd w:val="0"/>
        <w:spacing w:line="560" w:lineRule="exact"/>
        <w:ind w:firstLine="640"/>
        <w:jc w:val="left"/>
        <w:rPr>
          <w:rFonts w:ascii="仿宋_GB2312" w:hint="eastAsia"/>
          <w:kern w:val="0"/>
          <w:szCs w:val="32"/>
        </w:rPr>
      </w:pPr>
      <w:r w:rsidRPr="0089775B">
        <w:rPr>
          <w:rFonts w:ascii="仿宋_GB2312" w:hint="eastAsia"/>
          <w:kern w:val="0"/>
          <w:szCs w:val="32"/>
        </w:rPr>
        <w:t>3</w:t>
      </w:r>
      <w:r>
        <w:rPr>
          <w:rFonts w:ascii="仿宋_GB2312" w:hint="eastAsia"/>
          <w:kern w:val="0"/>
          <w:szCs w:val="32"/>
        </w:rPr>
        <w:t>．</w:t>
      </w:r>
      <w:r w:rsidRPr="0089775B">
        <w:rPr>
          <w:rFonts w:ascii="仿宋_GB2312" w:hint="eastAsia"/>
          <w:kern w:val="0"/>
          <w:szCs w:val="32"/>
        </w:rPr>
        <w:t>初判发生一般大面积停电事件，启动</w:t>
      </w:r>
      <w:r w:rsidRPr="0089775B">
        <w:rPr>
          <w:rFonts w:ascii="仿宋_GB2312" w:hAnsi="宋体" w:cs="宋体" w:hint="eastAsia"/>
          <w:kern w:val="0"/>
          <w:szCs w:val="32"/>
        </w:rPr>
        <w:t>Ⅳ</w:t>
      </w:r>
      <w:r w:rsidRPr="0089775B">
        <w:rPr>
          <w:rFonts w:ascii="仿宋_GB2312" w:hint="eastAsia"/>
          <w:kern w:val="0"/>
          <w:szCs w:val="32"/>
        </w:rPr>
        <w:t>级应急响应，由区指挥部负责组织、指挥全区应急处置工作。当涉及跨区级行政区域时，由区政府报请市政府，并在市大面积停电事件应急指挥部统一领导、组织下，开展应对工作。</w:t>
      </w:r>
    </w:p>
    <w:p w:rsidR="00704CBA" w:rsidRPr="0089775B" w:rsidRDefault="00704CBA" w:rsidP="00704CBA">
      <w:pPr>
        <w:shd w:val="clear" w:color="auto" w:fill="FFFFFF"/>
        <w:adjustRightInd w:val="0"/>
        <w:spacing w:line="560" w:lineRule="exact"/>
        <w:ind w:firstLine="640"/>
        <w:jc w:val="left"/>
        <w:rPr>
          <w:rFonts w:ascii="仿宋_GB2312" w:hint="eastAsia"/>
          <w:kern w:val="0"/>
          <w:szCs w:val="32"/>
        </w:rPr>
      </w:pPr>
      <w:r w:rsidRPr="0089775B">
        <w:rPr>
          <w:rFonts w:ascii="仿宋_GB2312" w:hint="eastAsia"/>
          <w:kern w:val="0"/>
          <w:szCs w:val="32"/>
        </w:rPr>
        <w:t>4</w:t>
      </w:r>
      <w:r>
        <w:rPr>
          <w:rFonts w:ascii="仿宋_GB2312" w:hint="eastAsia"/>
          <w:kern w:val="0"/>
          <w:szCs w:val="32"/>
        </w:rPr>
        <w:t>．</w:t>
      </w:r>
      <w:r w:rsidRPr="0089775B">
        <w:rPr>
          <w:rFonts w:ascii="仿宋_GB2312" w:hint="eastAsia"/>
          <w:kern w:val="0"/>
          <w:szCs w:val="32"/>
        </w:rPr>
        <w:t>对</w:t>
      </w:r>
      <w:r w:rsidRPr="0089775B">
        <w:rPr>
          <w:rFonts w:ascii="仿宋_GB2312" w:hint="eastAsia"/>
          <w:spacing w:val="-4"/>
          <w:kern w:val="0"/>
          <w:szCs w:val="32"/>
        </w:rPr>
        <w:t>尚未达到一般大面积停电事件标准，但对社会产生较大影响的其他停电事件，区指挥部可结合实际情况启动应急响应</w:t>
      </w:r>
      <w:r w:rsidRPr="0089775B">
        <w:rPr>
          <w:rFonts w:ascii="仿宋_GB2312" w:hint="eastAsia"/>
          <w:kern w:val="0"/>
          <w:szCs w:val="32"/>
        </w:rPr>
        <w:t>。</w:t>
      </w:r>
    </w:p>
    <w:p w:rsidR="00704CBA" w:rsidRPr="0089775B" w:rsidRDefault="00704CBA" w:rsidP="00704CBA">
      <w:pPr>
        <w:shd w:val="clear" w:color="auto" w:fill="FFFFFF"/>
        <w:adjustRightInd w:val="0"/>
        <w:spacing w:line="560" w:lineRule="exact"/>
        <w:ind w:firstLine="640"/>
        <w:jc w:val="left"/>
        <w:rPr>
          <w:rFonts w:ascii="仿宋_GB2312" w:hint="eastAsia"/>
          <w:kern w:val="0"/>
          <w:szCs w:val="32"/>
        </w:rPr>
      </w:pPr>
      <w:r w:rsidRPr="0089775B">
        <w:rPr>
          <w:rFonts w:ascii="仿宋_GB2312" w:hint="eastAsia"/>
          <w:kern w:val="0"/>
          <w:szCs w:val="32"/>
        </w:rPr>
        <w:t>5</w:t>
      </w:r>
      <w:r>
        <w:rPr>
          <w:rFonts w:ascii="仿宋_GB2312" w:hint="eastAsia"/>
          <w:kern w:val="0"/>
          <w:szCs w:val="32"/>
        </w:rPr>
        <w:t>．</w:t>
      </w:r>
      <w:r w:rsidRPr="0089775B">
        <w:rPr>
          <w:rFonts w:ascii="仿宋_GB2312" w:hint="eastAsia"/>
          <w:kern w:val="0"/>
          <w:szCs w:val="32"/>
        </w:rPr>
        <w:t>应急响应启动后，可视事件造成损失情况及其发展趋势调整响应级别，避免响应不足或响应过度。</w:t>
      </w:r>
    </w:p>
    <w:p w:rsidR="00704CBA" w:rsidRPr="00B8637D" w:rsidRDefault="00704CBA" w:rsidP="00704CBA">
      <w:pPr>
        <w:spacing w:line="560" w:lineRule="exact"/>
        <w:ind w:firstLine="640"/>
        <w:rPr>
          <w:rFonts w:ascii="楷体_GB2312" w:eastAsia="楷体_GB2312" w:hAnsi="黑体"/>
          <w:snapToGrid w:val="0"/>
          <w:color w:val="000000"/>
          <w:kern w:val="0"/>
          <w:szCs w:val="32"/>
        </w:rPr>
      </w:pPr>
      <w:r w:rsidRPr="00B8637D">
        <w:rPr>
          <w:rFonts w:ascii="楷体_GB2312" w:eastAsia="楷体_GB2312" w:hAnsi="黑体"/>
          <w:snapToGrid w:val="0"/>
          <w:color w:val="000000"/>
          <w:kern w:val="0"/>
          <w:szCs w:val="32"/>
        </w:rPr>
        <w:t>4.2</w:t>
      </w:r>
      <w:r w:rsidRPr="00B8637D">
        <w:rPr>
          <w:rFonts w:ascii="楷体_GB2312" w:eastAsia="楷体_GB2312" w:hAnsi="黑体" w:hint="eastAsia"/>
          <w:snapToGrid w:val="0"/>
          <w:color w:val="000000"/>
          <w:kern w:val="0"/>
          <w:szCs w:val="32"/>
        </w:rPr>
        <w:t xml:space="preserve"> 响应措施</w:t>
      </w:r>
    </w:p>
    <w:p w:rsidR="00704CBA" w:rsidRPr="0089775B"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89775B">
        <w:rPr>
          <w:rFonts w:ascii="仿宋_GB2312" w:hint="eastAsia"/>
          <w:color w:val="000000"/>
          <w:kern w:val="0"/>
          <w:szCs w:val="32"/>
        </w:rPr>
        <w:t>大面积停电事件发生后，相关电力企业和重要电力用户要立即实施先期处置，全力控制事件发展态势，减少损失。区各有关部门和单位根据工作需要，组织采取以下措施。</w:t>
      </w:r>
    </w:p>
    <w:p w:rsidR="00704CBA" w:rsidRPr="0089775B"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89775B">
        <w:rPr>
          <w:rFonts w:ascii="仿宋_GB2312" w:hint="eastAsia"/>
          <w:color w:val="000000"/>
          <w:kern w:val="0"/>
          <w:szCs w:val="32"/>
        </w:rPr>
        <w:t>4.2.1 抢修电网恢复运行</w:t>
      </w:r>
    </w:p>
    <w:p w:rsidR="00704CBA" w:rsidRPr="0089775B"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89775B">
        <w:rPr>
          <w:rFonts w:ascii="仿宋_GB2312" w:hint="eastAsia"/>
          <w:color w:val="000000"/>
          <w:kern w:val="0"/>
          <w:szCs w:val="32"/>
        </w:rPr>
        <w:t>区内各供电营业厅根据各自的职责权限，迅速组织力量抢修受损电网设备设施，控制事故发展态势。根据区指挥部</w:t>
      </w:r>
      <w:r w:rsidRPr="0089775B">
        <w:rPr>
          <w:rFonts w:ascii="仿宋_GB2312" w:hint="eastAsia"/>
          <w:color w:val="000000"/>
          <w:kern w:val="0"/>
          <w:szCs w:val="32"/>
        </w:rPr>
        <w:lastRenderedPageBreak/>
        <w:t>要求，优先恢复重要电力用户和重点地区的电力供应。</w:t>
      </w:r>
    </w:p>
    <w:p w:rsidR="00704CBA" w:rsidRPr="0089775B"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89775B">
        <w:rPr>
          <w:rFonts w:ascii="仿宋_GB2312" w:hint="eastAsia"/>
          <w:color w:val="000000"/>
          <w:kern w:val="0"/>
          <w:szCs w:val="32"/>
        </w:rPr>
        <w:t>电力企业保证设备安全，抢修受损设备，做好发电机组并网运行准备，按照区指挥部的电力调度指令恢复运行。</w:t>
      </w:r>
    </w:p>
    <w:p w:rsidR="00704CBA" w:rsidRPr="0089775B"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89775B">
        <w:rPr>
          <w:rFonts w:ascii="仿宋_GB2312" w:hint="eastAsia"/>
          <w:color w:val="000000"/>
          <w:kern w:val="0"/>
          <w:szCs w:val="32"/>
        </w:rPr>
        <w:t>4.2.2 防范次生衍生事故</w:t>
      </w:r>
    </w:p>
    <w:p w:rsidR="00704CBA" w:rsidRPr="0089775B"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89775B">
        <w:rPr>
          <w:rFonts w:ascii="仿宋_GB2312" w:hint="eastAsia"/>
          <w:color w:val="000000"/>
          <w:kern w:val="0"/>
          <w:szCs w:val="32"/>
        </w:rPr>
        <w:t>重要电力用户按照有关技术要求迅速启动自备应急电源。相关企业加强重大危险源、重要目标、重大关键基础设施隐患排查与监测预警，及时采取防范措施，防止发生次生衍生事故。</w:t>
      </w:r>
    </w:p>
    <w:p w:rsidR="00704CBA" w:rsidRPr="0089775B"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89775B">
        <w:rPr>
          <w:rFonts w:ascii="仿宋_GB2312" w:hint="eastAsia"/>
          <w:color w:val="000000"/>
          <w:kern w:val="0"/>
          <w:szCs w:val="32"/>
        </w:rPr>
        <w:t>4.2.3</w:t>
      </w:r>
      <w:r>
        <w:rPr>
          <w:rFonts w:ascii="仿宋_GB2312" w:hint="eastAsia"/>
          <w:color w:val="000000"/>
          <w:kern w:val="0"/>
          <w:szCs w:val="32"/>
        </w:rPr>
        <w:t xml:space="preserve"> </w:t>
      </w:r>
      <w:r w:rsidRPr="0089775B">
        <w:rPr>
          <w:rFonts w:ascii="仿宋_GB2312" w:hint="eastAsia"/>
          <w:color w:val="000000"/>
          <w:kern w:val="0"/>
          <w:szCs w:val="32"/>
        </w:rPr>
        <w:t>维护社会稳定</w:t>
      </w:r>
    </w:p>
    <w:p w:rsidR="00704CBA" w:rsidRPr="0089775B"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89775B">
        <w:rPr>
          <w:rFonts w:ascii="仿宋_GB2312" w:hint="eastAsia"/>
          <w:color w:val="000000"/>
          <w:kern w:val="0"/>
          <w:szCs w:val="32"/>
        </w:rPr>
        <w:t>区公安分局具体负责维护社会稳定工作，包括：加强涉及国家安全和公共安全的重点单位安全保卫工作，严密防范和严厉打击违法犯罪活动；加强对停电区域内繁华街区、大型居民区、大型商场、学校、医院、金融机构、机场、城市轨道交通设施、车站、码头及其他重要生产经营场所等重点地区、重点部位、人员密集场所的治安巡逻，及时疏散人员，解救被困人员，防范治安事件；加强交通疏导，维护道路交通秩序。</w:t>
      </w:r>
    </w:p>
    <w:p w:rsidR="00704CBA" w:rsidRPr="0089775B"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89775B">
        <w:rPr>
          <w:rFonts w:ascii="仿宋_GB2312" w:hint="eastAsia"/>
          <w:color w:val="000000"/>
          <w:kern w:val="0"/>
          <w:szCs w:val="32"/>
        </w:rPr>
        <w:t>区经发局负责尽快恢复企业生产经营活动。区商务局做好市场秩序的监测和管理。区市场监管局配合公安部门严厉打击造谣惑众、囤积居奇、哄抬物价等各种违法行为。</w:t>
      </w:r>
    </w:p>
    <w:p w:rsidR="00704CBA" w:rsidRPr="0089775B"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89775B">
        <w:rPr>
          <w:rFonts w:ascii="仿宋_GB2312" w:hint="eastAsia"/>
          <w:color w:val="000000"/>
          <w:kern w:val="0"/>
          <w:szCs w:val="32"/>
        </w:rPr>
        <w:t>4.2.4 保障居民基本生活</w:t>
      </w:r>
    </w:p>
    <w:p w:rsidR="00704CBA" w:rsidRPr="0089775B"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89775B">
        <w:rPr>
          <w:rFonts w:ascii="仿宋_GB2312" w:hint="eastAsia"/>
          <w:color w:val="000000"/>
          <w:kern w:val="0"/>
          <w:szCs w:val="32"/>
        </w:rPr>
        <w:t>区经发局做好生活必需品的应急生产、调配和运输工作，保障停电期间居民基本生活。区住建局应立即启动应急供水、供气、供热措施，保障居民用水、用气和采暖需求。</w:t>
      </w:r>
    </w:p>
    <w:p w:rsidR="00704CBA" w:rsidRPr="0089775B"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89775B">
        <w:rPr>
          <w:rFonts w:ascii="仿宋_GB2312" w:hint="eastAsia"/>
          <w:color w:val="000000"/>
          <w:kern w:val="0"/>
          <w:szCs w:val="32"/>
        </w:rPr>
        <w:t>4.2.5 公众应对措施</w:t>
      </w:r>
    </w:p>
    <w:p w:rsidR="00704CBA" w:rsidRPr="0089775B"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89775B">
        <w:rPr>
          <w:rFonts w:ascii="仿宋_GB2312" w:hint="eastAsia"/>
          <w:color w:val="000000"/>
          <w:kern w:val="0"/>
          <w:szCs w:val="32"/>
        </w:rPr>
        <w:lastRenderedPageBreak/>
        <w:t>发生大面积停电事件时，区委</w:t>
      </w:r>
      <w:r>
        <w:rPr>
          <w:rFonts w:ascii="仿宋_GB2312"/>
          <w:color w:val="000000"/>
          <w:kern w:val="0"/>
          <w:szCs w:val="32"/>
        </w:rPr>
        <w:t>宣传统战部</w:t>
      </w:r>
      <w:r w:rsidRPr="0089775B">
        <w:rPr>
          <w:rFonts w:ascii="仿宋_GB2312" w:hint="eastAsia"/>
          <w:color w:val="000000"/>
          <w:kern w:val="0"/>
          <w:szCs w:val="32"/>
        </w:rPr>
        <w:t>应立即利用广播、媒体等渠道，引导公众保持冷静，听从应急救援指挥，有序撤离危险区域；及时通过手机、互联网、微博、</w:t>
      </w:r>
      <w:proofErr w:type="gramStart"/>
      <w:r w:rsidRPr="0089775B">
        <w:rPr>
          <w:rFonts w:ascii="仿宋_GB2312" w:hint="eastAsia"/>
          <w:color w:val="000000"/>
          <w:kern w:val="0"/>
          <w:szCs w:val="32"/>
        </w:rPr>
        <w:t>微信等</w:t>
      </w:r>
      <w:proofErr w:type="gramEnd"/>
      <w:r w:rsidRPr="0089775B">
        <w:rPr>
          <w:rFonts w:ascii="仿宋_GB2312" w:hint="eastAsia"/>
          <w:color w:val="000000"/>
          <w:kern w:val="0"/>
          <w:szCs w:val="32"/>
        </w:rPr>
        <w:t>渠道了解大面积停电事件最新动态，不散布虚假或未经证实的信息，不造谣、不信谣、不传谣；鼓励具备应急救援能力的公众在保证自身安全的前提下，根据应急救援需要，有组织地参与应急救援行动。</w:t>
      </w:r>
    </w:p>
    <w:p w:rsidR="00704CBA" w:rsidRPr="0089775B"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89775B">
        <w:rPr>
          <w:rFonts w:ascii="仿宋_GB2312" w:hint="eastAsia"/>
          <w:color w:val="000000"/>
          <w:kern w:val="0"/>
          <w:szCs w:val="32"/>
        </w:rPr>
        <w:t>（1）户内：拔下电源插头，关闭燃气开关，减少外出活动。在电力供应恢复初期，尽量减少大功率电器的使用。</w:t>
      </w:r>
    </w:p>
    <w:p w:rsidR="00704CBA" w:rsidRPr="0089775B"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89775B">
        <w:rPr>
          <w:rFonts w:ascii="仿宋_GB2312" w:hint="eastAsia"/>
          <w:color w:val="000000"/>
          <w:kern w:val="0"/>
          <w:szCs w:val="32"/>
        </w:rPr>
        <w:t>（2）公共场所：打开自备的手电筒或手机照明工具观察周边情况，按照指示指引有序疏散或安置，避免发生挤压、踩踏事故；主动帮助老、弱、病、残、孕等需要帮助的群体。</w:t>
      </w:r>
    </w:p>
    <w:p w:rsidR="00704CBA" w:rsidRPr="0089775B"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89775B">
        <w:rPr>
          <w:rFonts w:ascii="仿宋_GB2312" w:hint="eastAsia"/>
          <w:color w:val="000000"/>
          <w:kern w:val="0"/>
          <w:szCs w:val="32"/>
        </w:rPr>
        <w:t>（3）道路交通：主动配合道路交通疏导，为应急救援、应急救灾物资运输车辆预留救援通道。</w:t>
      </w:r>
    </w:p>
    <w:p w:rsidR="00704CBA" w:rsidRPr="0089775B"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89775B">
        <w:rPr>
          <w:rFonts w:ascii="仿宋_GB2312" w:hint="eastAsia"/>
          <w:color w:val="000000"/>
          <w:kern w:val="0"/>
          <w:szCs w:val="32"/>
        </w:rPr>
        <w:t>4.2.6 加强信息发布</w:t>
      </w:r>
    </w:p>
    <w:p w:rsidR="00704CBA" w:rsidRPr="0089775B"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89775B">
        <w:rPr>
          <w:rFonts w:ascii="仿宋_GB2312" w:hint="eastAsia"/>
          <w:color w:val="000000"/>
          <w:kern w:val="0"/>
          <w:szCs w:val="32"/>
        </w:rPr>
        <w:t>按照及时准确、公开透明、客观统一的原则，区委</w:t>
      </w:r>
      <w:r>
        <w:rPr>
          <w:rFonts w:ascii="仿宋_GB2312"/>
          <w:color w:val="000000"/>
          <w:kern w:val="0"/>
          <w:szCs w:val="32"/>
        </w:rPr>
        <w:t>宣传统战</w:t>
      </w:r>
      <w:r w:rsidRPr="0089775B">
        <w:rPr>
          <w:rFonts w:ascii="仿宋_GB2312" w:hint="eastAsia"/>
          <w:color w:val="000000"/>
          <w:kern w:val="0"/>
          <w:szCs w:val="32"/>
        </w:rPr>
        <w:t>部和区经发局要共同加强信息发布和舆论引导，主动向社会发布停电相关信息和应对工作情况，提示相关注意事项和安保措施；加强舆情收集分析，及时回应社会关切，澄清不实信息，正确引导社会舆论，稳定公众情绪。</w:t>
      </w:r>
    </w:p>
    <w:p w:rsidR="00704CBA" w:rsidRPr="0089775B"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89775B">
        <w:rPr>
          <w:rFonts w:ascii="仿宋_GB2312" w:hint="eastAsia"/>
          <w:color w:val="000000"/>
          <w:kern w:val="0"/>
          <w:szCs w:val="32"/>
        </w:rPr>
        <w:t>4.2.7</w:t>
      </w:r>
      <w:r>
        <w:rPr>
          <w:rFonts w:ascii="仿宋_GB2312" w:hint="eastAsia"/>
          <w:color w:val="000000"/>
          <w:kern w:val="0"/>
          <w:szCs w:val="32"/>
        </w:rPr>
        <w:t xml:space="preserve"> </w:t>
      </w:r>
      <w:r w:rsidRPr="0089775B">
        <w:rPr>
          <w:rFonts w:ascii="仿宋_GB2312" w:hint="eastAsia"/>
          <w:color w:val="000000"/>
          <w:kern w:val="0"/>
          <w:szCs w:val="32"/>
        </w:rPr>
        <w:t>组织事态评估</w:t>
      </w:r>
    </w:p>
    <w:p w:rsidR="00704CBA" w:rsidRPr="0089775B"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89775B">
        <w:rPr>
          <w:rFonts w:ascii="仿宋_GB2312" w:hint="eastAsia"/>
          <w:color w:val="000000"/>
          <w:kern w:val="0"/>
          <w:szCs w:val="32"/>
        </w:rPr>
        <w:t>区经发局应及时组织区住建局、农业农村局、卫健局、应急管理局、公安分局、电力企业等部门对大面积停电事件影响范围、影响程度、发展趋势及恢复进度进行评估，为进</w:t>
      </w:r>
      <w:r w:rsidRPr="0089775B">
        <w:rPr>
          <w:rFonts w:ascii="仿宋_GB2312" w:hint="eastAsia"/>
          <w:color w:val="000000"/>
          <w:kern w:val="0"/>
          <w:szCs w:val="32"/>
        </w:rPr>
        <w:lastRenderedPageBreak/>
        <w:t>一步做好应对工作提供依据。</w:t>
      </w:r>
    </w:p>
    <w:p w:rsidR="00704CBA" w:rsidRPr="00B8637D" w:rsidRDefault="00704CBA" w:rsidP="00704CBA">
      <w:pPr>
        <w:spacing w:line="560" w:lineRule="exact"/>
        <w:ind w:firstLine="640"/>
        <w:rPr>
          <w:rFonts w:ascii="楷体_GB2312" w:eastAsia="楷体_GB2312" w:hAnsi="黑体"/>
          <w:snapToGrid w:val="0"/>
          <w:color w:val="000000"/>
          <w:kern w:val="0"/>
          <w:szCs w:val="32"/>
        </w:rPr>
      </w:pPr>
      <w:r w:rsidRPr="00B8637D">
        <w:rPr>
          <w:rFonts w:ascii="楷体_GB2312" w:eastAsia="楷体_GB2312" w:hAnsi="黑体"/>
          <w:snapToGrid w:val="0"/>
          <w:color w:val="000000"/>
          <w:kern w:val="0"/>
          <w:szCs w:val="32"/>
        </w:rPr>
        <w:t>4.3</w:t>
      </w:r>
      <w:r w:rsidRPr="00B8637D">
        <w:rPr>
          <w:rFonts w:ascii="楷体_GB2312" w:eastAsia="楷体_GB2312" w:hAnsi="黑体" w:hint="eastAsia"/>
          <w:snapToGrid w:val="0"/>
          <w:color w:val="000000"/>
          <w:kern w:val="0"/>
          <w:szCs w:val="32"/>
        </w:rPr>
        <w:t xml:space="preserve"> 应急处置</w:t>
      </w:r>
    </w:p>
    <w:p w:rsidR="00704CBA" w:rsidRPr="0089775B"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89775B">
        <w:rPr>
          <w:rFonts w:ascii="仿宋_GB2312" w:hint="eastAsia"/>
          <w:color w:val="000000"/>
          <w:kern w:val="0"/>
          <w:szCs w:val="32"/>
        </w:rPr>
        <w:t>4.3.1 部门应对</w:t>
      </w:r>
    </w:p>
    <w:p w:rsidR="00704CBA" w:rsidRPr="0089775B"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89775B">
        <w:rPr>
          <w:rFonts w:ascii="仿宋_GB2312" w:hint="eastAsia"/>
          <w:color w:val="000000"/>
          <w:kern w:val="0"/>
          <w:szCs w:val="32"/>
        </w:rPr>
        <w:t>发生大面积停电事件时，区经发局重点开展以下工作：</w:t>
      </w:r>
    </w:p>
    <w:p w:rsidR="00704CBA" w:rsidRPr="0089775B"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89775B">
        <w:rPr>
          <w:rFonts w:ascii="仿宋_GB2312" w:hint="eastAsia"/>
          <w:color w:val="000000"/>
          <w:kern w:val="0"/>
          <w:szCs w:val="32"/>
        </w:rPr>
        <w:t>（1）督促辖区内相关电力企业迅速开展电力抢修恢复工作，协调区相关部门做好应对工作。</w:t>
      </w:r>
    </w:p>
    <w:p w:rsidR="00704CBA" w:rsidRPr="0089775B"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89775B">
        <w:rPr>
          <w:rFonts w:ascii="仿宋_GB2312" w:hint="eastAsia"/>
          <w:color w:val="000000"/>
          <w:kern w:val="0"/>
          <w:szCs w:val="32"/>
        </w:rPr>
        <w:t>（2）视情况派出工作组赴现场指导协调应对工作。</w:t>
      </w:r>
    </w:p>
    <w:p w:rsidR="00704CBA" w:rsidRPr="0089775B"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89775B">
        <w:rPr>
          <w:rFonts w:ascii="仿宋_GB2312" w:hint="eastAsia"/>
          <w:color w:val="000000"/>
          <w:kern w:val="0"/>
          <w:szCs w:val="32"/>
        </w:rPr>
        <w:t>（3）根据辖区电力企业请求，协调有关方面为应对工作提供支援和技术支持。</w:t>
      </w:r>
    </w:p>
    <w:p w:rsidR="00704CBA" w:rsidRPr="0089775B"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89775B">
        <w:rPr>
          <w:rFonts w:ascii="仿宋_GB2312" w:hint="eastAsia"/>
          <w:color w:val="000000"/>
          <w:kern w:val="0"/>
          <w:szCs w:val="32"/>
        </w:rPr>
        <w:t>（4）指导做好舆情信息收集、分析和上报工作。</w:t>
      </w:r>
    </w:p>
    <w:p w:rsidR="00704CBA" w:rsidRPr="0089775B"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89775B">
        <w:rPr>
          <w:rFonts w:ascii="仿宋_GB2312" w:hint="eastAsia"/>
          <w:color w:val="000000"/>
          <w:kern w:val="0"/>
          <w:szCs w:val="32"/>
        </w:rPr>
        <w:t>4.3.2 区大面积停电事件应急指挥部应对</w:t>
      </w:r>
    </w:p>
    <w:p w:rsidR="00704CBA" w:rsidRPr="0089775B"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89775B">
        <w:rPr>
          <w:rFonts w:ascii="仿宋_GB2312" w:hint="eastAsia"/>
          <w:color w:val="000000"/>
          <w:kern w:val="0"/>
          <w:szCs w:val="32"/>
        </w:rPr>
        <w:t>发生大面积停</w:t>
      </w:r>
      <w:r w:rsidRPr="0089775B">
        <w:rPr>
          <w:rFonts w:ascii="仿宋_GB2312" w:hint="eastAsia"/>
          <w:kern w:val="0"/>
          <w:szCs w:val="32"/>
        </w:rPr>
        <w:t>电事件时，区指挥部重点</w:t>
      </w:r>
      <w:r w:rsidRPr="0089775B">
        <w:rPr>
          <w:rFonts w:ascii="仿宋_GB2312" w:hint="eastAsia"/>
          <w:color w:val="000000"/>
          <w:kern w:val="0"/>
          <w:szCs w:val="32"/>
        </w:rPr>
        <w:t>开展以下工作：</w:t>
      </w:r>
    </w:p>
    <w:p w:rsidR="00704CBA" w:rsidRPr="0089775B"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89775B">
        <w:rPr>
          <w:rFonts w:ascii="仿宋_GB2312" w:hint="eastAsia"/>
          <w:color w:val="000000"/>
          <w:kern w:val="0"/>
          <w:szCs w:val="32"/>
        </w:rPr>
        <w:t>（1）迅速传达落实上级领导指示精神，组织区有关部门和单位进行会商，研究分析事态，部署应对工作。</w:t>
      </w:r>
    </w:p>
    <w:p w:rsidR="00704CBA" w:rsidRPr="0089775B"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89775B">
        <w:rPr>
          <w:rFonts w:ascii="仿宋_GB2312" w:hint="eastAsia"/>
          <w:color w:val="000000"/>
          <w:kern w:val="0"/>
          <w:szCs w:val="32"/>
        </w:rPr>
        <w:t>（2）研究决定区有关部门和电力企业提出的请求事项，协调有关方面派出应急队伍、调运应急物资和装备、安排技术人员等，为应对工作提供支援和技术支持。</w:t>
      </w:r>
    </w:p>
    <w:p w:rsidR="00704CBA" w:rsidRPr="0089775B"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89775B">
        <w:rPr>
          <w:rFonts w:ascii="仿宋_GB2312" w:hint="eastAsia"/>
          <w:color w:val="000000"/>
          <w:kern w:val="0"/>
          <w:szCs w:val="32"/>
        </w:rPr>
        <w:t>（3）对</w:t>
      </w:r>
      <w:r w:rsidRPr="0089775B">
        <w:rPr>
          <w:rFonts w:ascii="仿宋_GB2312" w:hint="eastAsia"/>
          <w:color w:val="000000"/>
          <w:spacing w:val="-4"/>
          <w:kern w:val="0"/>
          <w:szCs w:val="32"/>
        </w:rPr>
        <w:t>跨区级行政区域的大面积停电事件，向市政府提出请求，在市大面积停电事件应急指挥部统一指挥下开展应对工作</w:t>
      </w:r>
      <w:r w:rsidRPr="0089775B">
        <w:rPr>
          <w:rFonts w:ascii="仿宋_GB2312" w:hint="eastAsia"/>
          <w:color w:val="000000"/>
          <w:kern w:val="0"/>
          <w:szCs w:val="32"/>
        </w:rPr>
        <w:t>。</w:t>
      </w:r>
    </w:p>
    <w:p w:rsidR="00704CBA" w:rsidRPr="0089775B"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89775B">
        <w:rPr>
          <w:rFonts w:ascii="仿宋_GB2312" w:hint="eastAsia"/>
          <w:color w:val="000000"/>
          <w:kern w:val="0"/>
          <w:szCs w:val="32"/>
        </w:rPr>
        <w:t>（4）统一组织信息发布和舆论引导工作。</w:t>
      </w:r>
    </w:p>
    <w:p w:rsidR="00704CBA" w:rsidRPr="0089775B"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89775B">
        <w:rPr>
          <w:rFonts w:ascii="仿宋_GB2312" w:hint="eastAsia"/>
          <w:color w:val="000000"/>
          <w:kern w:val="0"/>
          <w:szCs w:val="32"/>
        </w:rPr>
        <w:t>（5）组织开展事件处置评估工作。</w:t>
      </w:r>
    </w:p>
    <w:p w:rsidR="00704CBA" w:rsidRPr="0089775B"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89775B">
        <w:rPr>
          <w:rFonts w:ascii="仿宋_GB2312" w:hint="eastAsia"/>
          <w:color w:val="000000"/>
          <w:kern w:val="0"/>
          <w:szCs w:val="32"/>
        </w:rPr>
        <w:t>（6）及时向区委、区政府报告相关情况，对事件处置工作进行总结并报告区委、区政府。</w:t>
      </w:r>
    </w:p>
    <w:p w:rsidR="00704CBA" w:rsidRPr="00B8637D" w:rsidRDefault="00704CBA" w:rsidP="00704CBA">
      <w:pPr>
        <w:spacing w:line="540" w:lineRule="exact"/>
        <w:ind w:firstLine="640"/>
        <w:rPr>
          <w:rFonts w:ascii="楷体_GB2312" w:eastAsia="楷体_GB2312" w:hAnsi="黑体"/>
          <w:snapToGrid w:val="0"/>
          <w:color w:val="000000"/>
          <w:kern w:val="0"/>
          <w:szCs w:val="32"/>
        </w:rPr>
      </w:pPr>
      <w:r w:rsidRPr="00B8637D">
        <w:rPr>
          <w:rFonts w:ascii="楷体_GB2312" w:eastAsia="楷体_GB2312" w:hAnsi="黑体"/>
          <w:snapToGrid w:val="0"/>
          <w:color w:val="000000"/>
          <w:kern w:val="0"/>
          <w:szCs w:val="32"/>
        </w:rPr>
        <w:t>4.4</w:t>
      </w:r>
      <w:r w:rsidRPr="00B8637D">
        <w:rPr>
          <w:rFonts w:ascii="楷体_GB2312" w:eastAsia="楷体_GB2312" w:hAnsi="黑体" w:hint="eastAsia"/>
          <w:snapToGrid w:val="0"/>
          <w:color w:val="000000"/>
          <w:kern w:val="0"/>
          <w:szCs w:val="32"/>
        </w:rPr>
        <w:t xml:space="preserve"> 信息发布</w:t>
      </w:r>
    </w:p>
    <w:p w:rsidR="00704CBA" w:rsidRPr="0089775B"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89775B">
        <w:rPr>
          <w:rFonts w:ascii="仿宋_GB2312" w:hint="eastAsia"/>
          <w:color w:val="000000"/>
          <w:kern w:val="0"/>
          <w:szCs w:val="32"/>
        </w:rPr>
        <w:lastRenderedPageBreak/>
        <w:t>发生大面积停电事件后，在区委</w:t>
      </w:r>
      <w:r>
        <w:rPr>
          <w:rFonts w:ascii="仿宋_GB2312"/>
          <w:color w:val="000000"/>
          <w:kern w:val="0"/>
          <w:szCs w:val="32"/>
        </w:rPr>
        <w:t>宣传统战</w:t>
      </w:r>
      <w:r w:rsidRPr="0089775B">
        <w:rPr>
          <w:rFonts w:ascii="仿宋_GB2312" w:hint="eastAsia"/>
          <w:color w:val="000000"/>
          <w:kern w:val="0"/>
          <w:szCs w:val="32"/>
        </w:rPr>
        <w:t>部的指导下，由区指挥部办公室会同相关部门和单位负责本预案适用范围内事故信息的发布工作。</w:t>
      </w:r>
    </w:p>
    <w:p w:rsidR="00704CBA" w:rsidRPr="0089775B"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89775B">
        <w:rPr>
          <w:rFonts w:ascii="仿宋_GB2312" w:hint="eastAsia"/>
          <w:color w:val="000000"/>
          <w:kern w:val="0"/>
          <w:szCs w:val="32"/>
        </w:rPr>
        <w:t>信息发布应当及时、准确、全面、客观。事件发生后应尽快发布简要信息，随后发布初步核实情况、政府应对措施和公众防范措施等，并根据事件处置情况做好后续信息发布工作。同时收集分析社会舆情和公众动态，尤其自媒体的动态，宣传机构和各电信运营商要主动利用新媒体，进行正确引导，抢先占领阵地主导舆论，对社会上不符合实际的报道和传言及时予以澄清更正。区指挥部设立举报电话，登记、核实举报情况，接受社会监督。</w:t>
      </w:r>
    </w:p>
    <w:p w:rsidR="00704CBA" w:rsidRPr="00B8637D" w:rsidRDefault="00704CBA" w:rsidP="00704CBA">
      <w:pPr>
        <w:spacing w:line="540" w:lineRule="exact"/>
        <w:ind w:firstLine="640"/>
        <w:rPr>
          <w:rFonts w:ascii="楷体_GB2312" w:eastAsia="楷体_GB2312" w:hAnsi="黑体"/>
          <w:snapToGrid w:val="0"/>
          <w:color w:val="000000"/>
          <w:kern w:val="0"/>
          <w:szCs w:val="32"/>
        </w:rPr>
      </w:pPr>
      <w:r w:rsidRPr="00B8637D">
        <w:rPr>
          <w:rFonts w:ascii="楷体_GB2312" w:eastAsia="楷体_GB2312" w:hAnsi="黑体"/>
          <w:snapToGrid w:val="0"/>
          <w:color w:val="000000"/>
          <w:kern w:val="0"/>
          <w:szCs w:val="32"/>
        </w:rPr>
        <w:t>4.5</w:t>
      </w:r>
      <w:r w:rsidRPr="00B8637D">
        <w:rPr>
          <w:rFonts w:ascii="楷体_GB2312" w:eastAsia="楷体_GB2312" w:hAnsi="黑体" w:hint="eastAsia"/>
          <w:snapToGrid w:val="0"/>
          <w:color w:val="000000"/>
          <w:kern w:val="0"/>
          <w:szCs w:val="32"/>
        </w:rPr>
        <w:t xml:space="preserve"> 响应终止</w:t>
      </w:r>
    </w:p>
    <w:p w:rsidR="00704CBA" w:rsidRPr="0089775B"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89775B">
        <w:rPr>
          <w:rFonts w:ascii="仿宋_GB2312" w:hint="eastAsia"/>
          <w:color w:val="000000"/>
          <w:kern w:val="0"/>
          <w:szCs w:val="32"/>
        </w:rPr>
        <w:t>同时满足以下条件时，由区指挥部终止应急响应：</w:t>
      </w:r>
    </w:p>
    <w:p w:rsidR="00704CBA" w:rsidRPr="0089775B" w:rsidRDefault="00704CBA" w:rsidP="00704CBA">
      <w:pPr>
        <w:shd w:val="clear" w:color="auto" w:fill="FFFFFF"/>
        <w:adjustRightInd w:val="0"/>
        <w:spacing w:line="540" w:lineRule="exact"/>
        <w:ind w:firstLine="640"/>
        <w:jc w:val="left"/>
        <w:rPr>
          <w:rFonts w:ascii="仿宋_GB2312" w:hint="eastAsia"/>
          <w:kern w:val="0"/>
          <w:szCs w:val="32"/>
        </w:rPr>
      </w:pPr>
      <w:r w:rsidRPr="0089775B">
        <w:rPr>
          <w:rFonts w:ascii="仿宋_GB2312" w:hint="eastAsia"/>
          <w:kern w:val="0"/>
          <w:szCs w:val="32"/>
        </w:rPr>
        <w:t>（1）区电网主干网架基本恢复正常，电网运行参数保持在稳定限额之内，主要发电厂机组运行稳定。</w:t>
      </w:r>
    </w:p>
    <w:p w:rsidR="00704CBA" w:rsidRPr="0089775B" w:rsidRDefault="00704CBA" w:rsidP="00704CBA">
      <w:pPr>
        <w:shd w:val="clear" w:color="auto" w:fill="FFFFFF"/>
        <w:adjustRightInd w:val="0"/>
        <w:spacing w:line="540" w:lineRule="exact"/>
        <w:ind w:firstLine="640"/>
        <w:jc w:val="left"/>
        <w:rPr>
          <w:rFonts w:ascii="仿宋_GB2312" w:hint="eastAsia"/>
          <w:kern w:val="0"/>
          <w:szCs w:val="32"/>
        </w:rPr>
      </w:pPr>
      <w:r w:rsidRPr="0089775B">
        <w:rPr>
          <w:rFonts w:ascii="仿宋_GB2312" w:hint="eastAsia"/>
          <w:kern w:val="0"/>
          <w:szCs w:val="32"/>
        </w:rPr>
        <w:t>（2）减供负荷恢复 80%以上，受停电影响的重点单位、重要区域负荷恢复 90%以上。</w:t>
      </w:r>
    </w:p>
    <w:p w:rsidR="00704CBA" w:rsidRPr="0089775B"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89775B">
        <w:rPr>
          <w:rFonts w:ascii="仿宋_GB2312" w:hint="eastAsia"/>
          <w:color w:val="000000"/>
          <w:kern w:val="0"/>
          <w:szCs w:val="32"/>
        </w:rPr>
        <w:t>（3）造成大面积停电事件的隐患基本消除。</w:t>
      </w:r>
    </w:p>
    <w:p w:rsidR="00704CBA" w:rsidRPr="0089775B"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89775B">
        <w:rPr>
          <w:rFonts w:ascii="仿宋_GB2312" w:hint="eastAsia"/>
          <w:color w:val="000000"/>
          <w:kern w:val="0"/>
          <w:szCs w:val="32"/>
        </w:rPr>
        <w:t>（4）大面积停电事件造成的重特大次生衍生事故基本处置完成。</w:t>
      </w:r>
    </w:p>
    <w:p w:rsidR="00704CBA" w:rsidRPr="00B8637D" w:rsidRDefault="00704CBA" w:rsidP="00704CBA">
      <w:pPr>
        <w:spacing w:line="560" w:lineRule="exact"/>
        <w:ind w:firstLine="640"/>
        <w:rPr>
          <w:rFonts w:ascii="黑体" w:eastAsia="黑体" w:hAnsi="黑体"/>
          <w:snapToGrid w:val="0"/>
          <w:color w:val="000000"/>
          <w:kern w:val="0"/>
          <w:szCs w:val="32"/>
        </w:rPr>
      </w:pPr>
      <w:r w:rsidRPr="00B8637D">
        <w:rPr>
          <w:rFonts w:ascii="黑体" w:eastAsia="黑体" w:hAnsi="黑体"/>
          <w:snapToGrid w:val="0"/>
          <w:color w:val="000000"/>
          <w:kern w:val="0"/>
          <w:szCs w:val="32"/>
        </w:rPr>
        <w:t>5</w:t>
      </w:r>
      <w:r>
        <w:rPr>
          <w:rFonts w:ascii="黑体" w:eastAsia="黑体" w:hAnsi="黑体" w:hint="eastAsia"/>
          <w:snapToGrid w:val="0"/>
          <w:color w:val="000000"/>
          <w:kern w:val="0"/>
          <w:szCs w:val="32"/>
        </w:rPr>
        <w:t xml:space="preserve"> </w:t>
      </w:r>
      <w:r w:rsidRPr="00B8637D">
        <w:rPr>
          <w:rFonts w:ascii="黑体" w:eastAsia="黑体" w:hAnsi="黑体" w:hint="eastAsia"/>
          <w:snapToGrid w:val="0"/>
          <w:color w:val="000000"/>
          <w:kern w:val="0"/>
          <w:szCs w:val="32"/>
        </w:rPr>
        <w:t>后期处置</w:t>
      </w:r>
    </w:p>
    <w:p w:rsidR="00704CBA" w:rsidRPr="00B8637D" w:rsidRDefault="00704CBA" w:rsidP="00704CBA">
      <w:pPr>
        <w:spacing w:line="560" w:lineRule="exact"/>
        <w:ind w:firstLine="640"/>
        <w:rPr>
          <w:rFonts w:ascii="楷体_GB2312" w:eastAsia="楷体_GB2312" w:hAnsi="黑体"/>
          <w:snapToGrid w:val="0"/>
          <w:color w:val="000000"/>
          <w:kern w:val="0"/>
          <w:szCs w:val="32"/>
        </w:rPr>
      </w:pPr>
      <w:r w:rsidRPr="00B8637D">
        <w:rPr>
          <w:rFonts w:ascii="楷体_GB2312" w:eastAsia="楷体_GB2312" w:hAnsi="黑体"/>
          <w:snapToGrid w:val="0"/>
          <w:color w:val="000000"/>
          <w:kern w:val="0"/>
          <w:szCs w:val="32"/>
        </w:rPr>
        <w:t>5.1</w:t>
      </w:r>
      <w:r w:rsidRPr="00B8637D">
        <w:rPr>
          <w:rFonts w:ascii="楷体_GB2312" w:eastAsia="楷体_GB2312" w:hAnsi="黑体" w:hint="eastAsia"/>
          <w:snapToGrid w:val="0"/>
          <w:color w:val="000000"/>
          <w:kern w:val="0"/>
          <w:szCs w:val="32"/>
        </w:rPr>
        <w:t xml:space="preserve"> 事件调查</w:t>
      </w:r>
    </w:p>
    <w:p w:rsidR="00704CBA" w:rsidRPr="0089775B"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89775B">
        <w:rPr>
          <w:rFonts w:ascii="仿宋_GB2312" w:hint="eastAsia"/>
          <w:szCs w:val="32"/>
        </w:rPr>
        <w:t>大面积停电事件发生后，区经发局根据《电力安全事故应急处置和调查处理条例》（国务院令第599号）等有关规定组织区</w:t>
      </w:r>
      <w:r w:rsidRPr="0089775B">
        <w:rPr>
          <w:rFonts w:ascii="仿宋_GB2312" w:hint="eastAsia"/>
          <w:color w:val="000000"/>
          <w:kern w:val="0"/>
          <w:szCs w:val="32"/>
        </w:rPr>
        <w:t>住建局、农业农村局、卫健局、应急管理局、公安</w:t>
      </w:r>
      <w:r w:rsidRPr="0089775B">
        <w:rPr>
          <w:rFonts w:ascii="仿宋_GB2312" w:hint="eastAsia"/>
          <w:color w:val="000000"/>
          <w:kern w:val="0"/>
          <w:szCs w:val="32"/>
        </w:rPr>
        <w:lastRenderedPageBreak/>
        <w:t>分局</w:t>
      </w:r>
      <w:r w:rsidRPr="0089775B">
        <w:rPr>
          <w:rFonts w:ascii="仿宋_GB2312" w:hint="eastAsia"/>
          <w:szCs w:val="32"/>
        </w:rPr>
        <w:t>成立调查组，查明事件原因、性质、影响范围、经济损失等情况，提出防范、整改措施和处理处置建议。</w:t>
      </w:r>
    </w:p>
    <w:p w:rsidR="00704CBA" w:rsidRPr="00B8637D" w:rsidRDefault="00704CBA" w:rsidP="00704CBA">
      <w:pPr>
        <w:spacing w:line="540" w:lineRule="exact"/>
        <w:ind w:firstLine="640"/>
        <w:rPr>
          <w:rFonts w:ascii="楷体_GB2312" w:eastAsia="楷体_GB2312" w:hAnsi="黑体" w:hint="eastAsia"/>
          <w:snapToGrid w:val="0"/>
          <w:color w:val="000000"/>
          <w:kern w:val="0"/>
          <w:szCs w:val="32"/>
        </w:rPr>
      </w:pPr>
      <w:r w:rsidRPr="00B8637D">
        <w:rPr>
          <w:rFonts w:ascii="楷体_GB2312" w:eastAsia="楷体_GB2312" w:hAnsi="黑体" w:hint="eastAsia"/>
          <w:snapToGrid w:val="0"/>
          <w:color w:val="000000"/>
          <w:kern w:val="0"/>
          <w:szCs w:val="32"/>
        </w:rPr>
        <w:t>5.2 处置评估</w:t>
      </w:r>
    </w:p>
    <w:p w:rsidR="00704CBA" w:rsidRPr="0089775B"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89775B">
        <w:rPr>
          <w:rFonts w:ascii="仿宋_GB2312" w:hint="eastAsia"/>
          <w:szCs w:val="32"/>
        </w:rPr>
        <w:t>大面积停电事件应急响应终止后，由区政府组织区经发局、应急管理局等相关部门、单位对事件处置工作进行评估，总结经验教训，分析查找问题，提出改进措施，形成处置评估报告并于10日内将总结报告上报区政府。鼓励开展第三方评估。</w:t>
      </w:r>
    </w:p>
    <w:p w:rsidR="00704CBA" w:rsidRPr="00B8637D" w:rsidRDefault="00704CBA" w:rsidP="00704CBA">
      <w:pPr>
        <w:spacing w:line="540" w:lineRule="exact"/>
        <w:ind w:firstLine="640"/>
        <w:rPr>
          <w:rFonts w:ascii="楷体_GB2312" w:eastAsia="楷体_GB2312" w:hAnsi="黑体"/>
          <w:snapToGrid w:val="0"/>
          <w:color w:val="000000"/>
          <w:kern w:val="0"/>
          <w:szCs w:val="32"/>
        </w:rPr>
      </w:pPr>
      <w:r w:rsidRPr="00B8637D">
        <w:rPr>
          <w:rFonts w:ascii="楷体_GB2312" w:eastAsia="楷体_GB2312" w:hAnsi="黑体"/>
          <w:snapToGrid w:val="0"/>
          <w:color w:val="000000"/>
          <w:kern w:val="0"/>
          <w:szCs w:val="32"/>
        </w:rPr>
        <w:t>5.3</w:t>
      </w:r>
      <w:r w:rsidRPr="00B8637D">
        <w:rPr>
          <w:rFonts w:ascii="楷体_GB2312" w:eastAsia="楷体_GB2312" w:hAnsi="黑体" w:hint="eastAsia"/>
          <w:snapToGrid w:val="0"/>
          <w:color w:val="000000"/>
          <w:kern w:val="0"/>
          <w:szCs w:val="32"/>
        </w:rPr>
        <w:t xml:space="preserve"> 善后处置</w:t>
      </w:r>
    </w:p>
    <w:p w:rsidR="00704CBA" w:rsidRPr="0089775B" w:rsidRDefault="00704CBA" w:rsidP="00704CBA">
      <w:pPr>
        <w:shd w:val="clear" w:color="auto" w:fill="FFFFFF"/>
        <w:adjustRightInd w:val="0"/>
        <w:spacing w:line="540" w:lineRule="exact"/>
        <w:ind w:firstLine="640"/>
        <w:jc w:val="left"/>
        <w:rPr>
          <w:rFonts w:ascii="仿宋_GB2312" w:hint="eastAsia"/>
          <w:szCs w:val="32"/>
        </w:rPr>
      </w:pPr>
      <w:r w:rsidRPr="0089775B">
        <w:rPr>
          <w:rFonts w:ascii="仿宋_GB2312" w:hint="eastAsia"/>
          <w:szCs w:val="32"/>
        </w:rPr>
        <w:t>区政府组织区经发局、财政局、</w:t>
      </w:r>
      <w:proofErr w:type="gramStart"/>
      <w:r w:rsidRPr="0089775B">
        <w:rPr>
          <w:rFonts w:ascii="仿宋_GB2312" w:hint="eastAsia"/>
          <w:szCs w:val="32"/>
        </w:rPr>
        <w:t>人社局</w:t>
      </w:r>
      <w:proofErr w:type="gramEnd"/>
      <w:r w:rsidRPr="0089775B">
        <w:rPr>
          <w:rFonts w:ascii="仿宋_GB2312" w:hint="eastAsia"/>
          <w:szCs w:val="32"/>
        </w:rPr>
        <w:t>等相关部门、单位制定善后工作方案并组织实施。电力企业应对影响电力供应的设备设施尽快组织修复和重建。保险机构要第一时间对突发事件造成的损失进行评估、审核和确认，及时开展相关理赔工作。</w:t>
      </w:r>
    </w:p>
    <w:p w:rsidR="00704CBA" w:rsidRPr="00B8637D" w:rsidRDefault="00704CBA" w:rsidP="00704CBA">
      <w:pPr>
        <w:spacing w:line="540" w:lineRule="exact"/>
        <w:ind w:firstLine="640"/>
        <w:rPr>
          <w:rFonts w:ascii="楷体_GB2312" w:eastAsia="楷体_GB2312" w:hAnsi="黑体"/>
          <w:snapToGrid w:val="0"/>
          <w:color w:val="000000"/>
          <w:kern w:val="0"/>
          <w:szCs w:val="32"/>
        </w:rPr>
      </w:pPr>
      <w:r w:rsidRPr="00B8637D">
        <w:rPr>
          <w:rFonts w:ascii="楷体_GB2312" w:eastAsia="楷体_GB2312" w:hAnsi="黑体"/>
          <w:snapToGrid w:val="0"/>
          <w:color w:val="000000"/>
          <w:kern w:val="0"/>
          <w:szCs w:val="32"/>
        </w:rPr>
        <w:t>5.4</w:t>
      </w:r>
      <w:r w:rsidRPr="00B8637D">
        <w:rPr>
          <w:rFonts w:ascii="楷体_GB2312" w:eastAsia="楷体_GB2312" w:hAnsi="黑体" w:hint="eastAsia"/>
          <w:snapToGrid w:val="0"/>
          <w:color w:val="000000"/>
          <w:kern w:val="0"/>
          <w:szCs w:val="32"/>
        </w:rPr>
        <w:t xml:space="preserve"> 恢复重建</w:t>
      </w:r>
    </w:p>
    <w:p w:rsidR="00704CBA" w:rsidRPr="0089775B" w:rsidRDefault="00704CBA" w:rsidP="00704CBA">
      <w:pPr>
        <w:shd w:val="clear" w:color="auto" w:fill="FFFFFF"/>
        <w:adjustRightInd w:val="0"/>
        <w:spacing w:line="540" w:lineRule="exact"/>
        <w:ind w:firstLine="640"/>
        <w:jc w:val="left"/>
        <w:rPr>
          <w:rFonts w:ascii="仿宋_GB2312" w:hint="eastAsia"/>
          <w:szCs w:val="32"/>
        </w:rPr>
      </w:pPr>
      <w:r w:rsidRPr="0089775B">
        <w:rPr>
          <w:rFonts w:ascii="仿宋_GB2312" w:hint="eastAsia"/>
          <w:szCs w:val="32"/>
        </w:rPr>
        <w:t>大面积停电事件应急响应终止后，区政府和相关电力企业应当根据规划做好受损电力系统恢复重建工作。</w:t>
      </w:r>
    </w:p>
    <w:p w:rsidR="00704CBA" w:rsidRPr="00B8637D" w:rsidRDefault="00704CBA" w:rsidP="00704CBA">
      <w:pPr>
        <w:spacing w:line="560" w:lineRule="exact"/>
        <w:ind w:firstLine="640"/>
        <w:rPr>
          <w:rFonts w:ascii="黑体" w:eastAsia="黑体" w:hAnsi="黑体"/>
          <w:snapToGrid w:val="0"/>
          <w:color w:val="000000"/>
          <w:kern w:val="0"/>
          <w:szCs w:val="32"/>
        </w:rPr>
      </w:pPr>
      <w:r w:rsidRPr="00B8637D">
        <w:rPr>
          <w:rFonts w:ascii="黑体" w:eastAsia="黑体" w:hAnsi="黑体"/>
          <w:snapToGrid w:val="0"/>
          <w:color w:val="000000"/>
          <w:kern w:val="0"/>
          <w:szCs w:val="32"/>
        </w:rPr>
        <w:t>6</w:t>
      </w:r>
      <w:r>
        <w:rPr>
          <w:rFonts w:ascii="黑体" w:eastAsia="黑体" w:hAnsi="黑体" w:hint="eastAsia"/>
          <w:snapToGrid w:val="0"/>
          <w:color w:val="000000"/>
          <w:kern w:val="0"/>
          <w:szCs w:val="32"/>
        </w:rPr>
        <w:t xml:space="preserve"> </w:t>
      </w:r>
      <w:r w:rsidRPr="00B8637D">
        <w:rPr>
          <w:rFonts w:ascii="黑体" w:eastAsia="黑体" w:hAnsi="黑体" w:hint="eastAsia"/>
          <w:snapToGrid w:val="0"/>
          <w:color w:val="000000"/>
          <w:kern w:val="0"/>
          <w:szCs w:val="32"/>
        </w:rPr>
        <w:t>保障措施</w:t>
      </w:r>
    </w:p>
    <w:p w:rsidR="00704CBA" w:rsidRPr="00B8637D" w:rsidRDefault="00704CBA" w:rsidP="00704CBA">
      <w:pPr>
        <w:spacing w:line="560" w:lineRule="exact"/>
        <w:ind w:firstLine="640"/>
        <w:rPr>
          <w:rFonts w:ascii="楷体_GB2312" w:eastAsia="楷体_GB2312" w:hAnsi="黑体"/>
          <w:snapToGrid w:val="0"/>
          <w:color w:val="000000"/>
          <w:kern w:val="0"/>
          <w:szCs w:val="32"/>
        </w:rPr>
      </w:pPr>
      <w:r w:rsidRPr="00B8637D">
        <w:rPr>
          <w:rFonts w:ascii="楷体_GB2312" w:eastAsia="楷体_GB2312" w:hAnsi="黑体"/>
          <w:snapToGrid w:val="0"/>
          <w:color w:val="000000"/>
          <w:kern w:val="0"/>
          <w:szCs w:val="32"/>
        </w:rPr>
        <w:t>6.1</w:t>
      </w:r>
      <w:r w:rsidRPr="00B8637D">
        <w:rPr>
          <w:rFonts w:ascii="楷体_GB2312" w:eastAsia="楷体_GB2312" w:hAnsi="黑体" w:hint="eastAsia"/>
          <w:snapToGrid w:val="0"/>
          <w:color w:val="000000"/>
          <w:kern w:val="0"/>
          <w:szCs w:val="32"/>
        </w:rPr>
        <w:t xml:space="preserve"> 队伍保障</w:t>
      </w:r>
    </w:p>
    <w:p w:rsidR="00704CBA" w:rsidRPr="0089775B" w:rsidRDefault="00704CBA" w:rsidP="00704CBA">
      <w:pPr>
        <w:shd w:val="clear" w:color="auto" w:fill="FFFFFF"/>
        <w:adjustRightInd w:val="0"/>
        <w:spacing w:line="560" w:lineRule="exact"/>
        <w:ind w:firstLine="640"/>
        <w:jc w:val="left"/>
        <w:rPr>
          <w:rFonts w:ascii="仿宋_GB2312" w:hAnsi="宋体" w:hint="eastAsia"/>
          <w:color w:val="000000"/>
          <w:kern w:val="0"/>
          <w:szCs w:val="32"/>
        </w:rPr>
      </w:pPr>
      <w:r w:rsidRPr="0089775B">
        <w:rPr>
          <w:rFonts w:ascii="仿宋_GB2312" w:hAnsi="宋体" w:hint="eastAsia"/>
          <w:color w:val="000000"/>
          <w:kern w:val="0"/>
          <w:szCs w:val="32"/>
        </w:rPr>
        <w:t>电力企业应建立健全电力抢修应急专业队伍，加强设备维护和应急抢修技能方面的人员培训，定期开展应急演练，提高应急救援能力。区经发局、</w:t>
      </w:r>
      <w:proofErr w:type="gramStart"/>
      <w:r w:rsidRPr="0089775B">
        <w:rPr>
          <w:rFonts w:ascii="仿宋_GB2312" w:hAnsi="宋体" w:hint="eastAsia"/>
          <w:color w:val="000000"/>
          <w:kern w:val="0"/>
          <w:szCs w:val="32"/>
        </w:rPr>
        <w:t>人社局</w:t>
      </w:r>
      <w:proofErr w:type="gramEnd"/>
      <w:r w:rsidRPr="0089775B">
        <w:rPr>
          <w:rFonts w:ascii="仿宋_GB2312" w:hAnsi="宋体" w:hint="eastAsia"/>
          <w:color w:val="000000"/>
          <w:kern w:val="0"/>
          <w:szCs w:val="32"/>
        </w:rPr>
        <w:t>等部门根据需要组织动员其他专业应急队伍和志愿者等参与大面积停电事件及其次生衍生灾害处置工作。公安、应急管理、消防、卫健等部门等要做好应急力量支援保障。</w:t>
      </w:r>
    </w:p>
    <w:p w:rsidR="00704CBA" w:rsidRPr="00B8637D" w:rsidRDefault="00704CBA" w:rsidP="00704CBA">
      <w:pPr>
        <w:spacing w:line="560" w:lineRule="exact"/>
        <w:ind w:firstLine="640"/>
        <w:rPr>
          <w:rFonts w:ascii="楷体_GB2312" w:eastAsia="楷体_GB2312" w:hAnsi="黑体"/>
          <w:snapToGrid w:val="0"/>
          <w:color w:val="000000"/>
          <w:kern w:val="0"/>
          <w:szCs w:val="32"/>
        </w:rPr>
      </w:pPr>
      <w:r w:rsidRPr="00B8637D">
        <w:rPr>
          <w:rFonts w:ascii="楷体_GB2312" w:eastAsia="楷体_GB2312" w:hAnsi="黑体"/>
          <w:snapToGrid w:val="0"/>
          <w:color w:val="000000"/>
          <w:kern w:val="0"/>
          <w:szCs w:val="32"/>
        </w:rPr>
        <w:lastRenderedPageBreak/>
        <w:t>6.2</w:t>
      </w:r>
      <w:r w:rsidRPr="00B8637D">
        <w:rPr>
          <w:rFonts w:ascii="楷体_GB2312" w:eastAsia="楷体_GB2312" w:hAnsi="黑体" w:hint="eastAsia"/>
          <w:snapToGrid w:val="0"/>
          <w:color w:val="000000"/>
          <w:kern w:val="0"/>
          <w:szCs w:val="32"/>
        </w:rPr>
        <w:t xml:space="preserve"> 装备物资保障</w:t>
      </w:r>
    </w:p>
    <w:p w:rsidR="00704CBA" w:rsidRPr="0089775B"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89775B">
        <w:rPr>
          <w:rFonts w:ascii="仿宋_GB2312" w:hint="eastAsia"/>
          <w:color w:val="000000"/>
          <w:kern w:val="0"/>
          <w:szCs w:val="32"/>
        </w:rPr>
        <w:t>电力企业应储备必要的专业应急装备及物资，建立和完善相应保障体系。区经发局要加强应急救援装备物资及生产生活物资的紧急生产、储备调拨和紧急配送工作，保障大面积停电事件应对工作需要。鼓励支持社会化储备。</w:t>
      </w:r>
    </w:p>
    <w:p w:rsidR="00704CBA" w:rsidRPr="00B8637D" w:rsidRDefault="00704CBA" w:rsidP="00704CBA">
      <w:pPr>
        <w:spacing w:line="560" w:lineRule="exact"/>
        <w:ind w:firstLine="640"/>
        <w:rPr>
          <w:rFonts w:ascii="楷体_GB2312" w:eastAsia="楷体_GB2312" w:hAnsi="黑体"/>
          <w:snapToGrid w:val="0"/>
          <w:color w:val="000000"/>
          <w:kern w:val="0"/>
          <w:szCs w:val="32"/>
        </w:rPr>
      </w:pPr>
      <w:r w:rsidRPr="00B8637D">
        <w:rPr>
          <w:rFonts w:ascii="楷体_GB2312" w:eastAsia="楷体_GB2312" w:hAnsi="黑体"/>
          <w:snapToGrid w:val="0"/>
          <w:color w:val="000000"/>
          <w:kern w:val="0"/>
          <w:szCs w:val="32"/>
        </w:rPr>
        <w:t>6.3</w:t>
      </w:r>
      <w:r w:rsidRPr="00B8637D">
        <w:rPr>
          <w:rFonts w:ascii="楷体_GB2312" w:eastAsia="楷体_GB2312" w:hAnsi="黑体" w:hint="eastAsia"/>
          <w:snapToGrid w:val="0"/>
          <w:color w:val="000000"/>
          <w:kern w:val="0"/>
          <w:szCs w:val="32"/>
        </w:rPr>
        <w:t xml:space="preserve"> 通信、交通与运输保障</w:t>
      </w:r>
    </w:p>
    <w:p w:rsidR="00704CBA" w:rsidRDefault="00704CBA" w:rsidP="00704CBA">
      <w:pPr>
        <w:shd w:val="clear" w:color="auto" w:fill="FFFFFF"/>
        <w:adjustRightInd w:val="0"/>
        <w:spacing w:line="560" w:lineRule="exact"/>
        <w:ind w:firstLine="640"/>
        <w:jc w:val="left"/>
        <w:rPr>
          <w:color w:val="000000"/>
          <w:kern w:val="0"/>
          <w:szCs w:val="32"/>
        </w:rPr>
      </w:pPr>
      <w:r>
        <w:rPr>
          <w:rFonts w:hint="eastAsia"/>
          <w:color w:val="000000"/>
          <w:kern w:val="0"/>
          <w:szCs w:val="32"/>
        </w:rPr>
        <w:t>区经发局要建立健全大面积停电事件应急通信保障体系，形成可靠的通信保障能力，确保应急期间通信联络和信息传递需要。区住建局要健全紧急运输保障体系，保障应急响应所需人员、物资、装备、器材等的运输。区公安分局要加强交通应急管理，保障应急救援车辆优先通行。根据全面推进公务用车制度改革有关规定，有关单位应配备必要的应急车辆，保障应急救援需要。</w:t>
      </w:r>
    </w:p>
    <w:p w:rsidR="00704CBA" w:rsidRPr="009A0E14" w:rsidRDefault="00704CBA" w:rsidP="00704CBA">
      <w:pPr>
        <w:spacing w:line="560" w:lineRule="exact"/>
        <w:ind w:firstLine="640"/>
        <w:rPr>
          <w:rFonts w:ascii="楷体_GB2312" w:eastAsia="楷体_GB2312" w:hAnsi="黑体"/>
          <w:snapToGrid w:val="0"/>
          <w:color w:val="000000"/>
          <w:kern w:val="0"/>
          <w:szCs w:val="32"/>
        </w:rPr>
      </w:pPr>
      <w:r w:rsidRPr="009A0E14">
        <w:rPr>
          <w:rFonts w:ascii="楷体_GB2312" w:eastAsia="楷体_GB2312" w:hAnsi="黑体"/>
          <w:snapToGrid w:val="0"/>
          <w:color w:val="000000"/>
          <w:kern w:val="0"/>
          <w:szCs w:val="32"/>
        </w:rPr>
        <w:t>6.4</w:t>
      </w:r>
      <w:r w:rsidRPr="009A0E14">
        <w:rPr>
          <w:rFonts w:ascii="楷体_GB2312" w:eastAsia="楷体_GB2312" w:hAnsi="黑体" w:hint="eastAsia"/>
          <w:snapToGrid w:val="0"/>
          <w:color w:val="000000"/>
          <w:kern w:val="0"/>
          <w:szCs w:val="32"/>
        </w:rPr>
        <w:t xml:space="preserve"> 技术保障</w:t>
      </w:r>
    </w:p>
    <w:p w:rsidR="00704CBA" w:rsidRPr="009A0E14"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9A0E14">
        <w:rPr>
          <w:rFonts w:ascii="仿宋_GB2312" w:hint="eastAsia"/>
          <w:color w:val="000000"/>
          <w:kern w:val="0"/>
          <w:szCs w:val="32"/>
        </w:rPr>
        <w:t>辖区电力企业要加强大面积停电事件应对和监测先进技术、装备的研发，制定电力应急技术标准，加强电网、电厂安全应急信息化平台建设。区农业农村局、自然资源和规划分局要为电力日常监测预警及电力应急抢险提供必要的气象、地质、测绘、水文等服务。</w:t>
      </w:r>
    </w:p>
    <w:p w:rsidR="00704CBA" w:rsidRPr="00B8637D" w:rsidRDefault="00704CBA" w:rsidP="00704CBA">
      <w:pPr>
        <w:spacing w:line="540" w:lineRule="exact"/>
        <w:ind w:firstLine="640"/>
        <w:rPr>
          <w:rFonts w:ascii="楷体_GB2312" w:eastAsia="楷体_GB2312" w:hAnsi="黑体"/>
          <w:snapToGrid w:val="0"/>
          <w:color w:val="000000"/>
          <w:kern w:val="0"/>
          <w:szCs w:val="32"/>
        </w:rPr>
      </w:pPr>
      <w:r w:rsidRPr="00B8637D">
        <w:rPr>
          <w:rFonts w:ascii="楷体_GB2312" w:eastAsia="楷体_GB2312" w:hAnsi="黑体"/>
          <w:snapToGrid w:val="0"/>
          <w:color w:val="000000"/>
          <w:kern w:val="0"/>
          <w:szCs w:val="32"/>
        </w:rPr>
        <w:t>6.5</w:t>
      </w:r>
      <w:r w:rsidRPr="00B8637D">
        <w:rPr>
          <w:rFonts w:ascii="楷体_GB2312" w:eastAsia="楷体_GB2312" w:hAnsi="黑体" w:hint="eastAsia"/>
          <w:snapToGrid w:val="0"/>
          <w:color w:val="000000"/>
          <w:kern w:val="0"/>
          <w:szCs w:val="32"/>
        </w:rPr>
        <w:t xml:space="preserve"> 应急电源保障</w:t>
      </w:r>
    </w:p>
    <w:p w:rsidR="00704CBA" w:rsidRPr="0089775B" w:rsidRDefault="00704CBA" w:rsidP="00704CBA">
      <w:pPr>
        <w:shd w:val="clear" w:color="auto" w:fill="FFFFFF"/>
        <w:adjustRightInd w:val="0"/>
        <w:spacing w:line="540" w:lineRule="exact"/>
        <w:ind w:firstLine="640"/>
        <w:jc w:val="left"/>
        <w:rPr>
          <w:color w:val="000000"/>
          <w:spacing w:val="-2"/>
          <w:kern w:val="0"/>
          <w:szCs w:val="32"/>
        </w:rPr>
      </w:pPr>
      <w:r>
        <w:rPr>
          <w:rFonts w:hint="eastAsia"/>
          <w:color w:val="000000"/>
          <w:kern w:val="0"/>
          <w:szCs w:val="32"/>
        </w:rPr>
        <w:t>区</w:t>
      </w:r>
      <w:r w:rsidRPr="0089775B">
        <w:rPr>
          <w:rFonts w:hint="eastAsia"/>
          <w:color w:val="000000"/>
          <w:spacing w:val="-6"/>
          <w:kern w:val="0"/>
          <w:szCs w:val="32"/>
        </w:rPr>
        <w:t>经发局和区内电力企业应充分考虑电源规划布局，保障地区“黑启动”电源建设。电力企业应配备适量的应急发电装备，必要</w:t>
      </w:r>
      <w:r w:rsidRPr="0089775B">
        <w:rPr>
          <w:rFonts w:hint="eastAsia"/>
          <w:color w:val="000000"/>
          <w:spacing w:val="-2"/>
          <w:kern w:val="0"/>
          <w:szCs w:val="32"/>
        </w:rPr>
        <w:t>时提供应急电源支援。重要电力用户应按照国家有关技术要求配置应急电源，并加强维护和管理，确保应急状态下能够投入运行。</w:t>
      </w:r>
    </w:p>
    <w:p w:rsidR="00704CBA" w:rsidRPr="00B8637D" w:rsidRDefault="00704CBA" w:rsidP="00704CBA">
      <w:pPr>
        <w:spacing w:line="540" w:lineRule="exact"/>
        <w:ind w:firstLine="640"/>
        <w:rPr>
          <w:rFonts w:ascii="楷体_GB2312" w:eastAsia="楷体_GB2312" w:hAnsi="黑体"/>
          <w:snapToGrid w:val="0"/>
          <w:color w:val="000000"/>
          <w:kern w:val="0"/>
          <w:szCs w:val="32"/>
        </w:rPr>
      </w:pPr>
      <w:r w:rsidRPr="00B8637D">
        <w:rPr>
          <w:rFonts w:ascii="楷体_GB2312" w:eastAsia="楷体_GB2312" w:hAnsi="黑体"/>
          <w:snapToGrid w:val="0"/>
          <w:color w:val="000000"/>
          <w:kern w:val="0"/>
          <w:szCs w:val="32"/>
        </w:rPr>
        <w:lastRenderedPageBreak/>
        <w:t>6.6</w:t>
      </w:r>
      <w:r w:rsidRPr="00B8637D">
        <w:rPr>
          <w:rFonts w:ascii="楷体_GB2312" w:eastAsia="楷体_GB2312" w:hAnsi="黑体" w:hint="eastAsia"/>
          <w:snapToGrid w:val="0"/>
          <w:color w:val="000000"/>
          <w:kern w:val="0"/>
          <w:szCs w:val="32"/>
        </w:rPr>
        <w:t xml:space="preserve"> 资金保障</w:t>
      </w:r>
    </w:p>
    <w:p w:rsidR="00704CBA" w:rsidRDefault="00704CBA" w:rsidP="00704CBA">
      <w:pPr>
        <w:shd w:val="clear" w:color="auto" w:fill="FFFFFF"/>
        <w:adjustRightInd w:val="0"/>
        <w:spacing w:line="540" w:lineRule="exact"/>
        <w:ind w:firstLine="640"/>
        <w:jc w:val="left"/>
        <w:rPr>
          <w:color w:val="000000"/>
          <w:kern w:val="0"/>
          <w:szCs w:val="32"/>
        </w:rPr>
      </w:pPr>
      <w:r>
        <w:rPr>
          <w:rFonts w:hint="eastAsia"/>
          <w:color w:val="000000"/>
          <w:kern w:val="0"/>
          <w:szCs w:val="32"/>
        </w:rPr>
        <w:t>对大面积停电事件应急处置中所需的专项资金，由区政府列入财政预算。</w:t>
      </w:r>
    </w:p>
    <w:p w:rsidR="00704CBA" w:rsidRPr="00B8637D" w:rsidRDefault="00704CBA" w:rsidP="00704CBA">
      <w:pPr>
        <w:spacing w:line="540" w:lineRule="exact"/>
        <w:ind w:firstLine="640"/>
        <w:rPr>
          <w:rFonts w:ascii="楷体_GB2312" w:eastAsia="楷体_GB2312" w:hAnsi="黑体"/>
          <w:snapToGrid w:val="0"/>
          <w:color w:val="000000"/>
          <w:kern w:val="0"/>
          <w:szCs w:val="32"/>
        </w:rPr>
      </w:pPr>
      <w:r w:rsidRPr="00B8637D">
        <w:rPr>
          <w:rFonts w:ascii="楷体_GB2312" w:eastAsia="楷体_GB2312" w:hAnsi="黑体"/>
          <w:snapToGrid w:val="0"/>
          <w:color w:val="000000"/>
          <w:kern w:val="0"/>
          <w:szCs w:val="32"/>
        </w:rPr>
        <w:t>6.7</w:t>
      </w:r>
      <w:r w:rsidRPr="00B8637D">
        <w:rPr>
          <w:rFonts w:ascii="楷体_GB2312" w:eastAsia="楷体_GB2312" w:hAnsi="黑体" w:hint="eastAsia"/>
          <w:snapToGrid w:val="0"/>
          <w:color w:val="000000"/>
          <w:kern w:val="0"/>
          <w:szCs w:val="32"/>
        </w:rPr>
        <w:t xml:space="preserve"> 宣传、培训和演练</w:t>
      </w:r>
    </w:p>
    <w:p w:rsidR="00704CBA" w:rsidRPr="0089775B"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89775B">
        <w:rPr>
          <w:rFonts w:ascii="仿宋_GB2312" w:hint="eastAsia"/>
          <w:color w:val="000000"/>
          <w:kern w:val="0"/>
          <w:szCs w:val="32"/>
        </w:rPr>
        <w:t>6.7.1 宣传</w:t>
      </w:r>
    </w:p>
    <w:p w:rsidR="00704CBA" w:rsidRPr="0089775B"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89775B">
        <w:rPr>
          <w:rFonts w:ascii="仿宋_GB2312" w:hint="eastAsia"/>
          <w:kern w:val="0"/>
          <w:szCs w:val="32"/>
        </w:rPr>
        <w:t>区经发局会同有关部门组</w:t>
      </w:r>
      <w:r w:rsidRPr="0089775B">
        <w:rPr>
          <w:rFonts w:ascii="仿宋_GB2312" w:hint="eastAsia"/>
          <w:color w:val="000000"/>
          <w:kern w:val="0"/>
          <w:szCs w:val="32"/>
        </w:rPr>
        <w:t>织开展应急法律法规、电力安全知识、大面积停电事件应对常识的宣传，提高公众应对大面积停电事件的能力。各种媒体提供相关支持，无偿开展公益宣传。</w:t>
      </w:r>
    </w:p>
    <w:p w:rsidR="00704CBA" w:rsidRPr="0089775B"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89775B">
        <w:rPr>
          <w:rFonts w:ascii="仿宋_GB2312" w:hint="eastAsia"/>
          <w:color w:val="000000"/>
          <w:kern w:val="0"/>
          <w:szCs w:val="32"/>
        </w:rPr>
        <w:t>6.7.2 培训</w:t>
      </w:r>
    </w:p>
    <w:p w:rsidR="00704CBA" w:rsidRPr="0089775B"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89775B">
        <w:rPr>
          <w:rFonts w:ascii="仿宋_GB2312" w:hint="eastAsia"/>
          <w:color w:val="000000"/>
          <w:kern w:val="0"/>
          <w:szCs w:val="32"/>
        </w:rPr>
        <w:t>（1）区指挥部成员单位应熟练掌握本预案中有关报警、接警、处警和组织、指挥应急响应的程序等内容。</w:t>
      </w:r>
    </w:p>
    <w:p w:rsidR="00704CBA" w:rsidRPr="0089775B"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89775B">
        <w:rPr>
          <w:rFonts w:ascii="仿宋_GB2312" w:hint="eastAsia"/>
          <w:color w:val="000000"/>
          <w:kern w:val="0"/>
          <w:szCs w:val="32"/>
        </w:rPr>
        <w:t>（2）电力企业、重要电力用户应加强本单位应急救援队伍建设和人员技能培训，通过事故预想、事故分析、反事故演习等手段提高各类人员的应急处理能力。</w:t>
      </w:r>
    </w:p>
    <w:p w:rsidR="00704CBA" w:rsidRPr="0089775B"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89775B">
        <w:rPr>
          <w:rFonts w:ascii="仿宋_GB2312" w:hint="eastAsia"/>
          <w:color w:val="000000"/>
          <w:kern w:val="0"/>
          <w:szCs w:val="32"/>
        </w:rPr>
        <w:t>6.7.3 演练</w:t>
      </w:r>
    </w:p>
    <w:p w:rsidR="00704CBA" w:rsidRPr="0089775B"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89775B">
        <w:rPr>
          <w:rFonts w:ascii="仿宋_GB2312" w:hint="eastAsia"/>
          <w:kern w:val="0"/>
          <w:szCs w:val="32"/>
        </w:rPr>
        <w:t>（1）区经发局定期组</w:t>
      </w:r>
      <w:r w:rsidRPr="0089775B">
        <w:rPr>
          <w:rFonts w:ascii="仿宋_GB2312" w:hint="eastAsia"/>
          <w:color w:val="000000"/>
          <w:kern w:val="0"/>
          <w:szCs w:val="32"/>
        </w:rPr>
        <w:t>织各相关部门和单位开展大面积停电事件联合演练。</w:t>
      </w:r>
    </w:p>
    <w:p w:rsidR="00704CBA" w:rsidRPr="0089775B"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89775B">
        <w:rPr>
          <w:rFonts w:ascii="仿宋_GB2312" w:hint="eastAsia"/>
          <w:color w:val="000000"/>
          <w:kern w:val="0"/>
          <w:szCs w:val="32"/>
        </w:rPr>
        <w:t>（2）区内供电营业厅、电力企业、重要电力用户应每年组织开展电网反事故应急联合演练。</w:t>
      </w:r>
    </w:p>
    <w:p w:rsidR="00704CBA" w:rsidRPr="0089775B"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89775B">
        <w:rPr>
          <w:rFonts w:ascii="仿宋_GB2312" w:hint="eastAsia"/>
          <w:color w:val="000000"/>
          <w:kern w:val="0"/>
          <w:szCs w:val="32"/>
        </w:rPr>
        <w:t>（3）演练结束后，应对演练情况进行总结评估。</w:t>
      </w:r>
    </w:p>
    <w:p w:rsidR="00704CBA" w:rsidRPr="00B8637D" w:rsidRDefault="00704CBA" w:rsidP="00704CBA">
      <w:pPr>
        <w:spacing w:line="540" w:lineRule="exact"/>
        <w:ind w:firstLine="640"/>
        <w:rPr>
          <w:rFonts w:ascii="黑体" w:eastAsia="黑体" w:hAnsi="黑体"/>
          <w:snapToGrid w:val="0"/>
          <w:color w:val="000000"/>
          <w:kern w:val="0"/>
          <w:szCs w:val="32"/>
        </w:rPr>
      </w:pPr>
      <w:r w:rsidRPr="00B8637D">
        <w:rPr>
          <w:rFonts w:ascii="黑体" w:eastAsia="黑体" w:hAnsi="黑体"/>
          <w:snapToGrid w:val="0"/>
          <w:color w:val="000000"/>
          <w:kern w:val="0"/>
          <w:szCs w:val="32"/>
        </w:rPr>
        <w:t>7</w:t>
      </w:r>
      <w:r>
        <w:rPr>
          <w:rFonts w:ascii="黑体" w:eastAsia="黑体" w:hAnsi="黑体" w:hint="eastAsia"/>
          <w:snapToGrid w:val="0"/>
          <w:color w:val="000000"/>
          <w:kern w:val="0"/>
          <w:szCs w:val="32"/>
        </w:rPr>
        <w:t xml:space="preserve"> </w:t>
      </w:r>
      <w:r w:rsidRPr="00B8637D">
        <w:rPr>
          <w:rFonts w:ascii="黑体" w:eastAsia="黑体" w:hAnsi="黑体" w:hint="eastAsia"/>
          <w:snapToGrid w:val="0"/>
          <w:color w:val="000000"/>
          <w:kern w:val="0"/>
          <w:szCs w:val="32"/>
        </w:rPr>
        <w:t>附则</w:t>
      </w:r>
    </w:p>
    <w:p w:rsidR="00704CBA" w:rsidRPr="00B8637D" w:rsidRDefault="00704CBA" w:rsidP="00704CBA">
      <w:pPr>
        <w:spacing w:line="540" w:lineRule="exact"/>
        <w:ind w:firstLine="640"/>
        <w:rPr>
          <w:rFonts w:ascii="楷体_GB2312" w:eastAsia="楷体_GB2312" w:hAnsi="黑体"/>
          <w:snapToGrid w:val="0"/>
          <w:color w:val="000000"/>
          <w:kern w:val="0"/>
          <w:szCs w:val="32"/>
        </w:rPr>
      </w:pPr>
      <w:r w:rsidRPr="00B8637D">
        <w:rPr>
          <w:rFonts w:ascii="楷体_GB2312" w:eastAsia="楷体_GB2312" w:hAnsi="黑体"/>
          <w:snapToGrid w:val="0"/>
          <w:color w:val="000000"/>
          <w:kern w:val="0"/>
          <w:szCs w:val="32"/>
        </w:rPr>
        <w:t>7.1</w:t>
      </w:r>
      <w:r w:rsidRPr="00B8637D">
        <w:rPr>
          <w:rFonts w:ascii="楷体_GB2312" w:eastAsia="楷体_GB2312" w:hAnsi="黑体" w:hint="eastAsia"/>
          <w:snapToGrid w:val="0"/>
          <w:color w:val="000000"/>
          <w:kern w:val="0"/>
          <w:szCs w:val="32"/>
        </w:rPr>
        <w:t xml:space="preserve"> 预案管理</w:t>
      </w:r>
    </w:p>
    <w:p w:rsidR="00704CBA" w:rsidRDefault="00704CBA" w:rsidP="00704CBA">
      <w:pPr>
        <w:shd w:val="clear" w:color="auto" w:fill="FFFFFF"/>
        <w:adjustRightInd w:val="0"/>
        <w:spacing w:line="540" w:lineRule="exact"/>
        <w:ind w:firstLine="640"/>
        <w:jc w:val="left"/>
        <w:rPr>
          <w:color w:val="000000"/>
          <w:kern w:val="0"/>
          <w:szCs w:val="32"/>
        </w:rPr>
      </w:pPr>
      <w:r>
        <w:rPr>
          <w:rFonts w:hint="eastAsia"/>
          <w:color w:val="000000"/>
          <w:kern w:val="0"/>
          <w:szCs w:val="32"/>
        </w:rPr>
        <w:t>区经发局负责本预案的解释。</w:t>
      </w:r>
    </w:p>
    <w:p w:rsidR="00704CBA" w:rsidRDefault="00704CBA" w:rsidP="00704CBA">
      <w:pPr>
        <w:shd w:val="clear" w:color="auto" w:fill="FFFFFF"/>
        <w:adjustRightInd w:val="0"/>
        <w:spacing w:line="540" w:lineRule="exact"/>
        <w:ind w:firstLine="640"/>
        <w:jc w:val="left"/>
        <w:rPr>
          <w:color w:val="FF0000"/>
          <w:kern w:val="0"/>
          <w:szCs w:val="32"/>
        </w:rPr>
      </w:pPr>
      <w:r>
        <w:rPr>
          <w:rFonts w:hint="eastAsia"/>
          <w:color w:val="000000"/>
          <w:kern w:val="0"/>
          <w:szCs w:val="32"/>
        </w:rPr>
        <w:t>本预案实施后，区经发局会同有关部门组织预案宣传、</w:t>
      </w:r>
      <w:r>
        <w:rPr>
          <w:rFonts w:hint="eastAsia"/>
          <w:color w:val="000000"/>
          <w:kern w:val="0"/>
          <w:szCs w:val="32"/>
        </w:rPr>
        <w:lastRenderedPageBreak/>
        <w:t>培训和演练，并根据实际情况，适时组织评估和修订。</w:t>
      </w:r>
    </w:p>
    <w:p w:rsidR="00704CBA" w:rsidRPr="00B8637D" w:rsidRDefault="00704CBA" w:rsidP="00704CBA">
      <w:pPr>
        <w:spacing w:line="540" w:lineRule="exact"/>
        <w:ind w:firstLine="640"/>
        <w:rPr>
          <w:rFonts w:ascii="楷体_GB2312" w:eastAsia="楷体_GB2312" w:hAnsi="黑体"/>
          <w:snapToGrid w:val="0"/>
          <w:color w:val="000000"/>
          <w:kern w:val="0"/>
          <w:szCs w:val="32"/>
        </w:rPr>
      </w:pPr>
      <w:r w:rsidRPr="00B8637D">
        <w:rPr>
          <w:rFonts w:ascii="楷体_GB2312" w:eastAsia="楷体_GB2312" w:hAnsi="黑体"/>
          <w:snapToGrid w:val="0"/>
          <w:color w:val="000000"/>
          <w:kern w:val="0"/>
          <w:szCs w:val="32"/>
        </w:rPr>
        <w:t>7.2</w:t>
      </w:r>
      <w:r w:rsidRPr="00B8637D">
        <w:rPr>
          <w:rFonts w:ascii="楷体_GB2312" w:eastAsia="楷体_GB2312" w:hAnsi="黑体" w:hint="eastAsia"/>
          <w:snapToGrid w:val="0"/>
          <w:color w:val="000000"/>
          <w:kern w:val="0"/>
          <w:szCs w:val="32"/>
        </w:rPr>
        <w:t xml:space="preserve"> 沟通与协作</w:t>
      </w:r>
    </w:p>
    <w:p w:rsidR="00704CBA" w:rsidRDefault="00704CBA" w:rsidP="00704CBA">
      <w:pPr>
        <w:shd w:val="clear" w:color="auto" w:fill="FFFFFF"/>
        <w:adjustRightInd w:val="0"/>
        <w:spacing w:line="540" w:lineRule="exact"/>
        <w:ind w:firstLine="640"/>
        <w:jc w:val="left"/>
        <w:rPr>
          <w:color w:val="000000"/>
          <w:kern w:val="0"/>
          <w:szCs w:val="32"/>
        </w:rPr>
      </w:pPr>
      <w:r>
        <w:rPr>
          <w:rFonts w:hint="eastAsia"/>
          <w:color w:val="000000"/>
          <w:kern w:val="0"/>
          <w:szCs w:val="32"/>
        </w:rPr>
        <w:t>区经发局和有关部门应与周边地区应急机构建立联络机制，参加区域救援活动，开展区域间的应急交流与合作。</w:t>
      </w:r>
    </w:p>
    <w:p w:rsidR="00704CBA" w:rsidRPr="00B8637D" w:rsidRDefault="00704CBA" w:rsidP="00704CBA">
      <w:pPr>
        <w:spacing w:line="540" w:lineRule="exact"/>
        <w:ind w:firstLine="640"/>
        <w:rPr>
          <w:rFonts w:ascii="楷体_GB2312" w:eastAsia="楷体_GB2312" w:hAnsi="黑体"/>
          <w:snapToGrid w:val="0"/>
          <w:color w:val="000000"/>
          <w:kern w:val="0"/>
          <w:szCs w:val="32"/>
        </w:rPr>
      </w:pPr>
      <w:r w:rsidRPr="00B8637D">
        <w:rPr>
          <w:rFonts w:ascii="楷体_GB2312" w:eastAsia="楷体_GB2312" w:hAnsi="黑体"/>
          <w:snapToGrid w:val="0"/>
          <w:color w:val="000000"/>
          <w:kern w:val="0"/>
          <w:szCs w:val="32"/>
        </w:rPr>
        <w:t>7.3</w:t>
      </w:r>
      <w:r w:rsidRPr="00B8637D">
        <w:rPr>
          <w:rFonts w:ascii="楷体_GB2312" w:eastAsia="楷体_GB2312" w:hAnsi="黑体" w:hint="eastAsia"/>
          <w:snapToGrid w:val="0"/>
          <w:color w:val="000000"/>
          <w:kern w:val="0"/>
          <w:szCs w:val="32"/>
        </w:rPr>
        <w:t xml:space="preserve"> 表彰奖励与责任追究</w:t>
      </w:r>
    </w:p>
    <w:p w:rsidR="00704CBA" w:rsidRDefault="00704CBA" w:rsidP="00704CBA">
      <w:pPr>
        <w:shd w:val="clear" w:color="auto" w:fill="FFFFFF"/>
        <w:adjustRightInd w:val="0"/>
        <w:spacing w:line="540" w:lineRule="exact"/>
        <w:ind w:firstLine="640"/>
        <w:jc w:val="left"/>
        <w:rPr>
          <w:color w:val="000000"/>
          <w:kern w:val="0"/>
          <w:szCs w:val="32"/>
        </w:rPr>
      </w:pPr>
      <w:r>
        <w:rPr>
          <w:rFonts w:hint="eastAsia"/>
          <w:color w:val="000000"/>
          <w:kern w:val="0"/>
          <w:szCs w:val="32"/>
        </w:rPr>
        <w:t>对</w:t>
      </w:r>
      <w:r w:rsidRPr="0089775B">
        <w:rPr>
          <w:rFonts w:hint="eastAsia"/>
          <w:color w:val="000000"/>
          <w:spacing w:val="-4"/>
          <w:kern w:val="0"/>
          <w:szCs w:val="32"/>
        </w:rPr>
        <w:t>在大面积停电事件应急处置工作中有突出贡献的单位和个人，应依据有关规定给予表彰和奖励。对失职、渎职的有关责任人，要依据有关规定追究责任，构成犯罪的，依法追究刑事责任</w:t>
      </w:r>
      <w:r>
        <w:rPr>
          <w:rFonts w:hint="eastAsia"/>
          <w:color w:val="000000"/>
          <w:kern w:val="0"/>
          <w:szCs w:val="32"/>
        </w:rPr>
        <w:t>。</w:t>
      </w:r>
    </w:p>
    <w:p w:rsidR="00704CBA" w:rsidRPr="000800A0" w:rsidRDefault="00704CBA" w:rsidP="00704CBA">
      <w:pPr>
        <w:shd w:val="clear" w:color="auto" w:fill="FFFFFF"/>
        <w:adjustRightInd w:val="0"/>
        <w:snapToGrid w:val="0"/>
        <w:spacing w:line="540" w:lineRule="exact"/>
        <w:ind w:firstLine="640"/>
        <w:jc w:val="left"/>
        <w:rPr>
          <w:rFonts w:ascii="仿宋_GB2312" w:hint="eastAsia"/>
          <w:color w:val="000000"/>
          <w:kern w:val="0"/>
          <w:szCs w:val="32"/>
        </w:rPr>
      </w:pPr>
      <w:r w:rsidRPr="000800A0">
        <w:rPr>
          <w:rFonts w:ascii="仿宋_GB2312" w:hAnsi="黑体" w:hint="eastAsia"/>
          <w:snapToGrid w:val="0"/>
          <w:color w:val="000000"/>
          <w:kern w:val="0"/>
          <w:szCs w:val="32"/>
        </w:rPr>
        <w:t>7.4 预案实施时间</w:t>
      </w:r>
    </w:p>
    <w:p w:rsidR="00704CBA" w:rsidRPr="000800A0" w:rsidRDefault="00704CBA" w:rsidP="00704CBA">
      <w:pPr>
        <w:spacing w:line="540" w:lineRule="exact"/>
        <w:ind w:firstLine="640"/>
        <w:jc w:val="left"/>
        <w:rPr>
          <w:rFonts w:ascii="仿宋_GB2312" w:hint="eastAsia"/>
          <w:color w:val="000000"/>
          <w:kern w:val="0"/>
          <w:szCs w:val="32"/>
        </w:rPr>
      </w:pPr>
      <w:r w:rsidRPr="000800A0">
        <w:rPr>
          <w:rFonts w:ascii="仿宋_GB2312" w:hint="eastAsia"/>
          <w:color w:val="000000"/>
          <w:kern w:val="0"/>
          <w:szCs w:val="32"/>
        </w:rPr>
        <w:t>本预案自印发之日起实施。</w:t>
      </w:r>
    </w:p>
    <w:p w:rsidR="00704CBA" w:rsidRPr="000800A0" w:rsidRDefault="00704CBA" w:rsidP="00704CBA">
      <w:pPr>
        <w:shd w:val="clear" w:color="auto" w:fill="FFFFFF"/>
        <w:adjustRightInd w:val="0"/>
        <w:snapToGrid w:val="0"/>
        <w:spacing w:line="540" w:lineRule="exact"/>
        <w:ind w:firstLine="640"/>
        <w:jc w:val="left"/>
        <w:rPr>
          <w:rFonts w:ascii="仿宋_GB2312" w:hint="eastAsia"/>
          <w:color w:val="000000"/>
          <w:kern w:val="0"/>
          <w:szCs w:val="32"/>
        </w:rPr>
      </w:pPr>
    </w:p>
    <w:p w:rsidR="00704CBA" w:rsidRDefault="00704CBA" w:rsidP="00704CBA">
      <w:pPr>
        <w:shd w:val="clear" w:color="auto" w:fill="FFFFFF"/>
        <w:adjustRightInd w:val="0"/>
        <w:snapToGrid w:val="0"/>
        <w:spacing w:line="540" w:lineRule="exact"/>
        <w:ind w:firstLine="640"/>
        <w:jc w:val="left"/>
        <w:rPr>
          <w:rFonts w:ascii="仿宋_GB2312" w:hint="eastAsia"/>
          <w:color w:val="000000"/>
          <w:kern w:val="0"/>
          <w:szCs w:val="32"/>
        </w:rPr>
      </w:pPr>
      <w:r w:rsidRPr="000800A0">
        <w:rPr>
          <w:rFonts w:ascii="仿宋_GB2312" w:hAnsi="黑体" w:hint="eastAsia"/>
          <w:snapToGrid w:val="0"/>
          <w:color w:val="000000"/>
          <w:kern w:val="0"/>
          <w:szCs w:val="32"/>
        </w:rPr>
        <w:t>附件</w:t>
      </w:r>
      <w:r>
        <w:rPr>
          <w:rFonts w:ascii="仿宋_GB2312" w:hAnsi="黑体" w:hint="eastAsia"/>
          <w:snapToGrid w:val="0"/>
          <w:color w:val="000000"/>
          <w:kern w:val="0"/>
          <w:szCs w:val="32"/>
        </w:rPr>
        <w:t>：</w:t>
      </w:r>
      <w:r w:rsidRPr="000800A0">
        <w:rPr>
          <w:rFonts w:ascii="仿宋_GB2312" w:hint="eastAsia"/>
          <w:color w:val="000000"/>
          <w:kern w:val="0"/>
          <w:szCs w:val="32"/>
        </w:rPr>
        <w:t>常州国家高新区（新北区）大面积停电事件应急指挥</w:t>
      </w:r>
    </w:p>
    <w:p w:rsidR="00704CBA" w:rsidRPr="000800A0" w:rsidRDefault="00704CBA" w:rsidP="00704CBA">
      <w:pPr>
        <w:shd w:val="clear" w:color="auto" w:fill="FFFFFF"/>
        <w:adjustRightInd w:val="0"/>
        <w:snapToGrid w:val="0"/>
        <w:spacing w:line="540" w:lineRule="exact"/>
        <w:ind w:firstLineChars="500" w:firstLine="1600"/>
        <w:jc w:val="left"/>
        <w:rPr>
          <w:rFonts w:ascii="仿宋_GB2312" w:hint="eastAsia"/>
          <w:color w:val="000000"/>
          <w:kern w:val="0"/>
          <w:szCs w:val="32"/>
        </w:rPr>
      </w:pPr>
      <w:r w:rsidRPr="000800A0">
        <w:rPr>
          <w:rFonts w:ascii="仿宋_GB2312" w:hint="eastAsia"/>
          <w:color w:val="000000"/>
          <w:kern w:val="0"/>
          <w:szCs w:val="32"/>
        </w:rPr>
        <w:t>部组成及工作职责</w:t>
      </w:r>
    </w:p>
    <w:p w:rsidR="00704CBA" w:rsidRPr="009279E1" w:rsidRDefault="00704CBA" w:rsidP="00704CBA">
      <w:pPr>
        <w:spacing w:line="560" w:lineRule="exact"/>
        <w:ind w:firstLineChars="0" w:firstLine="0"/>
        <w:jc w:val="left"/>
        <w:rPr>
          <w:rFonts w:ascii="黑体" w:eastAsia="黑体" w:hAnsi="黑体" w:hint="eastAsia"/>
          <w:color w:val="000000"/>
          <w:kern w:val="0"/>
          <w:szCs w:val="32"/>
        </w:rPr>
      </w:pPr>
      <w:r w:rsidRPr="009279E1">
        <w:rPr>
          <w:rFonts w:ascii="黑体" w:eastAsia="黑体" w:hAnsi="黑体" w:hint="eastAsia"/>
          <w:color w:val="000000"/>
          <w:kern w:val="0"/>
          <w:szCs w:val="32"/>
        </w:rPr>
        <w:t>附件</w:t>
      </w:r>
    </w:p>
    <w:p w:rsidR="00704CBA" w:rsidRDefault="00704CBA" w:rsidP="00704CBA">
      <w:pPr>
        <w:spacing w:line="560" w:lineRule="exact"/>
        <w:ind w:firstLineChars="0" w:firstLine="0"/>
        <w:jc w:val="left"/>
        <w:rPr>
          <w:rFonts w:eastAsia="方正小标宋简体"/>
          <w:color w:val="000000"/>
          <w:kern w:val="0"/>
          <w:sz w:val="44"/>
          <w:szCs w:val="44"/>
        </w:rPr>
      </w:pPr>
    </w:p>
    <w:p w:rsidR="00704CBA" w:rsidRDefault="00704CBA" w:rsidP="00704CBA">
      <w:pPr>
        <w:shd w:val="clear" w:color="auto" w:fill="FFFFFF"/>
        <w:adjustRightInd w:val="0"/>
        <w:snapToGrid w:val="0"/>
        <w:spacing w:line="560" w:lineRule="exact"/>
        <w:ind w:firstLineChars="0" w:firstLine="0"/>
        <w:jc w:val="center"/>
        <w:rPr>
          <w:rFonts w:eastAsia="方正小标宋简体" w:hint="eastAsia"/>
          <w:color w:val="000000"/>
          <w:kern w:val="0"/>
          <w:sz w:val="44"/>
          <w:szCs w:val="44"/>
        </w:rPr>
      </w:pPr>
      <w:r>
        <w:rPr>
          <w:rFonts w:eastAsia="方正小标宋简体" w:hint="eastAsia"/>
          <w:color w:val="000000"/>
          <w:kern w:val="0"/>
          <w:sz w:val="44"/>
          <w:szCs w:val="44"/>
        </w:rPr>
        <w:t>常州国家高新区（新北区）</w:t>
      </w:r>
    </w:p>
    <w:p w:rsidR="00704CBA" w:rsidRDefault="00704CBA" w:rsidP="00704CBA">
      <w:pPr>
        <w:shd w:val="clear" w:color="auto" w:fill="FFFFFF"/>
        <w:adjustRightInd w:val="0"/>
        <w:snapToGrid w:val="0"/>
        <w:spacing w:line="560" w:lineRule="exact"/>
        <w:ind w:firstLineChars="0" w:firstLine="0"/>
        <w:jc w:val="center"/>
        <w:rPr>
          <w:rFonts w:eastAsia="方正小标宋简体"/>
          <w:color w:val="000000"/>
          <w:kern w:val="0"/>
          <w:sz w:val="44"/>
          <w:szCs w:val="44"/>
        </w:rPr>
      </w:pPr>
      <w:r>
        <w:rPr>
          <w:rFonts w:eastAsia="方正小标宋简体" w:hint="eastAsia"/>
          <w:color w:val="000000"/>
          <w:kern w:val="0"/>
          <w:sz w:val="44"/>
          <w:szCs w:val="44"/>
        </w:rPr>
        <w:t>大面积停电事件应急指挥部组成及工作职责</w:t>
      </w:r>
    </w:p>
    <w:p w:rsidR="00704CBA" w:rsidRDefault="00704CBA" w:rsidP="00704CBA">
      <w:pPr>
        <w:shd w:val="clear" w:color="auto" w:fill="FFFFFF"/>
        <w:adjustRightInd w:val="0"/>
        <w:spacing w:line="560" w:lineRule="exact"/>
        <w:ind w:firstLine="640"/>
        <w:jc w:val="left"/>
        <w:rPr>
          <w:color w:val="000000"/>
          <w:kern w:val="0"/>
          <w:szCs w:val="32"/>
        </w:rPr>
      </w:pPr>
    </w:p>
    <w:p w:rsidR="00704CBA" w:rsidRPr="009D70B1" w:rsidRDefault="00704CBA" w:rsidP="00704CBA">
      <w:pPr>
        <w:shd w:val="clear" w:color="auto" w:fill="FFFFFF"/>
        <w:adjustRightInd w:val="0"/>
        <w:spacing w:line="560" w:lineRule="exact"/>
        <w:ind w:firstLine="640"/>
        <w:jc w:val="left"/>
        <w:rPr>
          <w:rFonts w:ascii="黑体" w:eastAsia="黑体" w:hAnsi="黑体"/>
          <w:color w:val="000000"/>
          <w:kern w:val="0"/>
          <w:szCs w:val="32"/>
        </w:rPr>
      </w:pPr>
      <w:r>
        <w:rPr>
          <w:rFonts w:ascii="黑体" w:eastAsia="黑体" w:hAnsi="黑体"/>
          <w:color w:val="000000"/>
          <w:kern w:val="0"/>
          <w:szCs w:val="32"/>
        </w:rPr>
        <w:t xml:space="preserve">1 </w:t>
      </w:r>
      <w:r w:rsidRPr="009D70B1">
        <w:rPr>
          <w:rFonts w:ascii="黑体" w:eastAsia="黑体" w:hAnsi="黑体" w:hint="eastAsia"/>
          <w:color w:val="000000"/>
          <w:kern w:val="0"/>
          <w:szCs w:val="32"/>
        </w:rPr>
        <w:t>指挥部及职责</w:t>
      </w:r>
    </w:p>
    <w:p w:rsidR="00704CBA" w:rsidRPr="009D70B1" w:rsidRDefault="00704CBA" w:rsidP="00704CBA">
      <w:pPr>
        <w:shd w:val="clear" w:color="auto" w:fill="FFFFFF"/>
        <w:adjustRightInd w:val="0"/>
        <w:spacing w:line="560" w:lineRule="exact"/>
        <w:ind w:firstLine="640"/>
        <w:jc w:val="left"/>
        <w:rPr>
          <w:rFonts w:ascii="楷体_GB2312" w:eastAsia="楷体_GB2312" w:hint="eastAsia"/>
          <w:color w:val="000000"/>
          <w:kern w:val="0"/>
          <w:szCs w:val="32"/>
        </w:rPr>
      </w:pPr>
      <w:r w:rsidRPr="009D70B1">
        <w:rPr>
          <w:rFonts w:ascii="楷体_GB2312" w:eastAsia="楷体_GB2312" w:hint="eastAsia"/>
          <w:color w:val="000000"/>
          <w:kern w:val="0"/>
          <w:szCs w:val="32"/>
        </w:rPr>
        <w:t>1.1</w:t>
      </w:r>
      <w:r>
        <w:rPr>
          <w:rFonts w:ascii="楷体_GB2312" w:eastAsia="楷体_GB2312" w:hint="eastAsia"/>
          <w:color w:val="000000"/>
          <w:kern w:val="0"/>
          <w:szCs w:val="32"/>
        </w:rPr>
        <w:t xml:space="preserve"> </w:t>
      </w:r>
      <w:r w:rsidRPr="009D70B1">
        <w:rPr>
          <w:rFonts w:ascii="楷体_GB2312" w:eastAsia="楷体_GB2312" w:hint="eastAsia"/>
          <w:color w:val="000000"/>
          <w:kern w:val="0"/>
          <w:szCs w:val="32"/>
        </w:rPr>
        <w:t>指挥部</w:t>
      </w:r>
    </w:p>
    <w:p w:rsidR="00704CBA" w:rsidRDefault="00704CBA" w:rsidP="00704CBA">
      <w:pPr>
        <w:shd w:val="clear" w:color="auto" w:fill="FFFFFF"/>
        <w:adjustRightInd w:val="0"/>
        <w:spacing w:line="560" w:lineRule="exact"/>
        <w:ind w:firstLine="640"/>
        <w:jc w:val="left"/>
        <w:rPr>
          <w:color w:val="000000"/>
          <w:kern w:val="0"/>
          <w:szCs w:val="32"/>
        </w:rPr>
      </w:pPr>
      <w:r>
        <w:rPr>
          <w:rFonts w:hint="eastAsia"/>
          <w:color w:val="000000"/>
          <w:kern w:val="0"/>
          <w:szCs w:val="32"/>
        </w:rPr>
        <w:t>区大面积停电事件应急指挥部具体组成如下：</w:t>
      </w:r>
    </w:p>
    <w:p w:rsidR="00704CBA" w:rsidRDefault="00704CBA" w:rsidP="00704CBA">
      <w:pPr>
        <w:shd w:val="clear" w:color="auto" w:fill="FFFFFF"/>
        <w:adjustRightInd w:val="0"/>
        <w:spacing w:line="560" w:lineRule="exact"/>
        <w:ind w:firstLine="640"/>
        <w:jc w:val="left"/>
        <w:rPr>
          <w:color w:val="000000"/>
          <w:kern w:val="0"/>
          <w:szCs w:val="32"/>
        </w:rPr>
      </w:pPr>
      <w:r>
        <w:rPr>
          <w:rFonts w:hint="eastAsia"/>
          <w:color w:val="000000"/>
          <w:kern w:val="0"/>
          <w:szCs w:val="32"/>
        </w:rPr>
        <w:t>总指挥：分管副区长</w:t>
      </w:r>
    </w:p>
    <w:p w:rsidR="00704CBA" w:rsidRDefault="00704CBA" w:rsidP="00704CBA">
      <w:pPr>
        <w:shd w:val="clear" w:color="auto" w:fill="FFFFFF"/>
        <w:adjustRightInd w:val="0"/>
        <w:spacing w:line="560" w:lineRule="exact"/>
        <w:ind w:firstLine="640"/>
        <w:jc w:val="left"/>
        <w:rPr>
          <w:color w:val="000000"/>
          <w:kern w:val="0"/>
          <w:szCs w:val="32"/>
        </w:rPr>
      </w:pPr>
      <w:r>
        <w:rPr>
          <w:rFonts w:hint="eastAsia"/>
          <w:color w:val="000000"/>
          <w:kern w:val="0"/>
          <w:szCs w:val="32"/>
        </w:rPr>
        <w:lastRenderedPageBreak/>
        <w:t>副总指挥：区经发局局长</w:t>
      </w:r>
    </w:p>
    <w:p w:rsidR="00704CBA" w:rsidRDefault="00704CBA" w:rsidP="00704CBA">
      <w:pPr>
        <w:shd w:val="clear" w:color="auto" w:fill="FFFFFF"/>
        <w:adjustRightInd w:val="0"/>
        <w:spacing w:line="560" w:lineRule="exact"/>
        <w:ind w:firstLine="640"/>
        <w:jc w:val="left"/>
        <w:rPr>
          <w:color w:val="000000"/>
          <w:kern w:val="0"/>
          <w:szCs w:val="32"/>
        </w:rPr>
      </w:pPr>
      <w:r>
        <w:rPr>
          <w:rFonts w:hint="eastAsia"/>
          <w:color w:val="000000"/>
          <w:kern w:val="0"/>
          <w:szCs w:val="32"/>
        </w:rPr>
        <w:t>牵头单位：区经发局</w:t>
      </w:r>
    </w:p>
    <w:p w:rsidR="00704CBA" w:rsidRDefault="00704CBA" w:rsidP="00704CBA">
      <w:pPr>
        <w:shd w:val="clear" w:color="auto" w:fill="FFFFFF"/>
        <w:adjustRightInd w:val="0"/>
        <w:spacing w:line="560" w:lineRule="exact"/>
        <w:ind w:firstLine="640"/>
        <w:jc w:val="left"/>
        <w:rPr>
          <w:color w:val="000000"/>
          <w:kern w:val="0"/>
          <w:szCs w:val="32"/>
        </w:rPr>
      </w:pPr>
      <w:r>
        <w:rPr>
          <w:rFonts w:hint="eastAsia"/>
          <w:color w:val="000000"/>
          <w:kern w:val="0"/>
          <w:szCs w:val="32"/>
        </w:rPr>
        <w:t>成员：区委</w:t>
      </w:r>
      <w:r>
        <w:rPr>
          <w:color w:val="000000"/>
          <w:kern w:val="0"/>
          <w:szCs w:val="32"/>
        </w:rPr>
        <w:t>宣传统战部</w:t>
      </w:r>
      <w:r>
        <w:rPr>
          <w:rFonts w:hint="eastAsia"/>
          <w:color w:val="000000"/>
          <w:kern w:val="0"/>
          <w:szCs w:val="32"/>
        </w:rPr>
        <w:t>、教育局、财政局、</w:t>
      </w:r>
      <w:proofErr w:type="gramStart"/>
      <w:r>
        <w:rPr>
          <w:rFonts w:hint="eastAsia"/>
          <w:color w:val="000000"/>
          <w:kern w:val="0"/>
          <w:szCs w:val="32"/>
        </w:rPr>
        <w:t>人社局</w:t>
      </w:r>
      <w:proofErr w:type="gramEnd"/>
      <w:r>
        <w:rPr>
          <w:rFonts w:hint="eastAsia"/>
          <w:color w:val="000000"/>
          <w:kern w:val="0"/>
          <w:szCs w:val="32"/>
        </w:rPr>
        <w:t>、住建局、农业农村局、商务局、卫健局、应急管理局、市场监管局、自然资源和规划分局、公安分局、生态环境局、消防救援大队、国能常州发电有限公司等相关负责人。</w:t>
      </w:r>
    </w:p>
    <w:p w:rsidR="00704CBA" w:rsidRDefault="00704CBA" w:rsidP="00704CBA">
      <w:pPr>
        <w:shd w:val="clear" w:color="auto" w:fill="FFFFFF"/>
        <w:adjustRightInd w:val="0"/>
        <w:spacing w:line="560" w:lineRule="exact"/>
        <w:ind w:firstLine="640"/>
        <w:jc w:val="left"/>
        <w:rPr>
          <w:color w:val="000000"/>
          <w:kern w:val="0"/>
          <w:szCs w:val="32"/>
        </w:rPr>
      </w:pPr>
      <w:r>
        <w:rPr>
          <w:rFonts w:hint="eastAsia"/>
          <w:color w:val="000000"/>
          <w:kern w:val="0"/>
          <w:szCs w:val="32"/>
        </w:rPr>
        <w:t>根据应对工作需要，可增加有关镇、街道、其他有关部门和相关电力企业。</w:t>
      </w:r>
    </w:p>
    <w:p w:rsidR="00704CBA" w:rsidRPr="009D70B1" w:rsidRDefault="00704CBA" w:rsidP="00704CBA">
      <w:pPr>
        <w:shd w:val="clear" w:color="auto" w:fill="FFFFFF"/>
        <w:adjustRightInd w:val="0"/>
        <w:spacing w:line="560" w:lineRule="exact"/>
        <w:ind w:firstLine="640"/>
        <w:jc w:val="left"/>
        <w:rPr>
          <w:rFonts w:ascii="楷体_GB2312" w:eastAsia="楷体_GB2312" w:hint="eastAsia"/>
          <w:color w:val="000000"/>
          <w:kern w:val="0"/>
          <w:szCs w:val="32"/>
        </w:rPr>
      </w:pPr>
      <w:r w:rsidRPr="009D70B1">
        <w:rPr>
          <w:rFonts w:ascii="楷体_GB2312" w:eastAsia="楷体_GB2312" w:hint="eastAsia"/>
          <w:color w:val="000000"/>
          <w:kern w:val="0"/>
          <w:szCs w:val="32"/>
        </w:rPr>
        <w:t>1.2 主要职责</w:t>
      </w:r>
    </w:p>
    <w:p w:rsidR="00704CBA" w:rsidRPr="009D70B1"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9D70B1">
        <w:rPr>
          <w:rFonts w:ascii="仿宋_GB2312" w:hint="eastAsia"/>
          <w:color w:val="000000"/>
          <w:kern w:val="0"/>
          <w:szCs w:val="32"/>
        </w:rPr>
        <w:t>（1）贯彻落实国家、省市和区委、区政府的决策部署，领导和指挥新北区范围内大面积停电事件应对工作。</w:t>
      </w:r>
    </w:p>
    <w:p w:rsidR="00704CBA" w:rsidRPr="009D70B1"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9D70B1">
        <w:rPr>
          <w:rFonts w:ascii="仿宋_GB2312" w:hint="eastAsia"/>
          <w:color w:val="000000"/>
          <w:kern w:val="0"/>
          <w:szCs w:val="32"/>
        </w:rPr>
        <w:t>（2）负责应急救援重大事项的决策，协助开展应急联动，解决应急处置与应急救援重大问题。</w:t>
      </w:r>
    </w:p>
    <w:p w:rsidR="00704CBA" w:rsidRPr="009D70B1"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9D70B1">
        <w:rPr>
          <w:rFonts w:ascii="仿宋_GB2312" w:hint="eastAsia"/>
          <w:color w:val="000000"/>
          <w:kern w:val="0"/>
          <w:szCs w:val="32"/>
        </w:rPr>
        <w:t>（3）下达应急指令，适时发布预警和响应命令。</w:t>
      </w:r>
    </w:p>
    <w:p w:rsidR="00704CBA" w:rsidRPr="009D70B1"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9D70B1">
        <w:rPr>
          <w:rFonts w:ascii="仿宋_GB2312" w:hint="eastAsia"/>
          <w:color w:val="000000"/>
          <w:kern w:val="0"/>
          <w:szCs w:val="32"/>
        </w:rPr>
        <w:t>（4）及时向市委、市政府或市大面积停电事件应急指挥部报告相关情况，视情况提出协调支援请求。</w:t>
      </w:r>
    </w:p>
    <w:p w:rsidR="00704CBA" w:rsidRPr="009D70B1"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9D70B1">
        <w:rPr>
          <w:rFonts w:ascii="仿宋_GB2312" w:hint="eastAsia"/>
          <w:color w:val="000000"/>
          <w:kern w:val="0"/>
          <w:szCs w:val="32"/>
        </w:rPr>
        <w:t>（5）督促制定、完善相关应急预案。</w:t>
      </w:r>
    </w:p>
    <w:p w:rsidR="00704CBA" w:rsidRPr="009D70B1" w:rsidRDefault="00704CBA" w:rsidP="00704CBA">
      <w:pPr>
        <w:shd w:val="clear" w:color="auto" w:fill="FFFFFF"/>
        <w:adjustRightInd w:val="0"/>
        <w:spacing w:line="560" w:lineRule="exact"/>
        <w:ind w:firstLine="640"/>
        <w:jc w:val="left"/>
        <w:rPr>
          <w:rFonts w:ascii="仿宋_GB2312" w:hint="eastAsia"/>
          <w:color w:val="000000"/>
          <w:kern w:val="0"/>
          <w:szCs w:val="32"/>
        </w:rPr>
      </w:pPr>
      <w:r w:rsidRPr="009D70B1">
        <w:rPr>
          <w:rFonts w:ascii="仿宋_GB2312" w:hint="eastAsia"/>
          <w:color w:val="000000"/>
          <w:kern w:val="0"/>
          <w:szCs w:val="32"/>
        </w:rPr>
        <w:t>（6）组织开展应急处置工作评估与总结。</w:t>
      </w:r>
    </w:p>
    <w:p w:rsidR="00704CBA" w:rsidRPr="009D70B1" w:rsidRDefault="00704CBA" w:rsidP="00704CBA">
      <w:pPr>
        <w:shd w:val="clear" w:color="auto" w:fill="FFFFFF"/>
        <w:adjustRightInd w:val="0"/>
        <w:spacing w:line="560" w:lineRule="exact"/>
        <w:ind w:firstLine="640"/>
        <w:jc w:val="left"/>
        <w:rPr>
          <w:rFonts w:ascii="黑体" w:eastAsia="黑体" w:hAnsi="黑体"/>
          <w:color w:val="000000"/>
          <w:kern w:val="0"/>
          <w:szCs w:val="32"/>
        </w:rPr>
      </w:pPr>
      <w:r w:rsidRPr="009D70B1">
        <w:rPr>
          <w:rFonts w:ascii="黑体" w:eastAsia="黑体" w:hAnsi="黑体"/>
          <w:color w:val="000000"/>
          <w:kern w:val="0"/>
          <w:szCs w:val="32"/>
        </w:rPr>
        <w:t xml:space="preserve">2 </w:t>
      </w:r>
      <w:r w:rsidRPr="009D70B1">
        <w:rPr>
          <w:rFonts w:ascii="黑体" w:eastAsia="黑体" w:hAnsi="黑体" w:hint="eastAsia"/>
          <w:color w:val="000000"/>
          <w:kern w:val="0"/>
          <w:szCs w:val="32"/>
        </w:rPr>
        <w:t>工作组设置及职责</w:t>
      </w:r>
    </w:p>
    <w:p w:rsidR="00704CBA" w:rsidRPr="009D70B1"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9D70B1">
        <w:rPr>
          <w:rFonts w:ascii="仿宋_GB2312" w:hint="eastAsia"/>
          <w:color w:val="000000"/>
          <w:kern w:val="0"/>
          <w:szCs w:val="32"/>
        </w:rPr>
        <w:t>区大面积停电事件应急指挥部设立相应工作组，各工作组组成及职责分工如下：</w:t>
      </w:r>
    </w:p>
    <w:p w:rsidR="00704CBA" w:rsidRPr="009D70B1" w:rsidRDefault="00704CBA" w:rsidP="00704CBA">
      <w:pPr>
        <w:shd w:val="clear" w:color="auto" w:fill="FFFFFF"/>
        <w:adjustRightInd w:val="0"/>
        <w:spacing w:line="540" w:lineRule="exact"/>
        <w:ind w:firstLine="640"/>
        <w:jc w:val="left"/>
        <w:rPr>
          <w:rFonts w:ascii="楷体_GB2312" w:eastAsia="楷体_GB2312"/>
          <w:color w:val="000000"/>
          <w:kern w:val="0"/>
          <w:szCs w:val="32"/>
        </w:rPr>
      </w:pPr>
      <w:r w:rsidRPr="009D70B1">
        <w:rPr>
          <w:rFonts w:ascii="楷体_GB2312" w:eastAsia="楷体_GB2312" w:hint="eastAsia"/>
          <w:color w:val="000000"/>
          <w:kern w:val="0"/>
          <w:szCs w:val="32"/>
        </w:rPr>
        <w:t>2.1</w:t>
      </w:r>
      <w:r>
        <w:rPr>
          <w:rFonts w:ascii="楷体_GB2312" w:eastAsia="楷体_GB2312" w:hint="eastAsia"/>
          <w:color w:val="000000"/>
          <w:kern w:val="0"/>
          <w:szCs w:val="32"/>
        </w:rPr>
        <w:t xml:space="preserve"> </w:t>
      </w:r>
      <w:r w:rsidRPr="009D70B1">
        <w:rPr>
          <w:rFonts w:ascii="楷体_GB2312" w:eastAsia="楷体_GB2312" w:hint="eastAsia"/>
          <w:color w:val="000000"/>
          <w:kern w:val="0"/>
          <w:szCs w:val="32"/>
        </w:rPr>
        <w:t>电力恢复组</w:t>
      </w:r>
    </w:p>
    <w:p w:rsidR="00704CBA" w:rsidRDefault="00704CBA" w:rsidP="00704CBA">
      <w:pPr>
        <w:shd w:val="clear" w:color="auto" w:fill="FFFFFF"/>
        <w:adjustRightInd w:val="0"/>
        <w:spacing w:line="540" w:lineRule="exact"/>
        <w:ind w:firstLine="640"/>
        <w:jc w:val="left"/>
        <w:rPr>
          <w:color w:val="000000"/>
          <w:kern w:val="0"/>
          <w:szCs w:val="32"/>
        </w:rPr>
      </w:pPr>
      <w:r>
        <w:rPr>
          <w:rFonts w:hint="eastAsia"/>
          <w:color w:val="000000"/>
          <w:kern w:val="0"/>
          <w:szCs w:val="32"/>
        </w:rPr>
        <w:t>由区经发局牵头，区住建局、农业农村局、应急管理局、自然资源和规划分局、公安分局、生态环境局、消防救援大队、各国家电网营业厅、国能常州发电有限公司等参加，视</w:t>
      </w:r>
      <w:r>
        <w:rPr>
          <w:rFonts w:hint="eastAsia"/>
          <w:color w:val="000000"/>
          <w:kern w:val="0"/>
          <w:szCs w:val="32"/>
        </w:rPr>
        <w:lastRenderedPageBreak/>
        <w:t>情况增加其他电力企业。</w:t>
      </w:r>
    </w:p>
    <w:p w:rsidR="00704CBA" w:rsidRDefault="00704CBA" w:rsidP="00704CBA">
      <w:pPr>
        <w:shd w:val="clear" w:color="auto" w:fill="FFFFFF"/>
        <w:adjustRightInd w:val="0"/>
        <w:spacing w:line="540" w:lineRule="exact"/>
        <w:ind w:firstLine="640"/>
        <w:jc w:val="left"/>
        <w:rPr>
          <w:color w:val="000000"/>
          <w:kern w:val="0"/>
          <w:szCs w:val="32"/>
        </w:rPr>
      </w:pPr>
      <w:r>
        <w:rPr>
          <w:rFonts w:hint="eastAsia"/>
          <w:color w:val="000000"/>
          <w:kern w:val="0"/>
          <w:szCs w:val="32"/>
        </w:rPr>
        <w:t>主要职责：组织配合电力抢修恢复工作，尽快恢复受影响区域供电工作；负责协调重要电力用户、重点区域的临时供电保障；负责提供停电区域地图和地理信息数据；协调消防等有关力量参与应对；配合做好跨区域电力应急抢修恢复工作。</w:t>
      </w:r>
    </w:p>
    <w:p w:rsidR="00704CBA" w:rsidRPr="009D70B1" w:rsidRDefault="00704CBA" w:rsidP="00704CBA">
      <w:pPr>
        <w:shd w:val="clear" w:color="auto" w:fill="FFFFFF"/>
        <w:adjustRightInd w:val="0"/>
        <w:spacing w:line="540" w:lineRule="exact"/>
        <w:ind w:firstLine="640"/>
        <w:jc w:val="left"/>
        <w:rPr>
          <w:rFonts w:ascii="楷体_GB2312" w:eastAsia="楷体_GB2312"/>
          <w:color w:val="000000"/>
          <w:kern w:val="0"/>
          <w:szCs w:val="32"/>
        </w:rPr>
      </w:pPr>
      <w:r w:rsidRPr="009D70B1">
        <w:rPr>
          <w:rFonts w:ascii="楷体_GB2312" w:eastAsia="楷体_GB2312" w:hint="eastAsia"/>
          <w:color w:val="000000"/>
          <w:kern w:val="0"/>
          <w:szCs w:val="32"/>
        </w:rPr>
        <w:t>2.2</w:t>
      </w:r>
      <w:r>
        <w:rPr>
          <w:rFonts w:ascii="楷体_GB2312" w:eastAsia="楷体_GB2312" w:hint="eastAsia"/>
          <w:color w:val="000000"/>
          <w:kern w:val="0"/>
          <w:szCs w:val="32"/>
        </w:rPr>
        <w:t xml:space="preserve"> 新闻宣传组</w:t>
      </w:r>
    </w:p>
    <w:p w:rsidR="00704CBA" w:rsidRPr="009D70B1"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9D70B1">
        <w:rPr>
          <w:rFonts w:ascii="仿宋_GB2312" w:hint="eastAsia"/>
          <w:color w:val="000000"/>
          <w:kern w:val="0"/>
          <w:szCs w:val="32"/>
        </w:rPr>
        <w:t>由</w:t>
      </w:r>
      <w:r w:rsidRPr="009D70B1">
        <w:rPr>
          <w:rFonts w:ascii="仿宋_GB2312" w:hint="eastAsia"/>
          <w:color w:val="000000"/>
          <w:spacing w:val="-6"/>
          <w:kern w:val="0"/>
          <w:szCs w:val="32"/>
        </w:rPr>
        <w:t>区委</w:t>
      </w:r>
      <w:r>
        <w:rPr>
          <w:rFonts w:ascii="仿宋_GB2312"/>
          <w:color w:val="000000"/>
          <w:spacing w:val="-6"/>
          <w:kern w:val="0"/>
          <w:szCs w:val="32"/>
        </w:rPr>
        <w:t>宣传统战部</w:t>
      </w:r>
      <w:r w:rsidRPr="009D70B1">
        <w:rPr>
          <w:rFonts w:ascii="仿宋_GB2312" w:hint="eastAsia"/>
          <w:color w:val="000000"/>
          <w:spacing w:val="-6"/>
          <w:kern w:val="0"/>
          <w:szCs w:val="32"/>
        </w:rPr>
        <w:t>牵头，区经发局、应急管理局、公安分局等参加</w:t>
      </w:r>
      <w:r w:rsidRPr="009D70B1">
        <w:rPr>
          <w:rFonts w:ascii="仿宋_GB2312" w:hint="eastAsia"/>
          <w:color w:val="000000"/>
          <w:kern w:val="0"/>
          <w:szCs w:val="32"/>
        </w:rPr>
        <w:t>。</w:t>
      </w:r>
    </w:p>
    <w:p w:rsidR="00704CBA" w:rsidRPr="009D70B1"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9D70B1">
        <w:rPr>
          <w:rFonts w:ascii="仿宋_GB2312" w:hint="eastAsia"/>
          <w:color w:val="000000"/>
          <w:kern w:val="0"/>
          <w:szCs w:val="32"/>
        </w:rPr>
        <w:t>主要职责：组织开展事件进程、应急工作情况等权威信息发布，加强新闻宣传报道；收集分析社会舆情和公众动态，尤其自媒体的动态，组织协调宣传机构和各电信运营商利用新媒体，进行正确引导，抢先占领阵地并主导舆论；及时澄清不实信息，回应社会关切，稳定公众情绪，维护社会稳定。</w:t>
      </w:r>
    </w:p>
    <w:p w:rsidR="00704CBA" w:rsidRPr="009D70B1" w:rsidRDefault="00704CBA" w:rsidP="00704CBA">
      <w:pPr>
        <w:shd w:val="clear" w:color="auto" w:fill="FFFFFF"/>
        <w:adjustRightInd w:val="0"/>
        <w:spacing w:line="560" w:lineRule="exact"/>
        <w:ind w:firstLine="640"/>
        <w:jc w:val="left"/>
        <w:rPr>
          <w:rFonts w:ascii="楷体_GB2312" w:eastAsia="楷体_GB2312"/>
          <w:color w:val="000000"/>
          <w:kern w:val="0"/>
          <w:szCs w:val="32"/>
        </w:rPr>
      </w:pPr>
      <w:r w:rsidRPr="009D70B1">
        <w:rPr>
          <w:rFonts w:ascii="楷体_GB2312" w:eastAsia="楷体_GB2312" w:hint="eastAsia"/>
          <w:color w:val="000000"/>
          <w:kern w:val="0"/>
          <w:szCs w:val="32"/>
        </w:rPr>
        <w:t>2.3</w:t>
      </w:r>
      <w:r>
        <w:rPr>
          <w:rFonts w:ascii="楷体_GB2312" w:eastAsia="楷体_GB2312" w:hint="eastAsia"/>
          <w:color w:val="000000"/>
          <w:kern w:val="0"/>
          <w:szCs w:val="32"/>
        </w:rPr>
        <w:t xml:space="preserve"> 综合保障组</w:t>
      </w:r>
    </w:p>
    <w:p w:rsidR="00704CBA" w:rsidRPr="009D70B1" w:rsidRDefault="00704CBA" w:rsidP="00704CBA">
      <w:pPr>
        <w:spacing w:line="560" w:lineRule="exact"/>
        <w:ind w:firstLine="640"/>
        <w:rPr>
          <w:rFonts w:ascii="仿宋_GB2312" w:hint="eastAsia"/>
          <w:color w:val="000000"/>
          <w:kern w:val="0"/>
          <w:szCs w:val="32"/>
        </w:rPr>
      </w:pPr>
      <w:r w:rsidRPr="009D70B1">
        <w:rPr>
          <w:rFonts w:ascii="仿宋_GB2312" w:hint="eastAsia"/>
          <w:color w:val="000000"/>
          <w:kern w:val="0"/>
          <w:szCs w:val="32"/>
        </w:rPr>
        <w:t>由区经发局牵头，区财政局、</w:t>
      </w:r>
      <w:proofErr w:type="gramStart"/>
      <w:r w:rsidRPr="009D70B1">
        <w:rPr>
          <w:rFonts w:ascii="仿宋_GB2312" w:hint="eastAsia"/>
          <w:color w:val="000000"/>
          <w:kern w:val="0"/>
          <w:szCs w:val="32"/>
        </w:rPr>
        <w:t>人社局</w:t>
      </w:r>
      <w:proofErr w:type="gramEnd"/>
      <w:r w:rsidRPr="009D70B1">
        <w:rPr>
          <w:rFonts w:ascii="仿宋_GB2312" w:hint="eastAsia"/>
          <w:color w:val="000000"/>
          <w:kern w:val="0"/>
          <w:szCs w:val="32"/>
        </w:rPr>
        <w:t>、住建局、农业农村局、商务局、卫健局、应急管理局、自然资源</w:t>
      </w:r>
      <w:r>
        <w:rPr>
          <w:rFonts w:ascii="仿宋_GB2312" w:hint="eastAsia"/>
          <w:color w:val="000000"/>
          <w:kern w:val="0"/>
          <w:szCs w:val="32"/>
        </w:rPr>
        <w:t>和规划</w:t>
      </w:r>
      <w:r w:rsidRPr="009D70B1">
        <w:rPr>
          <w:rFonts w:ascii="仿宋_GB2312" w:hint="eastAsia"/>
          <w:color w:val="000000"/>
          <w:kern w:val="0"/>
          <w:szCs w:val="32"/>
        </w:rPr>
        <w:t>分局、公安分局、生态环境局、</w:t>
      </w:r>
      <w:r>
        <w:rPr>
          <w:rFonts w:ascii="仿宋_GB2312" w:hint="eastAsia"/>
          <w:color w:val="000000"/>
          <w:kern w:val="0"/>
          <w:szCs w:val="32"/>
        </w:rPr>
        <w:t>消防救援大队</w:t>
      </w:r>
      <w:r w:rsidRPr="009D70B1">
        <w:rPr>
          <w:rFonts w:ascii="仿宋_GB2312" w:hint="eastAsia"/>
          <w:color w:val="000000"/>
          <w:kern w:val="0"/>
          <w:szCs w:val="32"/>
        </w:rPr>
        <w:t>、国能常州发电有限公司等参加。</w:t>
      </w:r>
    </w:p>
    <w:p w:rsidR="00704CBA" w:rsidRPr="009D70B1"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9D70B1">
        <w:rPr>
          <w:rFonts w:ascii="仿宋_GB2312" w:hint="eastAsia"/>
          <w:color w:val="000000"/>
          <w:kern w:val="0"/>
          <w:szCs w:val="32"/>
        </w:rPr>
        <w:t>主要职责：对大面积停电事件受灾情况进行核实，指导恢复电力抢修方案，落实人员、资金和物资；组织做好应急救援装备物资及生产生活物资的紧急生产、储备调拨和紧急配送工作；及时组织调运重要生活必需品，保障群众基本生活和市场供应；维护供水、供气、供热、污水处理、排水防涝等设施正常运行，做好次生、衍生灾害的预防、控制和处</w:t>
      </w:r>
      <w:r w:rsidRPr="009D70B1">
        <w:rPr>
          <w:rFonts w:ascii="仿宋_GB2312" w:hint="eastAsia"/>
          <w:color w:val="000000"/>
          <w:kern w:val="0"/>
          <w:szCs w:val="32"/>
        </w:rPr>
        <w:lastRenderedPageBreak/>
        <w:t>置；维护铁路、道路、水路、民航、地铁等基本交通运行；组织开展事件处置评估。</w:t>
      </w:r>
    </w:p>
    <w:p w:rsidR="00704CBA" w:rsidRPr="009D70B1" w:rsidRDefault="00704CBA" w:rsidP="00704CBA">
      <w:pPr>
        <w:shd w:val="clear" w:color="auto" w:fill="FFFFFF"/>
        <w:adjustRightInd w:val="0"/>
        <w:spacing w:line="540" w:lineRule="exact"/>
        <w:ind w:firstLine="640"/>
        <w:jc w:val="left"/>
        <w:rPr>
          <w:rFonts w:ascii="楷体_GB2312" w:eastAsia="楷体_GB2312"/>
          <w:color w:val="000000"/>
          <w:kern w:val="0"/>
          <w:szCs w:val="32"/>
        </w:rPr>
      </w:pPr>
      <w:r w:rsidRPr="009D70B1">
        <w:rPr>
          <w:rFonts w:ascii="楷体_GB2312" w:eastAsia="楷体_GB2312" w:hint="eastAsia"/>
          <w:color w:val="000000"/>
          <w:kern w:val="0"/>
          <w:szCs w:val="32"/>
        </w:rPr>
        <w:t>2.4</w:t>
      </w:r>
      <w:r>
        <w:rPr>
          <w:rFonts w:ascii="楷体_GB2312" w:eastAsia="楷体_GB2312" w:hint="eastAsia"/>
          <w:color w:val="000000"/>
          <w:kern w:val="0"/>
          <w:szCs w:val="32"/>
        </w:rPr>
        <w:t xml:space="preserve"> 社会稳定组</w:t>
      </w:r>
    </w:p>
    <w:p w:rsidR="00704CBA" w:rsidRPr="009D70B1"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9D70B1">
        <w:rPr>
          <w:rFonts w:ascii="仿宋_GB2312" w:hint="eastAsia"/>
          <w:color w:val="000000"/>
          <w:kern w:val="0"/>
          <w:szCs w:val="32"/>
        </w:rPr>
        <w:t>由区公安分局牵头，区经发局、教育局、</w:t>
      </w:r>
      <w:proofErr w:type="gramStart"/>
      <w:r w:rsidRPr="009D70B1">
        <w:rPr>
          <w:rFonts w:ascii="仿宋_GB2312" w:hint="eastAsia"/>
          <w:color w:val="000000"/>
          <w:kern w:val="0"/>
          <w:szCs w:val="32"/>
        </w:rPr>
        <w:t>人社局</w:t>
      </w:r>
      <w:proofErr w:type="gramEnd"/>
      <w:r w:rsidRPr="009D70B1">
        <w:rPr>
          <w:rFonts w:ascii="仿宋_GB2312" w:hint="eastAsia"/>
          <w:color w:val="000000"/>
          <w:kern w:val="0"/>
          <w:szCs w:val="32"/>
        </w:rPr>
        <w:t>、商务局、市场监管局等参加。</w:t>
      </w:r>
    </w:p>
    <w:p w:rsidR="00704CBA" w:rsidRPr="009D70B1" w:rsidRDefault="00704CBA" w:rsidP="00704CBA">
      <w:pPr>
        <w:shd w:val="clear" w:color="auto" w:fill="FFFFFF"/>
        <w:adjustRightInd w:val="0"/>
        <w:spacing w:line="540" w:lineRule="exact"/>
        <w:ind w:firstLine="640"/>
        <w:jc w:val="left"/>
        <w:rPr>
          <w:rFonts w:ascii="仿宋_GB2312" w:hint="eastAsia"/>
          <w:color w:val="000000"/>
          <w:kern w:val="0"/>
          <w:szCs w:val="32"/>
        </w:rPr>
      </w:pPr>
      <w:r w:rsidRPr="009D70B1">
        <w:rPr>
          <w:rFonts w:ascii="仿宋_GB2312" w:hint="eastAsia"/>
          <w:color w:val="000000"/>
          <w:kern w:val="0"/>
          <w:szCs w:val="32"/>
        </w:rPr>
        <w:t>主要职责：加强受影响地区社会治安管理，严厉打击借机传播谣言制造社会恐慌，以及趁机盗窃、抢劫、哄抢等违法犯罪行为；加强转移人员安置点、救灾物资存放点等重点地区治安管控；加强对重要生活必需品等商品的市场监管和调控，打击囤积居奇行为；加强对重点区域、重点单位进行警戒；做好受影响人员和</w:t>
      </w:r>
      <w:proofErr w:type="gramStart"/>
      <w:r w:rsidRPr="009D70B1">
        <w:rPr>
          <w:rFonts w:ascii="仿宋_GB2312" w:hint="eastAsia"/>
          <w:color w:val="000000"/>
          <w:kern w:val="0"/>
          <w:szCs w:val="32"/>
        </w:rPr>
        <w:t>涉事</w:t>
      </w:r>
      <w:proofErr w:type="gramEnd"/>
      <w:r w:rsidRPr="009D70B1">
        <w:rPr>
          <w:rFonts w:ascii="仿宋_GB2312" w:hint="eastAsia"/>
          <w:color w:val="000000"/>
          <w:kern w:val="0"/>
          <w:szCs w:val="32"/>
        </w:rPr>
        <w:t>单位、区有关部门及各镇（街道）矛盾纠纷化解等工作，切实维护社会稳定。</w:t>
      </w:r>
    </w:p>
    <w:p w:rsidR="00704CBA" w:rsidRPr="009D70B1" w:rsidRDefault="00704CBA" w:rsidP="00704CBA">
      <w:pPr>
        <w:shd w:val="clear" w:color="auto" w:fill="FFFFFF"/>
        <w:adjustRightInd w:val="0"/>
        <w:spacing w:line="540" w:lineRule="exact"/>
        <w:ind w:firstLine="640"/>
        <w:jc w:val="left"/>
        <w:rPr>
          <w:rFonts w:ascii="黑体" w:eastAsia="黑体" w:hAnsi="黑体"/>
          <w:color w:val="000000"/>
          <w:kern w:val="0"/>
          <w:szCs w:val="32"/>
        </w:rPr>
      </w:pPr>
      <w:r w:rsidRPr="009D70B1">
        <w:rPr>
          <w:rFonts w:ascii="黑体" w:eastAsia="黑体" w:hAnsi="黑体"/>
          <w:color w:val="000000"/>
          <w:kern w:val="0"/>
          <w:szCs w:val="32"/>
        </w:rPr>
        <w:t xml:space="preserve">3 </w:t>
      </w:r>
      <w:r w:rsidRPr="009D70B1">
        <w:rPr>
          <w:rFonts w:ascii="黑体" w:eastAsia="黑体" w:hAnsi="黑体" w:hint="eastAsia"/>
          <w:color w:val="000000"/>
          <w:kern w:val="0"/>
          <w:szCs w:val="32"/>
        </w:rPr>
        <w:t>主要成员单位及职责</w:t>
      </w:r>
    </w:p>
    <w:p w:rsidR="00704CBA" w:rsidRPr="009D70B1" w:rsidRDefault="00704CBA" w:rsidP="00704CBA">
      <w:pPr>
        <w:shd w:val="clear" w:color="auto" w:fill="FFFFFF"/>
        <w:adjustRightInd w:val="0"/>
        <w:spacing w:line="560" w:lineRule="exact"/>
        <w:ind w:firstLine="640"/>
        <w:rPr>
          <w:rFonts w:ascii="仿宋_GB2312" w:hint="eastAsia"/>
          <w:color w:val="000000"/>
          <w:kern w:val="0"/>
          <w:szCs w:val="32"/>
        </w:rPr>
      </w:pPr>
      <w:r w:rsidRPr="009D70B1">
        <w:rPr>
          <w:rFonts w:ascii="仿宋_GB2312" w:hint="eastAsia"/>
          <w:color w:val="000000"/>
          <w:kern w:val="0"/>
          <w:szCs w:val="32"/>
        </w:rPr>
        <w:t>区委</w:t>
      </w:r>
      <w:r>
        <w:rPr>
          <w:rFonts w:ascii="仿宋_GB2312"/>
          <w:color w:val="000000"/>
          <w:kern w:val="0"/>
          <w:szCs w:val="32"/>
        </w:rPr>
        <w:t>宣传统战部</w:t>
      </w:r>
      <w:r w:rsidRPr="009D70B1">
        <w:rPr>
          <w:rFonts w:ascii="仿宋_GB2312" w:hint="eastAsia"/>
          <w:color w:val="000000"/>
          <w:kern w:val="0"/>
          <w:szCs w:val="32"/>
        </w:rPr>
        <w:t>：组织指导新闻发布、报道工作，协调解决新闻发布、报道中出现的问题，收集、跟踪舆情信息，及时组织和协调有关方面开展解疑释惑、澄清事实、批驳谣言的工作；负责互联网的监控、管理及舆论引导工作。</w:t>
      </w:r>
    </w:p>
    <w:p w:rsidR="00704CBA" w:rsidRPr="009D70B1" w:rsidRDefault="00704CBA" w:rsidP="00704CBA">
      <w:pPr>
        <w:shd w:val="clear" w:color="auto" w:fill="FFFFFF"/>
        <w:adjustRightInd w:val="0"/>
        <w:spacing w:line="560" w:lineRule="exact"/>
        <w:ind w:firstLine="640"/>
        <w:rPr>
          <w:rFonts w:ascii="仿宋_GB2312" w:hint="eastAsia"/>
          <w:kern w:val="0"/>
          <w:szCs w:val="32"/>
        </w:rPr>
      </w:pPr>
      <w:r w:rsidRPr="009D70B1">
        <w:rPr>
          <w:rFonts w:ascii="仿宋_GB2312" w:hint="eastAsia"/>
          <w:color w:val="000000"/>
          <w:kern w:val="0"/>
          <w:szCs w:val="32"/>
        </w:rPr>
        <w:t>区经发局：组织与协调相关部门和电力企业开展大面积停电事件应急处置与应急救援工作，负责区大面积停电事件应急指挥部及其办公室的日常工作；负责将全市电力事故应急救援体系建设纳入市国民经济与社会发展规划，协助做好电力、天然气应急供应工</w:t>
      </w:r>
      <w:r w:rsidRPr="009D70B1">
        <w:rPr>
          <w:rFonts w:ascii="仿宋_GB2312" w:hint="eastAsia"/>
          <w:kern w:val="0"/>
          <w:szCs w:val="32"/>
        </w:rPr>
        <w:t>作；</w:t>
      </w:r>
      <w:r w:rsidRPr="009D70B1">
        <w:rPr>
          <w:rFonts w:ascii="仿宋_GB2312" w:hint="eastAsia"/>
          <w:color w:val="000000"/>
          <w:kern w:val="0"/>
          <w:szCs w:val="32"/>
        </w:rPr>
        <w:t>负责重要生活必需品调运和调控，及时处置突发价格异动事件；</w:t>
      </w:r>
      <w:r w:rsidRPr="009D70B1">
        <w:rPr>
          <w:rFonts w:ascii="仿宋_GB2312" w:hint="eastAsia"/>
          <w:kern w:val="0"/>
          <w:szCs w:val="32"/>
        </w:rPr>
        <w:t>配合指导事发地工业和信息化行业的安全保卫和维护稳定工作。</w:t>
      </w:r>
    </w:p>
    <w:p w:rsidR="00704CBA" w:rsidRPr="009D70B1" w:rsidRDefault="00704CBA" w:rsidP="00704CBA">
      <w:pPr>
        <w:shd w:val="clear" w:color="auto" w:fill="FFFFFF"/>
        <w:adjustRightInd w:val="0"/>
        <w:spacing w:line="560" w:lineRule="exact"/>
        <w:ind w:firstLine="640"/>
        <w:rPr>
          <w:rFonts w:ascii="仿宋_GB2312" w:hint="eastAsia"/>
          <w:color w:val="000000"/>
          <w:kern w:val="0"/>
          <w:szCs w:val="32"/>
        </w:rPr>
      </w:pPr>
      <w:r w:rsidRPr="009D70B1">
        <w:rPr>
          <w:rFonts w:ascii="仿宋_GB2312" w:hint="eastAsia"/>
          <w:color w:val="000000"/>
          <w:kern w:val="0"/>
          <w:szCs w:val="32"/>
        </w:rPr>
        <w:t>区教育局：负责指导事发地各级学校、托幼机构、旅游</w:t>
      </w:r>
      <w:r w:rsidRPr="009D70B1">
        <w:rPr>
          <w:rFonts w:ascii="仿宋_GB2312" w:hint="eastAsia"/>
          <w:color w:val="000000"/>
          <w:kern w:val="0"/>
          <w:szCs w:val="32"/>
        </w:rPr>
        <w:lastRenderedPageBreak/>
        <w:t>景区等场所，做好安全保卫和维护稳定工作。</w:t>
      </w:r>
    </w:p>
    <w:p w:rsidR="00704CBA" w:rsidRPr="009D70B1" w:rsidRDefault="00704CBA" w:rsidP="00704CBA">
      <w:pPr>
        <w:shd w:val="clear" w:color="auto" w:fill="FFFFFF"/>
        <w:adjustRightInd w:val="0"/>
        <w:spacing w:line="560" w:lineRule="exact"/>
        <w:ind w:firstLine="640"/>
        <w:rPr>
          <w:rFonts w:ascii="仿宋_GB2312" w:hint="eastAsia"/>
          <w:color w:val="000000"/>
          <w:kern w:val="0"/>
          <w:szCs w:val="32"/>
        </w:rPr>
      </w:pPr>
      <w:r w:rsidRPr="009D70B1">
        <w:rPr>
          <w:rFonts w:ascii="仿宋_GB2312" w:hint="eastAsia"/>
          <w:color w:val="000000"/>
          <w:kern w:val="0"/>
          <w:szCs w:val="32"/>
        </w:rPr>
        <w:t>区财政局：负责协调落实应急救灾资金，对大面积停电事件处置工作提供必要的资金保障。</w:t>
      </w:r>
    </w:p>
    <w:p w:rsidR="00704CBA" w:rsidRPr="009D70B1" w:rsidRDefault="00704CBA" w:rsidP="00704CBA">
      <w:pPr>
        <w:shd w:val="clear" w:color="auto" w:fill="FFFFFF"/>
        <w:adjustRightInd w:val="0"/>
        <w:spacing w:line="560" w:lineRule="exact"/>
        <w:ind w:firstLine="640"/>
        <w:rPr>
          <w:rFonts w:ascii="仿宋_GB2312" w:hint="eastAsia"/>
          <w:color w:val="000000"/>
          <w:kern w:val="0"/>
          <w:szCs w:val="32"/>
        </w:rPr>
      </w:pPr>
      <w:r w:rsidRPr="009D70B1">
        <w:rPr>
          <w:rFonts w:ascii="仿宋_GB2312" w:hint="eastAsia"/>
          <w:color w:val="000000"/>
          <w:kern w:val="0"/>
          <w:szCs w:val="32"/>
        </w:rPr>
        <w:t>区</w:t>
      </w:r>
      <w:proofErr w:type="gramStart"/>
      <w:r w:rsidRPr="009D70B1">
        <w:rPr>
          <w:rFonts w:ascii="仿宋_GB2312" w:hint="eastAsia"/>
          <w:color w:val="000000"/>
          <w:kern w:val="0"/>
          <w:szCs w:val="32"/>
        </w:rPr>
        <w:t>人社局</w:t>
      </w:r>
      <w:proofErr w:type="gramEnd"/>
      <w:r w:rsidRPr="009D70B1">
        <w:rPr>
          <w:rFonts w:ascii="仿宋_GB2312" w:hint="eastAsia"/>
          <w:color w:val="000000"/>
          <w:kern w:val="0"/>
          <w:szCs w:val="32"/>
        </w:rPr>
        <w:t>：负责组织、协调开展大面积停电事件造成生活困难群众的基本生活救助；本部门工作职责范围内的其它应急处置工作；配合做好伤亡人员的善后处理工作。</w:t>
      </w:r>
    </w:p>
    <w:p w:rsidR="00704CBA" w:rsidRPr="009D70B1" w:rsidRDefault="00704CBA" w:rsidP="00704CBA">
      <w:pPr>
        <w:shd w:val="clear" w:color="auto" w:fill="FFFFFF"/>
        <w:adjustRightInd w:val="0"/>
        <w:spacing w:line="560" w:lineRule="exact"/>
        <w:ind w:firstLine="640"/>
        <w:rPr>
          <w:rFonts w:ascii="仿宋_GB2312" w:hint="eastAsia"/>
          <w:color w:val="000000"/>
          <w:kern w:val="0"/>
          <w:szCs w:val="32"/>
        </w:rPr>
      </w:pPr>
      <w:r w:rsidRPr="009D70B1">
        <w:rPr>
          <w:rFonts w:ascii="仿宋_GB2312" w:hint="eastAsia"/>
          <w:color w:val="000000"/>
          <w:kern w:val="0"/>
          <w:szCs w:val="32"/>
        </w:rPr>
        <w:t>区住建局：负责组织协调市政公用基础设施建设工程安全生产运行，组织提供应急救援所需施工机械、救援器材等；负责协调和恢复城市供水、供气等公用设施运行，负责应急处置期间城市环境卫生、市政照明等城市基础设施运维，保障居民基本生活需要；做好电力设施保护区周边环境整治；依法对电力线路保护区内种植危及电力设施安全植物的行为进行监管；负责应急交通运输保障，必要时为发电燃料、抢险救援物资、必要生活物资和抢险救灾人员运输提供运力保障，协同交警部门保障应急救援人员、抢险救灾物资的道路运输通道畅通，指导地铁等城市公共交通运营安全；本部门工作职责范围内的其它应急处置工作。</w:t>
      </w:r>
    </w:p>
    <w:p w:rsidR="00704CBA" w:rsidRPr="009D70B1" w:rsidRDefault="00704CBA" w:rsidP="00704CBA">
      <w:pPr>
        <w:shd w:val="clear" w:color="auto" w:fill="FFFFFF"/>
        <w:adjustRightInd w:val="0"/>
        <w:spacing w:line="560" w:lineRule="exact"/>
        <w:ind w:firstLine="640"/>
        <w:rPr>
          <w:rFonts w:ascii="仿宋_GB2312" w:hint="eastAsia"/>
          <w:color w:val="000000"/>
          <w:kern w:val="0"/>
          <w:szCs w:val="32"/>
        </w:rPr>
      </w:pPr>
      <w:r w:rsidRPr="009D70B1">
        <w:rPr>
          <w:rFonts w:ascii="仿宋_GB2312" w:hint="eastAsia"/>
          <w:color w:val="000000"/>
          <w:kern w:val="0"/>
          <w:szCs w:val="32"/>
        </w:rPr>
        <w:t>区农业农村局：负责指导事故区域内树木、农作物与林木处置工作；负责城市防汛排涝、供水、排水、污水处理等工作。</w:t>
      </w:r>
    </w:p>
    <w:p w:rsidR="00704CBA" w:rsidRPr="009D70B1" w:rsidRDefault="00704CBA" w:rsidP="00704CBA">
      <w:pPr>
        <w:shd w:val="clear" w:color="auto" w:fill="FFFFFF"/>
        <w:adjustRightInd w:val="0"/>
        <w:spacing w:line="540" w:lineRule="exact"/>
        <w:ind w:firstLine="640"/>
        <w:rPr>
          <w:rFonts w:ascii="仿宋_GB2312" w:hint="eastAsia"/>
          <w:color w:val="000000"/>
          <w:kern w:val="0"/>
          <w:szCs w:val="32"/>
        </w:rPr>
      </w:pPr>
      <w:r w:rsidRPr="009D70B1">
        <w:rPr>
          <w:rFonts w:ascii="仿宋_GB2312" w:hint="eastAsia"/>
          <w:color w:val="000000"/>
          <w:kern w:val="0"/>
          <w:szCs w:val="32"/>
        </w:rPr>
        <w:t>区商务局：负责做好市场运行和商品供求情况的监测、管理工作。</w:t>
      </w:r>
    </w:p>
    <w:p w:rsidR="00704CBA" w:rsidRPr="009D70B1" w:rsidRDefault="00704CBA" w:rsidP="00704CBA">
      <w:pPr>
        <w:shd w:val="clear" w:color="auto" w:fill="FFFFFF"/>
        <w:adjustRightInd w:val="0"/>
        <w:spacing w:line="540" w:lineRule="exact"/>
        <w:ind w:firstLine="640"/>
        <w:rPr>
          <w:rFonts w:ascii="仿宋_GB2312" w:hint="eastAsia"/>
          <w:color w:val="000000"/>
          <w:kern w:val="0"/>
          <w:szCs w:val="32"/>
        </w:rPr>
      </w:pPr>
      <w:r w:rsidRPr="009D70B1">
        <w:rPr>
          <w:rFonts w:ascii="仿宋_GB2312" w:hint="eastAsia"/>
          <w:color w:val="000000"/>
          <w:kern w:val="0"/>
          <w:szCs w:val="32"/>
        </w:rPr>
        <w:t>区卫健局：负责组织医疗卫生机构制定本单位停电事故应急预案；组织开展大面积停电事件时伤病员的医疗救治工作，并报告事件伤亡情况和伤病员救治信息；本部门工作职</w:t>
      </w:r>
      <w:r w:rsidRPr="009D70B1">
        <w:rPr>
          <w:rFonts w:ascii="仿宋_GB2312" w:hint="eastAsia"/>
          <w:color w:val="000000"/>
          <w:kern w:val="0"/>
          <w:szCs w:val="32"/>
        </w:rPr>
        <w:lastRenderedPageBreak/>
        <w:t>责范围内的其它应急处置工作。</w:t>
      </w:r>
    </w:p>
    <w:p w:rsidR="00704CBA" w:rsidRPr="009D70B1" w:rsidRDefault="00704CBA" w:rsidP="00704CBA">
      <w:pPr>
        <w:shd w:val="clear" w:color="auto" w:fill="FFFFFF"/>
        <w:adjustRightInd w:val="0"/>
        <w:spacing w:line="540" w:lineRule="exact"/>
        <w:ind w:firstLine="640"/>
        <w:rPr>
          <w:rFonts w:ascii="仿宋_GB2312" w:hint="eastAsia"/>
          <w:color w:val="000000"/>
          <w:kern w:val="0"/>
          <w:szCs w:val="32"/>
        </w:rPr>
      </w:pPr>
      <w:r w:rsidRPr="009D70B1">
        <w:rPr>
          <w:rFonts w:ascii="仿宋_GB2312" w:hint="eastAsia"/>
          <w:color w:val="000000"/>
          <w:kern w:val="0"/>
          <w:szCs w:val="32"/>
        </w:rPr>
        <w:t>区应急管理局：及时掌握突发事件事态进展情况，向区委、区政府报告，将有关信息通报区委</w:t>
      </w:r>
      <w:r>
        <w:rPr>
          <w:rFonts w:ascii="仿宋_GB2312"/>
          <w:color w:val="000000"/>
          <w:kern w:val="0"/>
          <w:szCs w:val="32"/>
        </w:rPr>
        <w:t>宣传统战部</w:t>
      </w:r>
      <w:r w:rsidRPr="009D70B1">
        <w:rPr>
          <w:rFonts w:ascii="仿宋_GB2312" w:hint="eastAsia"/>
          <w:color w:val="000000"/>
          <w:kern w:val="0"/>
          <w:szCs w:val="32"/>
        </w:rPr>
        <w:t>；指导协调应急救援，统一协调指挥各类应急专业队伍，建立应急协调联动机制；指导消防应急处置工作；负责参与电力企业生产安全事故调查处理工作；受理、储备、管理和调配救济物资，负责事故受灾群众的生活救助；负责指导全区各级各部门应对大面积停电突发事件和综合防灾减灾救灾工作，监督相关企业突发事件应对工作，配合做好突发事件灾后恢复重建与后评估等工作。</w:t>
      </w:r>
    </w:p>
    <w:p w:rsidR="00704CBA" w:rsidRPr="009D70B1" w:rsidRDefault="00704CBA" w:rsidP="00704CBA">
      <w:pPr>
        <w:shd w:val="clear" w:color="auto" w:fill="FFFFFF"/>
        <w:adjustRightInd w:val="0"/>
        <w:spacing w:line="560" w:lineRule="exact"/>
        <w:ind w:firstLine="640"/>
        <w:rPr>
          <w:rFonts w:ascii="仿宋_GB2312" w:hint="eastAsia"/>
          <w:color w:val="000000"/>
          <w:kern w:val="0"/>
          <w:szCs w:val="32"/>
        </w:rPr>
      </w:pPr>
      <w:r w:rsidRPr="009D70B1">
        <w:rPr>
          <w:rFonts w:ascii="仿宋_GB2312" w:hint="eastAsia"/>
          <w:color w:val="000000"/>
          <w:kern w:val="0"/>
          <w:szCs w:val="32"/>
        </w:rPr>
        <w:t>区市场监管局：负责监控大面积停电区域物价，维护市场价格秩序。</w:t>
      </w:r>
    </w:p>
    <w:p w:rsidR="00704CBA" w:rsidRPr="009D70B1" w:rsidRDefault="00704CBA" w:rsidP="00704CBA">
      <w:pPr>
        <w:shd w:val="clear" w:color="auto" w:fill="FFFFFF"/>
        <w:adjustRightInd w:val="0"/>
        <w:spacing w:line="560" w:lineRule="exact"/>
        <w:ind w:firstLine="640"/>
        <w:rPr>
          <w:rFonts w:ascii="仿宋_GB2312" w:hint="eastAsia"/>
          <w:color w:val="000000"/>
          <w:kern w:val="0"/>
          <w:szCs w:val="32"/>
        </w:rPr>
      </w:pPr>
      <w:r w:rsidRPr="009D70B1">
        <w:rPr>
          <w:rFonts w:ascii="仿宋_GB2312" w:hint="eastAsia"/>
          <w:color w:val="000000"/>
          <w:kern w:val="0"/>
          <w:szCs w:val="32"/>
        </w:rPr>
        <w:t>区自然资源</w:t>
      </w:r>
      <w:r>
        <w:rPr>
          <w:rFonts w:ascii="仿宋_GB2312" w:hint="eastAsia"/>
          <w:color w:val="000000"/>
          <w:kern w:val="0"/>
          <w:szCs w:val="32"/>
        </w:rPr>
        <w:t>和规划</w:t>
      </w:r>
      <w:r w:rsidRPr="009D70B1">
        <w:rPr>
          <w:rFonts w:ascii="仿宋_GB2312" w:hint="eastAsia"/>
          <w:color w:val="000000"/>
          <w:kern w:val="0"/>
          <w:szCs w:val="32"/>
        </w:rPr>
        <w:t>分局：负责提供测绘地理信息数据和卫星综合定位基准服务，提供停电区域地图资料和基础测绘成果，提供空间定位技术、移动端导航和电子地图服务、提供各类遥感和无人机影像监测数据等服务。</w:t>
      </w:r>
    </w:p>
    <w:p w:rsidR="00704CBA" w:rsidRPr="009D70B1" w:rsidRDefault="00704CBA" w:rsidP="00704CBA">
      <w:pPr>
        <w:shd w:val="clear" w:color="auto" w:fill="FFFFFF"/>
        <w:adjustRightInd w:val="0"/>
        <w:spacing w:line="560" w:lineRule="exact"/>
        <w:ind w:firstLine="640"/>
        <w:rPr>
          <w:rFonts w:ascii="仿宋_GB2312" w:hint="eastAsia"/>
          <w:color w:val="000000"/>
          <w:kern w:val="0"/>
          <w:szCs w:val="32"/>
        </w:rPr>
      </w:pPr>
      <w:r w:rsidRPr="009D70B1">
        <w:rPr>
          <w:rFonts w:ascii="仿宋_GB2312" w:hint="eastAsia"/>
          <w:color w:val="000000"/>
          <w:kern w:val="0"/>
          <w:szCs w:val="32"/>
        </w:rPr>
        <w:t>区公安分局：负责保障应急情况下重点部位、突发事件现场的安全保卫、治安管理等工作；负责维护事故现场抢险的外部治安秩序，疏散处于危险地段的人员；负责保障救援物资及人员运输的道路交通安全畅通，必要时实施交通管制；配合做好善后社会稳定等专业工作。</w:t>
      </w:r>
    </w:p>
    <w:p w:rsidR="00704CBA" w:rsidRPr="009D70B1" w:rsidRDefault="00704CBA" w:rsidP="00704CBA">
      <w:pPr>
        <w:shd w:val="clear" w:color="auto" w:fill="FFFFFF"/>
        <w:adjustRightInd w:val="0"/>
        <w:spacing w:line="560" w:lineRule="exact"/>
        <w:ind w:firstLine="640"/>
        <w:rPr>
          <w:rFonts w:ascii="仿宋_GB2312" w:hint="eastAsia"/>
          <w:color w:val="000000"/>
          <w:kern w:val="0"/>
          <w:szCs w:val="32"/>
        </w:rPr>
      </w:pPr>
      <w:r w:rsidRPr="009D70B1">
        <w:rPr>
          <w:rFonts w:ascii="仿宋_GB2312" w:hint="eastAsia"/>
          <w:color w:val="000000"/>
          <w:kern w:val="0"/>
          <w:szCs w:val="32"/>
        </w:rPr>
        <w:t>区生态环境局：负责事故现场周围外环境污染的应急监测，组织对污染造成的环境影响和损害进行评估。</w:t>
      </w:r>
    </w:p>
    <w:p w:rsidR="00704CBA" w:rsidRPr="009D70B1" w:rsidRDefault="00704CBA" w:rsidP="00704CBA">
      <w:pPr>
        <w:shd w:val="clear" w:color="auto" w:fill="FFFFFF"/>
        <w:adjustRightInd w:val="0"/>
        <w:spacing w:line="560" w:lineRule="exact"/>
        <w:ind w:firstLine="640"/>
        <w:rPr>
          <w:rFonts w:ascii="仿宋_GB2312" w:hint="eastAsia"/>
          <w:color w:val="000000"/>
          <w:kern w:val="0"/>
          <w:szCs w:val="32"/>
        </w:rPr>
      </w:pPr>
      <w:r w:rsidRPr="009D70B1">
        <w:rPr>
          <w:rFonts w:ascii="仿宋_GB2312" w:hint="eastAsia"/>
          <w:color w:val="000000"/>
          <w:kern w:val="0"/>
          <w:szCs w:val="32"/>
        </w:rPr>
        <w:t>区</w:t>
      </w:r>
      <w:r>
        <w:rPr>
          <w:rFonts w:ascii="仿宋_GB2312" w:hint="eastAsia"/>
          <w:color w:val="000000"/>
          <w:kern w:val="0"/>
          <w:szCs w:val="32"/>
        </w:rPr>
        <w:t>消防救援大队</w:t>
      </w:r>
      <w:r w:rsidRPr="009D70B1">
        <w:rPr>
          <w:rFonts w:ascii="仿宋_GB2312" w:hint="eastAsia"/>
          <w:color w:val="000000"/>
          <w:kern w:val="0"/>
          <w:szCs w:val="32"/>
        </w:rPr>
        <w:t>：负责灭火工作；负责事发现场以抢救人员生命为主的应急抢险救援工作。</w:t>
      </w:r>
    </w:p>
    <w:p w:rsidR="00704CBA" w:rsidRPr="009D70B1" w:rsidRDefault="00704CBA" w:rsidP="00704CBA">
      <w:pPr>
        <w:shd w:val="clear" w:color="auto" w:fill="FFFFFF"/>
        <w:adjustRightInd w:val="0"/>
        <w:spacing w:line="560" w:lineRule="exact"/>
        <w:ind w:firstLine="640"/>
        <w:rPr>
          <w:rFonts w:ascii="仿宋_GB2312" w:hint="eastAsia"/>
          <w:color w:val="000000"/>
          <w:kern w:val="0"/>
          <w:szCs w:val="32"/>
        </w:rPr>
      </w:pPr>
      <w:r w:rsidRPr="009D70B1">
        <w:rPr>
          <w:rFonts w:ascii="仿宋_GB2312" w:hint="eastAsia"/>
          <w:color w:val="000000"/>
          <w:kern w:val="0"/>
          <w:szCs w:val="32"/>
        </w:rPr>
        <w:lastRenderedPageBreak/>
        <w:t>区相关电力企业：负责本单位在应急情况下的生产调度和应急处置，完善“保厂用电”措施，确保机组的启动能力和运行安全。发生大面积停电事件后，做好应急物资供应，及时恢复机组并网运行和调整出力，为地区电网恢复供电与稳定运行提供电源保障。</w:t>
      </w:r>
    </w:p>
    <w:p w:rsidR="00FB604F" w:rsidRPr="00704CBA" w:rsidRDefault="00FB604F" w:rsidP="00704CBA">
      <w:pPr>
        <w:ind w:firstLine="640"/>
      </w:pPr>
    </w:p>
    <w:sectPr w:rsidR="00FB604F" w:rsidRPr="00704CBA" w:rsidSect="00FB60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粗黑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4CBA"/>
    <w:rsid w:val="00704CBA"/>
    <w:rsid w:val="00FB60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CBA"/>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1857</Words>
  <Characters>10586</Characters>
  <Application>Microsoft Office Word</Application>
  <DocSecurity>0</DocSecurity>
  <Lines>88</Lines>
  <Paragraphs>24</Paragraphs>
  <ScaleCrop>false</ScaleCrop>
  <Company/>
  <LinksUpToDate>false</LinksUpToDate>
  <CharactersWithSpaces>12419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hejw</dc:creator>
  <cp:lastModifiedBy>hejw</cp:lastModifiedBy>
  <cp:revision>1</cp:revision>
  <dcterms:created xsi:type="dcterms:W3CDTF">2021-05-17T06:39:00Z</dcterms:created>
  <dcterms:modified xsi:type="dcterms:W3CDTF">2021-05-17T06:39:00Z</dcterms:modified>
</cp:coreProperties>
</file>