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rPr>
      </w:pPr>
      <w:bookmarkStart w:id="0" w:name="_GoBack"/>
      <w:r>
        <w:rPr>
          <w:rFonts w:hint="eastAsia" w:ascii="宋体" w:hAnsi="宋体" w:eastAsia="宋体" w:cs="宋体"/>
          <w:b/>
          <w:bCs/>
          <w:color w:val="auto"/>
          <w:sz w:val="32"/>
          <w:szCs w:val="32"/>
          <w:lang w:eastAsia="zh-CN"/>
        </w:rPr>
        <w:t>新桥第二实验小学智慧阳光房二期建设项目</w:t>
      </w:r>
      <w:r>
        <w:rPr>
          <w:rFonts w:hint="eastAsia" w:ascii="宋体" w:hAnsi="宋体" w:eastAsia="宋体" w:cs="宋体"/>
          <w:b/>
          <w:bCs/>
          <w:color w:val="auto"/>
          <w:sz w:val="32"/>
          <w:szCs w:val="32"/>
        </w:rPr>
        <w:t>竞争性磋商公告</w:t>
      </w:r>
      <w:bookmarkEnd w:id="0"/>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962" w:type="dxa"/>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新桥第二实验小学智慧阳光房二期建设项目</w:t>
            </w:r>
            <w:r>
              <w:rPr>
                <w:rFonts w:hint="eastAsia" w:ascii="宋体" w:hAnsi="宋体" w:eastAsia="宋体" w:cs="宋体"/>
                <w:color w:val="auto"/>
                <w:sz w:val="24"/>
                <w:szCs w:val="24"/>
              </w:rPr>
              <w:t>的潜在供应商应在常州市新北区通江南路299号教育园区1号楼4楼获取磋商文件, 并于</w:t>
            </w:r>
            <w:r>
              <w:rPr>
                <w:rFonts w:hint="eastAsia" w:ascii="宋体" w:hAnsi="宋体" w:eastAsia="宋体" w:cs="宋体"/>
                <w:color w:val="auto"/>
                <w:sz w:val="24"/>
                <w:szCs w:val="24"/>
                <w:lang w:eastAsia="zh-CN"/>
              </w:rPr>
              <w:t>2021年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cs="宋体"/>
                <w:color w:val="auto"/>
                <w:sz w:val="24"/>
                <w:szCs w:val="24"/>
                <w:lang w:eastAsia="zh-CN"/>
              </w:rPr>
              <w:t>下</w:t>
            </w:r>
            <w:r>
              <w:rPr>
                <w:rFonts w:hint="eastAsia" w:ascii="宋体" w:hAnsi="宋体" w:eastAsia="宋体" w:cs="宋体"/>
                <w:color w:val="auto"/>
                <w:sz w:val="24"/>
                <w:szCs w:val="24"/>
                <w:lang w:eastAsia="zh-CN"/>
              </w:rPr>
              <w:t>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(北京时间)前递交响应文件。</w:t>
            </w:r>
          </w:p>
        </w:tc>
      </w:tr>
    </w:tbl>
    <w:p>
      <w:pPr>
        <w:keepNext w:val="0"/>
        <w:keepLines w:val="0"/>
        <w:pageBreakBefore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项目基本情况</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ZJZC2021028</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新桥第二实验小学智慧阳光房二期建设项目</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采购方式</w:t>
      </w:r>
      <w:r>
        <w:rPr>
          <w:rFonts w:hint="eastAsia" w:ascii="宋体" w:hAnsi="宋体" w:eastAsia="宋体" w:cs="宋体"/>
          <w:color w:val="auto"/>
          <w:sz w:val="24"/>
          <w:szCs w:val="24"/>
        </w:rPr>
        <w:t>:竞争性磋商</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预算金额</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人民币50</w:t>
      </w:r>
      <w:r>
        <w:rPr>
          <w:rFonts w:hint="eastAsia" w:ascii="宋体" w:hAnsi="宋体" w:eastAsia="宋体" w:cs="宋体"/>
          <w:color w:val="auto"/>
          <w:sz w:val="24"/>
          <w:szCs w:val="24"/>
          <w:lang w:val="en-US" w:eastAsia="zh-CN"/>
        </w:rPr>
        <w:t>0000</w:t>
      </w:r>
      <w:r>
        <w:rPr>
          <w:rFonts w:hint="eastAsia" w:ascii="宋体" w:hAnsi="宋体" w:eastAsia="宋体" w:cs="宋体"/>
          <w:color w:val="auto"/>
          <w:sz w:val="24"/>
          <w:szCs w:val="24"/>
          <w:lang w:eastAsia="zh-CN"/>
        </w:rPr>
        <w:t>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最高限价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人民币</w:t>
      </w:r>
      <w:r>
        <w:rPr>
          <w:rFonts w:hint="eastAsia" w:ascii="宋体" w:hAnsi="宋体" w:cs="宋体"/>
          <w:color w:val="auto"/>
          <w:sz w:val="24"/>
          <w:szCs w:val="24"/>
          <w:lang w:eastAsia="zh-CN"/>
        </w:rPr>
        <w:t>494764.15</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采购需求</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常州市新北区新桥第二实验小学拟建设智慧阳光房，包含生态鱼池及周边植物景观、沙漠环境体验区、水培及鱼菜共生区域、热带雨林种植区，通过智能系统智能控制阳光房，</w:t>
      </w:r>
      <w:r>
        <w:rPr>
          <w:rFonts w:hint="eastAsia" w:ascii="宋体" w:hAnsi="宋体" w:eastAsia="宋体" w:cs="宋体"/>
          <w:color w:val="auto"/>
          <w:sz w:val="24"/>
          <w:szCs w:val="24"/>
        </w:rPr>
        <w:t>具体内容及要求详见竞争性磋商文件。</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4"/>
          <w:lang w:val="zh-CN"/>
        </w:rPr>
        <w:t>工期</w:t>
      </w:r>
      <w:r>
        <w:rPr>
          <w:rFonts w:hint="eastAsia" w:ascii="宋体" w:hAnsi="宋体" w:eastAsia="宋体" w:cs="宋体"/>
          <w:b/>
          <w:bCs/>
          <w:color w:val="auto"/>
          <w:sz w:val="24"/>
          <w:szCs w:val="24"/>
        </w:rPr>
        <w:t>:</w:t>
      </w:r>
      <w:r>
        <w:rPr>
          <w:rFonts w:hint="eastAsia" w:ascii="宋体" w:hAnsi="宋体" w:cs="宋体"/>
          <w:color w:val="auto"/>
          <w:sz w:val="24"/>
          <w:szCs w:val="24"/>
          <w:lang w:val="zh-CN"/>
        </w:rPr>
        <w:t>合同签订后60日内完工，并经采购人验收合格</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本项目不接受联合体。</w:t>
      </w:r>
      <w:r>
        <w:rPr>
          <w:rFonts w:hint="eastAsia" w:ascii="宋体" w:hAnsi="宋体" w:eastAsia="宋体" w:cs="宋体"/>
          <w:b/>
          <w:bCs/>
          <w:color w:val="auto"/>
          <w:sz w:val="24"/>
          <w:szCs w:val="24"/>
        </w:rPr>
        <w:br w:type="textWrapping"/>
      </w:r>
      <w:r>
        <w:rPr>
          <w:rFonts w:hint="eastAsia" w:ascii="宋体" w:hAnsi="宋体" w:eastAsia="宋体" w:cs="宋体"/>
          <w:b/>
          <w:bCs/>
          <w:color w:val="auto"/>
          <w:sz w:val="24"/>
          <w:szCs w:val="24"/>
        </w:rPr>
        <w:t>二、申请人的资格要求</w:t>
      </w:r>
      <w:r>
        <w:rPr>
          <w:rFonts w:hint="eastAsia" w:ascii="宋体" w:hAnsi="宋体" w:eastAsia="宋体" w:cs="宋体"/>
          <w:color w:val="auto"/>
          <w:sz w:val="24"/>
          <w:szCs w:val="24"/>
        </w:rPr>
        <w:br w:type="textWrapping"/>
      </w:r>
      <w:r>
        <w:rPr>
          <w:rFonts w:hint="eastAsia" w:ascii="宋体" w:hAnsi="宋体" w:eastAsia="宋体" w:cs="宋体"/>
          <w:color w:val="auto"/>
          <w:sz w:val="24"/>
          <w:highlight w:val="none"/>
        </w:rPr>
        <w:t>1.满足《中华人民共和国政府采购法》第二十二条规定</w:t>
      </w:r>
      <w:r>
        <w:rPr>
          <w:rFonts w:hint="eastAsia" w:ascii="宋体" w:hAnsi="宋体" w:eastAsia="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u w:val="none"/>
        </w:rPr>
        <w:t>无</w:t>
      </w:r>
      <w:r>
        <w:rPr>
          <w:rFonts w:hint="eastAsia" w:ascii="宋体" w:hAnsi="宋体" w:cs="宋体"/>
          <w:color w:val="auto"/>
          <w:sz w:val="24"/>
          <w:highlight w:val="none"/>
          <w:u w:val="none"/>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三、获取磋商文件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2021年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27</w:t>
      </w:r>
      <w:r>
        <w:rPr>
          <w:rFonts w:hint="eastAsia" w:ascii="宋体" w:hAnsi="宋体" w:eastAsia="宋体" w:cs="宋体"/>
          <w:color w:val="auto"/>
          <w:sz w:val="24"/>
          <w:szCs w:val="24"/>
          <w:lang w:eastAsia="zh-CN"/>
        </w:rPr>
        <w:t>日至2021年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，上午8:30至11:30，下午13:00至17:00(北京时间，法定节假日除外)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地点:常州市新北区通江南路299号教育园区1号楼4楼</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方式:可采取以下任一种方式获取磋商文件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(1)线上:在规定的时间内将报名材料扫描发至本公司邮箱“changzhouzhongjin@126.com”并按要求交纳费用后，磋商文件以邮件形式发送至指定邮箱。</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(2)现场:常州市新北区通江南路299号教育园区1号楼4楼。</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售价:人民币伍佰元/份（现金、微信或支付宝）,磋商文件售后一概不退。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四、响应文件提交</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lang w:eastAsia="zh-CN"/>
        </w:rPr>
        <w:t>截止时间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2021年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下</w:t>
      </w:r>
      <w:r>
        <w:rPr>
          <w:rFonts w:hint="eastAsia" w:ascii="宋体" w:hAnsi="宋体" w:eastAsia="宋体" w:cs="宋体"/>
          <w:color w:val="auto"/>
          <w:sz w:val="24"/>
          <w:szCs w:val="24"/>
          <w:lang w:eastAsia="zh-CN"/>
        </w:rPr>
        <w:t>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(北京时间)</w:t>
      </w:r>
    </w:p>
    <w:p>
      <w:pPr>
        <w:keepNext w:val="0"/>
        <w:keepLines w:val="0"/>
        <w:pageBreakBefore w:val="0"/>
        <w:widowControl w:val="0"/>
        <w:kinsoku/>
        <w:wordWrap/>
        <w:overflowPunct/>
        <w:topLinePunct w:val="0"/>
        <w:autoSpaceDE/>
        <w:autoSpaceDN/>
        <w:bidi w:val="0"/>
        <w:adjustRightInd w:val="0"/>
        <w:snapToGrid w:val="0"/>
        <w:spacing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地点:常州市新北区通江南路299号教育园区1号楼4楼402开标室</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五、开启</w:t>
      </w:r>
    </w:p>
    <w:p>
      <w:pPr>
        <w:keepNext w:val="0"/>
        <w:keepLines w:val="0"/>
        <w:pageBreakBefore w:val="0"/>
        <w:widowControl w:val="0"/>
        <w:kinsoku/>
        <w:wordWrap/>
        <w:overflowPunct/>
        <w:topLinePunct w:val="0"/>
        <w:autoSpaceDE/>
        <w:autoSpaceDN/>
        <w:bidi w:val="0"/>
        <w:adjustRightInd w:val="0"/>
        <w:snapToGrid w:val="0"/>
        <w:spacing w:afterAutospacing="0" w:line="360" w:lineRule="auto"/>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2021</w:t>
      </w:r>
      <w:r>
        <w:rPr>
          <w:rFonts w:hint="eastAsia" w:ascii="宋体" w:hAnsi="宋体" w:eastAsia="宋体" w:cs="宋体"/>
          <w:color w:val="auto"/>
          <w:sz w:val="24"/>
          <w:szCs w:val="24"/>
          <w:u w:val="none"/>
        </w:rPr>
        <w:t>年</w:t>
      </w: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7</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eastAsia="zh-CN"/>
        </w:rPr>
        <w:t>下</w:t>
      </w:r>
      <w:r>
        <w:rPr>
          <w:rFonts w:hint="eastAsia" w:ascii="宋体" w:hAnsi="宋体" w:eastAsia="宋体" w:cs="宋体"/>
          <w:color w:val="auto"/>
          <w:sz w:val="24"/>
          <w:szCs w:val="24"/>
          <w:u w:val="none"/>
          <w:lang w:eastAsia="zh-CN"/>
        </w:rPr>
        <w:t>午</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45</w:t>
      </w:r>
      <w:r>
        <w:rPr>
          <w:rFonts w:hint="eastAsia" w:ascii="宋体" w:hAnsi="宋体" w:eastAsia="宋体" w:cs="宋体"/>
          <w:color w:val="auto"/>
          <w:sz w:val="24"/>
          <w:szCs w:val="24"/>
          <w:u w:val="none"/>
        </w:rPr>
        <w:t>(北京时间)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地点:常州市新北区通江南路299号教育园区1号楼4楼402开标室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公告期限</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自本公告发布之日起5个工作日。</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、其他补充事宜</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1.报名时需提供资料：</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（1）报名申请表（加盖公章，格式后附）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（2）企业营业执照（复印件加盖公章）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以上资料齐全、符合要求的由代理机构发放磋商文件。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2.本项目自行勘察现场。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3.本项目不召开标前答疑会。供应商对竞争性磋商文件如有疑问，请将疑问于</w:t>
      </w:r>
      <w:r>
        <w:rPr>
          <w:rFonts w:hint="eastAsia" w:ascii="宋体" w:hAnsi="宋体" w:eastAsia="宋体" w:cs="宋体"/>
          <w:color w:val="auto"/>
          <w:sz w:val="24"/>
          <w:szCs w:val="24"/>
          <w:lang w:eastAsia="zh-CN"/>
        </w:rPr>
        <w:t>2021年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日上午11:00前</w:t>
      </w:r>
      <w:r>
        <w:rPr>
          <w:rFonts w:hint="eastAsia" w:ascii="宋体" w:hAnsi="宋体" w:eastAsia="宋体" w:cs="宋体"/>
          <w:color w:val="auto"/>
          <w:sz w:val="24"/>
          <w:szCs w:val="24"/>
        </w:rPr>
        <w:t>向常州中金招投标有限公司以书面形式提出。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4.关于疫情期间的其他要求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（2）疫情期间开标现场每家供应商人数不得超过2人，对于参与开标活动的采购人授权代表，应如实填报《疫情期间参与采购活动开评标人员健康信息登记表》并加盖单位公章，开标当日凭表格入场。</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、凡对本次采购提出询问，请按以下方式联系。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1.采购人信息</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常州市新北区新桥第二实验小学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地址:江苏省常州市新北区华山北路368号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联系人:胡主任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联系方式:13775009845</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名称:常州中金招投标有限公司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地址:常州市新北区通江南路299号教育园区1号楼4楼</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联系人：潘女士  </w:t>
      </w:r>
      <w:r>
        <w:rPr>
          <w:rFonts w:hint="eastAsia" w:ascii="宋体" w:hAnsi="宋体" w:eastAsia="宋体" w:cs="宋体"/>
          <w:color w:val="auto"/>
          <w:sz w:val="24"/>
          <w:szCs w:val="24"/>
          <w:lang w:eastAsia="zh-CN"/>
        </w:rPr>
        <w:t>孔</w:t>
      </w:r>
      <w:r>
        <w:rPr>
          <w:rFonts w:hint="eastAsia" w:ascii="宋体" w:hAnsi="宋体" w:eastAsia="宋体" w:cs="宋体"/>
          <w:color w:val="auto"/>
          <w:sz w:val="24"/>
          <w:szCs w:val="24"/>
        </w:rPr>
        <w:t>女士</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联系方式:0519-85958666 </w:t>
      </w:r>
    </w:p>
    <w:p>
      <w:pPr>
        <w:pStyle w:val="2"/>
        <w:rPr>
          <w:rFonts w:hint="eastAsia" w:ascii="宋体" w:hAnsi="宋体" w:eastAsia="宋体" w:cs="宋体"/>
          <w:color w:val="auto"/>
          <w:sz w:val="24"/>
          <w:szCs w:val="24"/>
        </w:rPr>
      </w:pP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pPr>
        <w:pStyle w:val="4"/>
        <w:widowControl/>
        <w:spacing w:after="225" w:line="405" w:lineRule="atLeas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报名申请表</w:t>
      </w:r>
    </w:p>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项目名称：</w:t>
      </w:r>
    </w:p>
    <w:p>
      <w:pPr>
        <w:pStyle w:val="4"/>
        <w:widowControl/>
        <w:spacing w:after="225" w:line="405" w:lineRule="atLeast"/>
        <w:rPr>
          <w:rFonts w:hint="eastAsia" w:ascii="宋体" w:hAnsi="宋体" w:eastAsia="宋体" w:cs="宋体"/>
          <w:color w:val="auto"/>
          <w:shd w:val="clear" w:color="auto" w:fill="FFFFFF"/>
        </w:rPr>
      </w:pPr>
      <w:r>
        <w:rPr>
          <w:rFonts w:hint="eastAsia" w:ascii="宋体" w:hAnsi="宋体" w:eastAsia="宋体" w:cs="宋体"/>
          <w:color w:val="auto"/>
        </w:rPr>
        <w:t>项目编号：</w:t>
      </w:r>
    </w:p>
    <w:tbl>
      <w:tblPr>
        <w:tblStyle w:val="5"/>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供应商名称（公章）：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现委托_____参与常州中金招投标有限公司此项目的报名工作。项目招投标过程中答疑补充等相关文件都须磋商供应商在相关网站上下载，本单位会及时关注相关网站，以防遗漏，并承诺不以此为理由提出质疑。</w:t>
            </w:r>
          </w:p>
          <w:p>
            <w:pPr>
              <w:pStyle w:val="4"/>
              <w:widowControl/>
              <w:spacing w:after="225" w:line="405" w:lineRule="atLeast"/>
              <w:jc w:val="center"/>
              <w:rPr>
                <w:rFonts w:hint="eastAsia" w:ascii="宋体" w:hAnsi="宋体" w:eastAsia="宋体" w:cs="宋体"/>
                <w:color w:val="auto"/>
              </w:rPr>
            </w:pPr>
            <w:r>
              <w:rPr>
                <w:rFonts w:hint="eastAsia" w:ascii="宋体" w:hAnsi="宋体" w:eastAsia="宋体" w:cs="宋体"/>
                <w:color w:val="auto"/>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被授权人姓名：</w:t>
            </w:r>
          </w:p>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b/>
                <w:bCs/>
                <w:color w:val="auto"/>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4"/>
              <w:widowControl/>
              <w:spacing w:after="225" w:line="405" w:lineRule="atLeast"/>
              <w:rPr>
                <w:rFonts w:hint="eastAsia" w:ascii="宋体" w:hAnsi="宋体" w:eastAsia="宋体" w:cs="宋体"/>
                <w:color w:val="auto"/>
              </w:rPr>
            </w:pPr>
            <w:r>
              <w:rPr>
                <w:rFonts w:hint="eastAsia" w:ascii="宋体" w:hAnsi="宋体" w:eastAsia="宋体" w:cs="宋体"/>
                <w:color w:val="auto"/>
              </w:rPr>
              <w:t>被授权人签字：</w:t>
            </w:r>
          </w:p>
        </w:tc>
      </w:tr>
    </w:tbl>
    <w:p>
      <w:pPr>
        <w:pStyle w:val="4"/>
        <w:widowControl/>
        <w:spacing w:after="225" w:line="405" w:lineRule="atLeast"/>
        <w:rPr>
          <w:rFonts w:hint="eastAsia" w:ascii="宋体" w:hAnsi="宋体" w:eastAsia="宋体" w:cs="宋体"/>
          <w:color w:val="auto"/>
        </w:rPr>
      </w:pPr>
      <w:r>
        <w:rPr>
          <w:rFonts w:hint="eastAsia" w:ascii="宋体" w:hAnsi="宋体" w:eastAsia="宋体" w:cs="宋体"/>
          <w:b/>
          <w:bCs/>
          <w:color w:val="auto"/>
          <w:sz w:val="21"/>
          <w:szCs w:val="21"/>
        </w:rPr>
        <w:t>*注：供应商应完整填写表格，并对内容的真实性和有效性负全部责任。</w:t>
      </w: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rPr>
          <w:rFonts w:hint="eastAsia" w:ascii="宋体" w:hAnsi="宋体" w:eastAsia="宋体" w:cs="宋体"/>
          <w:b/>
          <w:bCs/>
          <w:snapToGrid w:val="0"/>
          <w:color w:val="auto"/>
          <w:sz w:val="32"/>
          <w:szCs w:val="32"/>
        </w:rPr>
      </w:pPr>
      <w:r>
        <w:rPr>
          <w:rFonts w:hint="eastAsia" w:ascii="宋体" w:hAnsi="宋体" w:eastAsia="宋体" w:cs="宋体"/>
          <w:b/>
          <w:bCs/>
          <w:snapToGrid w:val="0"/>
          <w:color w:val="auto"/>
          <w:sz w:val="32"/>
          <w:szCs w:val="32"/>
        </w:rPr>
        <w:br w:type="page"/>
      </w:r>
    </w:p>
    <w:p>
      <w:pPr>
        <w:pStyle w:val="8"/>
        <w:spacing w:afterLines="50" w:line="360" w:lineRule="auto"/>
        <w:rPr>
          <w:rFonts w:hint="eastAsia" w:ascii="宋体" w:hAnsi="宋体" w:eastAsia="宋体" w:cs="宋体"/>
          <w:b/>
          <w:bCs/>
          <w:snapToGrid w:val="0"/>
          <w:color w:val="auto"/>
          <w:sz w:val="32"/>
          <w:szCs w:val="32"/>
        </w:rPr>
      </w:pPr>
      <w:r>
        <w:rPr>
          <w:rFonts w:hint="eastAsia" w:ascii="宋体" w:hAnsi="宋体" w:eastAsia="宋体" w:cs="宋体"/>
          <w:b/>
          <w:bCs/>
          <w:snapToGrid w:val="0"/>
          <w:color w:val="auto"/>
          <w:sz w:val="32"/>
          <w:szCs w:val="32"/>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七、承诺本单位在信用中国（江苏）网站中无违法违规、较重或严重失信记录。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rPr>
      </w:pPr>
    </w:p>
    <w:p>
      <w:pPr>
        <w:adjustRightInd w:val="0"/>
        <w:snapToGrid w:val="0"/>
        <w:spacing w:line="360" w:lineRule="auto"/>
        <w:ind w:firstLine="5040" w:firstLineChars="21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承诺单位（盖章）：</w:t>
      </w:r>
    </w:p>
    <w:p>
      <w:pPr>
        <w:adjustRightInd w:val="0"/>
        <w:snapToGrid w:val="0"/>
        <w:spacing w:line="360" w:lineRule="auto"/>
        <w:ind w:firstLine="4560" w:firstLineChars="19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法定代表人（负责人）：</w:t>
      </w:r>
    </w:p>
    <w:p>
      <w:pPr>
        <w:adjustRightInd w:val="0"/>
        <w:snapToGrid w:val="0"/>
        <w:spacing w:line="360" w:lineRule="auto"/>
        <w:ind w:firstLine="7440" w:firstLineChars="31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年   月   日</w:t>
      </w:r>
    </w:p>
    <w:p>
      <w:pPr>
        <w:jc w:val="cente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疫情期间参与采购活动开评标人员健康信息登记表</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2036"/>
        <w:gridCol w:w="1899"/>
        <w:gridCol w:w="648"/>
        <w:gridCol w:w="25"/>
        <w:gridCol w:w="1172"/>
        <w:gridCol w:w="683"/>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899" w:type="dxa"/>
            <w:noWrap/>
            <w:vAlign w:val="center"/>
          </w:tcPr>
          <w:p>
            <w:pPr>
              <w:jc w:val="center"/>
              <w:rPr>
                <w:rFonts w:hint="eastAsia" w:ascii="宋体" w:hAnsi="宋体" w:eastAsia="宋体" w:cs="宋体"/>
                <w:color w:val="auto"/>
                <w:sz w:val="24"/>
              </w:rPr>
            </w:pPr>
          </w:p>
        </w:tc>
        <w:tc>
          <w:tcPr>
            <w:tcW w:w="1845" w:type="dxa"/>
            <w:gridSpan w:val="3"/>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身份证号码</w:t>
            </w:r>
          </w:p>
        </w:tc>
        <w:tc>
          <w:tcPr>
            <w:tcW w:w="3920" w:type="dxa"/>
            <w:gridSpan w:val="2"/>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单位名称</w:t>
            </w:r>
          </w:p>
        </w:tc>
        <w:tc>
          <w:tcPr>
            <w:tcW w:w="7664" w:type="dxa"/>
            <w:gridSpan w:val="6"/>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单位地址</w:t>
            </w:r>
          </w:p>
        </w:tc>
        <w:tc>
          <w:tcPr>
            <w:tcW w:w="7664" w:type="dxa"/>
            <w:gridSpan w:val="6"/>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个人住址</w:t>
            </w:r>
          </w:p>
        </w:tc>
        <w:tc>
          <w:tcPr>
            <w:tcW w:w="7664" w:type="dxa"/>
            <w:gridSpan w:val="6"/>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单位电话</w:t>
            </w:r>
          </w:p>
        </w:tc>
        <w:tc>
          <w:tcPr>
            <w:tcW w:w="2572" w:type="dxa"/>
            <w:gridSpan w:val="3"/>
            <w:noWrap/>
            <w:vAlign w:val="center"/>
          </w:tcPr>
          <w:p>
            <w:pPr>
              <w:jc w:val="center"/>
              <w:rPr>
                <w:rFonts w:hint="eastAsia" w:ascii="宋体" w:hAnsi="宋体" w:eastAsia="宋体" w:cs="宋体"/>
                <w:color w:val="auto"/>
                <w:sz w:val="24"/>
              </w:rPr>
            </w:pPr>
          </w:p>
        </w:tc>
        <w:tc>
          <w:tcPr>
            <w:tcW w:w="1855" w:type="dxa"/>
            <w:gridSpan w:val="2"/>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个人手机</w:t>
            </w:r>
          </w:p>
        </w:tc>
        <w:tc>
          <w:tcPr>
            <w:tcW w:w="3237"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人员身份</w:t>
            </w:r>
          </w:p>
        </w:tc>
        <w:tc>
          <w:tcPr>
            <w:tcW w:w="7664" w:type="dxa"/>
            <w:gridSpan w:val="6"/>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700" w:type="dxa"/>
            <w:gridSpan w:val="7"/>
            <w:noWrap/>
            <w:vAlign w:val="center"/>
          </w:tcPr>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7664" w:type="dxa"/>
            <w:gridSpan w:val="6"/>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700" w:type="dxa"/>
            <w:gridSpan w:val="7"/>
            <w:noWrap/>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700" w:type="dxa"/>
            <w:gridSpan w:val="7"/>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jc w:val="center"/>
        </w:trPr>
        <w:tc>
          <w:tcPr>
            <w:tcW w:w="9700" w:type="dxa"/>
            <w:gridSpan w:val="7"/>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近14天内是否来自（或途径）疫情重点地区和高风险地区？</w:t>
            </w:r>
          </w:p>
          <w:p>
            <w:pPr>
              <w:jc w:val="center"/>
              <w:rPr>
                <w:rFonts w:hint="eastAsia" w:ascii="宋体" w:hAnsi="宋体" w:eastAsia="宋体" w:cs="宋体"/>
                <w:color w:val="auto"/>
                <w:sz w:val="24"/>
              </w:rPr>
            </w:pPr>
            <w:r>
              <w:rPr>
                <w:rFonts w:hint="eastAsia" w:ascii="宋体" w:hAnsi="宋体" w:eastAsia="宋体" w:cs="宋体"/>
                <w:color w:val="auto"/>
                <w:sz w:val="24"/>
              </w:rPr>
              <w:sym w:font="Wingdings 2" w:char="00A3"/>
            </w:r>
            <w:r>
              <w:rPr>
                <w:rFonts w:hint="eastAsia" w:ascii="宋体" w:hAnsi="宋体" w:eastAsia="宋体" w:cs="宋体"/>
                <w:color w:val="auto"/>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9700" w:type="dxa"/>
            <w:gridSpan w:val="7"/>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离开常州往</w:t>
            </w:r>
          </w:p>
        </w:tc>
        <w:tc>
          <w:tcPr>
            <w:tcW w:w="2547" w:type="dxa"/>
            <w:gridSpan w:val="2"/>
            <w:noWrap/>
            <w:vAlign w:val="center"/>
          </w:tcPr>
          <w:p>
            <w:pPr>
              <w:jc w:val="center"/>
              <w:rPr>
                <w:rFonts w:hint="eastAsia" w:ascii="宋体" w:hAnsi="宋体" w:eastAsia="宋体" w:cs="宋体"/>
                <w:color w:val="auto"/>
                <w:sz w:val="24"/>
              </w:rPr>
            </w:pPr>
          </w:p>
        </w:tc>
        <w:tc>
          <w:tcPr>
            <w:tcW w:w="1880" w:type="dxa"/>
            <w:gridSpan w:val="3"/>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返常日期</w:t>
            </w:r>
          </w:p>
        </w:tc>
        <w:tc>
          <w:tcPr>
            <w:tcW w:w="3237"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7" w:hRule="atLeast"/>
          <w:jc w:val="center"/>
        </w:trPr>
        <w:tc>
          <w:tcPr>
            <w:tcW w:w="2036" w:type="dxa"/>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途径（换乘）</w:t>
            </w:r>
          </w:p>
        </w:tc>
        <w:tc>
          <w:tcPr>
            <w:tcW w:w="2547" w:type="dxa"/>
            <w:gridSpan w:val="2"/>
            <w:noWrap/>
            <w:vAlign w:val="center"/>
          </w:tcPr>
          <w:p>
            <w:pPr>
              <w:jc w:val="center"/>
              <w:rPr>
                <w:rFonts w:hint="eastAsia" w:ascii="宋体" w:hAnsi="宋体" w:eastAsia="宋体" w:cs="宋体"/>
                <w:color w:val="auto"/>
                <w:sz w:val="24"/>
              </w:rPr>
            </w:pPr>
          </w:p>
        </w:tc>
        <w:tc>
          <w:tcPr>
            <w:tcW w:w="1880" w:type="dxa"/>
            <w:gridSpan w:val="3"/>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途径日期</w:t>
            </w:r>
          </w:p>
        </w:tc>
        <w:tc>
          <w:tcPr>
            <w:tcW w:w="3237"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60" w:hRule="exact"/>
          <w:jc w:val="center"/>
        </w:trPr>
        <w:tc>
          <w:tcPr>
            <w:tcW w:w="9700" w:type="dxa"/>
            <w:gridSpan w:val="7"/>
            <w:noWrap/>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近14天内是否有与来自疫情重点地区和高风险地区的人员接触情况？</w:t>
            </w:r>
          </w:p>
          <w:p>
            <w:pPr>
              <w:jc w:val="center"/>
              <w:rPr>
                <w:rFonts w:hint="eastAsia" w:ascii="宋体" w:hAnsi="宋体" w:eastAsia="宋体" w:cs="宋体"/>
                <w:color w:val="auto"/>
                <w:sz w:val="24"/>
              </w:rPr>
            </w:pPr>
            <w:r>
              <w:rPr>
                <w:rFonts w:hint="eastAsia" w:ascii="宋体" w:hAnsi="宋体" w:eastAsia="宋体" w:cs="宋体"/>
                <w:color w:val="auto"/>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60" w:hRule="atLeast"/>
          <w:jc w:val="center"/>
        </w:trPr>
        <w:tc>
          <w:tcPr>
            <w:tcW w:w="9700" w:type="dxa"/>
            <w:gridSpan w:val="7"/>
            <w:noWrap/>
            <w:vAlign w:val="center"/>
          </w:tcPr>
          <w:p>
            <w:pPr>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本人承诺以上信息真实准确。如有不实，愿承担由此引起的一切后果及法律责任。</w:t>
            </w:r>
          </w:p>
          <w:p>
            <w:pPr>
              <w:jc w:val="left"/>
              <w:rPr>
                <w:rFonts w:hint="eastAsia" w:ascii="宋体" w:hAnsi="宋体" w:eastAsia="宋体" w:cs="宋体"/>
                <w:color w:val="auto"/>
                <w:sz w:val="24"/>
              </w:rPr>
            </w:pPr>
          </w:p>
          <w:p>
            <w:pPr>
              <w:wordWrap w:val="0"/>
              <w:jc w:val="left"/>
              <w:rPr>
                <w:rFonts w:hint="eastAsia" w:ascii="宋体" w:hAnsi="宋体" w:eastAsia="宋体" w:cs="宋体"/>
                <w:color w:val="auto"/>
                <w:sz w:val="24"/>
              </w:rPr>
            </w:pPr>
            <w:r>
              <w:rPr>
                <w:rFonts w:hint="eastAsia" w:ascii="宋体" w:hAnsi="宋体" w:eastAsia="宋体" w:cs="宋体"/>
                <w:color w:val="auto"/>
                <w:sz w:val="24"/>
              </w:rPr>
              <w:t xml:space="preserve">申报人（签名）： </w:t>
            </w:r>
          </w:p>
          <w:p>
            <w:pPr>
              <w:jc w:val="left"/>
              <w:rPr>
                <w:rFonts w:hint="eastAsia" w:ascii="宋体" w:hAnsi="宋体" w:eastAsia="宋体" w:cs="宋体"/>
                <w:color w:val="auto"/>
                <w:sz w:val="24"/>
              </w:rPr>
            </w:pPr>
          </w:p>
          <w:p>
            <w:pPr>
              <w:wordWrap w:val="0"/>
              <w:jc w:val="left"/>
              <w:rPr>
                <w:rFonts w:hint="eastAsia" w:ascii="宋体" w:hAnsi="宋体" w:eastAsia="宋体" w:cs="宋体"/>
                <w:color w:val="auto"/>
                <w:sz w:val="24"/>
              </w:rPr>
            </w:pPr>
            <w:r>
              <w:rPr>
                <w:rFonts w:hint="eastAsia" w:ascii="宋体" w:hAnsi="宋体" w:eastAsia="宋体" w:cs="宋体"/>
                <w:color w:val="auto"/>
                <w:sz w:val="24"/>
              </w:rPr>
              <w:t>单位（公章）</w:t>
            </w:r>
          </w:p>
          <w:p>
            <w:pPr>
              <w:ind w:firstLine="4920" w:firstLineChars="2050"/>
              <w:jc w:val="left"/>
              <w:rPr>
                <w:rFonts w:hint="eastAsia" w:ascii="宋体" w:hAnsi="宋体" w:eastAsia="宋体" w:cs="宋体"/>
                <w:color w:val="auto"/>
                <w:sz w:val="24"/>
              </w:rPr>
            </w:pPr>
            <w:r>
              <w:rPr>
                <w:rFonts w:hint="eastAsia" w:ascii="宋体" w:hAnsi="宋体" w:eastAsia="宋体" w:cs="宋体"/>
                <w:color w:val="auto"/>
                <w:sz w:val="24"/>
              </w:rPr>
              <w:t>日期：</w:t>
            </w:r>
          </w:p>
        </w:tc>
      </w:tr>
    </w:tbl>
    <w:p>
      <w:pPr>
        <w:pStyle w:val="3"/>
        <w:rPr>
          <w:rFonts w:hint="eastAsia" w:ascii="宋体" w:hAnsi="宋体" w:eastAsia="宋体" w:cs="宋体"/>
          <w:color w:val="auto"/>
          <w:sz w:val="24"/>
          <w:szCs w:val="24"/>
        </w:rPr>
      </w:pPr>
      <w:r>
        <w:rPr>
          <w:rFonts w:hint="eastAsia" w:ascii="宋体" w:hAnsi="宋体" w:eastAsia="宋体" w:cs="宋体"/>
          <w:b/>
          <w:color w:val="auto"/>
          <w:sz w:val="21"/>
          <w:szCs w:val="21"/>
        </w:rPr>
        <w:t>注：存在瞒报或审查不严的企业，一经发现将严肃处理，在诚信体系中予以记录，并报有关部门依法追究责任。</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F2F2F"/>
    <w:multiLevelType w:val="singleLevel"/>
    <w:tmpl w:val="079F2F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9469F"/>
    <w:rsid w:val="14E80BBE"/>
    <w:rsid w:val="32EE1B24"/>
    <w:rsid w:val="3D427A7B"/>
    <w:rsid w:val="5E96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next w:val="1"/>
    <w:qFormat/>
    <w:uiPriority w:val="99"/>
    <w:pPr>
      <w:tabs>
        <w:tab w:val="left" w:pos="567"/>
      </w:tabs>
      <w:spacing w:before="120" w:line="22" w:lineRule="atLeast"/>
    </w:pPr>
    <w:rPr>
      <w:rFonts w:ascii="宋体" w:hAnsi="宋体"/>
      <w:sz w:val="24"/>
      <w:szCs w:val="20"/>
    </w:rPr>
  </w:style>
  <w:style w:type="paragraph" w:styleId="4">
    <w:name w:val="Normal (Web)"/>
    <w:basedOn w:val="1"/>
    <w:semiHidden/>
    <w:unhideWhenUsed/>
    <w:qFormat/>
    <w:uiPriority w:val="99"/>
    <w:rPr>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材料标题"/>
    <w:basedOn w:val="1"/>
    <w:qFormat/>
    <w:uiPriority w:val="0"/>
    <w:pPr>
      <w:adjustRightInd w:val="0"/>
      <w:snapToGrid w:val="0"/>
      <w:spacing w:line="700" w:lineRule="exact"/>
      <w:jc w:val="center"/>
    </w:pPr>
    <w:rPr>
      <w:rFonts w:ascii="方正小标宋简体" w:eastAsia="方正小标宋简体"/>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2021-05-27T07:41:00Z</dcterms:created>
  <dc:creator>Administrator</dc:creator>
  <cp:lastModifiedBy>yu</cp:lastModifiedBy>
  <dcterms:modified xsi:type="dcterms:W3CDTF">2021-05-28T05:18:10Z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A545A0FBBB544E1596AC8F822089C6ED</vt:lpwstr>
  </property>
</Properties>
</file>