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89" w:rsidRDefault="00861B89" w:rsidP="00861B89">
      <w:pPr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附件5</w:t>
      </w:r>
    </w:p>
    <w:p w:rsidR="00861B89" w:rsidRDefault="00861B89" w:rsidP="00861B89">
      <w:pPr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861B89" w:rsidRDefault="00861B89" w:rsidP="00861B89">
      <w:pPr>
        <w:snapToGrid w:val="0"/>
        <w:spacing w:line="560" w:lineRule="exact"/>
        <w:ind w:firstLineChars="0" w:firstLine="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 w:rsidRPr="00DA3FEF">
        <w:rPr>
          <w:rFonts w:ascii="方正小标宋简体" w:eastAsia="方正小标宋简体" w:cs="方正小标宋简体" w:hint="eastAsia"/>
          <w:sz w:val="44"/>
          <w:szCs w:val="44"/>
        </w:rPr>
        <w:t>新北区统一安置方式安置结算价格</w:t>
      </w:r>
    </w:p>
    <w:p w:rsidR="00861B89" w:rsidRPr="00DA3FEF" w:rsidRDefault="00861B89" w:rsidP="00861B89">
      <w:pPr>
        <w:snapToGrid w:val="0"/>
        <w:spacing w:line="560" w:lineRule="exact"/>
        <w:ind w:firstLineChars="0" w:firstLine="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 w:rsidRPr="00DA3FEF">
        <w:rPr>
          <w:rFonts w:ascii="方正小标宋简体" w:eastAsia="方正小标宋简体" w:cs="方正小标宋简体" w:hint="eastAsia"/>
          <w:sz w:val="44"/>
          <w:szCs w:val="44"/>
        </w:rPr>
        <w:t>及购房补贴表</w:t>
      </w:r>
    </w:p>
    <w:p w:rsidR="00861B89" w:rsidRDefault="00861B89" w:rsidP="00861B89">
      <w:pPr>
        <w:spacing w:line="560" w:lineRule="exact"/>
        <w:ind w:firstLineChars="83" w:firstLine="199"/>
        <w:jc w:val="center"/>
        <w:rPr>
          <w:rFonts w:ascii="仿宋_GB2312" w:cs="仿宋_GB2312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1212"/>
        <w:gridCol w:w="1443"/>
        <w:gridCol w:w="1398"/>
        <w:gridCol w:w="1422"/>
        <w:gridCol w:w="1399"/>
        <w:tblGridChange w:id="0">
          <w:tblGrid>
            <w:gridCol w:w="1648"/>
            <w:gridCol w:w="1212"/>
            <w:gridCol w:w="1443"/>
            <w:gridCol w:w="1398"/>
            <w:gridCol w:w="1422"/>
            <w:gridCol w:w="1399"/>
          </w:tblGrid>
        </w:tblGridChange>
      </w:tblGrid>
      <w:tr w:rsidR="00861B89" w:rsidRPr="005F5485" w:rsidTr="00E3433C">
        <w:trPr>
          <w:trHeight w:val="794"/>
          <w:jc w:val="center"/>
        </w:trPr>
        <w:tc>
          <w:tcPr>
            <w:tcW w:w="1782" w:type="dxa"/>
            <w:vMerge w:val="restart"/>
          </w:tcPr>
          <w:p w:rsidR="00861B89" w:rsidRPr="005F5485" w:rsidRDefault="00861B89" w:rsidP="00861B89">
            <w:pPr>
              <w:spacing w:beforeLines="100" w:line="400" w:lineRule="exact"/>
              <w:ind w:firstLineChars="350" w:firstLine="840"/>
              <w:rPr>
                <w:rFonts w:ascii="仿宋_GB2312" w:hint="eastAsia"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noProof/>
                <w:color w:val="000000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5pt;margin-top:-.15pt;width:89.65pt;height:80.9pt;z-index:251660288" o:connectortype="straight" strokeweight=".5pt"/>
              </w:pict>
            </w:r>
            <w:r w:rsidRPr="005F5485">
              <w:rPr>
                <w:rFonts w:ascii="仿宋_GB2312" w:hint="eastAsia"/>
                <w:bCs/>
                <w:sz w:val="24"/>
                <w:szCs w:val="24"/>
              </w:rPr>
              <w:t>项目</w:t>
            </w:r>
          </w:p>
          <w:p w:rsidR="00861B89" w:rsidRPr="005F5485" w:rsidRDefault="00861B89" w:rsidP="00E3433C">
            <w:pPr>
              <w:spacing w:line="200" w:lineRule="exact"/>
              <w:ind w:firstLineChars="50" w:firstLine="120"/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861B89" w:rsidRPr="005F5485" w:rsidRDefault="00861B89" w:rsidP="00E3433C">
            <w:pPr>
              <w:spacing w:line="300" w:lineRule="exact"/>
              <w:ind w:firstLineChars="50" w:firstLine="120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房屋</w:t>
            </w: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类别</w:t>
            </w:r>
          </w:p>
        </w:tc>
        <w:tc>
          <w:tcPr>
            <w:tcW w:w="4272" w:type="dxa"/>
            <w:gridSpan w:val="3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购房补贴（元/㎡）</w:t>
            </w:r>
          </w:p>
        </w:tc>
        <w:tc>
          <w:tcPr>
            <w:tcW w:w="3007" w:type="dxa"/>
            <w:gridSpan w:val="2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房价（元/</w:t>
            </w:r>
            <w:r>
              <w:rPr>
                <w:rStyle w:val="font31"/>
                <w:rFonts w:hint="default"/>
                <w:lang/>
              </w:rPr>
              <w:t>㎡</w:t>
            </w:r>
            <w:r w:rsidRPr="005F5485">
              <w:rPr>
                <w:rStyle w:val="font21"/>
                <w:rFonts w:hAnsi="等线" w:hint="default"/>
                <w:lang/>
              </w:rPr>
              <w:t>）</w:t>
            </w:r>
          </w:p>
        </w:tc>
      </w:tr>
      <w:tr w:rsidR="00861B89" w:rsidRPr="005F5485" w:rsidTr="00E3433C">
        <w:trPr>
          <w:trHeight w:val="794"/>
          <w:jc w:val="center"/>
        </w:trPr>
        <w:tc>
          <w:tcPr>
            <w:tcW w:w="1782" w:type="dxa"/>
            <w:vMerge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正常安置</w:t>
            </w:r>
          </w:p>
        </w:tc>
        <w:tc>
          <w:tcPr>
            <w:tcW w:w="1526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照顾安置</w:t>
            </w:r>
          </w:p>
        </w:tc>
        <w:tc>
          <w:tcPr>
            <w:tcW w:w="1476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优惠购买</w:t>
            </w:r>
          </w:p>
        </w:tc>
        <w:tc>
          <w:tcPr>
            <w:tcW w:w="1503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结算价</w:t>
            </w:r>
          </w:p>
        </w:tc>
        <w:tc>
          <w:tcPr>
            <w:tcW w:w="1504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市场定销价</w:t>
            </w:r>
          </w:p>
        </w:tc>
      </w:tr>
      <w:tr w:rsidR="00861B89" w:rsidRPr="005F5485" w:rsidTr="00E3433C">
        <w:trPr>
          <w:trHeight w:val="794"/>
          <w:jc w:val="center"/>
        </w:trPr>
        <w:tc>
          <w:tcPr>
            <w:tcW w:w="1782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无电梯房</w:t>
            </w:r>
          </w:p>
        </w:tc>
        <w:tc>
          <w:tcPr>
            <w:tcW w:w="1270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4500</w:t>
            </w:r>
          </w:p>
        </w:tc>
        <w:tc>
          <w:tcPr>
            <w:tcW w:w="1526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4150</w:t>
            </w:r>
          </w:p>
        </w:tc>
        <w:tc>
          <w:tcPr>
            <w:tcW w:w="1476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3200</w:t>
            </w:r>
          </w:p>
        </w:tc>
        <w:tc>
          <w:tcPr>
            <w:tcW w:w="1503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  <w:tc>
          <w:tcPr>
            <w:tcW w:w="1504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会商确定</w:t>
            </w:r>
          </w:p>
        </w:tc>
      </w:tr>
      <w:tr w:rsidR="00861B89" w:rsidRPr="005F5485" w:rsidTr="00E3433C">
        <w:trPr>
          <w:trHeight w:val="794"/>
          <w:jc w:val="center"/>
        </w:trPr>
        <w:tc>
          <w:tcPr>
            <w:tcW w:w="1782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电梯房</w:t>
            </w:r>
          </w:p>
        </w:tc>
        <w:tc>
          <w:tcPr>
            <w:tcW w:w="1270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5850</w:t>
            </w:r>
          </w:p>
        </w:tc>
        <w:tc>
          <w:tcPr>
            <w:tcW w:w="1526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5500</w:t>
            </w:r>
          </w:p>
        </w:tc>
        <w:tc>
          <w:tcPr>
            <w:tcW w:w="1476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4500</w:t>
            </w:r>
          </w:p>
        </w:tc>
        <w:tc>
          <w:tcPr>
            <w:tcW w:w="1503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6500</w:t>
            </w:r>
          </w:p>
        </w:tc>
        <w:tc>
          <w:tcPr>
            <w:tcW w:w="1504" w:type="dxa"/>
            <w:vAlign w:val="center"/>
          </w:tcPr>
          <w:p w:rsidR="00861B89" w:rsidRPr="005F5485" w:rsidRDefault="00861B89" w:rsidP="00E3433C">
            <w:pPr>
              <w:spacing w:line="400" w:lineRule="exact"/>
              <w:ind w:firstLineChars="0"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5F5485">
              <w:rPr>
                <w:rFonts w:ascii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会商确定</w:t>
            </w:r>
          </w:p>
        </w:tc>
      </w:tr>
    </w:tbl>
    <w:p w:rsidR="00861B89" w:rsidRDefault="00861B89" w:rsidP="00861B89">
      <w:pPr>
        <w:spacing w:line="400" w:lineRule="exact"/>
        <w:ind w:leftChars="-44" w:left="-21" w:hangingChars="50" w:hanging="120"/>
        <w:rPr>
          <w:rFonts w:ascii="仿宋_GB2312"/>
          <w:sz w:val="24"/>
          <w:szCs w:val="24"/>
        </w:rPr>
      </w:pPr>
      <w:r>
        <w:rPr>
          <w:rFonts w:ascii="仿宋_GB2312" w:cs="仿宋_GB2312" w:hint="eastAsia"/>
          <w:sz w:val="24"/>
          <w:szCs w:val="24"/>
        </w:rPr>
        <w:t>注：</w:t>
      </w:r>
      <w:r>
        <w:rPr>
          <w:rFonts w:ascii="仿宋_GB2312" w:cs="仿宋_GB2312"/>
          <w:sz w:val="24"/>
          <w:szCs w:val="24"/>
        </w:rPr>
        <w:t>1</w:t>
      </w:r>
      <w:r>
        <w:rPr>
          <w:rFonts w:ascii="仿宋_GB2312" w:cs="仿宋_GB2312" w:hint="eastAsia"/>
          <w:sz w:val="24"/>
          <w:szCs w:val="24"/>
        </w:rPr>
        <w:t>．以上房屋价格均为基准价格。</w:t>
      </w:r>
    </w:p>
    <w:p w:rsidR="00861B89" w:rsidRDefault="00861B89" w:rsidP="00861B89">
      <w:pPr>
        <w:spacing w:line="400" w:lineRule="exact"/>
        <w:ind w:firstLineChars="132" w:firstLine="317"/>
        <w:rPr>
          <w:rFonts w:ascii="仿宋_GB2312" w:cs="仿宋_GB2312" w:hint="eastAsia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2</w:t>
      </w:r>
      <w:r>
        <w:rPr>
          <w:rFonts w:ascii="仿宋_GB2312" w:cs="仿宋_GB2312" w:hint="eastAsia"/>
          <w:sz w:val="24"/>
          <w:szCs w:val="24"/>
        </w:rPr>
        <w:t>．市级文件对上述价格</w:t>
      </w:r>
      <w:proofErr w:type="gramStart"/>
      <w:r>
        <w:rPr>
          <w:rFonts w:ascii="仿宋_GB2312" w:cs="仿宋_GB2312" w:hint="eastAsia"/>
          <w:sz w:val="24"/>
          <w:szCs w:val="24"/>
        </w:rPr>
        <w:t>作出</w:t>
      </w:r>
      <w:proofErr w:type="gramEnd"/>
      <w:r>
        <w:rPr>
          <w:rFonts w:ascii="仿宋_GB2312" w:cs="仿宋_GB2312" w:hint="eastAsia"/>
          <w:sz w:val="24"/>
          <w:szCs w:val="24"/>
        </w:rPr>
        <w:t>调整时，上述价格作相应调整。</w:t>
      </w:r>
    </w:p>
    <w:p w:rsidR="00C54625" w:rsidRPr="00861B89" w:rsidRDefault="00C54625" w:rsidP="00861B89">
      <w:pPr>
        <w:ind w:firstLine="640"/>
      </w:pPr>
    </w:p>
    <w:sectPr w:rsidR="00C54625" w:rsidRPr="00861B89" w:rsidSect="00C5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B89"/>
    <w:rsid w:val="00861B89"/>
    <w:rsid w:val="00C5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8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sid w:val="00861B89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rsid w:val="00861B89"/>
    <w:rPr>
      <w:rFonts w:ascii="仿宋_GB2312" w:eastAsia="仿宋_GB2312" w:cs="仿宋_GB2312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2021-08-09T06:04:00Z</dcterms:created>
  <dcterms:modified xsi:type="dcterms:W3CDTF">2021-08-09T06:04:00Z</dcterms:modified>
</cp:coreProperties>
</file>