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5C119F">
        <w:rPr>
          <w:rFonts w:ascii="黑体" w:eastAsia="黑体" w:hAnsi="黑体" w:hint="eastAsia"/>
          <w:sz w:val="36"/>
          <w:szCs w:val="36"/>
        </w:rPr>
        <w:t>7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5C119F">
        <w:rPr>
          <w:rFonts w:ascii="黑体" w:eastAsia="黑体" w:hAnsi="黑体" w:hint="eastAsia"/>
          <w:sz w:val="36"/>
          <w:szCs w:val="36"/>
        </w:rPr>
        <w:t>30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5C119F">
        <w:rPr>
          <w:rFonts w:ascii="仿宋" w:eastAsia="仿宋" w:hAnsi="仿宋" w:hint="eastAsia"/>
          <w:sz w:val="32"/>
          <w:szCs w:val="32"/>
        </w:rPr>
        <w:t>21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5C119F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5C119F">
        <w:rPr>
          <w:rFonts w:ascii="仿宋" w:eastAsia="仿宋" w:hAnsi="仿宋" w:hint="eastAsia"/>
          <w:sz w:val="32"/>
          <w:szCs w:val="32"/>
        </w:rPr>
        <w:t>30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5C119F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5C119F">
        <w:rPr>
          <w:rFonts w:ascii="仿宋" w:eastAsia="仿宋" w:hAnsi="仿宋" w:hint="eastAsia"/>
          <w:sz w:val="32"/>
          <w:szCs w:val="32"/>
        </w:rPr>
        <w:t>30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F40CD9" w:rsidRPr="00014C75">
        <w:rPr>
          <w:rFonts w:ascii="仿宋" w:eastAsia="仿宋" w:hAnsi="仿宋"/>
          <w:sz w:val="32"/>
          <w:szCs w:val="32"/>
        </w:rPr>
        <w:t>孩子王儿童用品股份有限公司常州环球港</w:t>
      </w:r>
      <w:r w:rsidR="00F40CD9" w:rsidRPr="00014C75">
        <w:rPr>
          <w:rFonts w:ascii="仿宋" w:eastAsia="仿宋" w:hAnsi="仿宋" w:hint="eastAsia"/>
          <w:sz w:val="32"/>
          <w:szCs w:val="32"/>
        </w:rPr>
        <w:t>店室内</w:t>
      </w:r>
      <w:r w:rsidR="00ED5744" w:rsidRPr="00ED5744">
        <w:rPr>
          <w:rFonts w:ascii="仿宋" w:eastAsia="仿宋" w:hAnsi="仿宋"/>
          <w:sz w:val="32"/>
          <w:szCs w:val="32"/>
        </w:rPr>
        <w:t>装修项目建设工程</w:t>
      </w:r>
      <w:r w:rsidR="000C11D9">
        <w:rPr>
          <w:rFonts w:ascii="仿宋" w:eastAsia="仿宋" w:hAnsi="仿宋" w:hint="eastAsia"/>
          <w:sz w:val="32"/>
          <w:szCs w:val="32"/>
        </w:rPr>
        <w:t>（</w:t>
      </w:r>
      <w:r w:rsidR="000C11D9" w:rsidRPr="00014C75">
        <w:rPr>
          <w:rFonts w:ascii="仿宋" w:eastAsia="仿宋" w:hAnsi="仿宋"/>
          <w:sz w:val="32"/>
          <w:szCs w:val="32"/>
        </w:rPr>
        <w:t>地址：常州市新 北区通江中路598号江南环球港L3041-3046；消防改造面积：地上1525㎡，装饰层数：地上3层局部（2-7/R-V轴），使用性质：商店</w:t>
      </w:r>
      <w:r w:rsidR="000C11D9" w:rsidRPr="00014C75">
        <w:rPr>
          <w:rFonts w:ascii="仿宋" w:eastAsia="仿宋" w:hAnsi="仿宋" w:hint="eastAsia"/>
          <w:sz w:val="32"/>
          <w:szCs w:val="32"/>
        </w:rPr>
        <w:t>；</w:t>
      </w:r>
      <w:r w:rsidR="000C11D9" w:rsidRPr="00014C75">
        <w:rPr>
          <w:rFonts w:ascii="仿宋" w:eastAsia="仿宋" w:hAnsi="仿宋"/>
          <w:sz w:val="32"/>
          <w:szCs w:val="32"/>
        </w:rPr>
        <w:t>备案申请表编号为2021-320411-3204112011230007- 0126-0893</w:t>
      </w:r>
      <w:r w:rsidR="000C11D9" w:rsidRPr="00014C75">
        <w:rPr>
          <w:rFonts w:ascii="仿宋" w:eastAsia="仿宋" w:hAnsi="仿宋" w:hint="eastAsia"/>
          <w:sz w:val="32"/>
          <w:szCs w:val="32"/>
        </w:rPr>
        <w:t>；建设工程消防验收</w:t>
      </w:r>
      <w:r w:rsidR="000C11D9" w:rsidRPr="00014C75">
        <w:rPr>
          <w:rFonts w:ascii="仿宋" w:eastAsia="仿宋" w:hAnsi="仿宋"/>
          <w:sz w:val="32"/>
          <w:szCs w:val="32"/>
        </w:rPr>
        <w:t>备案凭证文号：常新建消备字〔202</w:t>
      </w:r>
      <w:r w:rsidR="000C11D9" w:rsidRPr="00014C75">
        <w:rPr>
          <w:rFonts w:ascii="仿宋" w:eastAsia="仿宋" w:hAnsi="仿宋" w:hint="eastAsia"/>
          <w:sz w:val="32"/>
          <w:szCs w:val="32"/>
        </w:rPr>
        <w:t>1</w:t>
      </w:r>
      <w:r w:rsidR="000C11D9" w:rsidRPr="00014C75">
        <w:rPr>
          <w:rFonts w:ascii="仿宋" w:eastAsia="仿宋" w:hAnsi="仿宋"/>
          <w:sz w:val="32"/>
          <w:szCs w:val="32"/>
        </w:rPr>
        <w:t>〕第0</w:t>
      </w:r>
      <w:r w:rsidR="000C11D9" w:rsidRPr="00014C75">
        <w:rPr>
          <w:rFonts w:ascii="仿宋" w:eastAsia="仿宋" w:hAnsi="仿宋" w:hint="eastAsia"/>
          <w:sz w:val="32"/>
          <w:szCs w:val="32"/>
        </w:rPr>
        <w:t>023</w:t>
      </w:r>
      <w:r w:rsidR="000C11D9" w:rsidRPr="00014C75">
        <w:rPr>
          <w:rFonts w:ascii="仿宋" w:eastAsia="仿宋" w:hAnsi="仿宋"/>
          <w:sz w:val="32"/>
          <w:szCs w:val="32"/>
        </w:rPr>
        <w:t>号）</w:t>
      </w:r>
      <w:r w:rsidR="00ED5744" w:rsidRPr="00ED5744">
        <w:rPr>
          <w:rFonts w:ascii="仿宋" w:eastAsia="仿宋" w:hAnsi="仿宋"/>
          <w:sz w:val="32"/>
          <w:szCs w:val="32"/>
        </w:rPr>
        <w:t>被确定为检查对象。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5C119F">
        <w:rPr>
          <w:rFonts w:ascii="仿宋" w:eastAsia="仿宋" w:hAnsi="仿宋" w:hint="eastAsia"/>
          <w:sz w:val="32"/>
          <w:szCs w:val="32"/>
        </w:rPr>
        <w:t>复查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0C11D9">
        <w:rPr>
          <w:rFonts w:ascii="仿宋" w:eastAsia="仿宋" w:hAnsi="仿宋" w:hint="eastAsia"/>
          <w:sz w:val="32"/>
          <w:szCs w:val="32"/>
        </w:rPr>
        <w:t>不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1E" w:rsidRDefault="00F33D1E" w:rsidP="009E02ED">
      <w:r>
        <w:separator/>
      </w:r>
    </w:p>
  </w:endnote>
  <w:endnote w:type="continuationSeparator" w:id="1">
    <w:p w:rsidR="00F33D1E" w:rsidRDefault="00F33D1E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1E" w:rsidRDefault="00F33D1E" w:rsidP="009E02ED">
      <w:r>
        <w:separator/>
      </w:r>
    </w:p>
  </w:footnote>
  <w:footnote w:type="continuationSeparator" w:id="1">
    <w:p w:rsidR="00F33D1E" w:rsidRDefault="00F33D1E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E6533"/>
    <w:rsid w:val="00540CFC"/>
    <w:rsid w:val="005723CF"/>
    <w:rsid w:val="00597F1B"/>
    <w:rsid w:val="005C119F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B80964"/>
    <w:rsid w:val="00BE443F"/>
    <w:rsid w:val="00C45926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D5744"/>
    <w:rsid w:val="00EE7A8C"/>
    <w:rsid w:val="00F33D1E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2021-08-11T06:43:00Z</dcterms:created>
  <dcterms:modified xsi:type="dcterms:W3CDTF">2021-08-11T06:43:00Z</dcterms:modified>
</cp:coreProperties>
</file>