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55" w:rsidRDefault="00893355" w:rsidP="00893355">
      <w:pPr>
        <w:pStyle w:val="a3"/>
        <w:adjustRightInd w:val="0"/>
        <w:snapToGrid w:val="0"/>
        <w:spacing w:line="600" w:lineRule="exact"/>
        <w:rPr>
          <w:rFonts w:ascii="黑体" w:eastAsia="黑体" w:hAnsi="黑体" w:hint="eastAsia"/>
          <w:color w:val="000000"/>
          <w:sz w:val="32"/>
          <w:szCs w:val="32"/>
          <w:lang w:eastAsia="zh-CN"/>
        </w:rPr>
      </w:pPr>
      <w:proofErr w:type="spellStart"/>
      <w:r w:rsidRPr="007646D1">
        <w:rPr>
          <w:rFonts w:ascii="黑体" w:eastAsia="黑体" w:hAnsi="黑体" w:hint="eastAsia"/>
          <w:color w:val="000000"/>
          <w:sz w:val="32"/>
          <w:szCs w:val="32"/>
        </w:rPr>
        <w:t>附件</w:t>
      </w:r>
      <w:proofErr w:type="spellEnd"/>
    </w:p>
    <w:p w:rsidR="00893355" w:rsidRPr="007646D1" w:rsidRDefault="00893355" w:rsidP="00893355">
      <w:pPr>
        <w:pStyle w:val="a3"/>
        <w:adjustRightInd w:val="0"/>
        <w:snapToGrid w:val="0"/>
        <w:spacing w:line="500" w:lineRule="exact"/>
        <w:ind w:firstLine="640"/>
        <w:jc w:val="left"/>
        <w:rPr>
          <w:rFonts w:ascii="黑体" w:eastAsia="黑体" w:hAnsi="黑体"/>
          <w:color w:val="000000"/>
          <w:sz w:val="32"/>
          <w:szCs w:val="32"/>
          <w:lang w:eastAsia="zh-CN"/>
        </w:rPr>
      </w:pPr>
    </w:p>
    <w:p w:rsidR="00893355" w:rsidRDefault="00893355" w:rsidP="00893355">
      <w:pPr>
        <w:pStyle w:val="a3"/>
        <w:spacing w:line="600" w:lineRule="exact"/>
        <w:jc w:val="center"/>
        <w:rPr>
          <w:rFonts w:ascii="方正小标宋简体" w:eastAsia="方正小标宋简体" w:hAnsi="方正小标宋_GBK" w:hint="eastAsia"/>
          <w:sz w:val="44"/>
          <w:szCs w:val="44"/>
          <w:lang w:eastAsia="zh-CN"/>
        </w:rPr>
      </w:pPr>
      <w:proofErr w:type="spellStart"/>
      <w:r>
        <w:rPr>
          <w:rFonts w:ascii="方正小标宋简体" w:eastAsia="方正小标宋简体" w:hAnsi="方正小标宋_GBK" w:hint="eastAsia"/>
          <w:sz w:val="44"/>
          <w:szCs w:val="44"/>
        </w:rPr>
        <w:t>常州市新北区实行告知承诺证明事项清单</w:t>
      </w:r>
      <w:proofErr w:type="spellEnd"/>
    </w:p>
    <w:p w:rsidR="00893355" w:rsidRPr="00FD5C4E" w:rsidRDefault="00893355" w:rsidP="00893355">
      <w:pPr>
        <w:pStyle w:val="a3"/>
        <w:spacing w:line="600" w:lineRule="exact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楷体_GB2312" w:eastAsia="楷体_GB2312" w:hAnsi="方正小标宋_GBK" w:hint="eastAsia"/>
          <w:sz w:val="32"/>
          <w:szCs w:val="32"/>
        </w:rPr>
        <w:t>（</w:t>
      </w:r>
      <w:proofErr w:type="spellStart"/>
      <w:r>
        <w:rPr>
          <w:rFonts w:ascii="楷体_GB2312" w:eastAsia="楷体_GB2312" w:hAnsi="方正小标宋_GBK" w:hint="eastAsia"/>
          <w:sz w:val="32"/>
          <w:szCs w:val="32"/>
        </w:rPr>
        <w:t>第一批</w:t>
      </w:r>
      <w:proofErr w:type="spellEnd"/>
      <w:r>
        <w:rPr>
          <w:rFonts w:ascii="楷体_GB2312" w:eastAsia="楷体_GB2312" w:hAnsi="方正小标宋_GBK" w:hint="eastAsia"/>
          <w:sz w:val="32"/>
          <w:szCs w:val="32"/>
        </w:rPr>
        <w:t>）</w:t>
      </w:r>
    </w:p>
    <w:p w:rsidR="00893355" w:rsidRDefault="00893355" w:rsidP="00893355">
      <w:pPr>
        <w:spacing w:line="600" w:lineRule="exact"/>
        <w:ind w:firstLineChars="0" w:firstLine="0"/>
        <w:jc w:val="center"/>
        <w:rPr>
          <w:rFonts w:ascii="仿宋_GB2312" w:hint="eastAsia"/>
          <w:snapToGrid w:val="0"/>
          <w:color w:val="000000"/>
          <w:kern w:val="0"/>
          <w:szCs w:val="32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75"/>
        <w:gridCol w:w="2601"/>
        <w:gridCol w:w="1967"/>
        <w:gridCol w:w="2969"/>
        <w:gridCol w:w="1768"/>
      </w:tblGrid>
      <w:tr w:rsidR="00893355" w:rsidRPr="006C7F2C" w:rsidTr="00E96E9D">
        <w:trPr>
          <w:trHeight w:val="510"/>
          <w:tblHeader/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leftChars="-25" w:left="-80" w:rightChars="-25" w:right="-80" w:firstLineChars="0" w:firstLine="0"/>
              <w:jc w:val="center"/>
              <w:rPr>
                <w:rFonts w:ascii="仿宋_GB2312" w:hAnsi="方正小标宋简体" w:cs="方正小标宋简体" w:hint="eastAsia"/>
                <w:sz w:val="24"/>
                <w:szCs w:val="24"/>
              </w:rPr>
            </w:pPr>
            <w:r w:rsidRPr="006C7F2C">
              <w:rPr>
                <w:rFonts w:ascii="仿宋_GB2312" w:hAnsi="方正小标宋简体" w:cs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方正小标宋简体" w:cs="方正小标宋简体" w:hint="eastAsia"/>
                <w:sz w:val="24"/>
                <w:szCs w:val="24"/>
              </w:rPr>
            </w:pPr>
            <w:r w:rsidRPr="006C7F2C">
              <w:rPr>
                <w:rFonts w:ascii="仿宋_GB2312" w:hAnsi="方正小标宋简体" w:cs="方正小标宋简体" w:hint="eastAsia"/>
                <w:sz w:val="24"/>
                <w:szCs w:val="24"/>
              </w:rPr>
              <w:t>证明名称</w:t>
            </w:r>
          </w:p>
        </w:tc>
        <w:tc>
          <w:tcPr>
            <w:tcW w:w="1967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方正小标宋简体" w:cs="方正小标宋简体" w:hint="eastAsia"/>
                <w:sz w:val="24"/>
                <w:szCs w:val="24"/>
              </w:rPr>
            </w:pPr>
            <w:r w:rsidRPr="006C7F2C">
              <w:rPr>
                <w:rFonts w:ascii="仿宋_GB2312" w:hAnsi="方正小标宋简体" w:cs="方正小标宋简体" w:hint="eastAsia"/>
                <w:sz w:val="24"/>
                <w:szCs w:val="24"/>
              </w:rPr>
              <w:t>办理事项</w:t>
            </w:r>
          </w:p>
        </w:tc>
        <w:tc>
          <w:tcPr>
            <w:tcW w:w="2969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方正小标宋简体" w:cs="方正小标宋简体" w:hint="eastAsia"/>
                <w:sz w:val="24"/>
                <w:szCs w:val="24"/>
              </w:rPr>
            </w:pPr>
            <w:r w:rsidRPr="006C7F2C">
              <w:rPr>
                <w:rFonts w:ascii="仿宋_GB2312" w:hAnsi="方正小标宋简体" w:cs="方正小标宋简体" w:hint="eastAsia"/>
                <w:sz w:val="24"/>
                <w:szCs w:val="24"/>
              </w:rPr>
              <w:t>设定依据</w:t>
            </w:r>
          </w:p>
        </w:tc>
        <w:tc>
          <w:tcPr>
            <w:tcW w:w="1768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方正小标宋简体" w:cs="方正小标宋简体" w:hint="eastAsia"/>
                <w:sz w:val="24"/>
                <w:szCs w:val="24"/>
              </w:rPr>
            </w:pPr>
            <w:r w:rsidRPr="006C7F2C">
              <w:rPr>
                <w:rFonts w:ascii="仿宋_GB2312" w:hAnsi="方正小标宋简体" w:cs="方正小标宋简体" w:hint="eastAsia"/>
                <w:sz w:val="24"/>
                <w:szCs w:val="24"/>
              </w:rPr>
              <w:t>主管部门</w:t>
            </w: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思想品德鉴定</w:t>
            </w:r>
          </w:p>
        </w:tc>
        <w:tc>
          <w:tcPr>
            <w:tcW w:w="1967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教师资格认定</w:t>
            </w:r>
          </w:p>
        </w:tc>
        <w:tc>
          <w:tcPr>
            <w:tcW w:w="2969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kern w:val="0"/>
                <w:sz w:val="24"/>
                <w:szCs w:val="24"/>
              </w:rPr>
              <w:t>《教师资格条例》第十五条</w:t>
            </w:r>
          </w:p>
        </w:tc>
        <w:tc>
          <w:tcPr>
            <w:tcW w:w="1768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新北区教育局</w:t>
            </w: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2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无犯罪记录证明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3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场所使用权证明</w:t>
            </w:r>
          </w:p>
        </w:tc>
        <w:tc>
          <w:tcPr>
            <w:tcW w:w="1967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社会团体成立、变更许可</w:t>
            </w:r>
          </w:p>
        </w:tc>
        <w:tc>
          <w:tcPr>
            <w:tcW w:w="2969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《社会团体登记管理条例》第十一条</w:t>
            </w:r>
          </w:p>
        </w:tc>
        <w:tc>
          <w:tcPr>
            <w:tcW w:w="1768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color w:val="FF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新北区民政局</w:t>
            </w: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4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场所使用权证明</w:t>
            </w:r>
          </w:p>
        </w:tc>
        <w:tc>
          <w:tcPr>
            <w:tcW w:w="1967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民办非企业单位成立、变更许可</w:t>
            </w:r>
          </w:p>
        </w:tc>
        <w:tc>
          <w:tcPr>
            <w:tcW w:w="2969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《民办非企业单位登记管理暂行条例》第九条</w:t>
            </w: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5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农村“五保”对象证明</w:t>
            </w:r>
          </w:p>
        </w:tc>
        <w:tc>
          <w:tcPr>
            <w:tcW w:w="1967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申请法律援助</w:t>
            </w:r>
          </w:p>
        </w:tc>
        <w:tc>
          <w:tcPr>
            <w:tcW w:w="2969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《法律援助条例》第十七条</w:t>
            </w:r>
          </w:p>
        </w:tc>
        <w:tc>
          <w:tcPr>
            <w:tcW w:w="1768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新北区司法局</w:t>
            </w: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6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社会福利机构中由政府供养人员证明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无固定生活来源的重度残残疾人证明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8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正在享受最低生活保障待遇人员证明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9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pacing w:val="-6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pacing w:val="-6"/>
                <w:sz w:val="24"/>
                <w:szCs w:val="24"/>
              </w:rPr>
              <w:t>领取设区市、县级总工会发放的特困证职工证明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10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依靠抚恤金生活的人员证明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11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义务兵证明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12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供给制学员证明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13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军属证明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14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pacing w:val="-6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pacing w:val="-6"/>
                <w:sz w:val="24"/>
                <w:szCs w:val="24"/>
              </w:rPr>
              <w:t>烈士、因公牺牲军人、病故军人遗属证明</w:t>
            </w:r>
          </w:p>
        </w:tc>
        <w:tc>
          <w:tcPr>
            <w:tcW w:w="1967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申请法律援助</w:t>
            </w:r>
          </w:p>
        </w:tc>
        <w:tc>
          <w:tcPr>
            <w:tcW w:w="2969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《法律援助条例》第十七条</w:t>
            </w:r>
          </w:p>
        </w:tc>
        <w:tc>
          <w:tcPr>
            <w:tcW w:w="1768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新北区司法局</w:t>
            </w: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15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军队文职人员证明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01" w:type="dxa"/>
            <w:noWrap/>
            <w:vAlign w:val="center"/>
          </w:tcPr>
          <w:p w:rsidR="00893355" w:rsidRPr="00357014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pacing w:val="-8"/>
                <w:sz w:val="24"/>
                <w:szCs w:val="24"/>
              </w:rPr>
            </w:pPr>
            <w:r w:rsidRPr="00357014">
              <w:rPr>
                <w:rFonts w:ascii="仿宋_GB2312" w:hAnsi="华文楷体" w:cs="华文楷体" w:hint="eastAsia"/>
                <w:color w:val="000000"/>
                <w:spacing w:val="-8"/>
                <w:sz w:val="24"/>
                <w:szCs w:val="24"/>
              </w:rPr>
              <w:t>军队非现役公勤人员证明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17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军队在编职工证明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18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军队管理的离退休人员证明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19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见义勇为人员证明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trHeight w:val="1067"/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20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章程和管理制度证明</w:t>
            </w:r>
          </w:p>
        </w:tc>
        <w:tc>
          <w:tcPr>
            <w:tcW w:w="1967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  <w:highlight w:val="yellow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人力资源服务行政许可</w:t>
            </w:r>
          </w:p>
        </w:tc>
        <w:tc>
          <w:tcPr>
            <w:tcW w:w="2969" w:type="dxa"/>
            <w:vMerge w:val="restart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FF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《中华人民共和国就业促进法》第四十条，《人才市场管理规定》第六条；《就业服务与就业管理规定》第四十八条；《外商投资人才中介机构管理暂行规定》第六条；《外商投资职业介绍机构设立管理暂行规定》第六条、第十二条；《江苏省实施&lt;中华人民共和国就业促进法&gt;办法》第四十二条</w:t>
            </w:r>
          </w:p>
        </w:tc>
        <w:tc>
          <w:tcPr>
            <w:tcW w:w="1768" w:type="dxa"/>
            <w:vMerge w:val="restart"/>
            <w:noWrap/>
            <w:vAlign w:val="center"/>
          </w:tcPr>
          <w:p w:rsidR="00893355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新北区</w:t>
            </w:r>
          </w:p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行政</w:t>
            </w:r>
            <w:proofErr w:type="gramStart"/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审批局</w:t>
            </w:r>
            <w:proofErr w:type="gramEnd"/>
          </w:p>
        </w:tc>
      </w:tr>
      <w:tr w:rsidR="00893355" w:rsidRPr="006C7F2C" w:rsidTr="00E96E9D">
        <w:trPr>
          <w:trHeight w:val="1267"/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21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经营场所证明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trHeight w:val="312"/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22</w:t>
            </w:r>
          </w:p>
        </w:tc>
        <w:tc>
          <w:tcPr>
            <w:tcW w:w="2601" w:type="dxa"/>
            <w:noWrap/>
            <w:vAlign w:val="center"/>
          </w:tcPr>
          <w:p w:rsidR="00893355" w:rsidRPr="00357014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专职工作人员证明</w:t>
            </w:r>
          </w:p>
        </w:tc>
        <w:tc>
          <w:tcPr>
            <w:tcW w:w="1967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left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  <w:tc>
          <w:tcPr>
            <w:tcW w:w="1768" w:type="dxa"/>
            <w:vMerge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</w:p>
        </w:tc>
      </w:tr>
      <w:tr w:rsidR="00893355" w:rsidRPr="006C7F2C" w:rsidTr="00E96E9D">
        <w:trPr>
          <w:jc w:val="center"/>
        </w:trPr>
        <w:tc>
          <w:tcPr>
            <w:tcW w:w="575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6C7F2C">
              <w:rPr>
                <w:rFonts w:ascii="仿宋_GB2312" w:hint="eastAsia"/>
                <w:sz w:val="24"/>
                <w:szCs w:val="24"/>
              </w:rPr>
              <w:t>23</w:t>
            </w:r>
          </w:p>
        </w:tc>
        <w:tc>
          <w:tcPr>
            <w:tcW w:w="2601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乡村医生</w:t>
            </w: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聘用证明</w:t>
            </w:r>
          </w:p>
        </w:tc>
        <w:tc>
          <w:tcPr>
            <w:tcW w:w="1967" w:type="dxa"/>
            <w:noWrap/>
            <w:vAlign w:val="center"/>
          </w:tcPr>
          <w:p w:rsidR="00893355" w:rsidRPr="00357014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000000"/>
                <w:spacing w:val="-10"/>
                <w:sz w:val="24"/>
                <w:szCs w:val="24"/>
              </w:rPr>
            </w:pPr>
            <w:r w:rsidRPr="00357014">
              <w:rPr>
                <w:rFonts w:ascii="仿宋_GB2312" w:hAnsi="华文楷体" w:cs="华文楷体" w:hint="eastAsia"/>
                <w:color w:val="000000"/>
                <w:spacing w:val="-10"/>
                <w:sz w:val="24"/>
                <w:szCs w:val="24"/>
              </w:rPr>
              <w:t>乡村医生执业注册</w:t>
            </w:r>
          </w:p>
        </w:tc>
        <w:tc>
          <w:tcPr>
            <w:tcW w:w="2969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rPr>
                <w:rFonts w:ascii="仿宋_GB2312" w:hAnsi="华文楷体" w:cs="华文楷体" w:hint="eastAsia"/>
                <w:color w:val="FF0000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color w:val="000000"/>
                <w:sz w:val="24"/>
                <w:szCs w:val="24"/>
              </w:rPr>
              <w:t>《乡村医生从业管理条例》第十条、第十三条</w:t>
            </w:r>
          </w:p>
        </w:tc>
        <w:tc>
          <w:tcPr>
            <w:tcW w:w="1768" w:type="dxa"/>
            <w:noWrap/>
            <w:vAlign w:val="center"/>
          </w:tcPr>
          <w:p w:rsidR="00893355" w:rsidRPr="006C7F2C" w:rsidRDefault="00893355" w:rsidP="00E96E9D">
            <w:pPr>
              <w:spacing w:line="440" w:lineRule="exact"/>
              <w:ind w:firstLineChars="0" w:firstLine="0"/>
              <w:jc w:val="center"/>
              <w:rPr>
                <w:rFonts w:ascii="仿宋_GB2312" w:hAnsi="华文楷体" w:cs="华文楷体" w:hint="eastAsia"/>
                <w:sz w:val="24"/>
                <w:szCs w:val="24"/>
              </w:rPr>
            </w:pPr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新北区</w:t>
            </w:r>
            <w:proofErr w:type="gramStart"/>
            <w:r w:rsidRPr="006C7F2C">
              <w:rPr>
                <w:rFonts w:ascii="仿宋_GB2312" w:hAnsi="华文楷体" w:cs="华文楷体" w:hint="eastAsia"/>
                <w:sz w:val="24"/>
                <w:szCs w:val="24"/>
              </w:rPr>
              <w:t>卫健局</w:t>
            </w:r>
            <w:proofErr w:type="gramEnd"/>
          </w:p>
        </w:tc>
      </w:tr>
    </w:tbl>
    <w:p w:rsidR="00893355" w:rsidRDefault="00893355" w:rsidP="00893355">
      <w:pPr>
        <w:snapToGrid w:val="0"/>
        <w:spacing w:line="200" w:lineRule="exact"/>
        <w:ind w:firstLineChars="0" w:firstLine="0"/>
        <w:jc w:val="left"/>
        <w:rPr>
          <w:rFonts w:ascii="仿宋_GB2312" w:hint="eastAsia"/>
          <w:snapToGrid w:val="0"/>
          <w:color w:val="000000"/>
          <w:kern w:val="0"/>
          <w:szCs w:val="32"/>
        </w:rPr>
      </w:pPr>
    </w:p>
    <w:p w:rsidR="009159C5" w:rsidRDefault="009159C5" w:rsidP="00893355">
      <w:pPr>
        <w:ind w:firstLine="640"/>
      </w:pPr>
    </w:p>
    <w:sectPr w:rsidR="009159C5" w:rsidSect="0091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355"/>
    <w:rsid w:val="00893355"/>
    <w:rsid w:val="0091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55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93355"/>
    <w:pPr>
      <w:ind w:firstLineChars="0" w:firstLine="0"/>
    </w:pPr>
    <w:rPr>
      <w:rFonts w:ascii="宋体" w:eastAsia="宋体" w:hAnsi="Courier New"/>
      <w:sz w:val="21"/>
      <w:szCs w:val="21"/>
      <w:lang/>
    </w:rPr>
  </w:style>
  <w:style w:type="character" w:customStyle="1" w:styleId="Char">
    <w:name w:val="纯文本 Char"/>
    <w:basedOn w:val="a0"/>
    <w:link w:val="a3"/>
    <w:qFormat/>
    <w:rsid w:val="00893355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2021-10-08T07:29:00Z</dcterms:created>
  <dcterms:modified xsi:type="dcterms:W3CDTF">2021-10-08T07:30:00Z</dcterms:modified>
</cp:coreProperties>
</file>