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公共法律服务领域基层政务公开标准目录</w:t>
      </w:r>
    </w:p>
    <w:tbl>
      <w:tblPr>
        <w:tblStyle w:val="4"/>
        <w:tblW w:w="211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
        <w:gridCol w:w="801"/>
        <w:gridCol w:w="510"/>
        <w:gridCol w:w="1796"/>
        <w:gridCol w:w="789"/>
        <w:gridCol w:w="1233"/>
        <w:gridCol w:w="802"/>
        <w:gridCol w:w="870"/>
        <w:gridCol w:w="802"/>
        <w:gridCol w:w="802"/>
        <w:gridCol w:w="577"/>
        <w:gridCol w:w="936"/>
        <w:gridCol w:w="870"/>
        <w:gridCol w:w="904"/>
        <w:gridCol w:w="802"/>
        <w:gridCol w:w="802"/>
        <w:gridCol w:w="802"/>
        <w:gridCol w:w="802"/>
        <w:gridCol w:w="802"/>
        <w:gridCol w:w="802"/>
        <w:gridCol w:w="870"/>
        <w:gridCol w:w="802"/>
        <w:gridCol w:w="972"/>
        <w:gridCol w:w="1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restart"/>
            <w:shd w:val="clear" w:color="auto" w:fill="auto"/>
            <w:noWrap/>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NO</w:t>
            </w:r>
          </w:p>
        </w:tc>
        <w:tc>
          <w:tcPr>
            <w:tcW w:w="6801" w:type="dxa"/>
            <w:gridSpan w:val="7"/>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事项属性</w:t>
            </w:r>
          </w:p>
        </w:tc>
        <w:tc>
          <w:tcPr>
            <w:tcW w:w="3117" w:type="dxa"/>
            <w:gridSpan w:val="4"/>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事项信息</w:t>
            </w:r>
          </w:p>
        </w:tc>
        <w:tc>
          <w:tcPr>
            <w:tcW w:w="9230" w:type="dxa"/>
            <w:gridSpan w:val="11"/>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政务公开办理</w:t>
            </w:r>
          </w:p>
        </w:tc>
        <w:tc>
          <w:tcPr>
            <w:tcW w:w="1385" w:type="dxa"/>
            <w:vMerge w:val="restart"/>
            <w:shd w:val="clear" w:color="auto" w:fill="auto"/>
            <w:vAlign w:val="center"/>
          </w:tcPr>
          <w:p>
            <w:pPr>
              <w:widowControl/>
              <w:ind w:left="-85" w:right="-85"/>
              <w:jc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6801" w:type="dxa"/>
            <w:gridSpan w:val="7"/>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3117" w:type="dxa"/>
            <w:gridSpan w:val="4"/>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1774" w:type="dxa"/>
            <w:gridSpan w:val="2"/>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政务信息简明实时推送（查询）</w:t>
            </w:r>
          </w:p>
        </w:tc>
        <w:tc>
          <w:tcPr>
            <w:tcW w:w="7456" w:type="dxa"/>
            <w:gridSpan w:val="9"/>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成文政务信息公开</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类别</w:t>
            </w:r>
          </w:p>
        </w:tc>
        <w:tc>
          <w:tcPr>
            <w:tcW w:w="51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事项编码</w:t>
            </w:r>
          </w:p>
        </w:tc>
        <w:tc>
          <w:tcPr>
            <w:tcW w:w="179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事项名称</w:t>
            </w:r>
          </w:p>
        </w:tc>
        <w:tc>
          <w:tcPr>
            <w:tcW w:w="789"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部门</w:t>
            </w:r>
          </w:p>
        </w:tc>
        <w:tc>
          <w:tcPr>
            <w:tcW w:w="1233"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设定依据</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主体</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环节</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岗位</w:t>
            </w:r>
          </w:p>
        </w:tc>
        <w:tc>
          <w:tcPr>
            <w:tcW w:w="577"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信息编码</w:t>
            </w:r>
          </w:p>
        </w:tc>
        <w:tc>
          <w:tcPr>
            <w:tcW w:w="93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办理环节产生的信息名称</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信息推送（查询）内容要素</w:t>
            </w:r>
          </w:p>
        </w:tc>
        <w:tc>
          <w:tcPr>
            <w:tcW w:w="90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信息推送（查询）渠道</w:t>
            </w:r>
          </w:p>
        </w:tc>
        <w:tc>
          <w:tcPr>
            <w:tcW w:w="3208" w:type="dxa"/>
            <w:gridSpan w:val="4"/>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公开属性</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非主动公开依据及理由</w:t>
            </w:r>
          </w:p>
        </w:tc>
        <w:tc>
          <w:tcPr>
            <w:tcW w:w="802" w:type="dxa"/>
            <w:vMerge w:val="restart"/>
            <w:shd w:val="clear" w:color="auto" w:fill="auto"/>
            <w:vAlign w:val="center"/>
          </w:tcPr>
          <w:p>
            <w:pPr>
              <w:widowControl/>
              <w:ind w:left="-85" w:right="-85"/>
              <w:jc w:val="center"/>
              <w:rPr>
                <w:rFonts w:ascii="Times New Roman" w:hAnsi="黑体" w:eastAsia="黑体" w:cs="Times New Roman"/>
                <w:color w:val="000000"/>
                <w:kern w:val="0"/>
                <w:sz w:val="20"/>
                <w:szCs w:val="20"/>
              </w:rPr>
            </w:pPr>
            <w:r>
              <w:rPr>
                <w:rFonts w:ascii="Times New Roman" w:hAnsi="黑体" w:eastAsia="黑体" w:cs="Times New Roman"/>
                <w:color w:val="000000"/>
                <w:kern w:val="0"/>
                <w:sz w:val="20"/>
                <w:szCs w:val="20"/>
              </w:rPr>
              <w:t>公开主体</w:t>
            </w:r>
          </w:p>
          <w:p>
            <w:pPr>
              <w:widowControl/>
              <w:ind w:left="-85" w:right="-85"/>
              <w:jc w:val="center"/>
              <w:rPr>
                <w:rFonts w:ascii="Times New Roman" w:hAnsi="Times New Roman" w:eastAsia="黑体" w:cs="Times New Roman"/>
                <w:color w:val="FF0000"/>
                <w:kern w:val="0"/>
                <w:sz w:val="20"/>
                <w:szCs w:val="20"/>
              </w:rPr>
            </w:pP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公开方式</w:t>
            </w:r>
          </w:p>
        </w:tc>
        <w:tc>
          <w:tcPr>
            <w:tcW w:w="97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公开渠道</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79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89"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233"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77"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3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0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主动公开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部分公开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依申请公开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不予公开</w:t>
            </w: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21" w:hRule="atLeast"/>
          <w:jc w:val="center"/>
        </w:trPr>
        <w:tc>
          <w:tcPr>
            <w:tcW w:w="661" w:type="dxa"/>
            <w:shd w:val="clear" w:color="auto" w:fill="auto"/>
            <w:noWrap/>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01"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510" w:type="dxa"/>
            <w:shd w:val="clear" w:color="auto" w:fill="auto"/>
            <w:vAlign w:val="center"/>
          </w:tcPr>
          <w:p>
            <w:pPr>
              <w:widowControl/>
              <w:ind w:left="-85" w:right="-85"/>
              <w:jc w:val="center"/>
              <w:rPr>
                <w:rFonts w:hint="eastAsia" w:ascii="宋体" w:hAnsi="宋体" w:eastAsia="宋体" w:cs="宋体"/>
                <w:color w:val="000000"/>
                <w:kern w:val="0"/>
                <w:sz w:val="18"/>
                <w:szCs w:val="18"/>
              </w:rPr>
            </w:pPr>
          </w:p>
        </w:tc>
        <w:tc>
          <w:tcPr>
            <w:tcW w:w="1796"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律师担任村（社区）法律顾问</w:t>
            </w:r>
          </w:p>
        </w:tc>
        <w:tc>
          <w:tcPr>
            <w:tcW w:w="789" w:type="dxa"/>
            <w:shd w:val="clear" w:color="auto" w:fill="auto"/>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1233"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省司法厅、省民政厅《关于在全省开展一村（社区）一法律顾问工作的意见》；</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《省司法厅关于进一步规范村（社区）法律顾问工作的意见》</w:t>
            </w:r>
          </w:p>
        </w:tc>
        <w:tc>
          <w:tcPr>
            <w:tcW w:w="802"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870"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村（社区）法律顾问每个月到村（社区）服务1天（累计不少于8小时），每季度到村举办一次法治讲座，对可能影响社会和谐稳定或涉及群众重大利益的事情，法律顾问应及时提供法律意见。</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其他</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村居法律顾问聘任协议</w:t>
            </w:r>
          </w:p>
        </w:tc>
        <w:tc>
          <w:tcPr>
            <w:tcW w:w="870" w:type="dxa"/>
            <w:shd w:val="clear" w:color="auto" w:fill="auto"/>
            <w:vAlign w:val="center"/>
          </w:tcPr>
          <w:p>
            <w:pPr>
              <w:jc w:val="center"/>
              <w:rPr>
                <w:rFonts w:hint="eastAsia" w:ascii="宋体" w:hAnsi="宋体" w:eastAsia="宋体" w:cs="宋体"/>
                <w:color w:val="000000"/>
                <w:kern w:val="0"/>
                <w:sz w:val="18"/>
                <w:szCs w:val="18"/>
              </w:rPr>
            </w:pPr>
          </w:p>
        </w:tc>
        <w:tc>
          <w:tcPr>
            <w:tcW w:w="904"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根据《政府信息公开条例》第十五条规定，涉及商业秘密、个人隐私等公开会对第三方合法权益造成损害的政府信息，行政机关不得公开。但是，第三方同意公开或者行政机关认为不公开会对公共利益造成重大影响的，予以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西夏墅镇人民政府</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能够当场答复的，当场予以答复；不能当场答复的，自收到申请之日起15个工作日予以答复；如需延长答复期限的，经负责人同意，并告知申请人，延长期限最长不超过15个工作日.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依申请公开</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邮寄送达</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051983438148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Align w:val="center"/>
          </w:tcPr>
          <w:p>
            <w:pPr>
              <w:widowControl/>
              <w:ind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801" w:type="dxa"/>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510" w:type="dxa"/>
            <w:vAlign w:val="center"/>
          </w:tcPr>
          <w:p>
            <w:pPr>
              <w:widowControl/>
              <w:ind w:left="-85" w:right="-85"/>
              <w:jc w:val="center"/>
              <w:rPr>
                <w:rFonts w:hint="eastAsia" w:ascii="宋体" w:hAnsi="宋体" w:eastAsia="宋体" w:cs="宋体"/>
                <w:color w:val="000000"/>
                <w:kern w:val="0"/>
                <w:sz w:val="18"/>
                <w:szCs w:val="18"/>
              </w:rPr>
            </w:pPr>
          </w:p>
        </w:tc>
        <w:tc>
          <w:tcPr>
            <w:tcW w:w="1796"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法律知识普及服务</w:t>
            </w:r>
          </w:p>
        </w:tc>
        <w:tc>
          <w:tcPr>
            <w:tcW w:w="789"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1233"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Style w:val="10"/>
                <w:rFonts w:hint="eastAsia" w:ascii="宋体" w:hAnsi="宋体" w:eastAsia="宋体" w:cs="宋体"/>
                <w:sz w:val="18"/>
                <w:szCs w:val="18"/>
                <w:lang w:val="en-US" w:eastAsia="zh-CN" w:bidi="ar"/>
              </w:rPr>
              <w:t>《中央宣传部、司法部关于在公民中开展法治宣传教育的第七个五年规划</w:t>
            </w:r>
            <w:r>
              <w:rPr>
                <w:rFonts w:hint="eastAsia" w:ascii="宋体" w:hAnsi="宋体" w:eastAsia="宋体" w:cs="宋体"/>
                <w:i w:val="0"/>
                <w:color w:val="000000"/>
                <w:kern w:val="0"/>
                <w:sz w:val="18"/>
                <w:szCs w:val="18"/>
                <w:u w:val="none"/>
                <w:lang w:val="en-US" w:eastAsia="zh-CN" w:bidi="ar"/>
              </w:rPr>
              <w:t>(2016-2020</w:t>
            </w:r>
            <w:r>
              <w:rPr>
                <w:rStyle w:val="10"/>
                <w:rFonts w:hint="eastAsia" w:ascii="宋体" w:hAnsi="宋体" w:eastAsia="宋体" w:cs="宋体"/>
                <w:sz w:val="18"/>
                <w:szCs w:val="18"/>
                <w:lang w:val="en-US" w:eastAsia="zh-CN" w:bidi="ar"/>
              </w:rPr>
              <w:t>年</w:t>
            </w:r>
            <w:r>
              <w:rPr>
                <w:rFonts w:hint="eastAsia" w:ascii="宋体" w:hAnsi="宋体" w:eastAsia="宋体" w:cs="宋体"/>
                <w:i w:val="0"/>
                <w:color w:val="000000"/>
                <w:kern w:val="0"/>
                <w:sz w:val="18"/>
                <w:szCs w:val="18"/>
                <w:u w:val="none"/>
                <w:lang w:val="en-US" w:eastAsia="zh-CN" w:bidi="ar"/>
              </w:rPr>
              <w:t>)</w:t>
            </w:r>
            <w:r>
              <w:rPr>
                <w:rStyle w:val="10"/>
                <w:rFonts w:hint="eastAsia" w:ascii="宋体" w:hAnsi="宋体" w:eastAsia="宋体" w:cs="宋体"/>
                <w:sz w:val="18"/>
                <w:szCs w:val="18"/>
                <w:lang w:val="en-US" w:eastAsia="zh-CN" w:bidi="ar"/>
              </w:rPr>
              <w:t>》、《中共江苏省委、江苏省人民政府转发&lt;省委宣传部、省司法厅关于在全省公民中开展法治宣传教育的第七个五年规划（2016-2020年）&gt;的通知》、中共常州市新北区委 常州市新北区人民政府转发《区委宣统部、区委政法委（司法局）关于在全区公民中开展法治宣传教育的第七个五年规划2016-2020年）》的通知</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法律法规资讯；普法动态资讯；普法讲师团信息等</w:t>
            </w:r>
          </w:p>
        </w:tc>
        <w:tc>
          <w:tcPr>
            <w:tcW w:w="870" w:type="dxa"/>
            <w:shd w:val="clear" w:color="auto" w:fill="auto"/>
            <w:vAlign w:val="center"/>
          </w:tcPr>
          <w:p>
            <w:pPr>
              <w:jc w:val="center"/>
              <w:rPr>
                <w:rFonts w:hint="eastAsia" w:ascii="宋体" w:hAnsi="宋体" w:eastAsia="宋体" w:cs="宋体"/>
                <w:color w:val="000000"/>
                <w:kern w:val="0"/>
                <w:sz w:val="18"/>
                <w:szCs w:val="18"/>
              </w:rPr>
            </w:pPr>
          </w:p>
        </w:tc>
        <w:tc>
          <w:tcPr>
            <w:tcW w:w="904" w:type="dxa"/>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镇政府网站</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051983438148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shd w:val="clear" w:color="auto" w:fill="auto"/>
            <w:noWrap/>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01"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510" w:type="dxa"/>
            <w:shd w:val="clear" w:color="auto" w:fill="auto"/>
            <w:vAlign w:val="center"/>
          </w:tcPr>
          <w:p>
            <w:pPr>
              <w:widowControl/>
              <w:ind w:left="-85" w:right="-85"/>
              <w:jc w:val="center"/>
              <w:rPr>
                <w:rFonts w:hint="eastAsia" w:ascii="宋体" w:hAnsi="宋体" w:eastAsia="宋体" w:cs="宋体"/>
                <w:color w:val="000000"/>
                <w:kern w:val="0"/>
                <w:sz w:val="18"/>
                <w:szCs w:val="18"/>
              </w:rPr>
            </w:pPr>
          </w:p>
        </w:tc>
        <w:tc>
          <w:tcPr>
            <w:tcW w:w="1796"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推广法治文化服务</w:t>
            </w:r>
          </w:p>
        </w:tc>
        <w:tc>
          <w:tcPr>
            <w:tcW w:w="789" w:type="dxa"/>
            <w:shd w:val="clear" w:color="auto" w:fill="auto"/>
            <w:vAlign w:val="center"/>
          </w:tcPr>
          <w:p>
            <w:pPr>
              <w:widowControl/>
              <w:ind w:left="-85" w:right="-85"/>
              <w:jc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1233"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中央宣传部、司法部关于在公民中开展法治宣传教育的第七个五年规划(2016-2020年)》、《中共江苏省委、江苏省人民政府转发&lt;省委宣传部、省司法厅关于在全省公民中开展法治宣传教育的第七个五年规划（2016-2020年）&gt;的通知》、中共常州市新北区委 常州市新北区人民政府转发《区委宣统部、区委政法委（司法局）关于在全区公民中开展法治宣传教育的第七个五年规划2016-2021年）》的通知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其他</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西夏墅镇政法和社会综合治理局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法治文化阵地信息；法治文化作品、产品</w:t>
            </w:r>
          </w:p>
        </w:tc>
        <w:tc>
          <w:tcPr>
            <w:tcW w:w="870" w:type="dxa"/>
            <w:shd w:val="clear" w:color="auto" w:fill="auto"/>
            <w:vAlign w:val="center"/>
          </w:tcPr>
          <w:p>
            <w:pPr>
              <w:jc w:val="center"/>
              <w:rPr>
                <w:rFonts w:hint="eastAsia" w:ascii="宋体" w:hAnsi="宋体" w:eastAsia="宋体" w:cs="宋体"/>
                <w:color w:val="000000"/>
                <w:kern w:val="0"/>
                <w:sz w:val="18"/>
                <w:szCs w:val="18"/>
              </w:rPr>
            </w:pPr>
          </w:p>
        </w:tc>
        <w:tc>
          <w:tcPr>
            <w:tcW w:w="904"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西夏墅镇人民政府</w:t>
            </w:r>
            <w:bookmarkStart w:id="0" w:name="_GoBack"/>
            <w:bookmarkEnd w:id="0"/>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信息发布</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镇政府网站</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051983438148</w:t>
            </w:r>
          </w:p>
        </w:tc>
      </w:tr>
    </w:tbl>
    <w:p>
      <w:pPr>
        <w:rPr>
          <w:rFonts w:hint="eastAsia" w:ascii="宋体" w:hAnsi="宋体" w:eastAsia="宋体" w:cs="宋体"/>
          <w:sz w:val="18"/>
          <w:szCs w:val="18"/>
        </w:rPr>
      </w:pPr>
    </w:p>
    <w:p>
      <w:pPr>
        <w:spacing w:line="20" w:lineRule="exact"/>
        <w:jc w:val="center"/>
        <w:rPr>
          <w:b/>
          <w:sz w:val="44"/>
          <w:szCs w:val="44"/>
        </w:rPr>
      </w:pPr>
    </w:p>
    <w:sectPr>
      <w:headerReference r:id="rId3" w:type="default"/>
      <w:footerReference r:id="rId5" w:type="default"/>
      <w:headerReference r:id="rId4" w:type="even"/>
      <w:pgSz w:w="23814" w:h="16840" w:orient="landscape"/>
      <w:pgMar w:top="1418" w:right="1418" w:bottom="1418" w:left="1418"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591"/>
      <w:docPartObj>
        <w:docPartGallery w:val="autotext"/>
      </w:docPartObj>
    </w:sdtPr>
    <w:sdtEndPr>
      <w:rPr>
        <w:rFonts w:asciiTheme="minorEastAsia" w:hAnsiTheme="minorEastAsia"/>
        <w:sz w:val="28"/>
        <w:szCs w:val="28"/>
      </w:rPr>
    </w:sdtEndPr>
    <w:sdtContent>
      <w:p>
        <w:pPr>
          <w:pStyle w:val="2"/>
          <w:jc w:val="center"/>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C1"/>
    <w:rsid w:val="00002824"/>
    <w:rsid w:val="000676C1"/>
    <w:rsid w:val="000C6655"/>
    <w:rsid w:val="000F1C5D"/>
    <w:rsid w:val="0012459D"/>
    <w:rsid w:val="00143831"/>
    <w:rsid w:val="001720E7"/>
    <w:rsid w:val="002F3F05"/>
    <w:rsid w:val="00304CBB"/>
    <w:rsid w:val="00312C79"/>
    <w:rsid w:val="003B223D"/>
    <w:rsid w:val="00410F84"/>
    <w:rsid w:val="005841B4"/>
    <w:rsid w:val="00650959"/>
    <w:rsid w:val="00666DAC"/>
    <w:rsid w:val="006A31E3"/>
    <w:rsid w:val="00733900"/>
    <w:rsid w:val="007401F1"/>
    <w:rsid w:val="007C1A1A"/>
    <w:rsid w:val="007D04F2"/>
    <w:rsid w:val="0083575C"/>
    <w:rsid w:val="0092329E"/>
    <w:rsid w:val="009B366C"/>
    <w:rsid w:val="009B6DFF"/>
    <w:rsid w:val="009F1078"/>
    <w:rsid w:val="00A12709"/>
    <w:rsid w:val="00A8781A"/>
    <w:rsid w:val="00BC7D2D"/>
    <w:rsid w:val="00C00881"/>
    <w:rsid w:val="00C22E60"/>
    <w:rsid w:val="00C324A8"/>
    <w:rsid w:val="00C710D2"/>
    <w:rsid w:val="00CE4CD3"/>
    <w:rsid w:val="00DA26F4"/>
    <w:rsid w:val="060260EB"/>
    <w:rsid w:val="141D7ED4"/>
    <w:rsid w:val="1F7E5CA2"/>
    <w:rsid w:val="22CD7532"/>
    <w:rsid w:val="34E537B9"/>
    <w:rsid w:val="4AA72F90"/>
    <w:rsid w:val="524A335C"/>
    <w:rsid w:val="5BDF1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font31"/>
    <w:basedOn w:val="5"/>
    <w:uiPriority w:val="0"/>
    <w:rPr>
      <w:rFonts w:hint="eastAsia" w:ascii="宋体" w:hAnsi="宋体" w:eastAsia="宋体" w:cs="宋体"/>
      <w:color w:val="000000"/>
      <w:sz w:val="20"/>
      <w:szCs w:val="20"/>
      <w:u w:val="none"/>
    </w:rPr>
  </w:style>
  <w:style w:type="character" w:customStyle="1" w:styleId="9">
    <w:name w:val="font11"/>
    <w:basedOn w:val="5"/>
    <w:qFormat/>
    <w:uiPriority w:val="0"/>
    <w:rPr>
      <w:rFonts w:ascii="Calibri" w:hAnsi="Calibri" w:cs="Calibri"/>
      <w:color w:val="000000"/>
      <w:sz w:val="20"/>
      <w:szCs w:val="20"/>
      <w:u w:val="none"/>
    </w:rPr>
  </w:style>
  <w:style w:type="character" w:customStyle="1" w:styleId="10">
    <w:name w:val="font4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E40A3-D517-4057-AEA5-F8A9738C8CA0}">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1049</Characters>
  <Lines>8</Lines>
  <Paragraphs>2</Paragraphs>
  <TotalTime>0</TotalTime>
  <ScaleCrop>false</ScaleCrop>
  <LinksUpToDate>false</LinksUpToDate>
  <CharactersWithSpaces>1230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2020-08-26T01:50:00Z</dcterms:created>
  <dc:creator>张志毅</dc:creator>
  <cp:lastModifiedBy>w j x</cp:lastModifiedBy>
  <cp:lastPrinted>2020-08-26T05:09:00Z</cp:lastPrinted>
  <dcterms:modified xsi:type="dcterms:W3CDTF">2021-09-29T07:24:03Z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268332FF546B4AB48680FCC62A9CFE5A</vt:lpwstr>
  </property>
</Properties>
</file>