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表格</w:t>
      </w:r>
      <w:r>
        <w:rPr>
          <w:rFonts w:ascii="Times New Roman" w:hAnsi="Times New Roman" w:eastAsia="黑体" w:cs="Times New Roman"/>
          <w:szCs w:val="32"/>
        </w:rPr>
        <w:t>1</w:t>
      </w:r>
    </w:p>
    <w:p>
      <w:pPr>
        <w:adjustRightInd w:val="0"/>
        <w:spacing w:before="240" w:after="240"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政务公开事项目录</w:t>
      </w:r>
    </w:p>
    <w:tbl>
      <w:tblPr>
        <w:tblStyle w:val="4"/>
        <w:tblW w:w="211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17"/>
        <w:gridCol w:w="725"/>
        <w:gridCol w:w="3926"/>
        <w:gridCol w:w="671"/>
        <w:gridCol w:w="714"/>
        <w:gridCol w:w="605"/>
        <w:gridCol w:w="780"/>
        <w:gridCol w:w="701"/>
        <w:gridCol w:w="777"/>
        <w:gridCol w:w="1158"/>
        <w:gridCol w:w="1127"/>
        <w:gridCol w:w="468"/>
        <w:gridCol w:w="701"/>
        <w:gridCol w:w="780"/>
        <w:gridCol w:w="1014"/>
        <w:gridCol w:w="1095"/>
        <w:gridCol w:w="670"/>
        <w:gridCol w:w="812"/>
        <w:gridCol w:w="670"/>
        <w:gridCol w:w="1119"/>
        <w:gridCol w:w="1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77" w:type="dxa"/>
            <w:gridSpan w:val="6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事项属性</w:t>
            </w:r>
          </w:p>
        </w:tc>
        <w:tc>
          <w:tcPr>
            <w:tcW w:w="2863" w:type="dxa"/>
            <w:gridSpan w:val="4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事项信息</w:t>
            </w:r>
          </w:p>
        </w:tc>
        <w:tc>
          <w:tcPr>
            <w:tcW w:w="9614" w:type="dxa"/>
            <w:gridSpan w:val="11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政务公开办理</w:t>
            </w:r>
          </w:p>
        </w:tc>
        <w:tc>
          <w:tcPr>
            <w:tcW w:w="1296" w:type="dxa"/>
            <w:vMerge w:val="restart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7" w:type="dxa"/>
            <w:gridSpan w:val="6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政务信息简明实时推送（查询）</w:t>
            </w:r>
          </w:p>
        </w:tc>
        <w:tc>
          <w:tcPr>
            <w:tcW w:w="7329" w:type="dxa"/>
            <w:gridSpan w:val="9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成文政务信息公开</w:t>
            </w: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事项类别</w:t>
            </w:r>
          </w:p>
        </w:tc>
        <w:tc>
          <w:tcPr>
            <w:tcW w:w="61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事项编码</w:t>
            </w:r>
          </w:p>
        </w:tc>
        <w:tc>
          <w:tcPr>
            <w:tcW w:w="72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926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671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办理主体</w:t>
            </w:r>
          </w:p>
        </w:tc>
        <w:tc>
          <w:tcPr>
            <w:tcW w:w="714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60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办理岗位</w:t>
            </w:r>
          </w:p>
        </w:tc>
        <w:tc>
          <w:tcPr>
            <w:tcW w:w="701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信息编码</w:t>
            </w:r>
          </w:p>
        </w:tc>
        <w:tc>
          <w:tcPr>
            <w:tcW w:w="77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办理环节产生的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信息名称</w:t>
            </w:r>
          </w:p>
        </w:tc>
        <w:tc>
          <w:tcPr>
            <w:tcW w:w="1158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信息推送（查询）内容要素</w:t>
            </w:r>
          </w:p>
        </w:tc>
        <w:tc>
          <w:tcPr>
            <w:tcW w:w="112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信息推送（查询）渠道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公开属性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非主动公开依据及理由</w:t>
            </w:r>
          </w:p>
        </w:tc>
        <w:tc>
          <w:tcPr>
            <w:tcW w:w="67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公开主体</w:t>
            </w:r>
          </w:p>
        </w:tc>
        <w:tc>
          <w:tcPr>
            <w:tcW w:w="812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67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1119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公开渠道</w:t>
            </w: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部分公开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公共服务政务</w:t>
            </w: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最低生活保障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《关于印发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常州市城乡居民最低生活保障工作实施细则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的通知》常民规[2021]1号第三章第十七条</w:t>
            </w:r>
          </w:p>
        </w:tc>
        <w:tc>
          <w:tcPr>
            <w:tcW w:w="67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0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</w:t>
            </w: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奔牛镇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公示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奔牛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镇行政审批局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村社区公开栏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热线监督（12345）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公共服务政务</w:t>
            </w: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临时救助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《关于进一步深化临时救助工作的实施意见》常民救【2020】6号 </w:t>
            </w:r>
          </w:p>
        </w:tc>
        <w:tc>
          <w:tcPr>
            <w:tcW w:w="67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0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</w:t>
            </w: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审查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奔牛镇</w:t>
            </w:r>
            <w:bookmarkStart w:id="0" w:name="_GoBack"/>
            <w:bookmarkEnd w:id="0"/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民主评议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公示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奔牛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镇行政审批局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村社区公开栏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热线监督（12345）</w:t>
            </w: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457"/>
    <w:rsid w:val="00230C19"/>
    <w:rsid w:val="0040487F"/>
    <w:rsid w:val="004C3DFD"/>
    <w:rsid w:val="007C4CC7"/>
    <w:rsid w:val="00BF4895"/>
    <w:rsid w:val="00C35FC9"/>
    <w:rsid w:val="00D32A3B"/>
    <w:rsid w:val="00D44457"/>
    <w:rsid w:val="00DC5E74"/>
    <w:rsid w:val="00E325C6"/>
    <w:rsid w:val="0537707A"/>
    <w:rsid w:val="18D5467F"/>
    <w:rsid w:val="332D3753"/>
    <w:rsid w:val="5AFE2335"/>
    <w:rsid w:val="5DAF19C7"/>
    <w:rsid w:val="71626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461</Words>
  <Characters>482</Characters>
  <Lines>4</Lines>
  <Paragraphs>1</Paragraphs>
  <TotalTime>7</TotalTime>
  <ScaleCrop>false</ScaleCrop>
  <LinksUpToDate>false</LinksUpToDate>
  <CharactersWithSpaces>483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2020-10-21T08:01:00Z</dcterms:created>
  <dc:creator>lenovo</dc:creator>
  <cp:lastModifiedBy>噜啦啦lili吹风鸡</cp:lastModifiedBy>
  <dcterms:modified xsi:type="dcterms:W3CDTF">2021-11-29T08:18:10Z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5044323C48074574ABD6F5444F3B84D9</vt:lpwstr>
  </property>
</Properties>
</file>