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jc w:val="center"/>
        <w:rPr>
          <w:rFonts w:ascii="方正小标宋简体" w:eastAsia="方正小标宋简体"/>
          <w:sz w:val="44"/>
          <w:szCs w:val="44"/>
        </w:rPr>
      </w:pPr>
    </w:p>
    <w:p>
      <w:pPr>
        <w:pStyle w:val="7"/>
        <w:jc w:val="center"/>
        <w:rPr>
          <w:rFonts w:ascii="方正小标宋简体" w:eastAsia="方正小标宋简体"/>
          <w:sz w:val="44"/>
          <w:szCs w:val="44"/>
        </w:rPr>
      </w:pPr>
      <w:r>
        <w:rPr>
          <w:rFonts w:hint="eastAsia" w:ascii="方正小标宋简体" w:eastAsia="方正小标宋简体"/>
          <w:sz w:val="44"/>
          <w:szCs w:val="44"/>
        </w:rPr>
        <w:t>公共服务事项清单</w:t>
      </w:r>
    </w:p>
    <w:p>
      <w:pPr>
        <w:spacing w:line="560" w:lineRule="exact"/>
        <w:ind w:firstLine="0"/>
        <w:jc w:val="center"/>
        <w:rPr>
          <w:rFonts w:ascii="方正小标宋简体" w:eastAsia="方正小标宋简体"/>
          <w:sz w:val="44"/>
          <w:szCs w:val="44"/>
        </w:rPr>
      </w:pPr>
    </w:p>
    <w:tbl>
      <w:tblPr>
        <w:tblStyle w:val="4"/>
        <w:tblW w:w="128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14"/>
        <w:gridCol w:w="1785"/>
        <w:gridCol w:w="4800"/>
        <w:gridCol w:w="1185"/>
        <w:gridCol w:w="1575"/>
        <w:gridCol w:w="12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214" w:type="dxa"/>
            <w:noWrap/>
            <w:vAlign w:val="center"/>
          </w:tcPr>
          <w:p>
            <w:pPr>
              <w:widowControl/>
              <w:spacing w:line="320" w:lineRule="exact"/>
              <w:ind w:firstLine="0"/>
              <w:jc w:val="center"/>
              <w:rPr>
                <w:rFonts w:ascii="黑体" w:hAnsi="黑体" w:eastAsia="黑体"/>
                <w:sz w:val="28"/>
                <w:szCs w:val="32"/>
              </w:rPr>
            </w:pPr>
            <w:r>
              <w:rPr>
                <w:rFonts w:hint="eastAsia" w:ascii="黑体" w:hAnsi="黑体" w:eastAsia="黑体"/>
                <w:sz w:val="28"/>
                <w:szCs w:val="32"/>
              </w:rPr>
              <w:t>服务名称</w:t>
            </w:r>
          </w:p>
        </w:tc>
        <w:tc>
          <w:tcPr>
            <w:tcW w:w="1785" w:type="dxa"/>
            <w:noWrap/>
            <w:vAlign w:val="center"/>
          </w:tcPr>
          <w:p>
            <w:pPr>
              <w:widowControl/>
              <w:spacing w:line="320" w:lineRule="exact"/>
              <w:ind w:firstLine="0"/>
              <w:jc w:val="center"/>
              <w:rPr>
                <w:rFonts w:ascii="黑体" w:hAnsi="黑体" w:eastAsia="黑体"/>
                <w:sz w:val="28"/>
                <w:szCs w:val="32"/>
              </w:rPr>
            </w:pPr>
            <w:r>
              <w:rPr>
                <w:rFonts w:hint="eastAsia" w:ascii="黑体" w:hAnsi="黑体" w:eastAsia="黑体"/>
                <w:sz w:val="28"/>
                <w:szCs w:val="32"/>
              </w:rPr>
              <w:t>服务内容</w:t>
            </w:r>
          </w:p>
        </w:tc>
        <w:tc>
          <w:tcPr>
            <w:tcW w:w="4800" w:type="dxa"/>
            <w:noWrap/>
            <w:vAlign w:val="center"/>
          </w:tcPr>
          <w:p>
            <w:pPr>
              <w:widowControl/>
              <w:spacing w:line="320" w:lineRule="exact"/>
              <w:ind w:firstLine="0"/>
              <w:jc w:val="center"/>
              <w:rPr>
                <w:rFonts w:ascii="黑体" w:hAnsi="黑体" w:eastAsia="黑体"/>
                <w:sz w:val="28"/>
                <w:szCs w:val="32"/>
              </w:rPr>
            </w:pPr>
            <w:r>
              <w:rPr>
                <w:rFonts w:hint="eastAsia" w:ascii="黑体" w:hAnsi="黑体" w:eastAsia="黑体"/>
                <w:sz w:val="28"/>
                <w:szCs w:val="32"/>
              </w:rPr>
              <w:t>服务依据</w:t>
            </w:r>
          </w:p>
        </w:tc>
        <w:tc>
          <w:tcPr>
            <w:tcW w:w="1185" w:type="dxa"/>
            <w:noWrap/>
            <w:vAlign w:val="center"/>
          </w:tcPr>
          <w:p>
            <w:pPr>
              <w:widowControl/>
              <w:spacing w:line="320" w:lineRule="exact"/>
              <w:ind w:firstLine="0"/>
              <w:jc w:val="center"/>
              <w:rPr>
                <w:rFonts w:ascii="黑体" w:hAnsi="黑体" w:eastAsia="黑体"/>
                <w:sz w:val="28"/>
                <w:szCs w:val="32"/>
              </w:rPr>
            </w:pPr>
            <w:r>
              <w:rPr>
                <w:rFonts w:hint="eastAsia" w:ascii="黑体" w:hAnsi="黑体" w:eastAsia="黑体"/>
                <w:sz w:val="28"/>
                <w:szCs w:val="32"/>
              </w:rPr>
              <w:t>服务方式</w:t>
            </w:r>
          </w:p>
        </w:tc>
        <w:tc>
          <w:tcPr>
            <w:tcW w:w="1575" w:type="dxa"/>
            <w:noWrap/>
            <w:vAlign w:val="center"/>
          </w:tcPr>
          <w:p>
            <w:pPr>
              <w:widowControl/>
              <w:spacing w:line="320" w:lineRule="exact"/>
              <w:ind w:firstLine="0"/>
              <w:jc w:val="center"/>
              <w:rPr>
                <w:rFonts w:ascii="黑体" w:hAnsi="黑体" w:eastAsia="黑体"/>
                <w:sz w:val="28"/>
                <w:szCs w:val="32"/>
              </w:rPr>
            </w:pPr>
            <w:r>
              <w:rPr>
                <w:rFonts w:hint="eastAsia" w:ascii="黑体" w:hAnsi="黑体" w:eastAsia="黑体"/>
                <w:sz w:val="28"/>
                <w:szCs w:val="32"/>
              </w:rPr>
              <w:t>服务类别</w:t>
            </w:r>
          </w:p>
        </w:tc>
        <w:tc>
          <w:tcPr>
            <w:tcW w:w="1268" w:type="dxa"/>
            <w:noWrap/>
            <w:vAlign w:val="center"/>
          </w:tcPr>
          <w:p>
            <w:pPr>
              <w:widowControl/>
              <w:spacing w:line="320" w:lineRule="exact"/>
              <w:ind w:firstLine="0"/>
              <w:jc w:val="center"/>
              <w:rPr>
                <w:rFonts w:ascii="黑体" w:hAnsi="黑体" w:eastAsia="黑体"/>
                <w:sz w:val="28"/>
                <w:szCs w:val="32"/>
              </w:rPr>
            </w:pPr>
            <w:r>
              <w:rPr>
                <w:rFonts w:hint="eastAsia" w:ascii="黑体" w:hAnsi="黑体" w:eastAsia="黑体"/>
                <w:sz w:val="28"/>
                <w:szCs w:val="32"/>
              </w:rPr>
              <w:t>承办机构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214" w:type="dxa"/>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就业政策法规咨询</w:t>
            </w:r>
          </w:p>
        </w:tc>
        <w:tc>
          <w:tcPr>
            <w:tcW w:w="1785" w:type="dxa"/>
            <w:noWrap/>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就业政策法规咨询</w:t>
            </w:r>
          </w:p>
        </w:tc>
        <w:tc>
          <w:tcPr>
            <w:tcW w:w="4800" w:type="dxa"/>
            <w:noWrap/>
            <w:vAlign w:val="center"/>
          </w:tcPr>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《省政府办公厅关于印发江苏省国土资源厅主要职责内设机构和人员编制规定的通知》（苏政办发[2009]139号）、《省政府办公厅关于印发省政府部门公共服务事项清单的通知》（苏政办发[2016]94号）</w:t>
            </w:r>
          </w:p>
        </w:tc>
        <w:tc>
          <w:tcPr>
            <w:tcW w:w="1185" w:type="dxa"/>
            <w:noWrap/>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依申请服务</w:t>
            </w:r>
          </w:p>
        </w:tc>
        <w:tc>
          <w:tcPr>
            <w:tcW w:w="1575" w:type="dxa"/>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1268" w:type="dxa"/>
            <w:noWrap/>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新桥街道行政审批局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05" w:hRule="atLeast"/>
          <w:jc w:val="center"/>
        </w:trPr>
        <w:tc>
          <w:tcPr>
            <w:tcW w:w="2214" w:type="dxa"/>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岗位信息发布</w:t>
            </w:r>
          </w:p>
        </w:tc>
        <w:tc>
          <w:tcPr>
            <w:tcW w:w="1785" w:type="dxa"/>
            <w:noWrap/>
            <w:vAlign w:val="center"/>
          </w:tcPr>
          <w:p>
            <w:pPr>
              <w:widowControl/>
              <w:spacing w:line="320" w:lineRule="exact"/>
              <w:ind w:firstLine="0"/>
              <w:jc w:val="center"/>
              <w:rPr>
                <w:rFonts w:eastAsia="宋体"/>
                <w:snapToGrid/>
                <w:color w:val="000000"/>
                <w:sz w:val="18"/>
                <w:szCs w:val="18"/>
              </w:rPr>
            </w:pPr>
            <w:r>
              <w:rPr>
                <w:rFonts w:hint="eastAsia" w:eastAsia="宋体"/>
                <w:snapToGrid/>
                <w:color w:val="000000"/>
                <w:sz w:val="18"/>
                <w:szCs w:val="18"/>
              </w:rPr>
              <w:t>岗位信息发布</w:t>
            </w:r>
          </w:p>
        </w:tc>
        <w:tc>
          <w:tcPr>
            <w:tcW w:w="4800" w:type="dxa"/>
            <w:noWrap/>
            <w:vAlign w:val="center"/>
          </w:tcPr>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就业促进法，主席令70号(2007)，第三十四条；人力资源市场暂行条例，国务院令第700号（2018），第十条、第十六条；就业服务与就业管理规定，人社部令23号（2014），第三十三、三十四条；江苏省劳动力市场条例，省人大第十次会议（1999），第三十五条</w:t>
            </w:r>
          </w:p>
        </w:tc>
        <w:tc>
          <w:tcPr>
            <w:tcW w:w="1185" w:type="dxa"/>
            <w:noWrap/>
            <w:vAlign w:val="center"/>
          </w:tcPr>
          <w:p>
            <w:pPr>
              <w:widowControl/>
              <w:spacing w:line="320" w:lineRule="exact"/>
              <w:ind w:firstLine="0"/>
              <w:jc w:val="center"/>
              <w:rPr>
                <w:rFonts w:eastAsia="宋体"/>
                <w:snapToGrid/>
                <w:color w:val="000000"/>
                <w:sz w:val="18"/>
                <w:szCs w:val="18"/>
              </w:rPr>
            </w:pPr>
            <w:r>
              <w:rPr>
                <w:rFonts w:hint="eastAsia" w:eastAsia="宋体"/>
                <w:snapToGrid/>
                <w:color w:val="000000"/>
                <w:sz w:val="18"/>
                <w:szCs w:val="18"/>
              </w:rPr>
              <w:t>依申请服务</w:t>
            </w:r>
          </w:p>
        </w:tc>
        <w:tc>
          <w:tcPr>
            <w:tcW w:w="1575" w:type="dxa"/>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1268" w:type="dxa"/>
            <w:noWrap/>
            <w:vAlign w:val="center"/>
          </w:tcPr>
          <w:p>
            <w:pPr>
              <w:widowControl/>
              <w:spacing w:line="320" w:lineRule="exact"/>
              <w:ind w:firstLine="0"/>
              <w:jc w:val="center"/>
              <w:rPr>
                <w:rFonts w:eastAsia="宋体"/>
                <w:snapToGrid/>
                <w:color w:val="000000"/>
                <w:sz w:val="18"/>
                <w:szCs w:val="18"/>
              </w:rPr>
            </w:pPr>
            <w:r>
              <w:rPr>
                <w:rFonts w:hint="eastAsia" w:eastAsia="宋体"/>
                <w:snapToGrid/>
                <w:color w:val="000000"/>
                <w:sz w:val="18"/>
                <w:szCs w:val="18"/>
              </w:rPr>
              <w:t>新桥街道行政审批局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214" w:type="dxa"/>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求职信息登记</w:t>
            </w:r>
          </w:p>
        </w:tc>
        <w:tc>
          <w:tcPr>
            <w:tcW w:w="1785"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求职信息登记</w:t>
            </w:r>
          </w:p>
        </w:tc>
        <w:tc>
          <w:tcPr>
            <w:tcW w:w="4800" w:type="dxa"/>
            <w:vAlign w:val="center"/>
          </w:tcPr>
          <w:p>
            <w:pPr>
              <w:widowControl/>
              <w:autoSpaceDE/>
              <w:autoSpaceDN/>
              <w:adjustRightInd w:val="0"/>
              <w:spacing w:line="360" w:lineRule="exact"/>
              <w:ind w:firstLine="0"/>
              <w:jc w:val="center"/>
              <w:rPr>
                <w:rFonts w:ascii="黑体" w:hAnsi="黑体" w:eastAsia="黑体"/>
                <w:szCs w:val="32"/>
              </w:rPr>
            </w:pPr>
            <w:r>
              <w:rPr>
                <w:rFonts w:eastAsia="宋体"/>
                <w:snapToGrid/>
                <w:color w:val="000000"/>
                <w:sz w:val="18"/>
                <w:szCs w:val="18"/>
              </w:rPr>
              <w:t>就业促进法，主席令70号，第三十五条；人力资源市场暂行条例，国务院令第700号（2018），第十五条第五款；就业服务与就业管理规定，人社部令23号（2014），第二十五条第五款；江苏省劳动力市场条例，省人大第十次会议通过（1999），第二十八条第一款</w:t>
            </w:r>
          </w:p>
        </w:tc>
        <w:tc>
          <w:tcPr>
            <w:tcW w:w="1185"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依申请服务</w:t>
            </w:r>
          </w:p>
        </w:tc>
        <w:tc>
          <w:tcPr>
            <w:tcW w:w="1575" w:type="dxa"/>
            <w:vAlign w:val="center"/>
          </w:tcPr>
          <w:p>
            <w:pPr>
              <w:widowControl/>
              <w:autoSpaceDE/>
              <w:autoSpaceDN/>
              <w:adjustRightInd w:val="0"/>
              <w:spacing w:line="360" w:lineRule="exact"/>
              <w:ind w:firstLine="0"/>
              <w:jc w:val="center"/>
              <w:rPr>
                <w:rFonts w:ascii="黑体" w:hAnsi="黑体" w:eastAsia="黑体"/>
                <w:szCs w:val="32"/>
              </w:rPr>
            </w:pPr>
            <w:r>
              <w:rPr>
                <w:rFonts w:hint="eastAsia" w:eastAsia="宋体"/>
                <w:snapToGrid/>
                <w:color w:val="000000"/>
                <w:sz w:val="18"/>
                <w:szCs w:val="18"/>
              </w:rPr>
              <w:t>公共服务政务公开事项</w:t>
            </w:r>
          </w:p>
        </w:tc>
        <w:tc>
          <w:tcPr>
            <w:tcW w:w="1268"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新桥街道行政审批局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4" w:hRule="atLeast"/>
          <w:jc w:val="center"/>
        </w:trPr>
        <w:tc>
          <w:tcPr>
            <w:tcW w:w="2214" w:type="dxa"/>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职业培训信息发布</w:t>
            </w:r>
          </w:p>
        </w:tc>
        <w:tc>
          <w:tcPr>
            <w:tcW w:w="1785"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职业培训信息发布</w:t>
            </w:r>
          </w:p>
        </w:tc>
        <w:tc>
          <w:tcPr>
            <w:tcW w:w="4800" w:type="dxa"/>
            <w:vAlign w:val="center"/>
          </w:tcPr>
          <w:p>
            <w:pPr>
              <w:widowControl/>
              <w:autoSpaceDE/>
              <w:autoSpaceDN/>
              <w:adjustRightInd w:val="0"/>
              <w:spacing w:line="360" w:lineRule="exact"/>
              <w:ind w:firstLine="0"/>
              <w:jc w:val="center"/>
              <w:rPr>
                <w:rFonts w:ascii="黑体" w:hAnsi="黑体" w:eastAsia="黑体"/>
                <w:szCs w:val="32"/>
              </w:rPr>
            </w:pPr>
            <w:r>
              <w:rPr>
                <w:rFonts w:hint="eastAsia" w:eastAsia="宋体"/>
                <w:snapToGrid/>
                <w:color w:val="000000"/>
                <w:sz w:val="18"/>
                <w:szCs w:val="18"/>
              </w:rPr>
              <w:t>《劳动法》、《劳动合同法》、《中华人民共和国就业促进法》等相关法律</w:t>
            </w:r>
          </w:p>
        </w:tc>
        <w:tc>
          <w:tcPr>
            <w:tcW w:w="1185"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依申请服务</w:t>
            </w:r>
          </w:p>
        </w:tc>
        <w:tc>
          <w:tcPr>
            <w:tcW w:w="1575" w:type="dxa"/>
            <w:vAlign w:val="center"/>
          </w:tcPr>
          <w:p>
            <w:pPr>
              <w:widowControl/>
              <w:autoSpaceDE/>
              <w:autoSpaceDN/>
              <w:adjustRightInd w:val="0"/>
              <w:spacing w:line="360" w:lineRule="exact"/>
              <w:ind w:firstLine="0"/>
              <w:jc w:val="center"/>
              <w:rPr>
                <w:rFonts w:ascii="黑体" w:hAnsi="黑体" w:eastAsia="黑体"/>
                <w:szCs w:val="32"/>
              </w:rPr>
            </w:pPr>
            <w:r>
              <w:rPr>
                <w:rFonts w:hint="eastAsia" w:eastAsia="宋体"/>
                <w:snapToGrid/>
                <w:color w:val="000000"/>
                <w:sz w:val="18"/>
                <w:szCs w:val="18"/>
              </w:rPr>
              <w:t>公共服务政务公开事项</w:t>
            </w:r>
          </w:p>
        </w:tc>
        <w:tc>
          <w:tcPr>
            <w:tcW w:w="1268"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新桥街道行政审批局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2214" w:type="dxa"/>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职业介绍</w:t>
            </w:r>
          </w:p>
        </w:tc>
        <w:tc>
          <w:tcPr>
            <w:tcW w:w="1785"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职业介绍</w:t>
            </w:r>
          </w:p>
        </w:tc>
        <w:tc>
          <w:tcPr>
            <w:tcW w:w="4800" w:type="dxa"/>
            <w:vAlign w:val="center"/>
          </w:tcPr>
          <w:p>
            <w:pPr>
              <w:widowControl/>
              <w:autoSpaceDE/>
              <w:autoSpaceDN/>
              <w:adjustRightInd w:val="0"/>
              <w:spacing w:line="360" w:lineRule="exact"/>
              <w:ind w:firstLine="0"/>
              <w:jc w:val="center"/>
              <w:rPr>
                <w:rFonts w:ascii="黑体" w:hAnsi="黑体" w:eastAsia="黑体"/>
                <w:szCs w:val="32"/>
              </w:rPr>
            </w:pPr>
            <w:r>
              <w:rPr>
                <w:rFonts w:hint="eastAsia" w:eastAsia="宋体"/>
                <w:snapToGrid/>
                <w:color w:val="000000"/>
                <w:sz w:val="18"/>
                <w:szCs w:val="18"/>
              </w:rPr>
              <w:t>《劳动法》、《劳动合同法》、《中华人民共和国就业促进法》等相关法律</w:t>
            </w:r>
          </w:p>
        </w:tc>
        <w:tc>
          <w:tcPr>
            <w:tcW w:w="1185"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依申请服务</w:t>
            </w:r>
          </w:p>
        </w:tc>
        <w:tc>
          <w:tcPr>
            <w:tcW w:w="1575" w:type="dxa"/>
            <w:vAlign w:val="center"/>
          </w:tcPr>
          <w:p>
            <w:pPr>
              <w:widowControl/>
              <w:autoSpaceDE/>
              <w:autoSpaceDN/>
              <w:adjustRightInd w:val="0"/>
              <w:spacing w:line="360" w:lineRule="exact"/>
              <w:ind w:firstLine="0"/>
              <w:jc w:val="center"/>
              <w:rPr>
                <w:rFonts w:ascii="黑体" w:hAnsi="黑体" w:eastAsia="黑体"/>
                <w:szCs w:val="32"/>
              </w:rPr>
            </w:pPr>
            <w:r>
              <w:rPr>
                <w:rFonts w:hint="eastAsia" w:eastAsia="宋体"/>
                <w:snapToGrid/>
                <w:color w:val="000000"/>
                <w:sz w:val="18"/>
                <w:szCs w:val="18"/>
              </w:rPr>
              <w:t>公共服务政务公开事项</w:t>
            </w:r>
          </w:p>
        </w:tc>
        <w:tc>
          <w:tcPr>
            <w:tcW w:w="1268"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新桥街道行政审批局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05" w:hRule="atLeast"/>
          <w:jc w:val="center"/>
        </w:trPr>
        <w:tc>
          <w:tcPr>
            <w:tcW w:w="2214" w:type="dxa"/>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职业指导</w:t>
            </w:r>
          </w:p>
        </w:tc>
        <w:tc>
          <w:tcPr>
            <w:tcW w:w="1785"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职业指导</w:t>
            </w:r>
          </w:p>
        </w:tc>
        <w:tc>
          <w:tcPr>
            <w:tcW w:w="4800" w:type="dxa"/>
            <w:vAlign w:val="center"/>
          </w:tcPr>
          <w:p>
            <w:pPr>
              <w:widowControl/>
              <w:autoSpaceDE/>
              <w:autoSpaceDN/>
              <w:adjustRightInd w:val="0"/>
              <w:spacing w:line="360" w:lineRule="exact"/>
              <w:ind w:firstLine="0"/>
              <w:rPr>
                <w:rFonts w:ascii="黑体" w:hAnsi="黑体" w:eastAsia="黑体"/>
                <w:szCs w:val="32"/>
              </w:rPr>
            </w:pPr>
            <w:r>
              <w:rPr>
                <w:rFonts w:hint="eastAsia" w:eastAsia="宋体"/>
                <w:snapToGrid/>
                <w:color w:val="000000"/>
                <w:sz w:val="18"/>
                <w:szCs w:val="18"/>
              </w:rPr>
              <w:t>就业促进法，主席令70号（2007），第三十五条；人力资源市场暂行条例，国务院令700号（2018），第十五条第二款；就业服务与就业管理规定，人社部23号令（2014），第二十五条；江苏省劳动力市场条例，省人大常委会第十次会议通过（1999），第二十八条</w:t>
            </w:r>
          </w:p>
        </w:tc>
        <w:tc>
          <w:tcPr>
            <w:tcW w:w="1185"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依申请服务</w:t>
            </w:r>
          </w:p>
        </w:tc>
        <w:tc>
          <w:tcPr>
            <w:tcW w:w="1575" w:type="dxa"/>
            <w:vAlign w:val="center"/>
          </w:tcPr>
          <w:p>
            <w:pPr>
              <w:widowControl/>
              <w:autoSpaceDE/>
              <w:autoSpaceDN/>
              <w:adjustRightInd w:val="0"/>
              <w:spacing w:line="360" w:lineRule="exact"/>
              <w:ind w:firstLine="0"/>
              <w:jc w:val="center"/>
              <w:rPr>
                <w:rFonts w:ascii="黑体" w:hAnsi="黑体" w:eastAsia="黑体"/>
                <w:szCs w:val="32"/>
              </w:rPr>
            </w:pPr>
            <w:r>
              <w:rPr>
                <w:rFonts w:hint="eastAsia" w:eastAsia="宋体"/>
                <w:snapToGrid/>
                <w:color w:val="000000"/>
                <w:sz w:val="18"/>
                <w:szCs w:val="18"/>
              </w:rPr>
              <w:t>公共服务政务公开事项</w:t>
            </w:r>
          </w:p>
        </w:tc>
        <w:tc>
          <w:tcPr>
            <w:tcW w:w="1268"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新桥街道行政审批局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90" w:hRule="atLeast"/>
          <w:jc w:val="center"/>
        </w:trPr>
        <w:tc>
          <w:tcPr>
            <w:tcW w:w="2214" w:type="dxa"/>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创业开业指导</w:t>
            </w:r>
          </w:p>
        </w:tc>
        <w:tc>
          <w:tcPr>
            <w:tcW w:w="1785"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创业开业指导</w:t>
            </w:r>
          </w:p>
        </w:tc>
        <w:tc>
          <w:tcPr>
            <w:tcW w:w="4800" w:type="dxa"/>
            <w:vAlign w:val="center"/>
          </w:tcPr>
          <w:p>
            <w:pPr>
              <w:widowControl/>
              <w:wordWrap w:val="0"/>
              <w:ind w:firstLine="0"/>
              <w:jc w:val="left"/>
              <w:rPr>
                <w:rFonts w:eastAsia="宋体"/>
                <w:snapToGrid/>
                <w:color w:val="000000"/>
                <w:sz w:val="18"/>
                <w:szCs w:val="18"/>
              </w:rPr>
            </w:pPr>
            <w:r>
              <w:rPr>
                <w:rFonts w:hint="eastAsia" w:asciiTheme="minorEastAsia" w:hAnsiTheme="minorEastAsia" w:eastAsiaTheme="minorEastAsia" w:cstheme="minorEastAsia"/>
                <w:color w:val="000000" w:themeColor="text1"/>
                <w:sz w:val="18"/>
                <w:szCs w:val="18"/>
              </w:rPr>
              <w:t>《省</w:t>
            </w:r>
            <w:r>
              <w:rPr>
                <w:rStyle w:val="6"/>
                <w:rFonts w:hint="eastAsia" w:asciiTheme="minorEastAsia" w:hAnsiTheme="minorEastAsia" w:eastAsiaTheme="minorEastAsia" w:cstheme="minorEastAsia"/>
                <w:color w:val="000000" w:themeColor="text1"/>
                <w:sz w:val="18"/>
                <w:szCs w:val="18"/>
              </w:rPr>
              <w:t>政府关于做好当前和今后一段时期就业创业工作的实施意见 》</w:t>
            </w:r>
            <w:r>
              <w:rPr>
                <w:rFonts w:hint="eastAsia" w:asciiTheme="minorEastAsia" w:hAnsiTheme="minorEastAsia" w:eastAsiaTheme="minorEastAsia" w:cstheme="minorEastAsia"/>
                <w:color w:val="000000" w:themeColor="text1"/>
                <w:sz w:val="18"/>
                <w:szCs w:val="18"/>
              </w:rPr>
              <w:t>(苏政发〔2017〕131 号)</w:t>
            </w:r>
            <w:r>
              <w:rPr>
                <w:rFonts w:hint="eastAsia" w:asciiTheme="minorEastAsia" w:hAnsiTheme="minorEastAsia" w:eastAsiaTheme="minorEastAsia" w:cstheme="minorEastAsia"/>
                <w:kern w:val="2"/>
                <w:sz w:val="18"/>
                <w:szCs w:val="18"/>
              </w:rPr>
              <w:t>； 《常州市政府办公室关于做好当前和今后一段时间就业创业工作的实施意见》（常政办发〔2018〕26号）</w:t>
            </w:r>
          </w:p>
        </w:tc>
        <w:tc>
          <w:tcPr>
            <w:tcW w:w="1185"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依申请服务</w:t>
            </w:r>
          </w:p>
        </w:tc>
        <w:tc>
          <w:tcPr>
            <w:tcW w:w="1575" w:type="dxa"/>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1268"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新桥街道行政审批局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49" w:hRule="atLeast"/>
          <w:jc w:val="center"/>
        </w:trPr>
        <w:tc>
          <w:tcPr>
            <w:tcW w:w="2214" w:type="dxa"/>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失业登记</w:t>
            </w:r>
          </w:p>
        </w:tc>
        <w:tc>
          <w:tcPr>
            <w:tcW w:w="1785"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失业登记</w:t>
            </w:r>
          </w:p>
        </w:tc>
        <w:tc>
          <w:tcPr>
            <w:tcW w:w="4800" w:type="dxa"/>
            <w:vAlign w:val="center"/>
          </w:tcPr>
          <w:p>
            <w:pPr>
              <w:widowControl/>
              <w:autoSpaceDE/>
              <w:autoSpaceDN/>
              <w:adjustRightInd w:val="0"/>
              <w:spacing w:line="360" w:lineRule="exact"/>
              <w:ind w:firstLine="0"/>
              <w:jc w:val="center"/>
              <w:rPr>
                <w:rFonts w:ascii="黑体" w:hAnsi="黑体" w:eastAsia="黑体"/>
                <w:szCs w:val="32"/>
              </w:rPr>
            </w:pPr>
            <w:r>
              <w:rPr>
                <w:rFonts w:hint="eastAsia" w:eastAsia="宋体"/>
                <w:snapToGrid/>
                <w:color w:val="000000"/>
                <w:sz w:val="18"/>
                <w:szCs w:val="18"/>
              </w:rPr>
              <w:t>就业促进法，主席令70号(2007)，第三十五条；人力资源市场暂行条例，国务院令第700号（2018），第十五条第一款；就业服务与就业管理规定人社部令23号（2014）第二十六条；江苏省劳动力市场条例，省人大第十次会议（1999），第二十八条第五款</w:t>
            </w:r>
          </w:p>
        </w:tc>
        <w:tc>
          <w:tcPr>
            <w:tcW w:w="1185"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依申请服务</w:t>
            </w:r>
          </w:p>
        </w:tc>
        <w:tc>
          <w:tcPr>
            <w:tcW w:w="1575" w:type="dxa"/>
            <w:vAlign w:val="center"/>
          </w:tcPr>
          <w:p>
            <w:pPr>
              <w:widowControl/>
              <w:autoSpaceDE/>
              <w:autoSpaceDN/>
              <w:adjustRightInd w:val="0"/>
              <w:spacing w:line="360" w:lineRule="exact"/>
              <w:ind w:firstLine="0"/>
              <w:jc w:val="center"/>
              <w:rPr>
                <w:rFonts w:ascii="黑体" w:hAnsi="黑体" w:eastAsia="黑体"/>
                <w:szCs w:val="32"/>
              </w:rPr>
            </w:pPr>
            <w:r>
              <w:rPr>
                <w:rFonts w:hint="eastAsia" w:eastAsia="宋体"/>
                <w:snapToGrid/>
                <w:color w:val="000000"/>
                <w:sz w:val="18"/>
                <w:szCs w:val="18"/>
              </w:rPr>
              <w:t>公共服务政务公开事项</w:t>
            </w:r>
          </w:p>
        </w:tc>
        <w:tc>
          <w:tcPr>
            <w:tcW w:w="1268"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新桥街道行政审批局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9" w:hRule="atLeast"/>
          <w:jc w:val="center"/>
        </w:trPr>
        <w:tc>
          <w:tcPr>
            <w:tcW w:w="2214" w:type="dxa"/>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就业登记</w:t>
            </w:r>
          </w:p>
        </w:tc>
        <w:tc>
          <w:tcPr>
            <w:tcW w:w="1785"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就业登记</w:t>
            </w:r>
          </w:p>
        </w:tc>
        <w:tc>
          <w:tcPr>
            <w:tcW w:w="4800" w:type="dxa"/>
            <w:vAlign w:val="center"/>
          </w:tcPr>
          <w:p>
            <w:pPr>
              <w:widowControl/>
              <w:autoSpaceDE/>
              <w:autoSpaceDN/>
              <w:adjustRightInd w:val="0"/>
              <w:spacing w:line="360" w:lineRule="exact"/>
              <w:ind w:firstLine="0"/>
              <w:jc w:val="center"/>
              <w:rPr>
                <w:rFonts w:ascii="黑体" w:hAnsi="黑体" w:eastAsia="黑体"/>
                <w:szCs w:val="32"/>
              </w:rPr>
            </w:pPr>
            <w:r>
              <w:rPr>
                <w:rFonts w:hint="eastAsia" w:eastAsia="宋体"/>
                <w:snapToGrid/>
                <w:color w:val="000000"/>
                <w:sz w:val="18"/>
                <w:szCs w:val="18"/>
              </w:rPr>
              <w:t>就业服务与就业管理规定，《江苏省就业和失业登记管理办法》-（苏人社规〔2019〕2号）第十四条</w:t>
            </w:r>
          </w:p>
        </w:tc>
        <w:tc>
          <w:tcPr>
            <w:tcW w:w="1185"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依申请服务</w:t>
            </w:r>
          </w:p>
        </w:tc>
        <w:tc>
          <w:tcPr>
            <w:tcW w:w="1575" w:type="dxa"/>
            <w:vAlign w:val="center"/>
          </w:tcPr>
          <w:p>
            <w:pPr>
              <w:widowControl/>
              <w:autoSpaceDE/>
              <w:autoSpaceDN/>
              <w:adjustRightInd w:val="0"/>
              <w:spacing w:line="360" w:lineRule="exact"/>
              <w:ind w:firstLine="0"/>
              <w:jc w:val="center"/>
              <w:rPr>
                <w:rFonts w:ascii="黑体" w:hAnsi="黑体" w:eastAsia="黑体"/>
                <w:szCs w:val="32"/>
              </w:rPr>
            </w:pPr>
            <w:r>
              <w:rPr>
                <w:rFonts w:hint="eastAsia" w:eastAsia="宋体"/>
                <w:snapToGrid/>
                <w:color w:val="000000"/>
                <w:sz w:val="18"/>
                <w:szCs w:val="18"/>
              </w:rPr>
              <w:t>公共服务政务公开事项</w:t>
            </w:r>
          </w:p>
        </w:tc>
        <w:tc>
          <w:tcPr>
            <w:tcW w:w="1268"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新桥街道行政审批局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30" w:hRule="atLeast"/>
          <w:jc w:val="center"/>
        </w:trPr>
        <w:tc>
          <w:tcPr>
            <w:tcW w:w="2214" w:type="dxa"/>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《就业创业证》申领</w:t>
            </w:r>
          </w:p>
        </w:tc>
        <w:tc>
          <w:tcPr>
            <w:tcW w:w="1785"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《就业创业证》申领</w:t>
            </w:r>
          </w:p>
        </w:tc>
        <w:tc>
          <w:tcPr>
            <w:tcW w:w="4800" w:type="dxa"/>
            <w:vAlign w:val="center"/>
          </w:tcPr>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《就业服务与就业管理规定》劳动和社会保障部28号令第六十二条</w:t>
            </w:r>
          </w:p>
          <w:p>
            <w:pPr>
              <w:widowControl/>
              <w:autoSpaceDE/>
              <w:autoSpaceDN/>
              <w:adjustRightInd w:val="0"/>
              <w:spacing w:line="360" w:lineRule="exact"/>
              <w:ind w:firstLine="0"/>
              <w:jc w:val="center"/>
              <w:rPr>
                <w:rFonts w:ascii="黑体" w:hAnsi="黑体" w:eastAsia="黑体"/>
                <w:szCs w:val="32"/>
              </w:rPr>
            </w:pPr>
            <w:r>
              <w:rPr>
                <w:rFonts w:hint="eastAsia" w:eastAsia="宋体"/>
                <w:snapToGrid/>
                <w:color w:val="000000"/>
                <w:sz w:val="18"/>
                <w:szCs w:val="18"/>
              </w:rPr>
              <w:t>《江苏省就业和失业登记管理办法》-（苏人社规〔2019〕2号）第七条</w:t>
            </w:r>
          </w:p>
        </w:tc>
        <w:tc>
          <w:tcPr>
            <w:tcW w:w="1185"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依申请服务</w:t>
            </w:r>
          </w:p>
        </w:tc>
        <w:tc>
          <w:tcPr>
            <w:tcW w:w="1575" w:type="dxa"/>
            <w:vAlign w:val="center"/>
          </w:tcPr>
          <w:p>
            <w:pPr>
              <w:widowControl/>
              <w:autoSpaceDE/>
              <w:autoSpaceDN/>
              <w:adjustRightInd w:val="0"/>
              <w:spacing w:line="360" w:lineRule="exact"/>
              <w:ind w:firstLine="0"/>
              <w:jc w:val="center"/>
              <w:rPr>
                <w:rFonts w:ascii="黑体" w:hAnsi="黑体" w:eastAsia="黑体"/>
                <w:szCs w:val="32"/>
              </w:rPr>
            </w:pPr>
            <w:r>
              <w:rPr>
                <w:rFonts w:hint="eastAsia" w:eastAsia="宋体"/>
                <w:snapToGrid/>
                <w:color w:val="000000"/>
                <w:sz w:val="18"/>
                <w:szCs w:val="18"/>
              </w:rPr>
              <w:t>公共服务政务公开事项</w:t>
            </w:r>
          </w:p>
        </w:tc>
        <w:tc>
          <w:tcPr>
            <w:tcW w:w="1268"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新桥街道行政审批局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9" w:hRule="atLeast"/>
          <w:jc w:val="center"/>
        </w:trPr>
        <w:tc>
          <w:tcPr>
            <w:tcW w:w="2214" w:type="dxa"/>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创业补贴申领</w:t>
            </w:r>
          </w:p>
        </w:tc>
        <w:tc>
          <w:tcPr>
            <w:tcW w:w="1785"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创业补贴申领</w:t>
            </w:r>
          </w:p>
        </w:tc>
        <w:tc>
          <w:tcPr>
            <w:tcW w:w="4800" w:type="dxa"/>
            <w:vAlign w:val="center"/>
          </w:tcPr>
          <w:p>
            <w:pPr>
              <w:widowControl/>
              <w:autoSpaceDE/>
              <w:autoSpaceDN/>
              <w:adjustRightInd w:val="0"/>
              <w:spacing w:line="360" w:lineRule="exact"/>
              <w:ind w:firstLine="0"/>
              <w:jc w:val="center"/>
              <w:rPr>
                <w:rFonts w:ascii="黑体" w:hAnsi="黑体" w:eastAsia="黑体"/>
                <w:szCs w:val="32"/>
              </w:rPr>
            </w:pPr>
            <w:r>
              <w:rPr>
                <w:rFonts w:hint="eastAsia" w:eastAsia="宋体"/>
                <w:snapToGrid/>
                <w:color w:val="000000"/>
                <w:sz w:val="18"/>
                <w:szCs w:val="18"/>
              </w:rPr>
              <w:t>就业服务与就业管理规定，《江苏省就业和失业登记管理办法》-（苏人社规〔2019〕2号）二十二条</w:t>
            </w:r>
          </w:p>
        </w:tc>
        <w:tc>
          <w:tcPr>
            <w:tcW w:w="1185"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依申请服务</w:t>
            </w:r>
          </w:p>
        </w:tc>
        <w:tc>
          <w:tcPr>
            <w:tcW w:w="1575" w:type="dxa"/>
            <w:vAlign w:val="center"/>
          </w:tcPr>
          <w:p>
            <w:pPr>
              <w:widowControl/>
              <w:autoSpaceDE/>
              <w:autoSpaceDN/>
              <w:adjustRightInd w:val="0"/>
              <w:spacing w:line="360" w:lineRule="exact"/>
              <w:ind w:firstLine="0"/>
              <w:jc w:val="center"/>
              <w:rPr>
                <w:rFonts w:ascii="黑体" w:hAnsi="黑体" w:eastAsia="黑体"/>
                <w:szCs w:val="32"/>
              </w:rPr>
            </w:pPr>
            <w:r>
              <w:rPr>
                <w:rFonts w:hint="eastAsia" w:eastAsia="宋体"/>
                <w:snapToGrid/>
                <w:color w:val="000000"/>
                <w:sz w:val="18"/>
                <w:szCs w:val="18"/>
              </w:rPr>
              <w:t>公共服务政务公开事项</w:t>
            </w:r>
          </w:p>
        </w:tc>
        <w:tc>
          <w:tcPr>
            <w:tcW w:w="1268"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新桥街道行政审批局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4" w:hRule="atLeast"/>
          <w:jc w:val="center"/>
        </w:trPr>
        <w:tc>
          <w:tcPr>
            <w:tcW w:w="2214" w:type="dxa"/>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创业担保贷款申请</w:t>
            </w:r>
          </w:p>
        </w:tc>
        <w:tc>
          <w:tcPr>
            <w:tcW w:w="1785"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创业担保贷款申请</w:t>
            </w:r>
          </w:p>
        </w:tc>
        <w:tc>
          <w:tcPr>
            <w:tcW w:w="4800" w:type="dxa"/>
            <w:vAlign w:val="center"/>
          </w:tcPr>
          <w:p>
            <w:pPr>
              <w:widowControl/>
              <w:autoSpaceDE/>
              <w:autoSpaceDN/>
              <w:adjustRightInd w:val="0"/>
              <w:spacing w:line="360" w:lineRule="exact"/>
              <w:ind w:firstLine="0"/>
              <w:jc w:val="center"/>
              <w:rPr>
                <w:rFonts w:ascii="黑体" w:hAnsi="黑体" w:eastAsia="黑体"/>
                <w:szCs w:val="32"/>
              </w:rPr>
            </w:pPr>
            <w:r>
              <w:rPr>
                <w:rFonts w:hint="eastAsia" w:eastAsia="宋体"/>
                <w:snapToGrid/>
                <w:color w:val="000000"/>
                <w:sz w:val="18"/>
                <w:szCs w:val="18"/>
              </w:rPr>
              <w:t>关于印发《常州市创业扶持资金申领办法》的通知(常人社发〔2019〕31号)</w:t>
            </w:r>
          </w:p>
        </w:tc>
        <w:tc>
          <w:tcPr>
            <w:tcW w:w="1185"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依申请服务</w:t>
            </w:r>
          </w:p>
        </w:tc>
        <w:tc>
          <w:tcPr>
            <w:tcW w:w="1575" w:type="dxa"/>
            <w:vAlign w:val="center"/>
          </w:tcPr>
          <w:p>
            <w:pPr>
              <w:widowControl/>
              <w:autoSpaceDE/>
              <w:autoSpaceDN/>
              <w:adjustRightInd w:val="0"/>
              <w:spacing w:line="360" w:lineRule="exact"/>
              <w:ind w:firstLine="0"/>
              <w:jc w:val="center"/>
              <w:rPr>
                <w:rFonts w:ascii="黑体" w:hAnsi="黑体" w:eastAsia="黑体"/>
                <w:szCs w:val="32"/>
              </w:rPr>
            </w:pPr>
            <w:r>
              <w:rPr>
                <w:rFonts w:hint="eastAsia" w:eastAsia="宋体"/>
                <w:snapToGrid/>
                <w:color w:val="000000"/>
                <w:sz w:val="18"/>
                <w:szCs w:val="18"/>
              </w:rPr>
              <w:t>公共服务政务公开事项</w:t>
            </w:r>
          </w:p>
        </w:tc>
        <w:tc>
          <w:tcPr>
            <w:tcW w:w="1268"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新桥街道行政审批局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2214" w:type="dxa"/>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就业困难人员认定</w:t>
            </w:r>
          </w:p>
        </w:tc>
        <w:tc>
          <w:tcPr>
            <w:tcW w:w="1785"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就业困难人员认定</w:t>
            </w:r>
          </w:p>
        </w:tc>
        <w:tc>
          <w:tcPr>
            <w:tcW w:w="4800" w:type="dxa"/>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《常州市创业担保贷款管理暂行办法》（常银发〔2017〕47号）</w:t>
            </w:r>
          </w:p>
        </w:tc>
        <w:tc>
          <w:tcPr>
            <w:tcW w:w="1185" w:type="dxa"/>
            <w:vAlign w:val="center"/>
          </w:tcPr>
          <w:p>
            <w:pPr>
              <w:widowControl/>
              <w:spacing w:line="320" w:lineRule="exact"/>
              <w:ind w:firstLine="0"/>
              <w:rPr>
                <w:rFonts w:ascii="黑体" w:hAnsi="黑体" w:eastAsia="黑体"/>
                <w:szCs w:val="32"/>
              </w:rPr>
            </w:pPr>
            <w:r>
              <w:rPr>
                <w:rFonts w:hint="eastAsia" w:eastAsia="宋体"/>
                <w:snapToGrid/>
                <w:color w:val="000000"/>
                <w:sz w:val="18"/>
                <w:szCs w:val="18"/>
              </w:rPr>
              <w:t>依申请服务</w:t>
            </w:r>
          </w:p>
        </w:tc>
        <w:tc>
          <w:tcPr>
            <w:tcW w:w="1575" w:type="dxa"/>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1268"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新桥街道行政审批局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73" w:hRule="atLeast"/>
          <w:jc w:val="center"/>
        </w:trPr>
        <w:tc>
          <w:tcPr>
            <w:tcW w:w="2214" w:type="dxa"/>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就业困难人员社会保险补贴申领</w:t>
            </w:r>
          </w:p>
        </w:tc>
        <w:tc>
          <w:tcPr>
            <w:tcW w:w="1785"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就业困难人员社会保险补贴申领</w:t>
            </w:r>
          </w:p>
        </w:tc>
        <w:tc>
          <w:tcPr>
            <w:tcW w:w="4800" w:type="dxa"/>
            <w:vAlign w:val="center"/>
          </w:tcPr>
          <w:p>
            <w:pPr>
              <w:widowControl/>
              <w:autoSpaceDE/>
              <w:autoSpaceDN/>
              <w:adjustRightInd w:val="0"/>
              <w:spacing w:line="360" w:lineRule="exact"/>
              <w:ind w:firstLine="0"/>
              <w:rPr>
                <w:rFonts w:ascii="黑体" w:hAnsi="黑体" w:eastAsia="黑体"/>
                <w:szCs w:val="32"/>
              </w:rPr>
            </w:pPr>
            <w:r>
              <w:rPr>
                <w:rFonts w:hint="eastAsia" w:eastAsia="宋体"/>
                <w:snapToGrid/>
                <w:color w:val="000000"/>
                <w:sz w:val="18"/>
                <w:szCs w:val="18"/>
              </w:rPr>
              <w:t>《江苏省实施中华人民共和国就业促进法办法》省政府53号令第十八条、《常州市就业困难人员认定管理办法》常人社发〔2017〕221号</w:t>
            </w:r>
          </w:p>
        </w:tc>
        <w:tc>
          <w:tcPr>
            <w:tcW w:w="1185"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依申请服务</w:t>
            </w:r>
          </w:p>
        </w:tc>
        <w:tc>
          <w:tcPr>
            <w:tcW w:w="1575" w:type="dxa"/>
            <w:vAlign w:val="center"/>
          </w:tcPr>
          <w:p>
            <w:pPr>
              <w:widowControl/>
              <w:autoSpaceDE/>
              <w:autoSpaceDN/>
              <w:adjustRightInd w:val="0"/>
              <w:spacing w:line="360" w:lineRule="exact"/>
              <w:ind w:firstLine="0"/>
              <w:jc w:val="center"/>
              <w:rPr>
                <w:rFonts w:ascii="黑体" w:hAnsi="黑体" w:eastAsia="黑体"/>
                <w:szCs w:val="32"/>
              </w:rPr>
            </w:pPr>
            <w:r>
              <w:rPr>
                <w:rFonts w:hint="eastAsia" w:eastAsia="宋体"/>
                <w:snapToGrid/>
                <w:color w:val="000000"/>
                <w:sz w:val="18"/>
                <w:szCs w:val="18"/>
              </w:rPr>
              <w:t>公共服务政务公开事项</w:t>
            </w:r>
          </w:p>
        </w:tc>
        <w:tc>
          <w:tcPr>
            <w:tcW w:w="1268"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新桥街道行政审批局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72" w:hRule="atLeast"/>
          <w:jc w:val="center"/>
        </w:trPr>
        <w:tc>
          <w:tcPr>
            <w:tcW w:w="2214" w:type="dxa"/>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公益性岗位补贴申领</w:t>
            </w:r>
          </w:p>
        </w:tc>
        <w:tc>
          <w:tcPr>
            <w:tcW w:w="1785"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公益性岗位补贴申领</w:t>
            </w:r>
          </w:p>
        </w:tc>
        <w:tc>
          <w:tcPr>
            <w:tcW w:w="4800" w:type="dxa"/>
            <w:vAlign w:val="center"/>
          </w:tcPr>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《江苏省实施《江苏省实施中华人民共和国就业促进法办</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法》省政府53号令第二十二条《常州市就业创业社会保险</w:t>
            </w:r>
          </w:p>
          <w:p>
            <w:pPr>
              <w:widowControl/>
              <w:autoSpaceDE/>
              <w:autoSpaceDN/>
              <w:adjustRightInd w:val="0"/>
              <w:spacing w:line="360" w:lineRule="exact"/>
              <w:ind w:firstLine="0"/>
              <w:jc w:val="center"/>
              <w:rPr>
                <w:rFonts w:ascii="黑体" w:hAnsi="黑体" w:eastAsia="黑体"/>
                <w:szCs w:val="32"/>
              </w:rPr>
            </w:pPr>
            <w:r>
              <w:rPr>
                <w:rFonts w:hint="eastAsia" w:eastAsia="宋体"/>
                <w:snapToGrid/>
                <w:color w:val="000000"/>
                <w:sz w:val="18"/>
                <w:szCs w:val="18"/>
              </w:rPr>
              <w:t>补贴办法》常人社发〔2017〕222号</w:t>
            </w:r>
          </w:p>
        </w:tc>
        <w:tc>
          <w:tcPr>
            <w:tcW w:w="1185"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依申请服务</w:t>
            </w:r>
          </w:p>
        </w:tc>
        <w:tc>
          <w:tcPr>
            <w:tcW w:w="1575" w:type="dxa"/>
            <w:vAlign w:val="center"/>
          </w:tcPr>
          <w:p>
            <w:pPr>
              <w:widowControl/>
              <w:autoSpaceDE/>
              <w:autoSpaceDN/>
              <w:adjustRightInd w:val="0"/>
              <w:spacing w:line="360" w:lineRule="exact"/>
              <w:ind w:firstLine="0"/>
              <w:jc w:val="center"/>
              <w:rPr>
                <w:rFonts w:ascii="黑体" w:hAnsi="黑体" w:eastAsia="黑体"/>
                <w:szCs w:val="32"/>
              </w:rPr>
            </w:pPr>
            <w:r>
              <w:rPr>
                <w:rFonts w:hint="eastAsia" w:eastAsia="宋体"/>
                <w:snapToGrid/>
                <w:color w:val="000000"/>
                <w:sz w:val="18"/>
                <w:szCs w:val="18"/>
              </w:rPr>
              <w:t>公共服务政务公开事项</w:t>
            </w:r>
          </w:p>
        </w:tc>
        <w:tc>
          <w:tcPr>
            <w:tcW w:w="1268"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新桥街道行政审批局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12" w:hRule="atLeast"/>
          <w:jc w:val="center"/>
        </w:trPr>
        <w:tc>
          <w:tcPr>
            <w:tcW w:w="2214" w:type="dxa"/>
            <w:vAlign w:val="center"/>
          </w:tcPr>
          <w:p>
            <w:pPr>
              <w:widowControl/>
              <w:autoSpaceDE/>
              <w:autoSpaceDN/>
              <w:adjustRightInd w:val="0"/>
              <w:spacing w:line="360" w:lineRule="exact"/>
              <w:ind w:firstLine="0"/>
              <w:jc w:val="center"/>
              <w:rPr>
                <w:rFonts w:eastAsia="宋体"/>
                <w:snapToGrid/>
                <w:color w:val="000000" w:themeColor="text1"/>
                <w:sz w:val="18"/>
                <w:szCs w:val="18"/>
              </w:rPr>
            </w:pPr>
            <w:r>
              <w:rPr>
                <w:rFonts w:hint="eastAsia" w:eastAsia="宋体"/>
                <w:snapToGrid/>
                <w:color w:val="000000" w:themeColor="text1"/>
                <w:sz w:val="18"/>
                <w:szCs w:val="18"/>
              </w:rPr>
              <w:t>高校毕业生社保补贴申领</w:t>
            </w:r>
          </w:p>
        </w:tc>
        <w:tc>
          <w:tcPr>
            <w:tcW w:w="1785"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高校毕业生社保补贴申领</w:t>
            </w:r>
          </w:p>
        </w:tc>
        <w:tc>
          <w:tcPr>
            <w:tcW w:w="4800" w:type="dxa"/>
            <w:vAlign w:val="center"/>
          </w:tcPr>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《关于印发就业补助资金管理办法的通知》财社〔2017〕164 号第二十七条《关于做好求职创业补贴发放工作的通知》苏人社发〔2019〕198 号</w:t>
            </w:r>
          </w:p>
          <w:p>
            <w:pPr>
              <w:widowControl/>
              <w:autoSpaceDE/>
              <w:autoSpaceDN/>
              <w:adjustRightInd w:val="0"/>
              <w:spacing w:line="360" w:lineRule="exact"/>
              <w:ind w:firstLine="0"/>
              <w:jc w:val="center"/>
              <w:rPr>
                <w:rFonts w:ascii="黑体" w:hAnsi="黑体" w:eastAsia="黑体"/>
                <w:szCs w:val="32"/>
              </w:rPr>
            </w:pPr>
          </w:p>
        </w:tc>
        <w:tc>
          <w:tcPr>
            <w:tcW w:w="1185"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依申请服务</w:t>
            </w:r>
          </w:p>
        </w:tc>
        <w:tc>
          <w:tcPr>
            <w:tcW w:w="1575" w:type="dxa"/>
            <w:vAlign w:val="center"/>
          </w:tcPr>
          <w:p>
            <w:pPr>
              <w:widowControl/>
              <w:autoSpaceDE/>
              <w:autoSpaceDN/>
              <w:adjustRightInd w:val="0"/>
              <w:spacing w:line="360" w:lineRule="exact"/>
              <w:ind w:firstLine="0"/>
              <w:jc w:val="center"/>
              <w:rPr>
                <w:rFonts w:ascii="黑体" w:hAnsi="黑体" w:eastAsia="黑体"/>
                <w:szCs w:val="32"/>
              </w:rPr>
            </w:pPr>
            <w:r>
              <w:rPr>
                <w:rFonts w:hint="eastAsia" w:eastAsia="宋体"/>
                <w:snapToGrid/>
                <w:color w:val="000000"/>
                <w:sz w:val="18"/>
                <w:szCs w:val="18"/>
              </w:rPr>
              <w:t>公共服务政务公开事项</w:t>
            </w:r>
          </w:p>
        </w:tc>
        <w:tc>
          <w:tcPr>
            <w:tcW w:w="1268" w:type="dxa"/>
            <w:vAlign w:val="center"/>
          </w:tcPr>
          <w:p>
            <w:pPr>
              <w:widowControl/>
              <w:spacing w:line="320" w:lineRule="exact"/>
              <w:ind w:firstLine="0"/>
              <w:jc w:val="center"/>
              <w:rPr>
                <w:rFonts w:ascii="黑体" w:hAnsi="黑体" w:eastAsia="黑体"/>
                <w:szCs w:val="32"/>
              </w:rPr>
            </w:pPr>
            <w:r>
              <w:rPr>
                <w:rFonts w:hint="eastAsia" w:eastAsia="宋体"/>
                <w:snapToGrid/>
                <w:color w:val="000000"/>
                <w:sz w:val="18"/>
                <w:szCs w:val="18"/>
              </w:rPr>
              <w:t>新桥街道行政审批局</w:t>
            </w:r>
          </w:p>
        </w:tc>
      </w:tr>
    </w:tbl>
    <w:p>
      <w:pPr>
        <w:ind w:firstLine="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F3A7A37"/>
    <w:rsid w:val="0039339F"/>
    <w:rsid w:val="00D2063B"/>
    <w:rsid w:val="00DA76B9"/>
    <w:rsid w:val="00F47808"/>
    <w:rsid w:val="00F702C4"/>
    <w:rsid w:val="00FB2320"/>
    <w:rsid w:val="23997E8A"/>
    <w:rsid w:val="47E13656"/>
    <w:rsid w:val="4F3A7A37"/>
    <w:rsid w:val="4FE5309F"/>
    <w:rsid w:val="56771279"/>
    <w:rsid w:val="5C7771F0"/>
    <w:rsid w:val="78B13A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黑体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pacing w:line="400" w:lineRule="atLeast"/>
      <w:ind w:firstLine="0"/>
      <w:jc w:val="center"/>
    </w:pPr>
    <w:rPr>
      <w:sz w:val="28"/>
    </w:rPr>
  </w:style>
  <w:style w:type="paragraph" w:styleId="3">
    <w:name w:val="header"/>
    <w:basedOn w:val="1"/>
    <w:link w:val="8"/>
    <w:qFormat/>
    <w:uiPriority w:val="0"/>
    <w:pPr>
      <w:pBdr>
        <w:bottom w:val="single" w:color="auto" w:sz="6" w:space="1"/>
      </w:pBdr>
      <w:tabs>
        <w:tab w:val="center" w:pos="4153"/>
        <w:tab w:val="right" w:pos="8306"/>
      </w:tabs>
      <w:spacing w:line="240" w:lineRule="atLeast"/>
      <w:jc w:val="center"/>
    </w:pPr>
    <w:rPr>
      <w:sz w:val="18"/>
      <w:szCs w:val="18"/>
    </w:rPr>
  </w:style>
  <w:style w:type="character" w:styleId="6">
    <w:name w:val="Emphasis"/>
    <w:basedOn w:val="5"/>
    <w:qFormat/>
    <w:uiPriority w:val="0"/>
    <w:rPr>
      <w:color w:val="F73131"/>
    </w:rPr>
  </w:style>
  <w:style w:type="paragraph" w:customStyle="1" w:styleId="7">
    <w:name w:val="标题3"/>
    <w:basedOn w:val="1"/>
    <w:next w:val="1"/>
    <w:qFormat/>
    <w:uiPriority w:val="0"/>
    <w:pPr>
      <w:adjustRightInd w:val="0"/>
      <w:spacing w:line="560" w:lineRule="exact"/>
      <w:ind w:firstLine="0"/>
    </w:pPr>
    <w:rPr>
      <w:rFonts w:eastAsia="黑体"/>
      <w:szCs w:val="32"/>
    </w:rPr>
  </w:style>
  <w:style w:type="character" w:customStyle="1" w:styleId="8">
    <w:name w:val="页眉 Char"/>
    <w:basedOn w:val="5"/>
    <w:link w:val="3"/>
    <w:qFormat/>
    <w:uiPriority w:val="0"/>
    <w:rPr>
      <w:rFonts w:eastAsia="方正仿宋_GBK"/>
      <w:snapToGrid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501</Words>
  <Characters>2857</Characters>
  <Lines>23</Lines>
  <Paragraphs>6</Paragraphs>
  <TotalTime>3</TotalTime>
  <ScaleCrop>false</ScaleCrop>
  <LinksUpToDate>false</LinksUpToDate>
  <CharactersWithSpaces>3352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2020-11-04T01:03:00Z</dcterms:created>
  <dc:creator>黎月</dc:creator>
  <cp:lastModifiedBy>218-0003</cp:lastModifiedBy>
  <dcterms:modified xsi:type="dcterms:W3CDTF">2021-11-30T00:43:02Z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D6F5D3A00D134064B7E296AB6D304D6C</vt:lpwstr>
  </property>
</Properties>
</file>