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FA" w:rsidRPr="00AD7E7A" w:rsidRDefault="00DC23FA" w:rsidP="00DC23FA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AD7E7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AD7E7A">
        <w:rPr>
          <w:rFonts w:ascii="黑体" w:eastAsia="黑体" w:hAnsi="黑体" w:cs="仿宋_GB2312"/>
          <w:kern w:val="0"/>
          <w:sz w:val="32"/>
          <w:szCs w:val="32"/>
        </w:rPr>
        <w:t>3</w:t>
      </w:r>
    </w:p>
    <w:p w:rsidR="00DC23FA" w:rsidRDefault="00DC23FA" w:rsidP="00DC23F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sz w:val="44"/>
          <w:szCs w:val="44"/>
        </w:rPr>
        <w:t>项目接受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审计承诺书</w:t>
      </w:r>
      <w:bookmarkEnd w:id="0"/>
    </w:p>
    <w:p w:rsidR="00DC23FA" w:rsidRDefault="00DC23FA" w:rsidP="00DC23FA">
      <w:pPr>
        <w:rPr>
          <w:rFonts w:ascii="方正小标宋简体" w:eastAsia="方正小标宋简体" w:hAnsi="黑体"/>
          <w:sz w:val="44"/>
          <w:szCs w:val="44"/>
        </w:rPr>
      </w:pP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.本单位已认真阅读《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农业项目工程建设送审资料要求》，接受并保证严格遵守审计流程及管理要求。</w:t>
      </w: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本单位保证提供给第三方中介机构审计的档案资料真实、全面、准确，并与其它各级各</w:t>
      </w:r>
      <w:proofErr w:type="gramStart"/>
      <w:r w:rsidRPr="00CD2521">
        <w:rPr>
          <w:rFonts w:ascii="仿宋_GB2312" w:eastAsia="仿宋_GB2312" w:hAnsi="仿宋" w:cs="仿宋_GB2312" w:hint="eastAsia"/>
          <w:sz w:val="32"/>
          <w:szCs w:val="32"/>
        </w:rPr>
        <w:t>类财政</w:t>
      </w:r>
      <w:proofErr w:type="gramEnd"/>
      <w:r w:rsidRPr="00CD2521">
        <w:rPr>
          <w:rFonts w:ascii="仿宋_GB2312" w:eastAsia="仿宋_GB2312" w:hAnsi="仿宋" w:cs="仿宋_GB2312" w:hint="eastAsia"/>
          <w:sz w:val="32"/>
          <w:szCs w:val="32"/>
        </w:rPr>
        <w:t>扶持项目的建设内容无重复。</w:t>
      </w: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本单位保证申请财政资金额度的支出有合</w:t>
      </w:r>
      <w:proofErr w:type="gramStart"/>
      <w:r w:rsidRPr="00CD2521"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 w:rsidRPr="00CD2521">
        <w:rPr>
          <w:rFonts w:ascii="仿宋_GB2312" w:eastAsia="仿宋_GB2312" w:hAnsi="仿宋" w:cs="仿宋_GB2312" w:hint="eastAsia"/>
          <w:sz w:val="32"/>
          <w:szCs w:val="32"/>
        </w:rPr>
        <w:t>的票据及可追溯的资金流向。</w:t>
      </w: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本单位保证完成的建设内容符合项目规定的建设完成期限，如有虚假，一经查实，配合项目管理部门，退回项目补助资金，接受相关部门处罚。</w:t>
      </w: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本单位将积极配合第三方中介机构开展审计工作。</w:t>
      </w:r>
    </w:p>
    <w:p w:rsidR="00DC23FA" w:rsidRPr="00CD2521" w:rsidRDefault="00DC23FA" w:rsidP="00DC23FA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C23FA" w:rsidRDefault="00DC23FA" w:rsidP="00DC23FA">
      <w:pPr>
        <w:spacing w:line="640" w:lineRule="exact"/>
        <w:ind w:right="1123" w:firstLineChars="1000" w:firstLine="3200"/>
        <w:rPr>
          <w:rFonts w:ascii="仿宋_GB2312" w:eastAsia="仿宋_GB2312" w:hAnsi="仿宋"/>
          <w:sz w:val="32"/>
          <w:szCs w:val="32"/>
        </w:rPr>
      </w:pPr>
    </w:p>
    <w:p w:rsidR="00DC23FA" w:rsidRPr="00CD2521" w:rsidRDefault="00DC23FA" w:rsidP="00DC23FA">
      <w:pPr>
        <w:spacing w:line="640" w:lineRule="exact"/>
        <w:ind w:right="1123" w:firstLineChars="841" w:firstLine="2691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项目单位（盖章）：</w:t>
      </w:r>
    </w:p>
    <w:p w:rsidR="00DC23FA" w:rsidRDefault="00DC23FA" w:rsidP="00DC23FA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项目单位法定代表人（签字）：</w:t>
      </w:r>
    </w:p>
    <w:p w:rsidR="00DC23FA" w:rsidRPr="00B96BB7" w:rsidRDefault="00DC23FA" w:rsidP="00DC23FA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期：</w:t>
      </w:r>
    </w:p>
    <w:p w:rsidR="0011488B" w:rsidRDefault="0011488B"/>
    <w:sectPr w:rsidR="0011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FA"/>
    <w:rsid w:val="0011488B"/>
    <w:rsid w:val="00D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2022-01-29T02:25:00Z</dcterms:created>
  <dcterms:modified xsi:type="dcterms:W3CDTF">2022-01-29T02:25:00Z</dcterms:modified>
</cp:coreProperties>
</file>