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EA" w:rsidRPr="000B498E" w:rsidRDefault="003314EA" w:rsidP="003314EA">
      <w:pPr>
        <w:snapToGrid w:val="0"/>
        <w:spacing w:line="1000" w:lineRule="exact"/>
        <w:ind w:firstLineChars="0" w:firstLine="0"/>
        <w:jc w:val="center"/>
        <w:rPr>
          <w:rFonts w:ascii="方正小标宋简体" w:eastAsia="方正小标宋简体" w:hAnsi="宋体"/>
          <w:kern w:val="0"/>
          <w:sz w:val="52"/>
          <w:szCs w:val="52"/>
          <w:u w:color="000000"/>
        </w:rPr>
      </w:pPr>
      <w:r w:rsidRPr="000B498E">
        <w:rPr>
          <w:rFonts w:ascii="方正小标宋简体" w:eastAsia="方正小标宋简体" w:hAnsi="宋体" w:hint="eastAsia"/>
          <w:kern w:val="0"/>
          <w:sz w:val="52"/>
          <w:szCs w:val="52"/>
          <w:u w:color="000000"/>
        </w:rPr>
        <w:t>常州市新北区2022年</w:t>
      </w:r>
    </w:p>
    <w:p w:rsidR="003314EA" w:rsidRPr="000B498E" w:rsidRDefault="003314EA" w:rsidP="003314EA">
      <w:pPr>
        <w:snapToGrid w:val="0"/>
        <w:spacing w:line="1000" w:lineRule="exact"/>
        <w:ind w:firstLineChars="0" w:firstLine="0"/>
        <w:jc w:val="center"/>
        <w:rPr>
          <w:rFonts w:ascii="方正小标宋简体" w:eastAsia="方正小标宋简体" w:hAnsi="宋体"/>
          <w:kern w:val="0"/>
          <w:sz w:val="52"/>
          <w:szCs w:val="52"/>
          <w:u w:color="000000"/>
        </w:rPr>
      </w:pPr>
      <w:r w:rsidRPr="000B498E">
        <w:rPr>
          <w:rFonts w:ascii="方正小标宋简体" w:eastAsia="方正小标宋简体" w:hAnsi="宋体" w:hint="eastAsia"/>
          <w:kern w:val="0"/>
          <w:sz w:val="52"/>
          <w:szCs w:val="52"/>
          <w:u w:color="000000"/>
        </w:rPr>
        <w:t>政府投资项目</w:t>
      </w:r>
      <w:r>
        <w:rPr>
          <w:rFonts w:ascii="方正小标宋简体" w:eastAsia="方正小标宋简体" w:hAnsi="宋体" w:hint="eastAsia"/>
          <w:kern w:val="0"/>
          <w:sz w:val="52"/>
          <w:szCs w:val="52"/>
          <w:u w:color="000000"/>
        </w:rPr>
        <w:t>建设</w:t>
      </w:r>
      <w:r w:rsidRPr="000B498E">
        <w:rPr>
          <w:rFonts w:ascii="方正小标宋简体" w:eastAsia="方正小标宋简体" w:hAnsi="宋体" w:hint="eastAsia"/>
          <w:kern w:val="0"/>
          <w:sz w:val="52"/>
          <w:szCs w:val="52"/>
          <w:u w:color="000000"/>
        </w:rPr>
        <w:t>计划目录</w:t>
      </w: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Pr="00AC145D" w:rsidRDefault="003314EA" w:rsidP="003314EA">
      <w:pPr>
        <w:snapToGrid w:val="0"/>
        <w:ind w:firstLineChars="0" w:firstLine="0"/>
        <w:jc w:val="center"/>
        <w:rPr>
          <w:rFonts w:ascii="宋体" w:eastAsia="宋体" w:hAnsi="宋体" w:hint="eastAsia"/>
          <w:b/>
          <w:kern w:val="0"/>
          <w:szCs w:val="32"/>
          <w:u w:color="000000"/>
        </w:rPr>
      </w:pPr>
    </w:p>
    <w:p w:rsidR="003314EA" w:rsidRDefault="003314EA" w:rsidP="003314EA">
      <w:pPr>
        <w:snapToGrid w:val="0"/>
        <w:spacing w:line="300" w:lineRule="exact"/>
        <w:ind w:firstLineChars="0" w:firstLine="0"/>
        <w:jc w:val="center"/>
        <w:rPr>
          <w:rFonts w:ascii="宋体" w:eastAsia="宋体" w:hAnsi="宋体" w:hint="eastAsia"/>
          <w:b/>
          <w:kern w:val="0"/>
          <w:szCs w:val="32"/>
          <w:u w:color="000000"/>
        </w:rPr>
      </w:pPr>
    </w:p>
    <w:p w:rsidR="003314EA" w:rsidRDefault="003314EA" w:rsidP="003314EA">
      <w:pPr>
        <w:snapToGrid w:val="0"/>
        <w:spacing w:line="300" w:lineRule="exact"/>
        <w:ind w:firstLineChars="0" w:firstLine="0"/>
        <w:jc w:val="center"/>
        <w:rPr>
          <w:rFonts w:ascii="宋体" w:eastAsia="宋体" w:hAnsi="宋体" w:hint="eastAsia"/>
          <w:b/>
          <w:kern w:val="0"/>
          <w:szCs w:val="32"/>
          <w:u w:color="000000"/>
        </w:rPr>
      </w:pPr>
    </w:p>
    <w:p w:rsidR="003314EA" w:rsidRPr="00AC145D" w:rsidRDefault="003314EA" w:rsidP="003314EA">
      <w:pPr>
        <w:snapToGrid w:val="0"/>
        <w:spacing w:line="300" w:lineRule="exact"/>
        <w:ind w:firstLineChars="0" w:firstLine="0"/>
        <w:jc w:val="center"/>
        <w:rPr>
          <w:rFonts w:ascii="宋体" w:eastAsia="宋体" w:hAnsi="宋体" w:hint="eastAsia"/>
          <w:b/>
          <w:kern w:val="0"/>
          <w:szCs w:val="32"/>
          <w:u w:color="000000"/>
        </w:rPr>
      </w:pPr>
    </w:p>
    <w:p w:rsidR="003314EA" w:rsidRDefault="003314EA" w:rsidP="003314EA">
      <w:pPr>
        <w:snapToGrid w:val="0"/>
        <w:spacing w:line="600" w:lineRule="exact"/>
        <w:ind w:firstLineChars="0" w:firstLine="0"/>
        <w:jc w:val="center"/>
        <w:rPr>
          <w:rFonts w:ascii="黑体" w:eastAsia="黑体" w:hAnsi="宋体"/>
          <w:kern w:val="0"/>
          <w:sz w:val="44"/>
          <w:szCs w:val="44"/>
          <w:u w:color="000000"/>
        </w:rPr>
      </w:pPr>
      <w:r>
        <w:rPr>
          <w:rFonts w:ascii="黑体" w:eastAsia="黑体" w:hAnsi="宋体" w:hint="eastAsia"/>
          <w:kern w:val="0"/>
          <w:sz w:val="44"/>
          <w:szCs w:val="44"/>
          <w:u w:color="000000"/>
        </w:rPr>
        <w:t>二○二二年一月</w:t>
      </w:r>
    </w:p>
    <w:p w:rsidR="003314EA" w:rsidRDefault="003314EA" w:rsidP="003314EA">
      <w:pPr>
        <w:snapToGrid w:val="0"/>
        <w:spacing w:line="560" w:lineRule="exact"/>
        <w:ind w:firstLineChars="0" w:firstLine="0"/>
        <w:jc w:val="center"/>
        <w:rPr>
          <w:rFonts w:ascii="方正小标宋简体" w:eastAsia="方正小标宋简体"/>
          <w:sz w:val="44"/>
        </w:rPr>
      </w:pPr>
      <w:r>
        <w:rPr>
          <w:rFonts w:ascii="黑体" w:eastAsia="黑体" w:hAnsi="宋体"/>
          <w:kern w:val="0"/>
          <w:sz w:val="44"/>
          <w:szCs w:val="44"/>
          <w:u w:color="000000"/>
        </w:rPr>
        <w:br w:type="page"/>
      </w:r>
      <w:r>
        <w:rPr>
          <w:rFonts w:ascii="方正小标宋简体" w:eastAsia="方正小标宋简体" w:hint="eastAsia"/>
          <w:sz w:val="44"/>
        </w:rPr>
        <w:lastRenderedPageBreak/>
        <w:t>编  制  说  明</w:t>
      </w:r>
    </w:p>
    <w:p w:rsidR="003314EA" w:rsidRDefault="003314EA" w:rsidP="003314EA">
      <w:pPr>
        <w:tabs>
          <w:tab w:val="left" w:pos="880"/>
          <w:tab w:val="left" w:pos="1761"/>
          <w:tab w:val="left" w:pos="2639"/>
        </w:tabs>
        <w:spacing w:line="560" w:lineRule="exact"/>
        <w:ind w:firstLineChars="0" w:firstLine="0"/>
        <w:jc w:val="center"/>
        <w:rPr>
          <w:rFonts w:ascii="方正小标宋简体" w:eastAsia="方正小标宋简体"/>
          <w:sz w:val="44"/>
        </w:rPr>
      </w:pPr>
    </w:p>
    <w:p w:rsidR="003314EA" w:rsidRPr="000B498E" w:rsidRDefault="003314EA" w:rsidP="003314EA">
      <w:pPr>
        <w:adjustRightInd w:val="0"/>
        <w:snapToGrid w:val="0"/>
        <w:spacing w:line="600" w:lineRule="exact"/>
        <w:ind w:firstLine="632"/>
        <w:rPr>
          <w:rFonts w:ascii="黑体" w:eastAsia="黑体" w:hAnsi="黑体" w:cs="黑体"/>
          <w:snapToGrid w:val="0"/>
          <w:kern w:val="0"/>
          <w:szCs w:val="32"/>
        </w:rPr>
      </w:pPr>
      <w:r w:rsidRPr="000B498E">
        <w:rPr>
          <w:rFonts w:ascii="黑体" w:eastAsia="黑体" w:hAnsi="黑体" w:cs="黑体" w:hint="eastAsia"/>
          <w:snapToGrid w:val="0"/>
          <w:kern w:val="0"/>
          <w:szCs w:val="32"/>
        </w:rPr>
        <w:t>一、编制原则</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仿宋_GB2312" w:hint="eastAsia"/>
          <w:snapToGrid w:val="0"/>
          <w:kern w:val="0"/>
          <w:szCs w:val="32"/>
        </w:rPr>
        <w:t>本计划围绕“城市新中心、创智新高地、滨江宜居城”的发展定位，按照“量力而行、讲求绩效、综合平衡、保障重点”的原则编制。着力加强建设生态宜居的美丽新北，重点围绕“532”发展战略，紧扣高质量发展要求，继续推进生态文明建设，建好高铁新城，打造跨江融合发展桥头堡。</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仿宋_GB2312" w:hint="eastAsia"/>
          <w:snapToGrid w:val="0"/>
          <w:kern w:val="0"/>
          <w:szCs w:val="32"/>
        </w:rPr>
        <w:t>2022年政府投资项目建设计划目录分为四个部分，一是区本级实施类项目，主要包括国家及省市重点工程、长江大保护、高铁新城建设、生态文明建设、区级基础设施建设、城市防汛与农田水利工程建设、社会事业和民生工程等八个方面；二是区本级储备类项目，是指不具备开工条件或必要性和紧迫性论证不充分的项目，建设单位需进一步优化建设方案，积极落实资金等保障要素，条件成熟后报请区政府调整为实施类项目；三是各园区（镇、街道）投资实施类项目，</w:t>
      </w:r>
      <w:proofErr w:type="gramStart"/>
      <w:r w:rsidRPr="000B498E">
        <w:rPr>
          <w:rFonts w:ascii="仿宋_GB2312" w:hint="eastAsia"/>
          <w:snapToGrid w:val="0"/>
          <w:kern w:val="0"/>
          <w:szCs w:val="32"/>
        </w:rPr>
        <w:t>包括滨开区</w:t>
      </w:r>
      <w:proofErr w:type="gramEnd"/>
      <w:r w:rsidRPr="000B498E">
        <w:rPr>
          <w:rFonts w:ascii="仿宋_GB2312" w:hint="eastAsia"/>
          <w:snapToGrid w:val="0"/>
          <w:kern w:val="0"/>
          <w:szCs w:val="32"/>
        </w:rPr>
        <w:t>、孟河镇、薛家镇、罗溪镇、西夏</w:t>
      </w:r>
      <w:proofErr w:type="gramStart"/>
      <w:r w:rsidRPr="000B498E">
        <w:rPr>
          <w:rFonts w:ascii="仿宋_GB2312" w:hint="eastAsia"/>
          <w:snapToGrid w:val="0"/>
          <w:kern w:val="0"/>
          <w:szCs w:val="32"/>
        </w:rPr>
        <w:t>墅</w:t>
      </w:r>
      <w:proofErr w:type="gramEnd"/>
      <w:r w:rsidRPr="000B498E">
        <w:rPr>
          <w:rFonts w:ascii="仿宋_GB2312" w:hint="eastAsia"/>
          <w:snapToGrid w:val="0"/>
          <w:kern w:val="0"/>
          <w:szCs w:val="32"/>
        </w:rPr>
        <w:t>镇、奔牛镇、新桥街道、三井街道、龙虎塘街道、春江街道</w:t>
      </w:r>
      <w:proofErr w:type="gramStart"/>
      <w:r w:rsidRPr="000B498E">
        <w:rPr>
          <w:rFonts w:ascii="仿宋_GB2312" w:hint="eastAsia"/>
          <w:snapToGrid w:val="0"/>
          <w:kern w:val="0"/>
          <w:szCs w:val="32"/>
        </w:rPr>
        <w:t>以及魏村街道</w:t>
      </w:r>
      <w:proofErr w:type="gramEnd"/>
      <w:r w:rsidRPr="000B498E">
        <w:rPr>
          <w:rFonts w:ascii="仿宋_GB2312" w:hint="eastAsia"/>
          <w:snapToGrid w:val="0"/>
          <w:kern w:val="0"/>
          <w:szCs w:val="32"/>
        </w:rPr>
        <w:t>等十一个方面；四是各园区（镇、街道）投资储备类项目，建设单位需进一步优化建设方案，积极落实资金等保障要素，条件成熟后报请园区（镇、街道）政府调整为实施类项目。</w:t>
      </w:r>
    </w:p>
    <w:p w:rsidR="003314EA" w:rsidRPr="000B498E" w:rsidRDefault="003314EA" w:rsidP="003314EA">
      <w:pPr>
        <w:adjustRightInd w:val="0"/>
        <w:snapToGrid w:val="0"/>
        <w:spacing w:line="600" w:lineRule="exact"/>
        <w:ind w:firstLine="632"/>
        <w:rPr>
          <w:rFonts w:ascii="黑体" w:eastAsia="黑体" w:hAnsi="黑体" w:cs="黑体"/>
          <w:snapToGrid w:val="0"/>
          <w:kern w:val="0"/>
          <w:szCs w:val="32"/>
        </w:rPr>
      </w:pPr>
      <w:r w:rsidRPr="000B498E">
        <w:rPr>
          <w:rFonts w:ascii="黑体" w:eastAsia="黑体" w:hAnsi="黑体" w:cs="黑体" w:hint="eastAsia"/>
          <w:snapToGrid w:val="0"/>
          <w:kern w:val="0"/>
          <w:szCs w:val="32"/>
        </w:rPr>
        <w:lastRenderedPageBreak/>
        <w:t>二、项目及资金组成</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仿宋_GB2312" w:hint="eastAsia"/>
          <w:snapToGrid w:val="0"/>
          <w:kern w:val="0"/>
          <w:szCs w:val="32"/>
        </w:rPr>
        <w:t>2022年政府投资项目建设计划目录共197项，项目总投资369.50亿元，2022年计划完成投资59.06亿元。项目由四部分组成：</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楷体_GB2312" w:eastAsia="楷体_GB2312" w:hAnsi="楷体_GB2312" w:cs="楷体_GB2312" w:hint="eastAsia"/>
          <w:snapToGrid w:val="0"/>
          <w:kern w:val="0"/>
          <w:szCs w:val="32"/>
        </w:rPr>
        <w:t>第一部分：</w:t>
      </w:r>
      <w:r w:rsidRPr="000B498E">
        <w:rPr>
          <w:rFonts w:ascii="仿宋_GB2312" w:hint="eastAsia"/>
          <w:snapToGrid w:val="0"/>
          <w:kern w:val="0"/>
          <w:szCs w:val="32"/>
        </w:rPr>
        <w:t>区本级实施类项目共89项，项目总投资260.61亿元，2022年计划完成投资45.63亿元。</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楷体_GB2312" w:eastAsia="楷体_GB2312" w:hAnsi="楷体_GB2312" w:cs="楷体_GB2312" w:hint="eastAsia"/>
          <w:snapToGrid w:val="0"/>
          <w:kern w:val="0"/>
          <w:szCs w:val="32"/>
        </w:rPr>
        <w:t>第二部分：</w:t>
      </w:r>
      <w:r w:rsidRPr="000B498E">
        <w:rPr>
          <w:rFonts w:ascii="仿宋_GB2312" w:hint="eastAsia"/>
          <w:snapToGrid w:val="0"/>
          <w:kern w:val="0"/>
          <w:szCs w:val="32"/>
        </w:rPr>
        <w:t>区本级储备类项目共44项，项目总投资65.27亿元。</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楷体_GB2312" w:eastAsia="楷体_GB2312" w:hAnsi="楷体_GB2312" w:cs="楷体_GB2312" w:hint="eastAsia"/>
          <w:snapToGrid w:val="0"/>
          <w:kern w:val="0"/>
          <w:szCs w:val="32"/>
        </w:rPr>
        <w:t>第三部分：</w:t>
      </w:r>
      <w:r w:rsidRPr="000B498E">
        <w:rPr>
          <w:rFonts w:ascii="仿宋_GB2312" w:hint="eastAsia"/>
          <w:snapToGrid w:val="0"/>
          <w:kern w:val="0"/>
          <w:szCs w:val="32"/>
        </w:rPr>
        <w:t>各园区（镇、街道）投资实施类项目共53项，项目总投资29.91亿元，2022年计划完成投资13.43亿元。</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楷体_GB2312" w:eastAsia="楷体_GB2312" w:hAnsi="楷体_GB2312" w:cs="楷体_GB2312" w:hint="eastAsia"/>
          <w:snapToGrid w:val="0"/>
          <w:kern w:val="0"/>
          <w:szCs w:val="32"/>
        </w:rPr>
        <w:t>第四部分：</w:t>
      </w:r>
      <w:r w:rsidRPr="000B498E">
        <w:rPr>
          <w:rFonts w:ascii="仿宋_GB2312" w:hint="eastAsia"/>
          <w:snapToGrid w:val="0"/>
          <w:kern w:val="0"/>
          <w:szCs w:val="32"/>
        </w:rPr>
        <w:t>各园区（镇、街道）投资储备</w:t>
      </w:r>
      <w:r>
        <w:rPr>
          <w:rFonts w:ascii="仿宋_GB2312" w:hint="eastAsia"/>
          <w:snapToGrid w:val="0"/>
          <w:kern w:val="0"/>
          <w:szCs w:val="32"/>
        </w:rPr>
        <w:t>类</w:t>
      </w:r>
      <w:r w:rsidRPr="000B498E">
        <w:rPr>
          <w:rFonts w:ascii="仿宋_GB2312" w:hint="eastAsia"/>
          <w:snapToGrid w:val="0"/>
          <w:kern w:val="0"/>
          <w:szCs w:val="32"/>
        </w:rPr>
        <w:t>项目共11项，项目总投资13.71亿元。</w:t>
      </w:r>
    </w:p>
    <w:p w:rsidR="003314EA" w:rsidRPr="000B498E" w:rsidRDefault="003314EA" w:rsidP="003314EA">
      <w:pPr>
        <w:adjustRightInd w:val="0"/>
        <w:snapToGrid w:val="0"/>
        <w:spacing w:line="600" w:lineRule="exact"/>
        <w:ind w:firstLine="632"/>
        <w:rPr>
          <w:rFonts w:ascii="黑体" w:eastAsia="黑体"/>
          <w:snapToGrid w:val="0"/>
          <w:kern w:val="0"/>
        </w:rPr>
      </w:pPr>
      <w:r w:rsidRPr="000B498E">
        <w:rPr>
          <w:rFonts w:ascii="黑体" w:eastAsia="黑体" w:hAnsi="黑体" w:cs="黑体" w:hint="eastAsia"/>
          <w:snapToGrid w:val="0"/>
          <w:kern w:val="0"/>
          <w:szCs w:val="32"/>
        </w:rPr>
        <w:t>三、项目分类</w:t>
      </w:r>
    </w:p>
    <w:p w:rsidR="003314EA" w:rsidRPr="000B498E" w:rsidRDefault="003314EA" w:rsidP="003314EA">
      <w:pPr>
        <w:adjustRightInd w:val="0"/>
        <w:snapToGrid w:val="0"/>
        <w:spacing w:line="600" w:lineRule="exact"/>
        <w:ind w:firstLine="632"/>
        <w:rPr>
          <w:snapToGrid w:val="0"/>
          <w:spacing w:val="-8"/>
          <w:kern w:val="0"/>
          <w:szCs w:val="32"/>
        </w:rPr>
      </w:pPr>
      <w:r w:rsidRPr="000B498E">
        <w:rPr>
          <w:rFonts w:hint="eastAsia"/>
          <w:snapToGrid w:val="0"/>
          <w:kern w:val="0"/>
          <w:szCs w:val="32"/>
        </w:rPr>
        <w:t>政府投资区本级实施类项目按国家及省市重点工程、长江大保护、高铁新城建设、生态文明建设、区级基础设施建设、城市</w:t>
      </w:r>
      <w:r w:rsidRPr="000B498E">
        <w:rPr>
          <w:rFonts w:hint="eastAsia"/>
          <w:snapToGrid w:val="0"/>
          <w:spacing w:val="-8"/>
          <w:kern w:val="0"/>
          <w:szCs w:val="32"/>
        </w:rPr>
        <w:t>防汛与农田水利工程、社会事业和民生工程等八个类别分析如下</w:t>
      </w:r>
      <w:r w:rsidRPr="000B498E">
        <w:rPr>
          <w:snapToGrid w:val="0"/>
          <w:spacing w:val="-8"/>
          <w:kern w:val="0"/>
          <w:szCs w:val="32"/>
        </w:rPr>
        <w:t>：</w:t>
      </w:r>
    </w:p>
    <w:p w:rsidR="003314EA" w:rsidRPr="000B498E" w:rsidRDefault="003314EA" w:rsidP="003314EA">
      <w:pPr>
        <w:pStyle w:val="afa"/>
        <w:adjustRightInd w:val="0"/>
        <w:snapToGrid w:val="0"/>
        <w:spacing w:after="0" w:line="600" w:lineRule="exact"/>
        <w:ind w:firstLine="632"/>
        <w:rPr>
          <w:rFonts w:ascii="楷体_GB2312" w:eastAsia="楷体_GB2312"/>
          <w:snapToGrid w:val="0"/>
          <w:kern w:val="0"/>
        </w:rPr>
      </w:pPr>
      <w:r w:rsidRPr="000B498E">
        <w:rPr>
          <w:rFonts w:ascii="楷体_GB2312" w:eastAsia="楷体_GB2312" w:hint="eastAsia"/>
          <w:snapToGrid w:val="0"/>
          <w:kern w:val="0"/>
        </w:rPr>
        <w:t>（一）国家及省市重点工程类</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仿宋_GB2312" w:hint="eastAsia"/>
          <w:snapToGrid w:val="0"/>
          <w:kern w:val="0"/>
          <w:szCs w:val="32"/>
        </w:rPr>
        <w:t>重点实施</w:t>
      </w:r>
      <w:proofErr w:type="gramStart"/>
      <w:r w:rsidRPr="000B498E">
        <w:rPr>
          <w:rFonts w:ascii="仿宋_GB2312" w:hint="eastAsia"/>
          <w:snapToGrid w:val="0"/>
          <w:kern w:val="0"/>
          <w:szCs w:val="32"/>
        </w:rPr>
        <w:t>新孟河</w:t>
      </w:r>
      <w:proofErr w:type="gramEnd"/>
      <w:r w:rsidRPr="000B498E">
        <w:rPr>
          <w:rFonts w:ascii="仿宋_GB2312" w:hint="eastAsia"/>
          <w:snapToGrid w:val="0"/>
          <w:kern w:val="0"/>
          <w:szCs w:val="32"/>
        </w:rPr>
        <w:t>延伸拓浚（新北区）及综合配套整治工程，2022年计划继续实施主线及桥梁工程，沪宁铁路改线，主线影响水系的东陆大沟、黄山河、延寿河、安宁河等，</w:t>
      </w:r>
      <w:proofErr w:type="gramStart"/>
      <w:r w:rsidRPr="000B498E">
        <w:rPr>
          <w:rFonts w:ascii="仿宋_GB2312" w:hint="eastAsia"/>
          <w:snapToGrid w:val="0"/>
          <w:kern w:val="0"/>
          <w:szCs w:val="32"/>
        </w:rPr>
        <w:t>续建肖龙港</w:t>
      </w:r>
      <w:proofErr w:type="gramEnd"/>
      <w:r w:rsidRPr="000B498E">
        <w:rPr>
          <w:rFonts w:ascii="仿宋_GB2312" w:hint="eastAsia"/>
          <w:snapToGrid w:val="0"/>
          <w:kern w:val="0"/>
          <w:szCs w:val="32"/>
        </w:rPr>
        <w:t>、市政配套污水管网及</w:t>
      </w:r>
      <w:proofErr w:type="gramStart"/>
      <w:r w:rsidRPr="000B498E">
        <w:rPr>
          <w:rFonts w:ascii="仿宋_GB2312" w:hint="eastAsia"/>
          <w:snapToGrid w:val="0"/>
          <w:kern w:val="0"/>
          <w:szCs w:val="32"/>
        </w:rPr>
        <w:t>新孟河</w:t>
      </w:r>
      <w:proofErr w:type="gramEnd"/>
      <w:r w:rsidRPr="000B498E">
        <w:rPr>
          <w:rFonts w:ascii="仿宋_GB2312" w:hint="eastAsia"/>
          <w:snapToGrid w:val="0"/>
          <w:kern w:val="0"/>
          <w:szCs w:val="32"/>
        </w:rPr>
        <w:t>主线绿化景观。</w:t>
      </w:r>
    </w:p>
    <w:p w:rsidR="003314EA" w:rsidRPr="000B498E" w:rsidRDefault="003314EA" w:rsidP="003314EA">
      <w:pPr>
        <w:adjustRightInd w:val="0"/>
        <w:snapToGrid w:val="0"/>
        <w:spacing w:line="600" w:lineRule="exact"/>
        <w:ind w:firstLine="632"/>
        <w:rPr>
          <w:rFonts w:ascii="仿宋_GB2312" w:hint="eastAsia"/>
          <w:snapToGrid w:val="0"/>
          <w:kern w:val="0"/>
          <w:szCs w:val="32"/>
        </w:rPr>
      </w:pPr>
      <w:r w:rsidRPr="000B498E">
        <w:rPr>
          <w:rFonts w:ascii="仿宋_GB2312" w:hint="eastAsia"/>
          <w:snapToGrid w:val="0"/>
          <w:kern w:val="0"/>
          <w:szCs w:val="32"/>
        </w:rPr>
        <w:lastRenderedPageBreak/>
        <w:t>国家省市重点实施类项目主要由1项工程构成，项目总投资约97.12亿元，2022年计划完成投资约6.06亿元。</w:t>
      </w:r>
    </w:p>
    <w:p w:rsidR="003314EA" w:rsidRPr="000B498E" w:rsidRDefault="003314EA" w:rsidP="003314EA">
      <w:pPr>
        <w:pStyle w:val="afa"/>
        <w:adjustRightInd w:val="0"/>
        <w:snapToGrid w:val="0"/>
        <w:spacing w:after="0" w:line="560" w:lineRule="exact"/>
        <w:ind w:firstLine="632"/>
        <w:rPr>
          <w:rFonts w:ascii="楷体_GB2312" w:eastAsia="楷体_GB2312"/>
          <w:snapToGrid w:val="0"/>
          <w:kern w:val="0"/>
        </w:rPr>
      </w:pPr>
      <w:r w:rsidRPr="000B498E">
        <w:rPr>
          <w:rFonts w:ascii="楷体_GB2312" w:eastAsia="楷体_GB2312" w:hint="eastAsia"/>
          <w:snapToGrid w:val="0"/>
          <w:kern w:val="0"/>
        </w:rPr>
        <w:t>（二）长江大保护类</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贯彻新发展理念，把保护与修复长江生态环境摆在压倒性位置，坚定不移推进长江大保护，着力破解化工围江，用绿色铺就常州长江大保护最美底色，逐渐实现沿江“生产锈带”到“生态秀带”转变。全面实施土壤污染防治修复、污水管网建设等工程。加快长江生态优先绿色发展示范区建设，推进水环境提升整治工程及防控体系建设，有效改善区域水环境质量，建设具有区域特色的生态环境新格局，打造长江流域“最美岸线”。</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长江大保护实施类项目主要由5项工程构成，项目总投资约9.66亿元，2022年</w:t>
      </w:r>
      <w:r>
        <w:rPr>
          <w:rFonts w:ascii="仿宋_GB2312" w:hint="eastAsia"/>
          <w:snapToGrid w:val="0"/>
          <w:kern w:val="0"/>
          <w:szCs w:val="32"/>
        </w:rPr>
        <w:t>计划</w:t>
      </w:r>
      <w:r w:rsidRPr="000B498E">
        <w:rPr>
          <w:rFonts w:ascii="仿宋_GB2312" w:hint="eastAsia"/>
          <w:snapToGrid w:val="0"/>
          <w:kern w:val="0"/>
          <w:szCs w:val="32"/>
        </w:rPr>
        <w:t>完成投资约1.49亿元。</w:t>
      </w:r>
    </w:p>
    <w:p w:rsidR="003314EA" w:rsidRPr="000B498E" w:rsidRDefault="003314EA" w:rsidP="003314EA">
      <w:pPr>
        <w:pStyle w:val="afa"/>
        <w:adjustRightInd w:val="0"/>
        <w:snapToGrid w:val="0"/>
        <w:spacing w:after="0" w:line="560" w:lineRule="exact"/>
        <w:ind w:firstLine="632"/>
        <w:rPr>
          <w:rFonts w:ascii="楷体_GB2312" w:eastAsia="楷体_GB2312"/>
          <w:snapToGrid w:val="0"/>
          <w:kern w:val="0"/>
        </w:rPr>
      </w:pPr>
      <w:r w:rsidRPr="000B498E">
        <w:rPr>
          <w:rFonts w:ascii="楷体_GB2312" w:eastAsia="楷体_GB2312" w:hint="eastAsia"/>
          <w:snapToGrid w:val="0"/>
          <w:kern w:val="0"/>
        </w:rPr>
        <w:t>（三）高铁新城建设类</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围绕“城市新中心、中轴新支点、产业新高地、智慧生态城”总体定位，结合“532”发展战略，选定重点方向、重点区域开展规划建设。以展示城市最美形象、生态最高标准、生活最优体验为建设目标，将“干则一流、出则精品”的工作标准落到实处，将高铁新城打造成为常州明星城市建设核心展示区、美丽新</w:t>
      </w:r>
      <w:proofErr w:type="gramStart"/>
      <w:r w:rsidRPr="000B498E">
        <w:rPr>
          <w:rFonts w:ascii="仿宋_GB2312" w:hint="eastAsia"/>
          <w:snapToGrid w:val="0"/>
          <w:kern w:val="0"/>
          <w:szCs w:val="32"/>
        </w:rPr>
        <w:t>北建设</w:t>
      </w:r>
      <w:proofErr w:type="gramEnd"/>
      <w:r w:rsidRPr="000B498E">
        <w:rPr>
          <w:rFonts w:ascii="仿宋_GB2312" w:hint="eastAsia"/>
          <w:snapToGrid w:val="0"/>
          <w:kern w:val="0"/>
          <w:szCs w:val="32"/>
        </w:rPr>
        <w:t>先行区。树立“以人为本”的理念，推进高铁新城建设，完善市政基础设施体系，做好城市空间资源分配，实现智慧化城市，不断提升活动空间品质。实施龙江路</w:t>
      </w:r>
      <w:proofErr w:type="gramStart"/>
      <w:r w:rsidRPr="000B498E">
        <w:rPr>
          <w:rFonts w:ascii="仿宋_GB2312" w:hint="eastAsia"/>
          <w:snapToGrid w:val="0"/>
          <w:kern w:val="0"/>
          <w:szCs w:val="32"/>
        </w:rPr>
        <w:t>高架北延</w:t>
      </w:r>
      <w:proofErr w:type="gramEnd"/>
      <w:r w:rsidRPr="000B498E">
        <w:rPr>
          <w:rFonts w:ascii="仿宋_GB2312" w:hint="eastAsia"/>
          <w:snapToGrid w:val="0"/>
          <w:kern w:val="0"/>
          <w:szCs w:val="32"/>
        </w:rPr>
        <w:t>、循礼路、新竹路、常州高铁新城新型城镇化示范区建设项目等工程项目。</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lastRenderedPageBreak/>
        <w:t>高铁新城建</w:t>
      </w:r>
      <w:proofErr w:type="gramStart"/>
      <w:r w:rsidRPr="000B498E">
        <w:rPr>
          <w:rFonts w:ascii="仿宋_GB2312" w:hint="eastAsia"/>
          <w:snapToGrid w:val="0"/>
          <w:kern w:val="0"/>
          <w:szCs w:val="32"/>
        </w:rPr>
        <w:t>设实施类</w:t>
      </w:r>
      <w:proofErr w:type="gramEnd"/>
      <w:r w:rsidRPr="000B498E">
        <w:rPr>
          <w:rFonts w:ascii="仿宋_GB2312" w:hint="eastAsia"/>
          <w:snapToGrid w:val="0"/>
          <w:kern w:val="0"/>
          <w:szCs w:val="32"/>
        </w:rPr>
        <w:t>项目主要由7项工程构成，总投资约45.38亿元，2022年计划完成投资约10.87亿元。</w:t>
      </w:r>
    </w:p>
    <w:p w:rsidR="003314EA" w:rsidRPr="000B498E" w:rsidRDefault="003314EA" w:rsidP="003314EA">
      <w:pPr>
        <w:pStyle w:val="afa"/>
        <w:adjustRightInd w:val="0"/>
        <w:snapToGrid w:val="0"/>
        <w:spacing w:after="0" w:line="560" w:lineRule="exact"/>
        <w:ind w:firstLine="632"/>
        <w:rPr>
          <w:rFonts w:ascii="楷体_GB2312" w:eastAsia="楷体_GB2312"/>
          <w:snapToGrid w:val="0"/>
          <w:kern w:val="0"/>
        </w:rPr>
      </w:pPr>
      <w:r w:rsidRPr="000B498E">
        <w:rPr>
          <w:rFonts w:ascii="楷体_GB2312" w:eastAsia="楷体_GB2312" w:hint="eastAsia"/>
          <w:snapToGrid w:val="0"/>
          <w:kern w:val="0"/>
        </w:rPr>
        <w:t>（四）生态文明建设类</w:t>
      </w:r>
    </w:p>
    <w:p w:rsidR="003314EA" w:rsidRPr="000B498E" w:rsidRDefault="003314EA" w:rsidP="003314EA">
      <w:pPr>
        <w:adjustRightInd w:val="0"/>
        <w:snapToGrid w:val="0"/>
        <w:spacing w:line="560" w:lineRule="exact"/>
        <w:ind w:firstLine="632"/>
        <w:rPr>
          <w:rFonts w:ascii="仿宋_GB2312" w:hint="eastAsia"/>
          <w:snapToGrid w:val="0"/>
          <w:spacing w:val="-6"/>
          <w:kern w:val="0"/>
          <w:szCs w:val="32"/>
        </w:rPr>
      </w:pPr>
      <w:r w:rsidRPr="000B498E">
        <w:rPr>
          <w:rFonts w:ascii="仿宋_GB2312" w:hint="eastAsia"/>
          <w:snapToGrid w:val="0"/>
          <w:kern w:val="0"/>
          <w:szCs w:val="32"/>
        </w:rPr>
        <w:t>建设长三角生态中轴，实现发展高质量和生态</w:t>
      </w:r>
      <w:proofErr w:type="gramStart"/>
      <w:r w:rsidRPr="000B498E">
        <w:rPr>
          <w:rFonts w:ascii="仿宋_GB2312" w:hint="eastAsia"/>
          <w:snapToGrid w:val="0"/>
          <w:kern w:val="0"/>
          <w:szCs w:val="32"/>
        </w:rPr>
        <w:t>高颜值</w:t>
      </w:r>
      <w:proofErr w:type="gramEnd"/>
      <w:r w:rsidRPr="000B498E">
        <w:rPr>
          <w:rFonts w:ascii="仿宋_GB2312" w:hint="eastAsia"/>
          <w:snapToGrid w:val="0"/>
          <w:kern w:val="0"/>
          <w:szCs w:val="32"/>
        </w:rPr>
        <w:t>的有机统一。持续实施美丽乡村建设、黑臭水体整治、环境信息化暨监测监控能力提升项目等生态保护与修复工程，推进农村生活污水治理设施建设、污水收集与治理全覆盖项目、区级雨水管网修复、</w:t>
      </w:r>
      <w:r w:rsidRPr="000B498E">
        <w:rPr>
          <w:rFonts w:ascii="仿宋_GB2312" w:hint="eastAsia"/>
          <w:snapToGrid w:val="0"/>
          <w:spacing w:val="-6"/>
          <w:kern w:val="0"/>
          <w:szCs w:val="32"/>
        </w:rPr>
        <w:t>奔牛运河景观生态廊道三期等工程项目建设，打造美丽宜居家园。</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生态文明类项目主要由13项工程构成，总投资约29.54亿元，2022年计划完成投资约4.72亿元。</w:t>
      </w:r>
    </w:p>
    <w:p w:rsidR="003314EA" w:rsidRPr="000B498E" w:rsidRDefault="003314EA" w:rsidP="003314EA">
      <w:pPr>
        <w:pStyle w:val="afa"/>
        <w:adjustRightInd w:val="0"/>
        <w:snapToGrid w:val="0"/>
        <w:spacing w:after="0" w:line="560" w:lineRule="exact"/>
        <w:ind w:firstLine="632"/>
        <w:rPr>
          <w:rFonts w:ascii="楷体_GB2312" w:eastAsia="楷体_GB2312"/>
          <w:snapToGrid w:val="0"/>
          <w:kern w:val="0"/>
        </w:rPr>
      </w:pPr>
      <w:r w:rsidRPr="000B498E">
        <w:rPr>
          <w:rFonts w:ascii="楷体_GB2312" w:eastAsia="楷体_GB2312" w:hint="eastAsia"/>
          <w:snapToGrid w:val="0"/>
          <w:kern w:val="0"/>
        </w:rPr>
        <w:t>（五）区级基础设施建设类</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主要分八个片区全面推进区级基础设施完善，主要包括高新中央商务区、</w:t>
      </w:r>
      <w:proofErr w:type="gramStart"/>
      <w:r w:rsidRPr="000B498E">
        <w:rPr>
          <w:rFonts w:ascii="仿宋_GB2312" w:hint="eastAsia"/>
          <w:snapToGrid w:val="0"/>
          <w:kern w:val="0"/>
          <w:szCs w:val="32"/>
        </w:rPr>
        <w:t>滨开区</w:t>
      </w:r>
      <w:proofErr w:type="gramEnd"/>
      <w:r w:rsidRPr="000B498E">
        <w:rPr>
          <w:rFonts w:ascii="仿宋_GB2312" w:hint="eastAsia"/>
          <w:snapToGrid w:val="0"/>
          <w:kern w:val="0"/>
          <w:szCs w:val="32"/>
        </w:rPr>
        <w:t>、孟河镇、薛家镇、罗溪镇、西夏</w:t>
      </w:r>
      <w:proofErr w:type="gramStart"/>
      <w:r w:rsidRPr="000B498E">
        <w:rPr>
          <w:rFonts w:ascii="仿宋_GB2312" w:hint="eastAsia"/>
          <w:snapToGrid w:val="0"/>
          <w:kern w:val="0"/>
          <w:szCs w:val="32"/>
        </w:rPr>
        <w:t>墅</w:t>
      </w:r>
      <w:proofErr w:type="gramEnd"/>
      <w:r w:rsidRPr="000B498E">
        <w:rPr>
          <w:rFonts w:ascii="仿宋_GB2312" w:hint="eastAsia"/>
          <w:snapToGrid w:val="0"/>
          <w:kern w:val="0"/>
          <w:szCs w:val="32"/>
        </w:rPr>
        <w:t>镇、奔牛镇和龙虎塘街道。2022年根据全区总体情况，有所侧重</w:t>
      </w:r>
      <w:r>
        <w:rPr>
          <w:rFonts w:ascii="仿宋_GB2312" w:hint="eastAsia"/>
          <w:snapToGrid w:val="0"/>
          <w:kern w:val="0"/>
          <w:szCs w:val="32"/>
        </w:rPr>
        <w:t>地</w:t>
      </w:r>
      <w:r w:rsidRPr="000B498E">
        <w:rPr>
          <w:rFonts w:ascii="仿宋_GB2312" w:hint="eastAsia"/>
          <w:snapToGrid w:val="0"/>
          <w:kern w:val="0"/>
          <w:szCs w:val="32"/>
        </w:rPr>
        <w:t>推进道路、桥梁及随路配套市政公用设施的建设，通过实施春江路、新民西路、港西大道、天河路、紫金山路、叶家码头大桥、飞龙西路等项目，完善区域骨干路网，拉开道路框架，贯通园区支路，丰富开发地块周边配套道路和提升整体形象。</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城市基础设施实施类项目主要由23项工程构成，总投资约19.35亿元，2022年计划完成投资约4.83亿元。</w:t>
      </w:r>
    </w:p>
    <w:p w:rsidR="003314EA" w:rsidRPr="000B498E" w:rsidRDefault="003314EA" w:rsidP="003314EA">
      <w:pPr>
        <w:pStyle w:val="afa"/>
        <w:adjustRightInd w:val="0"/>
        <w:snapToGrid w:val="0"/>
        <w:spacing w:after="0" w:line="560" w:lineRule="exact"/>
        <w:ind w:firstLine="632"/>
        <w:rPr>
          <w:rFonts w:ascii="楷体_GB2312" w:eastAsia="楷体_GB2312"/>
          <w:snapToGrid w:val="0"/>
          <w:kern w:val="0"/>
        </w:rPr>
      </w:pPr>
      <w:r w:rsidRPr="000B498E">
        <w:rPr>
          <w:rFonts w:ascii="楷体_GB2312" w:eastAsia="楷体_GB2312" w:hint="eastAsia"/>
          <w:snapToGrid w:val="0"/>
          <w:kern w:val="0"/>
        </w:rPr>
        <w:t>（六）城市防汛与农田水利工程类</w:t>
      </w:r>
    </w:p>
    <w:p w:rsidR="003314EA" w:rsidRPr="000B498E" w:rsidRDefault="003314EA" w:rsidP="003314EA">
      <w:pPr>
        <w:adjustRightInd w:val="0"/>
        <w:snapToGrid w:val="0"/>
        <w:spacing w:line="560" w:lineRule="exact"/>
        <w:ind w:firstLine="632"/>
        <w:rPr>
          <w:snapToGrid w:val="0"/>
          <w:spacing w:val="-8"/>
          <w:kern w:val="0"/>
          <w:szCs w:val="32"/>
        </w:rPr>
      </w:pPr>
      <w:r w:rsidRPr="000B498E">
        <w:rPr>
          <w:snapToGrid w:val="0"/>
          <w:kern w:val="0"/>
          <w:szCs w:val="32"/>
        </w:rPr>
        <w:t>实施河道水系综合整治，加快推进水利基础设施项目，全面</w:t>
      </w:r>
      <w:r w:rsidRPr="000B498E">
        <w:rPr>
          <w:snapToGrid w:val="0"/>
          <w:kern w:val="0"/>
          <w:szCs w:val="32"/>
        </w:rPr>
        <w:lastRenderedPageBreak/>
        <w:t>提升水资源优化配置和水旱灾害防御能力。重点实施老</w:t>
      </w:r>
      <w:proofErr w:type="gramStart"/>
      <w:r w:rsidRPr="000B498E">
        <w:rPr>
          <w:snapToGrid w:val="0"/>
          <w:kern w:val="0"/>
          <w:szCs w:val="32"/>
        </w:rPr>
        <w:t>桃花港</w:t>
      </w:r>
      <w:proofErr w:type="gramEnd"/>
      <w:r w:rsidRPr="000B498E">
        <w:rPr>
          <w:snapToGrid w:val="0"/>
          <w:kern w:val="0"/>
          <w:szCs w:val="32"/>
        </w:rPr>
        <w:t>整治工程、</w:t>
      </w:r>
      <w:r w:rsidRPr="000B498E">
        <w:rPr>
          <w:rFonts w:hint="eastAsia"/>
          <w:snapToGrid w:val="0"/>
          <w:kern w:val="0"/>
          <w:szCs w:val="32"/>
        </w:rPr>
        <w:t>新</w:t>
      </w:r>
      <w:proofErr w:type="gramStart"/>
      <w:r w:rsidRPr="000B498E">
        <w:rPr>
          <w:rFonts w:hint="eastAsia"/>
          <w:snapToGrid w:val="0"/>
          <w:kern w:val="0"/>
          <w:szCs w:val="32"/>
        </w:rPr>
        <w:t>北现代</w:t>
      </w:r>
      <w:proofErr w:type="gramEnd"/>
      <w:r w:rsidRPr="000B498E">
        <w:rPr>
          <w:rFonts w:hint="eastAsia"/>
          <w:snapToGrid w:val="0"/>
          <w:kern w:val="0"/>
          <w:szCs w:val="32"/>
        </w:rPr>
        <w:t>农业园区农田水利</w:t>
      </w:r>
      <w:r w:rsidRPr="000B498E">
        <w:rPr>
          <w:snapToGrid w:val="0"/>
          <w:kern w:val="0"/>
          <w:szCs w:val="32"/>
        </w:rPr>
        <w:t>、</w:t>
      </w:r>
      <w:r w:rsidRPr="000B498E">
        <w:rPr>
          <w:rFonts w:hint="eastAsia"/>
          <w:snapToGrid w:val="0"/>
          <w:kern w:val="0"/>
          <w:szCs w:val="32"/>
        </w:rPr>
        <w:t>浦河外江段整治工程、</w:t>
      </w:r>
      <w:proofErr w:type="gramStart"/>
      <w:r w:rsidRPr="000B498E">
        <w:rPr>
          <w:snapToGrid w:val="0"/>
          <w:kern w:val="0"/>
          <w:szCs w:val="32"/>
        </w:rPr>
        <w:t>新华北</w:t>
      </w:r>
      <w:proofErr w:type="gramEnd"/>
      <w:r w:rsidRPr="000B498E">
        <w:rPr>
          <w:snapToGrid w:val="0"/>
          <w:kern w:val="0"/>
          <w:szCs w:val="32"/>
        </w:rPr>
        <w:t>排涝泵站改建工程、城巷大沟东段整治工程、十里横河整治</w:t>
      </w:r>
      <w:r w:rsidRPr="000B498E">
        <w:rPr>
          <w:snapToGrid w:val="0"/>
          <w:spacing w:val="-8"/>
          <w:kern w:val="0"/>
          <w:szCs w:val="32"/>
        </w:rPr>
        <w:t>工程、</w:t>
      </w:r>
      <w:r w:rsidRPr="000B498E">
        <w:rPr>
          <w:rFonts w:hint="eastAsia"/>
          <w:snapToGrid w:val="0"/>
          <w:spacing w:val="-8"/>
          <w:kern w:val="0"/>
          <w:szCs w:val="32"/>
        </w:rPr>
        <w:t>农村生态河道及幸福河建设等</w:t>
      </w:r>
      <w:r w:rsidRPr="000B498E">
        <w:rPr>
          <w:snapToGrid w:val="0"/>
          <w:spacing w:val="-8"/>
          <w:kern w:val="0"/>
          <w:szCs w:val="32"/>
        </w:rPr>
        <w:t>。</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城市防汛与农田水利实施类项目主要由12项工程构成，总投资约7.8亿元，2021年计划完成投资约4.31亿元。</w:t>
      </w:r>
    </w:p>
    <w:p w:rsidR="003314EA" w:rsidRPr="000B498E" w:rsidRDefault="003314EA" w:rsidP="003314EA">
      <w:pPr>
        <w:pStyle w:val="afa"/>
        <w:adjustRightInd w:val="0"/>
        <w:snapToGrid w:val="0"/>
        <w:spacing w:after="0" w:line="560" w:lineRule="exact"/>
        <w:ind w:firstLine="632"/>
        <w:rPr>
          <w:rFonts w:ascii="楷体_GB2312" w:eastAsia="楷体_GB2312"/>
          <w:snapToGrid w:val="0"/>
          <w:kern w:val="0"/>
        </w:rPr>
      </w:pPr>
      <w:r w:rsidRPr="000B498E">
        <w:rPr>
          <w:rFonts w:ascii="楷体_GB2312" w:eastAsia="楷体_GB2312" w:hint="eastAsia"/>
          <w:snapToGrid w:val="0"/>
          <w:kern w:val="0"/>
        </w:rPr>
        <w:t>（七）社会事业类</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以共建共享为导向，强化统筹部署，补齐民生短板，创造更加优质共享的公共服务。建设现代化教育强区，优化教育资源配置，推动教育优质均衡发展。全面建设健康新北，完善公共卫生服务体系，提升医疗服务能力和质量。2022年重点实施龙城高级中学、龙城初级中学、泰山实验学校、新龙实验学校、常州市新北区疾病预防控制中心等项目。</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社会事业实施类项目主要由8项工程构成，总投资约41.05亿元，2022年计划完成投资约9.14亿元。</w:t>
      </w:r>
    </w:p>
    <w:p w:rsidR="003314EA" w:rsidRPr="000B498E" w:rsidRDefault="003314EA" w:rsidP="003314EA">
      <w:pPr>
        <w:pStyle w:val="afa"/>
        <w:adjustRightInd w:val="0"/>
        <w:snapToGrid w:val="0"/>
        <w:spacing w:after="0" w:line="560" w:lineRule="exact"/>
        <w:ind w:firstLine="632"/>
        <w:rPr>
          <w:rFonts w:ascii="楷体_GB2312" w:eastAsia="楷体_GB2312"/>
          <w:snapToGrid w:val="0"/>
          <w:kern w:val="0"/>
        </w:rPr>
      </w:pPr>
      <w:r w:rsidRPr="000B498E">
        <w:rPr>
          <w:rFonts w:ascii="楷体_GB2312" w:eastAsia="楷体_GB2312" w:hint="eastAsia"/>
          <w:snapToGrid w:val="0"/>
          <w:kern w:val="0"/>
        </w:rPr>
        <w:t>（八）民生工程类</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把保障和改善民生作为经济发展的出发点和落脚点，聚焦民生领域突出问题，集中力量为民办实事，持续增进民生福祉，不断提高人民群众的获得感、幸福感、安全感。实施建筑装潢垃圾综合利用、</w:t>
      </w:r>
      <w:proofErr w:type="gramStart"/>
      <w:r w:rsidRPr="000B498E">
        <w:rPr>
          <w:rFonts w:ascii="仿宋_GB2312" w:hint="eastAsia"/>
          <w:snapToGrid w:val="0"/>
          <w:kern w:val="0"/>
          <w:szCs w:val="32"/>
        </w:rPr>
        <w:t>老小区</w:t>
      </w:r>
      <w:proofErr w:type="gramEnd"/>
      <w:r w:rsidRPr="000B498E">
        <w:rPr>
          <w:rFonts w:ascii="仿宋_GB2312" w:hint="eastAsia"/>
          <w:snapToGrid w:val="0"/>
          <w:kern w:val="0"/>
          <w:szCs w:val="32"/>
        </w:rPr>
        <w:t>整治、市容环境整治、生活垃圾分类设施建设、新建公厕、区级</w:t>
      </w:r>
      <w:r>
        <w:rPr>
          <w:rFonts w:ascii="仿宋_GB2312" w:hint="eastAsia"/>
          <w:snapToGrid w:val="0"/>
          <w:kern w:val="0"/>
          <w:szCs w:val="32"/>
        </w:rPr>
        <w:t>道路</w:t>
      </w:r>
      <w:r w:rsidRPr="000B498E">
        <w:rPr>
          <w:rFonts w:ascii="仿宋_GB2312" w:hint="eastAsia"/>
          <w:snapToGrid w:val="0"/>
          <w:kern w:val="0"/>
          <w:szCs w:val="32"/>
        </w:rPr>
        <w:t>维修保养、镇村道路危桥改造、治安防控体系建设</w:t>
      </w:r>
      <w:r>
        <w:rPr>
          <w:rFonts w:ascii="仿宋_GB2312" w:hint="eastAsia"/>
          <w:snapToGrid w:val="0"/>
          <w:kern w:val="0"/>
          <w:szCs w:val="32"/>
        </w:rPr>
        <w:t>、</w:t>
      </w:r>
      <w:r w:rsidRPr="000B498E">
        <w:rPr>
          <w:rFonts w:ascii="仿宋_GB2312" w:hint="eastAsia"/>
          <w:snapToGrid w:val="0"/>
          <w:kern w:val="0"/>
          <w:szCs w:val="32"/>
        </w:rPr>
        <w:t>智能交通科技信息化建设等项目。</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lastRenderedPageBreak/>
        <w:t>民生工程实施类项目主要由20项工程构成，总投资约10.71亿元，2022年计划完成投资约4.21亿元。</w:t>
      </w:r>
    </w:p>
    <w:p w:rsidR="003314EA" w:rsidRPr="000B498E" w:rsidRDefault="003314EA" w:rsidP="003314EA">
      <w:pPr>
        <w:adjustRightInd w:val="0"/>
        <w:snapToGrid w:val="0"/>
        <w:spacing w:line="560" w:lineRule="exact"/>
        <w:ind w:firstLine="632"/>
        <w:rPr>
          <w:rFonts w:ascii="黑体" w:eastAsia="黑体" w:hAnsi="黑体" w:cs="黑体"/>
          <w:snapToGrid w:val="0"/>
          <w:kern w:val="0"/>
          <w:szCs w:val="32"/>
        </w:rPr>
      </w:pPr>
      <w:r w:rsidRPr="000B498E">
        <w:rPr>
          <w:rFonts w:ascii="黑体" w:eastAsia="黑体" w:hAnsi="黑体" w:cs="黑体" w:hint="eastAsia"/>
          <w:snapToGrid w:val="0"/>
          <w:kern w:val="0"/>
          <w:szCs w:val="32"/>
        </w:rPr>
        <w:t>四、估算依据</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总投资估算新建工程的征地费用按56万元/亩估算，动迁费用按实地调查数据匡算。</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工程造价估算指标为：道路（含雨污水管线）按1600元/平方计；桥梁按8000元/平方计；</w:t>
      </w:r>
      <w:proofErr w:type="gramStart"/>
      <w:r w:rsidRPr="000B498E">
        <w:rPr>
          <w:rFonts w:ascii="仿宋_GB2312" w:hint="eastAsia"/>
          <w:snapToGrid w:val="0"/>
          <w:kern w:val="0"/>
          <w:szCs w:val="32"/>
        </w:rPr>
        <w:t>人行道板按350元</w:t>
      </w:r>
      <w:proofErr w:type="gramEnd"/>
      <w:r w:rsidRPr="000B498E">
        <w:rPr>
          <w:rFonts w:ascii="仿宋_GB2312" w:hint="eastAsia"/>
          <w:snapToGrid w:val="0"/>
          <w:kern w:val="0"/>
          <w:szCs w:val="32"/>
        </w:rPr>
        <w:t>/平方计；路灯按双侧120万元/公里、单侧70万元/公里计；新建道路</w:t>
      </w:r>
      <w:proofErr w:type="gramStart"/>
      <w:r w:rsidRPr="000B498E">
        <w:rPr>
          <w:rFonts w:ascii="仿宋_GB2312" w:hint="eastAsia"/>
          <w:snapToGrid w:val="0"/>
          <w:kern w:val="0"/>
          <w:szCs w:val="32"/>
        </w:rPr>
        <w:t>绿化按</w:t>
      </w:r>
      <w:proofErr w:type="gramEnd"/>
      <w:r w:rsidRPr="000B498E">
        <w:rPr>
          <w:rFonts w:ascii="仿宋_GB2312" w:hint="eastAsia"/>
          <w:snapToGrid w:val="0"/>
          <w:kern w:val="0"/>
          <w:szCs w:val="32"/>
        </w:rPr>
        <w:t>工业区200元/平方、居住区300元/平方计；交通信号系统按40万元/路口计；交通标线按15万元/公里计。</w:t>
      </w:r>
    </w:p>
    <w:p w:rsidR="003314EA" w:rsidRPr="000B498E" w:rsidRDefault="003314EA" w:rsidP="003314EA">
      <w:pPr>
        <w:adjustRightInd w:val="0"/>
        <w:snapToGrid w:val="0"/>
        <w:spacing w:line="560" w:lineRule="exact"/>
        <w:ind w:firstLine="632"/>
        <w:rPr>
          <w:rFonts w:ascii="仿宋_GB2312" w:hint="eastAsia"/>
          <w:snapToGrid w:val="0"/>
          <w:kern w:val="0"/>
          <w:szCs w:val="32"/>
        </w:rPr>
      </w:pPr>
      <w:r w:rsidRPr="000B498E">
        <w:rPr>
          <w:rFonts w:ascii="仿宋_GB2312" w:hint="eastAsia"/>
          <w:snapToGrid w:val="0"/>
          <w:kern w:val="0"/>
          <w:szCs w:val="32"/>
        </w:rPr>
        <w:t>其他费用13</w:t>
      </w:r>
      <w:r>
        <w:rPr>
          <w:rFonts w:ascii="仿宋_GB2312" w:hint="eastAsia"/>
          <w:noProof/>
          <w:kern w:val="0"/>
          <w:szCs w:val="32"/>
        </w:rPr>
        <w:drawing>
          <wp:inline distT="0" distB="0" distL="0" distR="0">
            <wp:extent cx="86360" cy="155575"/>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86360" cy="155575"/>
                    </a:xfrm>
                    <a:prstGeom prst="rect">
                      <a:avLst/>
                    </a:prstGeom>
                    <a:noFill/>
                    <a:ln w="9525">
                      <a:noFill/>
                      <a:miter lim="800000"/>
                      <a:headEnd/>
                      <a:tailEnd/>
                    </a:ln>
                  </pic:spPr>
                </pic:pic>
              </a:graphicData>
            </a:graphic>
          </wp:inline>
        </w:drawing>
      </w:r>
      <w:r w:rsidRPr="000B498E">
        <w:rPr>
          <w:rFonts w:ascii="仿宋_GB2312" w:hint="eastAsia"/>
          <w:snapToGrid w:val="0"/>
          <w:kern w:val="0"/>
          <w:szCs w:val="32"/>
        </w:rPr>
        <w:t>（按工程造价计取），包括可</w:t>
      </w:r>
      <w:proofErr w:type="gramStart"/>
      <w:r w:rsidRPr="000B498E">
        <w:rPr>
          <w:rFonts w:ascii="仿宋_GB2312" w:hint="eastAsia"/>
          <w:snapToGrid w:val="0"/>
          <w:kern w:val="0"/>
          <w:szCs w:val="32"/>
        </w:rPr>
        <w:t>研</w:t>
      </w:r>
      <w:proofErr w:type="gramEnd"/>
      <w:r w:rsidRPr="000B498E">
        <w:rPr>
          <w:rFonts w:ascii="仿宋_GB2312" w:hint="eastAsia"/>
          <w:snapToGrid w:val="0"/>
          <w:kern w:val="0"/>
          <w:szCs w:val="32"/>
        </w:rPr>
        <w:t>编制费、环评费、详规编制费、设计费、监理费、勘探费、测绘费、招标代理费、标底编制费、结算审计费等。</w:t>
      </w:r>
    </w:p>
    <w:p w:rsidR="003314EA" w:rsidRDefault="003314EA" w:rsidP="003314EA">
      <w:pPr>
        <w:adjustRightInd w:val="0"/>
        <w:snapToGrid w:val="0"/>
        <w:spacing w:line="560" w:lineRule="exact"/>
        <w:ind w:firstLine="632"/>
        <w:rPr>
          <w:rFonts w:ascii="仿宋_GB2312" w:hint="eastAsia"/>
          <w:snapToGrid w:val="0"/>
          <w:kern w:val="0"/>
          <w:szCs w:val="32"/>
        </w:rPr>
      </w:pPr>
    </w:p>
    <w:p w:rsidR="003314EA" w:rsidRDefault="003314EA" w:rsidP="003314EA">
      <w:pPr>
        <w:adjustRightInd w:val="0"/>
        <w:snapToGrid w:val="0"/>
        <w:spacing w:line="560" w:lineRule="exact"/>
        <w:ind w:firstLineChars="660" w:firstLine="1359"/>
        <w:rPr>
          <w:rFonts w:eastAsia="宋体"/>
          <w:color w:val="000000"/>
          <w:sz w:val="21"/>
        </w:rPr>
        <w:sectPr w:rsidR="003314EA" w:rsidSect="00F46724">
          <w:headerReference w:type="even" r:id="rId5"/>
          <w:headerReference w:type="default" r:id="rId6"/>
          <w:footerReference w:type="even" r:id="rId7"/>
          <w:footerReference w:type="default" r:id="rId8"/>
          <w:headerReference w:type="first" r:id="rId9"/>
          <w:footerReference w:type="first" r:id="rId10"/>
          <w:pgSz w:w="11907" w:h="16840" w:code="9"/>
          <w:pgMar w:top="2098" w:right="1474" w:bottom="1985" w:left="1588" w:header="851" w:footer="1588" w:gutter="0"/>
          <w:cols w:space="425"/>
          <w:docGrid w:type="linesAndChars" w:linePitch="579" w:charSpace="-849"/>
        </w:sectPr>
      </w:pPr>
    </w:p>
    <w:p w:rsidR="003314EA" w:rsidRPr="0057326B" w:rsidRDefault="003314EA" w:rsidP="003314EA">
      <w:pPr>
        <w:spacing w:line="560" w:lineRule="exact"/>
        <w:ind w:firstLineChars="0" w:firstLine="0"/>
        <w:jc w:val="center"/>
        <w:rPr>
          <w:rFonts w:ascii="方正小标宋简体" w:eastAsia="方正小标宋简体" w:hAnsi="宋体" w:cs="宋体" w:hint="eastAsia"/>
          <w:sz w:val="44"/>
          <w:szCs w:val="44"/>
        </w:rPr>
      </w:pPr>
      <w:r w:rsidRPr="0057326B">
        <w:rPr>
          <w:rFonts w:ascii="方正小标宋简体" w:eastAsia="方正小标宋简体" w:hAnsi="宋体" w:cs="宋体" w:hint="eastAsia"/>
          <w:sz w:val="44"/>
          <w:szCs w:val="44"/>
        </w:rPr>
        <w:lastRenderedPageBreak/>
        <w:t>2022年政府投资项目建设计划分类汇总表</w:t>
      </w:r>
    </w:p>
    <w:p w:rsidR="003314EA" w:rsidRPr="0057326B" w:rsidRDefault="003314EA" w:rsidP="003314EA">
      <w:pPr>
        <w:spacing w:line="560" w:lineRule="exact"/>
        <w:ind w:firstLineChars="0" w:firstLine="0"/>
        <w:jc w:val="center"/>
        <w:rPr>
          <w:sz w:val="44"/>
          <w:szCs w:val="44"/>
        </w:rPr>
      </w:pPr>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3405"/>
        <w:gridCol w:w="2411"/>
        <w:gridCol w:w="2581"/>
        <w:gridCol w:w="2550"/>
        <w:gridCol w:w="1889"/>
      </w:tblGrid>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序号</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类别</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项目数量</w:t>
            </w:r>
            <w:r w:rsidRPr="008D1270">
              <w:rPr>
                <w:rFonts w:ascii="仿宋_GB2312" w:hAnsi="仿宋_GB2312" w:cs="仿宋_GB2312" w:hint="eastAsia"/>
                <w:color w:val="000000"/>
                <w:kern w:val="0"/>
                <w:sz w:val="24"/>
                <w:szCs w:val="24"/>
              </w:rPr>
              <w:br/>
              <w:t>（</w:t>
            </w:r>
            <w:proofErr w:type="gramStart"/>
            <w:r w:rsidRPr="008D1270">
              <w:rPr>
                <w:rFonts w:ascii="仿宋_GB2312" w:hAnsi="仿宋_GB2312" w:cs="仿宋_GB2312" w:hint="eastAsia"/>
                <w:color w:val="000000"/>
                <w:kern w:val="0"/>
                <w:sz w:val="24"/>
                <w:szCs w:val="24"/>
              </w:rPr>
              <w:t>个</w:t>
            </w:r>
            <w:proofErr w:type="gramEnd"/>
            <w:r w:rsidRPr="008D1270">
              <w:rPr>
                <w:rFonts w:ascii="仿宋_GB2312" w:hAnsi="仿宋_GB2312" w:cs="仿宋_GB2312" w:hint="eastAsia"/>
                <w:color w:val="000000"/>
                <w:kern w:val="0"/>
                <w:sz w:val="24"/>
                <w:szCs w:val="24"/>
              </w:rPr>
              <w:t>）</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项目总投资</w:t>
            </w:r>
            <w:r w:rsidRPr="008D1270">
              <w:rPr>
                <w:rFonts w:ascii="仿宋_GB2312" w:hAnsi="仿宋_GB2312" w:cs="仿宋_GB2312" w:hint="eastAsia"/>
                <w:color w:val="000000"/>
                <w:kern w:val="0"/>
                <w:sz w:val="24"/>
                <w:szCs w:val="24"/>
              </w:rPr>
              <w:br/>
              <w:t>（亿元）</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8D1270">
              <w:rPr>
                <w:rFonts w:ascii="仿宋_GB2312" w:hAnsi="仿宋_GB2312" w:cs="仿宋_GB2312" w:hint="eastAsia"/>
                <w:color w:val="000000"/>
                <w:kern w:val="0"/>
                <w:sz w:val="24"/>
                <w:szCs w:val="24"/>
              </w:rPr>
              <w:t>2022年计划投资</w:t>
            </w:r>
          </w:p>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（亿元）</w:t>
            </w:r>
          </w:p>
        </w:tc>
        <w:tc>
          <w:tcPr>
            <w:tcW w:w="1889" w:type="dxa"/>
            <w:shd w:val="clear" w:color="auto" w:fill="auto"/>
            <w:vAlign w:val="center"/>
          </w:tcPr>
          <w:p w:rsidR="003314EA" w:rsidRPr="008D1270" w:rsidRDefault="003314EA" w:rsidP="000200BD">
            <w:pPr>
              <w:widowControl/>
              <w:spacing w:line="360" w:lineRule="exact"/>
              <w:ind w:firstLineChars="0" w:firstLine="0"/>
              <w:jc w:val="center"/>
              <w:rPr>
                <w:rFonts w:ascii="仿宋_GB2312" w:hAnsi="黑体" w:cs="宋体" w:hint="eastAsia"/>
                <w:bCs/>
                <w:sz w:val="24"/>
                <w:szCs w:val="24"/>
              </w:rPr>
            </w:pPr>
            <w:r w:rsidRPr="008D1270">
              <w:rPr>
                <w:rFonts w:ascii="仿宋_GB2312" w:hAnsi="黑体" w:cs="宋体" w:hint="eastAsia"/>
                <w:bCs/>
                <w:sz w:val="24"/>
                <w:szCs w:val="24"/>
              </w:rPr>
              <w:t>备</w:t>
            </w:r>
            <w:r>
              <w:rPr>
                <w:rFonts w:ascii="仿宋_GB2312" w:hAnsi="黑体" w:cs="宋体" w:hint="eastAsia"/>
                <w:bCs/>
                <w:sz w:val="24"/>
                <w:szCs w:val="24"/>
              </w:rPr>
              <w:t xml:space="preserve">  </w:t>
            </w:r>
            <w:r w:rsidRPr="008D1270">
              <w:rPr>
                <w:rFonts w:ascii="仿宋_GB2312" w:hAnsi="黑体" w:cs="宋体" w:hint="eastAsia"/>
                <w:bCs/>
                <w:sz w:val="24"/>
                <w:szCs w:val="24"/>
              </w:rPr>
              <w:t>注</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proofErr w:type="gramStart"/>
            <w:r w:rsidRPr="008D1270">
              <w:rPr>
                <w:rFonts w:ascii="仿宋_GB2312" w:hAnsi="仿宋_GB2312" w:cs="仿宋_GB2312" w:hint="eastAsia"/>
                <w:color w:val="000000"/>
                <w:kern w:val="0"/>
                <w:sz w:val="24"/>
                <w:szCs w:val="24"/>
              </w:rPr>
              <w:t>一</w:t>
            </w:r>
            <w:proofErr w:type="gramEnd"/>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区本级实施类</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89</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 xml:space="preserve">260.61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 xml:space="preserve">45.63 </w:t>
            </w:r>
          </w:p>
        </w:tc>
        <w:tc>
          <w:tcPr>
            <w:tcW w:w="1889" w:type="dxa"/>
            <w:shd w:val="clear" w:color="auto" w:fill="auto"/>
            <w:vAlign w:val="center"/>
          </w:tcPr>
          <w:p w:rsidR="003314EA" w:rsidRPr="008D1270" w:rsidRDefault="003314EA" w:rsidP="000200BD">
            <w:pPr>
              <w:widowControl/>
              <w:spacing w:line="360" w:lineRule="exact"/>
              <w:ind w:firstLineChars="0" w:firstLine="0"/>
              <w:jc w:val="center"/>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续建项目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38</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204.02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29.55 </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2</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结转项目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17</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36.92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7.88 </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3</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新建项目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34</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19.67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8.20 </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二</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区本级储备类</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44</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 xml:space="preserve">65.27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w:t>
            </w:r>
          </w:p>
        </w:tc>
        <w:tc>
          <w:tcPr>
            <w:tcW w:w="1889" w:type="dxa"/>
            <w:shd w:val="clear" w:color="auto" w:fill="auto"/>
            <w:vAlign w:val="center"/>
          </w:tcPr>
          <w:p w:rsidR="003314EA" w:rsidRPr="008D1270" w:rsidRDefault="003314EA" w:rsidP="000200BD">
            <w:pPr>
              <w:widowControl/>
              <w:spacing w:line="360" w:lineRule="exact"/>
              <w:ind w:firstLineChars="0" w:firstLine="0"/>
              <w:jc w:val="center"/>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结转项目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13</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16.43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2</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新建项目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31</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48.84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三</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园区、镇、街道实施类</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53</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29.91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13.43 </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1</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续建项目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14</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 xml:space="preserve">15.82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 xml:space="preserve">6.16 </w:t>
            </w:r>
          </w:p>
        </w:tc>
        <w:tc>
          <w:tcPr>
            <w:tcW w:w="1889" w:type="dxa"/>
            <w:shd w:val="clear" w:color="auto" w:fill="auto"/>
            <w:vAlign w:val="center"/>
          </w:tcPr>
          <w:p w:rsidR="003314EA" w:rsidRPr="008D1270" w:rsidRDefault="003314EA" w:rsidP="000200BD">
            <w:pPr>
              <w:widowControl/>
              <w:spacing w:line="360" w:lineRule="exact"/>
              <w:ind w:firstLineChars="0" w:firstLine="0"/>
              <w:jc w:val="center"/>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2</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结转项目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12</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7.33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3.94 </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3</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新建项目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27</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6.76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3.33 </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四</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园区、镇、街道储备类</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11</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13.71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结转项目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1.38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p>
        </w:tc>
      </w:tr>
      <w:tr w:rsidR="003314EA" w:rsidRPr="008D1270" w:rsidTr="000200BD">
        <w:trPr>
          <w:trHeight w:val="397"/>
          <w:jc w:val="center"/>
        </w:trPr>
        <w:tc>
          <w:tcPr>
            <w:tcW w:w="1142"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2</w:t>
            </w:r>
          </w:p>
        </w:tc>
        <w:tc>
          <w:tcPr>
            <w:tcW w:w="3405"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新建项目</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10</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 xml:space="preserve">12.33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sz w:val="24"/>
                <w:szCs w:val="24"/>
              </w:rPr>
            </w:pPr>
            <w:r w:rsidRPr="008D1270">
              <w:rPr>
                <w:rFonts w:ascii="仿宋_GB2312" w:hAnsi="仿宋_GB2312" w:cs="仿宋_GB2312" w:hint="eastAsia"/>
                <w:color w:val="000000"/>
                <w:kern w:val="0"/>
                <w:sz w:val="24"/>
                <w:szCs w:val="24"/>
              </w:rPr>
              <w:t>/</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黑体" w:cs="宋体" w:hint="eastAsia"/>
                <w:sz w:val="24"/>
                <w:szCs w:val="24"/>
              </w:rPr>
            </w:pPr>
            <w:r w:rsidRPr="008D1270">
              <w:rPr>
                <w:rFonts w:ascii="仿宋_GB2312" w:hAnsi="黑体" w:cs="宋体" w:hint="eastAsia"/>
                <w:sz w:val="24"/>
                <w:szCs w:val="24"/>
              </w:rPr>
              <w:t xml:space="preserve">　</w:t>
            </w:r>
          </w:p>
        </w:tc>
      </w:tr>
      <w:tr w:rsidR="003314EA" w:rsidRPr="008D1270" w:rsidTr="000200BD">
        <w:trPr>
          <w:trHeight w:val="397"/>
          <w:jc w:val="center"/>
        </w:trPr>
        <w:tc>
          <w:tcPr>
            <w:tcW w:w="4547" w:type="dxa"/>
            <w:gridSpan w:val="2"/>
            <w:shd w:val="clear" w:color="auto" w:fill="auto"/>
            <w:vAlign w:val="center"/>
          </w:tcPr>
          <w:p w:rsidR="003314EA" w:rsidRPr="008D1270" w:rsidRDefault="003314EA" w:rsidP="000200BD">
            <w:pPr>
              <w:widowControl/>
              <w:spacing w:line="360" w:lineRule="exact"/>
              <w:ind w:firstLineChars="0" w:firstLine="0"/>
              <w:jc w:val="center"/>
              <w:rPr>
                <w:rFonts w:ascii="仿宋_GB2312" w:hAnsi="黑体" w:cs="宋体" w:hint="eastAsia"/>
                <w:bCs/>
                <w:sz w:val="24"/>
                <w:szCs w:val="24"/>
              </w:rPr>
            </w:pPr>
            <w:r w:rsidRPr="008D1270">
              <w:rPr>
                <w:rFonts w:ascii="仿宋_GB2312" w:hAnsi="黑体" w:cs="宋体" w:hint="eastAsia"/>
                <w:bCs/>
                <w:sz w:val="24"/>
                <w:szCs w:val="24"/>
              </w:rPr>
              <w:t>合计</w:t>
            </w:r>
          </w:p>
        </w:tc>
        <w:tc>
          <w:tcPr>
            <w:tcW w:w="241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197</w:t>
            </w:r>
          </w:p>
        </w:tc>
        <w:tc>
          <w:tcPr>
            <w:tcW w:w="2581"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 xml:space="preserve">369.50 </w:t>
            </w:r>
          </w:p>
        </w:tc>
        <w:tc>
          <w:tcPr>
            <w:tcW w:w="2550" w:type="dxa"/>
            <w:shd w:val="clear" w:color="auto" w:fill="auto"/>
            <w:vAlign w:val="center"/>
          </w:tcPr>
          <w:p w:rsidR="003314EA" w:rsidRPr="008D1270" w:rsidRDefault="003314EA" w:rsidP="000200BD">
            <w:pPr>
              <w:widowControl/>
              <w:spacing w:line="360" w:lineRule="exact"/>
              <w:ind w:firstLineChars="0" w:firstLine="0"/>
              <w:jc w:val="center"/>
              <w:textAlignment w:val="center"/>
              <w:rPr>
                <w:rFonts w:ascii="仿宋_GB2312" w:hint="eastAsia"/>
                <w:bCs/>
                <w:sz w:val="24"/>
                <w:szCs w:val="24"/>
              </w:rPr>
            </w:pPr>
            <w:r w:rsidRPr="008D1270">
              <w:rPr>
                <w:rFonts w:ascii="仿宋_GB2312" w:hAnsi="仿宋_GB2312" w:cs="仿宋_GB2312" w:hint="eastAsia"/>
                <w:color w:val="000000"/>
                <w:kern w:val="0"/>
                <w:sz w:val="24"/>
                <w:szCs w:val="24"/>
              </w:rPr>
              <w:t xml:space="preserve">59.06 </w:t>
            </w:r>
          </w:p>
        </w:tc>
        <w:tc>
          <w:tcPr>
            <w:tcW w:w="1889" w:type="dxa"/>
            <w:shd w:val="clear" w:color="auto" w:fill="auto"/>
            <w:vAlign w:val="center"/>
          </w:tcPr>
          <w:p w:rsidR="003314EA" w:rsidRPr="008D1270" w:rsidRDefault="003314EA" w:rsidP="000200BD">
            <w:pPr>
              <w:widowControl/>
              <w:spacing w:line="360" w:lineRule="exact"/>
              <w:ind w:firstLineChars="0" w:firstLine="0"/>
              <w:rPr>
                <w:rFonts w:ascii="仿宋_GB2312" w:hAnsi="宋体" w:cs="宋体" w:hint="eastAsia"/>
                <w:bCs/>
                <w:sz w:val="24"/>
                <w:szCs w:val="24"/>
              </w:rPr>
            </w:pPr>
            <w:r w:rsidRPr="008D1270">
              <w:rPr>
                <w:rFonts w:ascii="仿宋_GB2312" w:hAnsi="宋体" w:cs="宋体" w:hint="eastAsia"/>
                <w:bCs/>
                <w:sz w:val="24"/>
                <w:szCs w:val="24"/>
              </w:rPr>
              <w:t xml:space="preserve">　</w:t>
            </w:r>
          </w:p>
        </w:tc>
      </w:tr>
    </w:tbl>
    <w:p w:rsidR="003314EA" w:rsidRDefault="003314EA" w:rsidP="003314EA">
      <w:pPr>
        <w:ind w:firstLineChars="0" w:firstLine="0"/>
        <w:rPr>
          <w:rFonts w:eastAsia="宋体"/>
          <w:color w:val="000000"/>
          <w:sz w:val="21"/>
        </w:rPr>
      </w:pPr>
    </w:p>
    <w:p w:rsidR="003314EA" w:rsidRDefault="003314EA" w:rsidP="003314EA">
      <w:pPr>
        <w:spacing w:line="560" w:lineRule="exact"/>
        <w:ind w:firstLineChars="0" w:firstLine="0"/>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2022年政府投资项目建设计划目录（区本级实施类项目）</w:t>
      </w:r>
    </w:p>
    <w:p w:rsidR="003314EA" w:rsidRPr="00C778AD" w:rsidRDefault="003314EA" w:rsidP="003314EA">
      <w:pPr>
        <w:spacing w:line="400" w:lineRule="exact"/>
        <w:ind w:firstLineChars="0" w:firstLine="0"/>
        <w:jc w:val="center"/>
        <w:rPr>
          <w:rFonts w:ascii="方正小标宋简体" w:eastAsia="方正小标宋简体" w:hAnsi="宋体" w:cs="宋体"/>
          <w:sz w:val="44"/>
          <w:szCs w:val="44"/>
        </w:rPr>
      </w:pPr>
    </w:p>
    <w:tbl>
      <w:tblPr>
        <w:tblW w:w="15371"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
        <w:gridCol w:w="677"/>
        <w:gridCol w:w="13"/>
        <w:gridCol w:w="575"/>
        <w:gridCol w:w="13"/>
        <w:gridCol w:w="1643"/>
        <w:gridCol w:w="13"/>
        <w:gridCol w:w="4396"/>
        <w:gridCol w:w="13"/>
        <w:gridCol w:w="669"/>
        <w:gridCol w:w="13"/>
        <w:gridCol w:w="869"/>
        <w:gridCol w:w="13"/>
        <w:gridCol w:w="1051"/>
        <w:gridCol w:w="13"/>
        <w:gridCol w:w="883"/>
        <w:gridCol w:w="13"/>
        <w:gridCol w:w="743"/>
        <w:gridCol w:w="13"/>
        <w:gridCol w:w="798"/>
        <w:gridCol w:w="13"/>
        <w:gridCol w:w="897"/>
        <w:gridCol w:w="13"/>
        <w:gridCol w:w="897"/>
        <w:gridCol w:w="13"/>
        <w:gridCol w:w="1091"/>
        <w:gridCol w:w="15"/>
      </w:tblGrid>
      <w:tr w:rsidR="003314EA" w:rsidRPr="00F77CC5" w:rsidTr="000200BD">
        <w:trPr>
          <w:gridAfter w:val="1"/>
          <w:wAfter w:w="15" w:type="dxa"/>
          <w:trHeight w:val="340"/>
          <w:tblHeader/>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序号</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分类</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项目名称</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工程规模及内容</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建设</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性质</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项目</w:t>
            </w:r>
            <w:r w:rsidRPr="00F77CC5">
              <w:rPr>
                <w:rFonts w:ascii="仿宋_GB2312" w:hAnsi="仿宋_GB2312" w:cs="仿宋_GB2312" w:hint="eastAsia"/>
                <w:color w:val="000000"/>
                <w:kern w:val="0"/>
                <w:sz w:val="24"/>
                <w:szCs w:val="24"/>
              </w:rPr>
              <w:br/>
              <w:t>总投资</w:t>
            </w:r>
            <w:r w:rsidRPr="00F77CC5">
              <w:rPr>
                <w:rFonts w:ascii="仿宋_GB2312" w:hAnsi="仿宋_GB2312" w:cs="仿宋_GB2312" w:hint="eastAsia"/>
                <w:color w:val="000000"/>
                <w:kern w:val="0"/>
                <w:sz w:val="24"/>
                <w:szCs w:val="24"/>
              </w:rPr>
              <w:br/>
              <w:t>（万元）</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2021年底前已完成投资</w:t>
            </w:r>
            <w:r w:rsidRPr="00F77CC5">
              <w:rPr>
                <w:rFonts w:ascii="仿宋_GB2312" w:hAnsi="仿宋_GB2312" w:cs="仿宋_GB2312" w:hint="eastAsia"/>
                <w:color w:val="000000"/>
                <w:kern w:val="0"/>
                <w:sz w:val="24"/>
                <w:szCs w:val="24"/>
              </w:rPr>
              <w:br/>
              <w:t>（万元）</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2022年计划完成投资</w:t>
            </w:r>
            <w:r w:rsidRPr="00F77CC5">
              <w:rPr>
                <w:rFonts w:ascii="仿宋_GB2312" w:hAnsi="仿宋_GB2312" w:cs="仿宋_GB2312" w:hint="eastAsia"/>
                <w:color w:val="000000"/>
                <w:kern w:val="0"/>
                <w:sz w:val="24"/>
                <w:szCs w:val="24"/>
              </w:rPr>
              <w:br/>
              <w:t>（万元）</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推进</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单位</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建设</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单位</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资金解决渠道</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计划完</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工时间</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备</w:t>
            </w:r>
            <w:r>
              <w:rPr>
                <w:rFonts w:ascii="仿宋_GB2312" w:hAnsi="仿宋_GB2312" w:cs="仿宋_GB2312" w:hint="eastAsia"/>
                <w:color w:val="000000"/>
                <w:kern w:val="0"/>
                <w:sz w:val="24"/>
                <w:szCs w:val="24"/>
              </w:rPr>
              <w:t xml:space="preserve">  </w:t>
            </w:r>
            <w:r w:rsidRPr="00F77CC5">
              <w:rPr>
                <w:rFonts w:ascii="仿宋_GB2312" w:hAnsi="仿宋_GB2312" w:cs="仿宋_GB2312" w:hint="eastAsia"/>
                <w:color w:val="000000"/>
                <w:kern w:val="0"/>
                <w:sz w:val="24"/>
                <w:szCs w:val="24"/>
              </w:rPr>
              <w:t>注</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一</w:t>
            </w:r>
            <w:proofErr w:type="gramEnd"/>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国家及省市重点工程</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新孟河</w:t>
            </w:r>
            <w:proofErr w:type="gramEnd"/>
            <w:r w:rsidRPr="00F77CC5">
              <w:rPr>
                <w:rFonts w:ascii="仿宋_GB2312" w:hAnsi="仿宋_GB2312" w:cs="仿宋_GB2312" w:hint="eastAsia"/>
                <w:color w:val="000000"/>
                <w:kern w:val="0"/>
                <w:sz w:val="24"/>
                <w:szCs w:val="24"/>
              </w:rPr>
              <w:t>延伸拓浚（新北区）及综合配套整治工程</w:t>
            </w:r>
          </w:p>
        </w:tc>
        <w:tc>
          <w:tcPr>
            <w:tcW w:w="4409"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textAlignment w:val="center"/>
              <w:rPr>
                <w:rFonts w:ascii="仿宋_GB2312" w:hAnsi="仿宋_GB2312" w:cs="仿宋_GB2312" w:hint="eastAsia"/>
                <w:color w:val="000000"/>
                <w:kern w:val="0"/>
                <w:sz w:val="24"/>
                <w:szCs w:val="24"/>
              </w:rPr>
            </w:pPr>
            <w:proofErr w:type="gramStart"/>
            <w:r w:rsidRPr="00F77CC5">
              <w:rPr>
                <w:rFonts w:ascii="仿宋_GB2312" w:hAnsi="仿宋_GB2312" w:cs="仿宋_GB2312" w:hint="eastAsia"/>
                <w:color w:val="000000"/>
                <w:kern w:val="0"/>
                <w:sz w:val="24"/>
                <w:szCs w:val="24"/>
              </w:rPr>
              <w:t>新孟河</w:t>
            </w:r>
            <w:proofErr w:type="gramEnd"/>
            <w:r w:rsidRPr="00F77CC5">
              <w:rPr>
                <w:rFonts w:ascii="仿宋_GB2312" w:hAnsi="仿宋_GB2312" w:cs="仿宋_GB2312" w:hint="eastAsia"/>
                <w:color w:val="000000"/>
                <w:kern w:val="0"/>
                <w:sz w:val="24"/>
                <w:szCs w:val="24"/>
              </w:rPr>
              <w:t>河道延伸拓浚总长23.90公里。新建、拆建、拆除及加固一般支河口门22座；涉及高速公路桥2座（</w:t>
            </w:r>
            <w:proofErr w:type="gramStart"/>
            <w:r w:rsidRPr="00F77CC5">
              <w:rPr>
                <w:rFonts w:ascii="仿宋_GB2312" w:hAnsi="仿宋_GB2312" w:cs="仿宋_GB2312" w:hint="eastAsia"/>
                <w:color w:val="000000"/>
                <w:kern w:val="0"/>
                <w:sz w:val="24"/>
                <w:szCs w:val="24"/>
              </w:rPr>
              <w:t>江宜高速新孟河桥维持</w:t>
            </w:r>
            <w:proofErr w:type="gramEnd"/>
            <w:r w:rsidRPr="00F77CC5">
              <w:rPr>
                <w:rFonts w:ascii="仿宋_GB2312" w:hAnsi="仿宋_GB2312" w:cs="仿宋_GB2312" w:hint="eastAsia"/>
                <w:color w:val="000000"/>
                <w:kern w:val="0"/>
                <w:sz w:val="24"/>
                <w:szCs w:val="24"/>
              </w:rPr>
              <w:t>现状，沪宁高速</w:t>
            </w:r>
            <w:proofErr w:type="gramStart"/>
            <w:r w:rsidRPr="00F77CC5">
              <w:rPr>
                <w:rFonts w:ascii="仿宋_GB2312" w:hAnsi="仿宋_GB2312" w:cs="仿宋_GB2312" w:hint="eastAsia"/>
                <w:color w:val="000000"/>
                <w:kern w:val="0"/>
                <w:sz w:val="24"/>
                <w:szCs w:val="24"/>
              </w:rPr>
              <w:t>新孟河</w:t>
            </w:r>
            <w:proofErr w:type="gramEnd"/>
            <w:r w:rsidRPr="00F77CC5">
              <w:rPr>
                <w:rFonts w:ascii="仿宋_GB2312" w:hAnsi="仿宋_GB2312" w:cs="仿宋_GB2312" w:hint="eastAsia"/>
                <w:color w:val="000000"/>
                <w:kern w:val="0"/>
                <w:sz w:val="24"/>
                <w:szCs w:val="24"/>
              </w:rPr>
              <w:t>桥拆除重建）；一般跨河桥梁21座，铁路桥梁3座（京沪高铁特大桥和沪宁城铁</w:t>
            </w:r>
            <w:proofErr w:type="gramStart"/>
            <w:r w:rsidRPr="00F77CC5">
              <w:rPr>
                <w:rFonts w:ascii="仿宋_GB2312" w:hAnsi="仿宋_GB2312" w:cs="仿宋_GB2312" w:hint="eastAsia"/>
                <w:color w:val="000000"/>
                <w:kern w:val="0"/>
                <w:sz w:val="24"/>
                <w:szCs w:val="24"/>
              </w:rPr>
              <w:t>新孟河桥维持</w:t>
            </w:r>
            <w:proofErr w:type="gramEnd"/>
            <w:r w:rsidRPr="00F77CC5">
              <w:rPr>
                <w:rFonts w:ascii="仿宋_GB2312" w:hAnsi="仿宋_GB2312" w:cs="仿宋_GB2312" w:hint="eastAsia"/>
                <w:color w:val="000000"/>
                <w:kern w:val="0"/>
                <w:sz w:val="24"/>
                <w:szCs w:val="24"/>
              </w:rPr>
              <w:t>现状、京沪铁路</w:t>
            </w:r>
            <w:proofErr w:type="gramStart"/>
            <w:r w:rsidRPr="00F77CC5">
              <w:rPr>
                <w:rFonts w:ascii="仿宋_GB2312" w:hAnsi="仿宋_GB2312" w:cs="仿宋_GB2312" w:hint="eastAsia"/>
                <w:color w:val="000000"/>
                <w:kern w:val="0"/>
                <w:sz w:val="24"/>
                <w:szCs w:val="24"/>
              </w:rPr>
              <w:t>新孟河</w:t>
            </w:r>
            <w:proofErr w:type="gramEnd"/>
            <w:r w:rsidRPr="00F77CC5">
              <w:rPr>
                <w:rFonts w:ascii="仿宋_GB2312" w:hAnsi="仿宋_GB2312" w:cs="仿宋_GB2312" w:hint="eastAsia"/>
                <w:color w:val="000000"/>
                <w:kern w:val="0"/>
                <w:sz w:val="24"/>
                <w:szCs w:val="24"/>
              </w:rPr>
              <w:t>桥拆除重建）；主线影响水系调整工程①区属配套水系调整工程；征地拆迁移民安置等；②污水管网：孟河镇、西夏</w:t>
            </w:r>
            <w:proofErr w:type="gramStart"/>
            <w:r w:rsidRPr="00F77CC5">
              <w:rPr>
                <w:rFonts w:ascii="仿宋_GB2312" w:hAnsi="仿宋_GB2312" w:cs="仿宋_GB2312" w:hint="eastAsia"/>
                <w:color w:val="000000"/>
                <w:kern w:val="0"/>
                <w:sz w:val="24"/>
                <w:szCs w:val="24"/>
              </w:rPr>
              <w:t>墅</w:t>
            </w:r>
            <w:proofErr w:type="gramEnd"/>
            <w:r w:rsidRPr="00F77CC5">
              <w:rPr>
                <w:rFonts w:ascii="仿宋_GB2312" w:hAnsi="仿宋_GB2312" w:cs="仿宋_GB2312" w:hint="eastAsia"/>
                <w:color w:val="000000"/>
                <w:kern w:val="0"/>
                <w:sz w:val="24"/>
                <w:szCs w:val="24"/>
              </w:rPr>
              <w:t>镇、罗溪镇、奔牛镇四个乡镇约88.5公里污水管网；③区属配套桥梁：新建港西大道桥、西海路桥、孟西公路桥和飞龙西路桥四座</w:t>
            </w:r>
            <w:proofErr w:type="gramStart"/>
            <w:r w:rsidRPr="00F77CC5">
              <w:rPr>
                <w:rFonts w:ascii="仿宋_GB2312" w:hAnsi="仿宋_GB2312" w:cs="仿宋_GB2312" w:hint="eastAsia"/>
                <w:color w:val="000000"/>
                <w:kern w:val="0"/>
                <w:sz w:val="24"/>
                <w:szCs w:val="24"/>
              </w:rPr>
              <w:t>跨新孟河</w:t>
            </w:r>
            <w:proofErr w:type="gramEnd"/>
            <w:r w:rsidRPr="00F77CC5">
              <w:rPr>
                <w:rFonts w:ascii="仿宋_GB2312" w:hAnsi="仿宋_GB2312" w:cs="仿宋_GB2312" w:hint="eastAsia"/>
                <w:color w:val="000000"/>
                <w:kern w:val="0"/>
                <w:sz w:val="24"/>
                <w:szCs w:val="24"/>
              </w:rPr>
              <w:t>桥；④景观绿化：</w:t>
            </w:r>
            <w:proofErr w:type="gramStart"/>
            <w:r w:rsidRPr="00F77CC5">
              <w:rPr>
                <w:rFonts w:ascii="仿宋_GB2312" w:hAnsi="仿宋_GB2312" w:cs="仿宋_GB2312" w:hint="eastAsia"/>
                <w:color w:val="000000"/>
                <w:kern w:val="0"/>
                <w:sz w:val="24"/>
                <w:szCs w:val="24"/>
              </w:rPr>
              <w:t>新孟河沿</w:t>
            </w:r>
            <w:proofErr w:type="gramEnd"/>
            <w:r w:rsidRPr="00F77CC5">
              <w:rPr>
                <w:rFonts w:ascii="仿宋_GB2312" w:hAnsi="仿宋_GB2312" w:cs="仿宋_GB2312" w:hint="eastAsia"/>
                <w:color w:val="000000"/>
                <w:kern w:val="0"/>
                <w:sz w:val="24"/>
                <w:szCs w:val="24"/>
              </w:rPr>
              <w:t>线新建绿化面积约44万平方米。</w:t>
            </w:r>
          </w:p>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2022年工作内容：1</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继续实施主线及桥梁工程；2</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沪宁铁路改线、主线影响水系的东陆大沟、黄山河、延寿河、安宁河等；3</w:t>
            </w:r>
            <w:r>
              <w:rPr>
                <w:rFonts w:ascii="仿宋_GB2312" w:hAnsi="仿宋_GB2312" w:cs="仿宋_GB2312" w:hint="eastAsia"/>
                <w:color w:val="000000"/>
                <w:kern w:val="0"/>
                <w:sz w:val="24"/>
                <w:szCs w:val="24"/>
              </w:rPr>
              <w:t>．</w:t>
            </w:r>
            <w:proofErr w:type="gramStart"/>
            <w:r w:rsidRPr="00F77CC5">
              <w:rPr>
                <w:rFonts w:ascii="仿宋_GB2312" w:hAnsi="仿宋_GB2312" w:cs="仿宋_GB2312" w:hint="eastAsia"/>
                <w:color w:val="000000"/>
                <w:kern w:val="0"/>
                <w:sz w:val="24"/>
                <w:szCs w:val="24"/>
              </w:rPr>
              <w:t>续建肖龙港</w:t>
            </w:r>
            <w:proofErr w:type="gramEnd"/>
            <w:r w:rsidRPr="00F77CC5">
              <w:rPr>
                <w:rFonts w:ascii="仿宋_GB2312" w:hAnsi="仿宋_GB2312" w:cs="仿宋_GB2312" w:hint="eastAsia"/>
                <w:color w:val="000000"/>
                <w:kern w:val="0"/>
                <w:sz w:val="24"/>
                <w:szCs w:val="24"/>
              </w:rPr>
              <w:t>；4</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续建市政配套污水管网；5</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续建</w:t>
            </w:r>
            <w:proofErr w:type="gramStart"/>
            <w:r w:rsidRPr="00F77CC5">
              <w:rPr>
                <w:rFonts w:ascii="仿宋_GB2312" w:hAnsi="仿宋_GB2312" w:cs="仿宋_GB2312" w:hint="eastAsia"/>
                <w:color w:val="000000"/>
                <w:kern w:val="0"/>
                <w:sz w:val="24"/>
                <w:szCs w:val="24"/>
              </w:rPr>
              <w:t>新孟河</w:t>
            </w:r>
            <w:proofErr w:type="gramEnd"/>
            <w:r w:rsidRPr="00F77CC5">
              <w:rPr>
                <w:rFonts w:ascii="仿宋_GB2312" w:hAnsi="仿宋_GB2312" w:cs="仿宋_GB2312" w:hint="eastAsia"/>
                <w:color w:val="000000"/>
                <w:kern w:val="0"/>
                <w:sz w:val="24"/>
                <w:szCs w:val="24"/>
              </w:rPr>
              <w:t>主线绿化景观。</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971200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700780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60583</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新美</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w:t>
            </w:r>
            <w:proofErr w:type="gramStart"/>
            <w:r w:rsidRPr="00F77CC5">
              <w:rPr>
                <w:rFonts w:ascii="仿宋_GB2312" w:hAnsi="仿宋_GB2312" w:cs="仿宋_GB2312" w:hint="eastAsia"/>
                <w:color w:val="000000"/>
                <w:kern w:val="0"/>
                <w:sz w:val="24"/>
                <w:szCs w:val="24"/>
              </w:rPr>
              <w:t>务</w:t>
            </w:r>
            <w:proofErr w:type="gramEnd"/>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w:t>
            </w:r>
            <w:proofErr w:type="gramStart"/>
            <w:r w:rsidRPr="00F77CC5">
              <w:rPr>
                <w:rFonts w:ascii="仿宋_GB2312" w:hAnsi="仿宋_GB2312" w:cs="仿宋_GB2312" w:hint="eastAsia"/>
                <w:color w:val="000000"/>
                <w:kern w:val="0"/>
                <w:sz w:val="24"/>
                <w:szCs w:val="24"/>
              </w:rPr>
              <w:t>包含国开行</w:t>
            </w:r>
            <w:proofErr w:type="gramEnd"/>
            <w:r w:rsidRPr="00F77CC5">
              <w:rPr>
                <w:rFonts w:ascii="仿宋_GB2312" w:hAnsi="仿宋_GB2312" w:cs="仿宋_GB2312" w:hint="eastAsia"/>
                <w:color w:val="000000"/>
                <w:kern w:val="0"/>
                <w:sz w:val="24"/>
                <w:szCs w:val="24"/>
              </w:rPr>
              <w:t>贷款）</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971200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700780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60583</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二</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长江大保护</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雨污管网</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常州市新北区春江镇污水管网建设和运</w:t>
            </w:r>
            <w:proofErr w:type="gramStart"/>
            <w:r w:rsidRPr="00F77CC5">
              <w:rPr>
                <w:rFonts w:ascii="仿宋_GB2312" w:hAnsi="仿宋_GB2312" w:cs="仿宋_GB2312" w:hint="eastAsia"/>
                <w:color w:val="000000"/>
                <w:kern w:val="0"/>
                <w:sz w:val="24"/>
                <w:szCs w:val="24"/>
              </w:rPr>
              <w:t>维项目</w:t>
            </w:r>
            <w:proofErr w:type="gramEnd"/>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对魏村、孝都、安家、百丈、</w:t>
            </w:r>
            <w:proofErr w:type="gramStart"/>
            <w:r w:rsidRPr="00F77CC5">
              <w:rPr>
                <w:rFonts w:ascii="仿宋_GB2312" w:hAnsi="仿宋_GB2312" w:cs="仿宋_GB2312" w:hint="eastAsia"/>
                <w:color w:val="000000"/>
                <w:kern w:val="0"/>
                <w:sz w:val="24"/>
                <w:szCs w:val="24"/>
              </w:rPr>
              <w:t>圩塘片区</w:t>
            </w:r>
            <w:proofErr w:type="gramEnd"/>
            <w:r w:rsidRPr="00F77CC5">
              <w:rPr>
                <w:rFonts w:ascii="仿宋_GB2312" w:hAnsi="仿宋_GB2312" w:cs="仿宋_GB2312" w:hint="eastAsia"/>
                <w:color w:val="000000"/>
                <w:kern w:val="0"/>
                <w:sz w:val="24"/>
                <w:szCs w:val="24"/>
              </w:rPr>
              <w:t>、工业聚集区进行雨污分流改造，新建污水支管，修复雨水管道。</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 xml:space="preserve">31773 </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 xml:space="preserve">20000 </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 xml:space="preserve">4000 </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市、区、园区财政资金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园林绿化</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常州市长江生态优先绿色发展示范区建设二期-新北区美丽乡村旅游项目1（月明湖公园一期）</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友谊河</w:t>
            </w:r>
            <w:proofErr w:type="gramEnd"/>
            <w:r w:rsidRPr="00F77CC5">
              <w:rPr>
                <w:rFonts w:ascii="仿宋_GB2312" w:hAnsi="仿宋_GB2312" w:cs="仿宋_GB2312" w:hint="eastAsia"/>
                <w:color w:val="000000"/>
                <w:kern w:val="0"/>
                <w:sz w:val="24"/>
                <w:szCs w:val="24"/>
              </w:rPr>
              <w:t>两岸滨江核心区段新建滨江新城中心绿地，西至长江路，</w:t>
            </w:r>
            <w:proofErr w:type="gramStart"/>
            <w:r w:rsidRPr="00F77CC5">
              <w:rPr>
                <w:rFonts w:ascii="仿宋_GB2312" w:hAnsi="仿宋_GB2312" w:cs="仿宋_GB2312" w:hint="eastAsia"/>
                <w:color w:val="000000"/>
                <w:kern w:val="0"/>
                <w:sz w:val="24"/>
                <w:szCs w:val="24"/>
              </w:rPr>
              <w:t>东至澡港河</w:t>
            </w:r>
            <w:proofErr w:type="gramEnd"/>
            <w:r w:rsidRPr="00F77CC5">
              <w:rPr>
                <w:rFonts w:ascii="仿宋_GB2312" w:hAnsi="仿宋_GB2312" w:cs="仿宋_GB2312" w:hint="eastAsia"/>
                <w:color w:val="000000"/>
                <w:kern w:val="0"/>
                <w:sz w:val="24"/>
                <w:szCs w:val="24"/>
              </w:rPr>
              <w:t>，绿化总面积约300亩，同步新建河道驳岸。青城路以西区域为一期工程，面积约150亩，投资额约4000万元。</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FFFFFF"/>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 xml:space="preserve">50 </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 xml:space="preserve">1950 </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化工园区土壤及地下水环境调查、风险评估及修复工程</w:t>
            </w:r>
          </w:p>
        </w:tc>
        <w:tc>
          <w:tcPr>
            <w:tcW w:w="4409" w:type="dxa"/>
            <w:gridSpan w:val="2"/>
            <w:shd w:val="clear" w:color="auto" w:fill="auto"/>
            <w:tcMar>
              <w:top w:w="15" w:type="dxa"/>
              <w:left w:w="15" w:type="dxa"/>
              <w:right w:w="15" w:type="dxa"/>
            </w:tcMar>
            <w:vAlign w:val="center"/>
          </w:tcPr>
          <w:p w:rsidR="003314EA" w:rsidRDefault="003314EA" w:rsidP="000200BD">
            <w:pPr>
              <w:widowControl/>
              <w:spacing w:line="290" w:lineRule="exact"/>
              <w:ind w:firstLineChars="0" w:firstLine="0"/>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1</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化工园区公共区域土壤及地下水环境调查、风险评估，及修复管控工程；</w:t>
            </w:r>
          </w:p>
          <w:p w:rsidR="003314EA" w:rsidRDefault="003314EA" w:rsidP="000200BD">
            <w:pPr>
              <w:widowControl/>
              <w:spacing w:line="290" w:lineRule="exact"/>
              <w:ind w:firstLineChars="0" w:firstLine="0"/>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2</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对园区</w:t>
            </w:r>
            <w:proofErr w:type="gramStart"/>
            <w:r w:rsidRPr="00F77CC5">
              <w:rPr>
                <w:rFonts w:ascii="仿宋_GB2312" w:hAnsi="仿宋_GB2312" w:cs="仿宋_GB2312" w:hint="eastAsia"/>
                <w:color w:val="000000"/>
                <w:kern w:val="0"/>
                <w:sz w:val="24"/>
                <w:szCs w:val="24"/>
              </w:rPr>
              <w:t>内伊思特化</w:t>
            </w:r>
            <w:proofErr w:type="gramEnd"/>
            <w:r w:rsidRPr="00F77CC5">
              <w:rPr>
                <w:rFonts w:ascii="仿宋_GB2312" w:hAnsi="仿宋_GB2312" w:cs="仿宋_GB2312" w:hint="eastAsia"/>
                <w:color w:val="000000"/>
                <w:kern w:val="0"/>
                <w:sz w:val="24"/>
                <w:szCs w:val="24"/>
              </w:rPr>
              <w:t>工、永泰丰、</w:t>
            </w:r>
            <w:proofErr w:type="gramStart"/>
            <w:r w:rsidRPr="00F77CC5">
              <w:rPr>
                <w:rFonts w:ascii="仿宋_GB2312" w:hAnsi="仿宋_GB2312" w:cs="仿宋_GB2312" w:hint="eastAsia"/>
                <w:color w:val="000000"/>
                <w:kern w:val="0"/>
                <w:sz w:val="24"/>
                <w:szCs w:val="24"/>
              </w:rPr>
              <w:t>爱匹克</w:t>
            </w:r>
            <w:proofErr w:type="gramEnd"/>
            <w:r w:rsidRPr="00F77CC5">
              <w:rPr>
                <w:rFonts w:ascii="仿宋_GB2312" w:hAnsi="仿宋_GB2312" w:cs="仿宋_GB2312" w:hint="eastAsia"/>
                <w:color w:val="000000"/>
                <w:kern w:val="0"/>
                <w:sz w:val="24"/>
                <w:szCs w:val="24"/>
              </w:rPr>
              <w:t>斯、诺德化工、春港化工、力</w:t>
            </w:r>
            <w:proofErr w:type="gramStart"/>
            <w:r w:rsidRPr="00F77CC5">
              <w:rPr>
                <w:rFonts w:ascii="仿宋_GB2312" w:hAnsi="仿宋_GB2312" w:cs="仿宋_GB2312" w:hint="eastAsia"/>
                <w:color w:val="000000"/>
                <w:kern w:val="0"/>
                <w:sz w:val="24"/>
                <w:szCs w:val="24"/>
              </w:rPr>
              <w:t>昊</w:t>
            </w:r>
            <w:proofErr w:type="gramEnd"/>
            <w:r w:rsidRPr="00F77CC5">
              <w:rPr>
                <w:rFonts w:ascii="仿宋_GB2312" w:hAnsi="仿宋_GB2312" w:cs="仿宋_GB2312" w:hint="eastAsia"/>
                <w:color w:val="000000"/>
                <w:kern w:val="0"/>
                <w:sz w:val="24"/>
                <w:szCs w:val="24"/>
              </w:rPr>
              <w:t>化学、</w:t>
            </w:r>
            <w:proofErr w:type="gramStart"/>
            <w:r w:rsidRPr="00F77CC5">
              <w:rPr>
                <w:rFonts w:ascii="仿宋_GB2312" w:hAnsi="仿宋_GB2312" w:cs="仿宋_GB2312" w:hint="eastAsia"/>
                <w:color w:val="000000"/>
                <w:kern w:val="0"/>
                <w:sz w:val="24"/>
                <w:szCs w:val="24"/>
              </w:rPr>
              <w:t>世鑫</w:t>
            </w:r>
            <w:proofErr w:type="gramEnd"/>
            <w:r w:rsidRPr="00F77CC5">
              <w:rPr>
                <w:rFonts w:ascii="仿宋_GB2312" w:hAnsi="仿宋_GB2312" w:cs="仿宋_GB2312" w:hint="eastAsia"/>
                <w:color w:val="000000"/>
                <w:kern w:val="0"/>
                <w:sz w:val="24"/>
                <w:szCs w:val="24"/>
              </w:rPr>
              <w:t>化工、清红化工等收储地块土壤及地下水进行调查及风险评估；</w:t>
            </w:r>
          </w:p>
          <w:p w:rsidR="003314EA" w:rsidRDefault="003314EA" w:rsidP="000200BD">
            <w:pPr>
              <w:widowControl/>
              <w:spacing w:line="290" w:lineRule="exact"/>
              <w:ind w:firstLineChars="0" w:firstLine="0"/>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3</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对调查及风险评估后需要修复的地块实施修复或管控，根据长期效果评估结果，优化管控效果；</w:t>
            </w:r>
          </w:p>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聘请环保管家，对园区土壤及地下水进行系统管控，提供从调查、风险评估到修复验收等全过程监管服务。</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FFFFFF"/>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 xml:space="preserve">4100 </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 xml:space="preserve">5229 </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市、区、园区财政资金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常州市长江生态优先绿色发展示范区建设一期-危险化学品运输车辆停车场新建工程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占地面积约50亩，新建危险化学品运输车辆停车场地及集装箱堆放区，配套建设环保、应急和人员办公场所等公共服务设施。</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FFFFFF"/>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1800</w:t>
            </w:r>
          </w:p>
        </w:tc>
        <w:tc>
          <w:tcPr>
            <w:tcW w:w="1064" w:type="dxa"/>
            <w:gridSpan w:val="2"/>
            <w:shd w:val="clear" w:color="auto" w:fill="FFFFFF"/>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FFFFFF"/>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1750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市、区、园区财政资金（含政府债券资金）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污水管网</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常州市西部沿江片区水环境综合整治项目-</w:t>
            </w:r>
            <w:proofErr w:type="gramStart"/>
            <w:r w:rsidRPr="00F77CC5">
              <w:rPr>
                <w:rFonts w:ascii="仿宋_GB2312" w:hAnsi="仿宋_GB2312" w:cs="仿宋_GB2312" w:hint="eastAsia"/>
                <w:color w:val="000000"/>
                <w:kern w:val="0"/>
                <w:sz w:val="24"/>
                <w:szCs w:val="24"/>
              </w:rPr>
              <w:t>西源厂尾</w:t>
            </w:r>
            <w:proofErr w:type="gramEnd"/>
            <w:r w:rsidRPr="00F77CC5">
              <w:rPr>
                <w:rFonts w:ascii="仿宋_GB2312" w:hAnsi="仿宋_GB2312" w:cs="仿宋_GB2312" w:hint="eastAsia"/>
                <w:color w:val="000000"/>
                <w:kern w:val="0"/>
                <w:sz w:val="24"/>
                <w:szCs w:val="24"/>
              </w:rPr>
              <w:t>水管和</w:t>
            </w:r>
            <w:proofErr w:type="gramStart"/>
            <w:r w:rsidRPr="00F77CC5">
              <w:rPr>
                <w:rFonts w:ascii="仿宋_GB2312" w:hAnsi="仿宋_GB2312" w:cs="仿宋_GB2312" w:hint="eastAsia"/>
                <w:color w:val="000000"/>
                <w:kern w:val="0"/>
                <w:sz w:val="24"/>
                <w:szCs w:val="24"/>
              </w:rPr>
              <w:t>廖</w:t>
            </w:r>
            <w:proofErr w:type="gramEnd"/>
            <w:r w:rsidRPr="00F77CC5">
              <w:rPr>
                <w:rFonts w:ascii="仿宋_GB2312" w:hAnsi="仿宋_GB2312" w:cs="仿宋_GB2312" w:hint="eastAsia"/>
                <w:color w:val="000000"/>
                <w:kern w:val="0"/>
                <w:sz w:val="24"/>
                <w:szCs w:val="24"/>
              </w:rPr>
              <w:t>沟河污水输送管工程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新建西源厂尾</w:t>
            </w:r>
            <w:proofErr w:type="gramEnd"/>
            <w:r w:rsidRPr="00F77CC5">
              <w:rPr>
                <w:rFonts w:ascii="仿宋_GB2312" w:hAnsi="仿宋_GB2312" w:cs="仿宋_GB2312" w:hint="eastAsia"/>
                <w:color w:val="000000"/>
                <w:kern w:val="0"/>
                <w:sz w:val="24"/>
                <w:szCs w:val="24"/>
              </w:rPr>
              <w:t>水管，管径D800,长度约21公里，</w:t>
            </w:r>
            <w:proofErr w:type="gramStart"/>
            <w:r w:rsidRPr="00F77CC5">
              <w:rPr>
                <w:rFonts w:ascii="仿宋_GB2312" w:hAnsi="仿宋_GB2312" w:cs="仿宋_GB2312" w:hint="eastAsia"/>
                <w:color w:val="000000"/>
                <w:kern w:val="0"/>
                <w:sz w:val="24"/>
                <w:szCs w:val="24"/>
              </w:rPr>
              <w:t>从西源污水</w:t>
            </w:r>
            <w:proofErr w:type="gramEnd"/>
            <w:r w:rsidRPr="00F77CC5">
              <w:rPr>
                <w:rFonts w:ascii="仿宋_GB2312" w:hAnsi="仿宋_GB2312" w:cs="仿宋_GB2312" w:hint="eastAsia"/>
                <w:color w:val="000000"/>
                <w:kern w:val="0"/>
                <w:sz w:val="24"/>
                <w:szCs w:val="24"/>
              </w:rPr>
              <w:t>厂接至江边污水厂的现状D2000尾水管（投资约1.4亿元）；新建</w:t>
            </w:r>
            <w:proofErr w:type="gramStart"/>
            <w:r w:rsidRPr="00F77CC5">
              <w:rPr>
                <w:rFonts w:ascii="仿宋_GB2312" w:hAnsi="仿宋_GB2312" w:cs="仿宋_GB2312" w:hint="eastAsia"/>
                <w:color w:val="000000"/>
                <w:kern w:val="0"/>
                <w:sz w:val="24"/>
                <w:szCs w:val="24"/>
              </w:rPr>
              <w:t>廖</w:t>
            </w:r>
            <w:proofErr w:type="gramEnd"/>
            <w:r w:rsidRPr="00F77CC5">
              <w:rPr>
                <w:rFonts w:ascii="仿宋_GB2312" w:hAnsi="仿宋_GB2312" w:cs="仿宋_GB2312" w:hint="eastAsia"/>
                <w:color w:val="000000"/>
                <w:kern w:val="0"/>
                <w:sz w:val="24"/>
                <w:szCs w:val="24"/>
              </w:rPr>
              <w:t>沟泵站污水管，管径D1000（5万吨/天）,长度约16公里，从</w:t>
            </w:r>
            <w:proofErr w:type="gramStart"/>
            <w:r w:rsidRPr="00F77CC5">
              <w:rPr>
                <w:rFonts w:ascii="仿宋_GB2312" w:hAnsi="仿宋_GB2312" w:cs="仿宋_GB2312" w:hint="eastAsia"/>
                <w:color w:val="000000"/>
                <w:kern w:val="0"/>
                <w:sz w:val="24"/>
                <w:szCs w:val="24"/>
              </w:rPr>
              <w:t>廖</w:t>
            </w:r>
            <w:proofErr w:type="gramEnd"/>
            <w:r w:rsidRPr="00F77CC5">
              <w:rPr>
                <w:rFonts w:ascii="仿宋_GB2312" w:hAnsi="仿宋_GB2312" w:cs="仿宋_GB2312" w:hint="eastAsia"/>
                <w:color w:val="000000"/>
                <w:kern w:val="0"/>
                <w:sz w:val="24"/>
                <w:szCs w:val="24"/>
              </w:rPr>
              <w:t>沟泵站接至龙江路现状D1650污水管中（投资约1.2亿元）。2022年建设内容：对</w:t>
            </w:r>
            <w:proofErr w:type="gramStart"/>
            <w:r w:rsidRPr="00F77CC5">
              <w:rPr>
                <w:rFonts w:ascii="仿宋_GB2312" w:hAnsi="仿宋_GB2312" w:cs="仿宋_GB2312" w:hint="eastAsia"/>
                <w:color w:val="000000"/>
                <w:kern w:val="0"/>
                <w:sz w:val="24"/>
                <w:szCs w:val="24"/>
              </w:rPr>
              <w:t>西源尾</w:t>
            </w:r>
            <w:proofErr w:type="gramEnd"/>
            <w:r w:rsidRPr="00F77CC5">
              <w:rPr>
                <w:rFonts w:ascii="仿宋_GB2312" w:hAnsi="仿宋_GB2312" w:cs="仿宋_GB2312" w:hint="eastAsia"/>
                <w:color w:val="000000"/>
                <w:kern w:val="0"/>
                <w:sz w:val="24"/>
                <w:szCs w:val="24"/>
              </w:rPr>
              <w:t>水管和</w:t>
            </w:r>
            <w:proofErr w:type="gramStart"/>
            <w:r w:rsidRPr="00F77CC5">
              <w:rPr>
                <w:rFonts w:ascii="仿宋_GB2312" w:hAnsi="仿宋_GB2312" w:cs="仿宋_GB2312" w:hint="eastAsia"/>
                <w:color w:val="000000"/>
                <w:kern w:val="0"/>
                <w:sz w:val="24"/>
                <w:szCs w:val="24"/>
              </w:rPr>
              <w:t>廖</w:t>
            </w:r>
            <w:proofErr w:type="gramEnd"/>
            <w:r w:rsidRPr="00F77CC5">
              <w:rPr>
                <w:rFonts w:ascii="仿宋_GB2312" w:hAnsi="仿宋_GB2312" w:cs="仿宋_GB2312" w:hint="eastAsia"/>
                <w:color w:val="000000"/>
                <w:kern w:val="0"/>
                <w:sz w:val="24"/>
                <w:szCs w:val="24"/>
              </w:rPr>
              <w:t>沟河污水输送管工程沿线绿化进行整治提升</w:t>
            </w:r>
            <w:r w:rsidRPr="00F77CC5">
              <w:rPr>
                <w:rFonts w:ascii="仿宋_GB2312" w:hAnsi="仿宋_GB2312" w:cs="仿宋_GB2312" w:hint="eastAsia"/>
                <w:color w:val="000000"/>
                <w:spacing w:val="-6"/>
                <w:kern w:val="0"/>
                <w:sz w:val="24"/>
                <w:szCs w:val="24"/>
              </w:rPr>
              <w:t>，具体范围为S122（S239-长江路）、长江路（S122-江边污水厂），全长20公里。</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24000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22000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96573</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46200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14929</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三</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高铁新城建设</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循礼路（</w:t>
            </w:r>
            <w:proofErr w:type="gramStart"/>
            <w:r w:rsidRPr="00F77CC5">
              <w:rPr>
                <w:rFonts w:ascii="仿宋_GB2312" w:hAnsi="仿宋_GB2312" w:cs="仿宋_GB2312" w:hint="eastAsia"/>
                <w:color w:val="000000"/>
                <w:kern w:val="0"/>
                <w:sz w:val="24"/>
                <w:szCs w:val="24"/>
              </w:rPr>
              <w:t>红河路</w:t>
            </w:r>
            <w:proofErr w:type="gramEnd"/>
            <w:r w:rsidRPr="00F77CC5">
              <w:rPr>
                <w:rFonts w:ascii="仿宋_GB2312" w:hAnsi="仿宋_GB2312" w:cs="仿宋_GB2312" w:hint="eastAsia"/>
                <w:color w:val="000000"/>
                <w:kern w:val="0"/>
                <w:sz w:val="24"/>
                <w:szCs w:val="24"/>
              </w:rPr>
              <w:t>-辽河路）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1228米×20米，桥梁3座（跨辽河路北侧河道、新桥大街北侧河道和</w:t>
            </w:r>
            <w:proofErr w:type="gramStart"/>
            <w:r w:rsidRPr="00F77CC5">
              <w:rPr>
                <w:rFonts w:ascii="仿宋_GB2312" w:hAnsi="仿宋_GB2312" w:cs="仿宋_GB2312" w:hint="eastAsia"/>
                <w:color w:val="000000"/>
                <w:kern w:val="0"/>
                <w:sz w:val="24"/>
                <w:szCs w:val="24"/>
              </w:rPr>
              <w:t>红河路</w:t>
            </w:r>
            <w:proofErr w:type="gramEnd"/>
            <w:r w:rsidRPr="00F77CC5">
              <w:rPr>
                <w:rFonts w:ascii="仿宋_GB2312" w:hAnsi="仿宋_GB2312" w:cs="仿宋_GB2312" w:hint="eastAsia"/>
                <w:color w:val="000000"/>
                <w:kern w:val="0"/>
                <w:sz w:val="24"/>
                <w:szCs w:val="24"/>
              </w:rPr>
              <w:t>南侧河道）。</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6518</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3250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国土</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储备</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中心</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一级开发</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新竹路（华山路-武夷山路）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480米×24米，配套新桥二小及新景五期安置房。</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2700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715</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1985</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国土</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储备</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中心</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一级开发</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武夷山路（新科路-新竹路）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260米×20米，配套新桥二小及新景五期安置房。</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1255</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1205</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国土</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储备</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中心</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一级开发</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其他</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高铁新城再生水利用-城市杂用水工程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将再生水用作绿化浇灌、道路冲洗等城市杂用水，实施范围：北至嫩江路、东至长江路、南至龙须路、西至龙江路，建设内容主要包括：再生水管线及杂用水泵站等。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国土</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储备</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中心</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一级开发</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红河路（寒山路-梅山路）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370米×16米。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1750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回购项目</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长三角一体化-新北泰兴跨江联动快速连接项目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常泰过江通道下层公路收费站（港区大道与滨江二路交叉处）至汉江路，全长约14.3公里。汉江路至赣江路实施主线双向六车道快速路标准，长约9.7公里。</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高铁公司代建</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其他</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常州高铁新城新型城镇化示范区建设项目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乐山路人行天桥：高铁新城国际人才广场和</w:t>
            </w:r>
            <w:proofErr w:type="gramStart"/>
            <w:r w:rsidRPr="00F77CC5">
              <w:rPr>
                <w:rFonts w:ascii="仿宋_GB2312" w:hAnsi="仿宋_GB2312" w:cs="仿宋_GB2312" w:hint="eastAsia"/>
                <w:color w:val="000000"/>
                <w:kern w:val="0"/>
                <w:sz w:val="24"/>
                <w:szCs w:val="24"/>
              </w:rPr>
              <w:t>星耀城之间</w:t>
            </w:r>
            <w:proofErr w:type="gramEnd"/>
            <w:r w:rsidRPr="00F77CC5">
              <w:rPr>
                <w:rFonts w:ascii="仿宋_GB2312" w:hAnsi="仿宋_GB2312" w:cs="仿宋_GB2312" w:hint="eastAsia"/>
                <w:color w:val="000000"/>
                <w:kern w:val="0"/>
                <w:sz w:val="24"/>
                <w:szCs w:val="24"/>
              </w:rPr>
              <w:t>，净高5米，净宽约6米，最大跨度53米，总长度约100米，与两侧商业2层相连接。</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Pr="00F77CC5"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2023.8</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高铁公司代建</w:t>
            </w:r>
          </w:p>
        </w:tc>
      </w:tr>
      <w:tr w:rsidR="003314EA" w:rsidRPr="00F77CC5" w:rsidTr="000200BD">
        <w:trPr>
          <w:gridBefore w:val="1"/>
          <w:wBefore w:w="11" w:type="dxa"/>
          <w:trHeight w:val="340"/>
          <w:jc w:val="center"/>
        </w:trPr>
        <w:tc>
          <w:tcPr>
            <w:tcW w:w="690" w:type="dxa"/>
            <w:gridSpan w:val="2"/>
            <w:vMerge w:val="restart"/>
            <w:shd w:val="clear" w:color="auto" w:fill="auto"/>
            <w:tcMar>
              <w:top w:w="15" w:type="dxa"/>
              <w:left w:w="15" w:type="dxa"/>
              <w:right w:w="15" w:type="dxa"/>
            </w:tcMar>
            <w:vAlign w:val="center"/>
          </w:tcPr>
          <w:p w:rsidR="003314EA" w:rsidRPr="00F77CC5" w:rsidRDefault="003314EA" w:rsidP="000200BD">
            <w:pPr>
              <w:spacing w:line="350" w:lineRule="exact"/>
              <w:ind w:firstLineChars="0" w:firstLine="0"/>
              <w:jc w:val="center"/>
              <w:rPr>
                <w:rFonts w:ascii="仿宋_GB2312" w:hint="eastAsia"/>
                <w:color w:val="000000"/>
                <w:sz w:val="24"/>
                <w:szCs w:val="24"/>
              </w:rPr>
            </w:pPr>
            <w:r w:rsidRPr="00F77CC5">
              <w:rPr>
                <w:rFonts w:ascii="仿宋_GB2312" w:hAnsi="仿宋_GB2312" w:cs="仿宋_GB2312" w:hint="eastAsia"/>
                <w:color w:val="000000"/>
                <w:sz w:val="24"/>
                <w:szCs w:val="24"/>
              </w:rPr>
              <w:lastRenderedPageBreak/>
              <w:t>13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其他</w:t>
            </w:r>
          </w:p>
        </w:tc>
        <w:tc>
          <w:tcPr>
            <w:tcW w:w="1656" w:type="dxa"/>
            <w:gridSpan w:val="2"/>
            <w:vMerge w:val="restart"/>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常州高铁新城新型城镇化示范区建设项目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高铁新城智慧交通设施工程：为提升高铁新城通畅度、安全度等，对高铁新</w:t>
            </w:r>
            <w:proofErr w:type="gramStart"/>
            <w:r w:rsidRPr="00F77CC5">
              <w:rPr>
                <w:rFonts w:ascii="仿宋_GB2312" w:hAnsi="仿宋_GB2312" w:cs="仿宋_GB2312" w:hint="eastAsia"/>
                <w:color w:val="000000"/>
                <w:kern w:val="0"/>
                <w:sz w:val="24"/>
                <w:szCs w:val="24"/>
              </w:rPr>
              <w:t>城范围</w:t>
            </w:r>
            <w:proofErr w:type="gramEnd"/>
            <w:r w:rsidRPr="00F77CC5">
              <w:rPr>
                <w:rFonts w:ascii="仿宋_GB2312" w:hAnsi="仿宋_GB2312" w:cs="仿宋_GB2312" w:hint="eastAsia"/>
                <w:color w:val="000000"/>
                <w:kern w:val="0"/>
                <w:sz w:val="24"/>
                <w:szCs w:val="24"/>
              </w:rPr>
              <w:t>及周边交通设施进行智慧化提升工作，主要包括：交通设施、电子警察、违停抓拍、电子屏、信号灯、智能联网信号机、高清高空监控等。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5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5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6"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高铁公司代建</w:t>
            </w:r>
          </w:p>
        </w:tc>
      </w:tr>
      <w:tr w:rsidR="003314EA" w:rsidRPr="00F77CC5" w:rsidTr="000200BD">
        <w:trPr>
          <w:gridBefore w:val="1"/>
          <w:wBefore w:w="11" w:type="dxa"/>
          <w:trHeight w:val="340"/>
          <w:jc w:val="center"/>
        </w:trPr>
        <w:tc>
          <w:tcPr>
            <w:tcW w:w="690" w:type="dxa"/>
            <w:gridSpan w:val="2"/>
            <w:vMerge/>
            <w:shd w:val="clear" w:color="auto" w:fill="auto"/>
            <w:tcMar>
              <w:top w:w="15" w:type="dxa"/>
              <w:left w:w="15" w:type="dxa"/>
              <w:right w:w="15" w:type="dxa"/>
            </w:tcMar>
            <w:vAlign w:val="center"/>
          </w:tcPr>
          <w:p w:rsidR="003314EA" w:rsidRPr="00F77CC5" w:rsidRDefault="003314EA" w:rsidP="000200BD">
            <w:pPr>
              <w:spacing w:line="350" w:lineRule="exact"/>
              <w:ind w:firstLine="480"/>
              <w:jc w:val="center"/>
              <w:rPr>
                <w:rFonts w:ascii="仿宋_GB2312" w:hint="eastAsia"/>
                <w:color w:val="000000"/>
                <w:sz w:val="24"/>
                <w:szCs w:val="24"/>
              </w:rPr>
            </w:pP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vMerge/>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rPr>
                <w:rFonts w:ascii="仿宋_GB2312" w:hint="eastAsia"/>
                <w:color w:val="000000"/>
                <w:sz w:val="24"/>
                <w:szCs w:val="24"/>
              </w:rPr>
            </w:pP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w:t>
            </w:r>
            <w:r>
              <w:rPr>
                <w:rFonts w:ascii="仿宋_GB2312" w:hAnsi="仿宋_GB2312" w:cs="仿宋_GB2312" w:hint="eastAsia"/>
                <w:color w:val="000000"/>
                <w:kern w:val="0"/>
                <w:sz w:val="24"/>
                <w:szCs w:val="24"/>
              </w:rPr>
              <w:t>．</w:t>
            </w:r>
            <w:proofErr w:type="gramStart"/>
            <w:r w:rsidRPr="00F77CC5">
              <w:rPr>
                <w:rFonts w:ascii="仿宋_GB2312" w:hAnsi="仿宋_GB2312" w:cs="仿宋_GB2312" w:hint="eastAsia"/>
                <w:color w:val="000000"/>
                <w:kern w:val="0"/>
                <w:sz w:val="24"/>
                <w:szCs w:val="24"/>
              </w:rPr>
              <w:t>黎河路嵩山路</w:t>
            </w:r>
            <w:proofErr w:type="gramEnd"/>
            <w:r w:rsidRPr="00F77CC5">
              <w:rPr>
                <w:rFonts w:ascii="仿宋_GB2312" w:hAnsi="仿宋_GB2312" w:cs="仿宋_GB2312" w:hint="eastAsia"/>
                <w:color w:val="000000"/>
                <w:kern w:val="0"/>
                <w:sz w:val="24"/>
                <w:szCs w:val="24"/>
              </w:rPr>
              <w:t>改造：</w:t>
            </w:r>
            <w:proofErr w:type="gramStart"/>
            <w:r w:rsidRPr="00F77CC5">
              <w:rPr>
                <w:rFonts w:ascii="仿宋_GB2312" w:hAnsi="仿宋_GB2312" w:cs="仿宋_GB2312" w:hint="eastAsia"/>
                <w:color w:val="000000"/>
                <w:kern w:val="0"/>
                <w:sz w:val="24"/>
                <w:szCs w:val="24"/>
              </w:rPr>
              <w:t>黎河路</w:t>
            </w:r>
            <w:proofErr w:type="gramEnd"/>
            <w:r w:rsidRPr="00F77CC5">
              <w:rPr>
                <w:rFonts w:ascii="仿宋_GB2312" w:hAnsi="仿宋_GB2312" w:cs="仿宋_GB2312" w:hint="eastAsia"/>
                <w:color w:val="000000"/>
                <w:kern w:val="0"/>
                <w:sz w:val="24"/>
                <w:szCs w:val="24"/>
              </w:rPr>
              <w:t>（泰山路-峨眉山路）全长约863米，红线宽16米，面积约13808平方米；嵩山路（黎河路-黄河路），全长约352米，红线宽16米，改造面积约5632平方米，同步改造绿化带、市政管线，配套建设智慧停车、智能监控等设施。</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5170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5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5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6"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rPr>
                <w:rFonts w:ascii="仿宋_GB2312" w:hint="eastAsia"/>
                <w:color w:val="000000"/>
                <w:sz w:val="24"/>
                <w:szCs w:val="24"/>
              </w:rPr>
            </w:pPr>
          </w:p>
        </w:tc>
      </w:tr>
      <w:tr w:rsidR="003314EA" w:rsidRPr="00F77CC5" w:rsidTr="000200BD">
        <w:trPr>
          <w:gridBefore w:val="1"/>
          <w:wBefore w:w="11" w:type="dxa"/>
          <w:trHeight w:val="340"/>
          <w:jc w:val="center"/>
        </w:trPr>
        <w:tc>
          <w:tcPr>
            <w:tcW w:w="690" w:type="dxa"/>
            <w:gridSpan w:val="2"/>
            <w:vMerge/>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rPr>
                <w:rFonts w:ascii="仿宋_GB2312" w:hint="eastAsia"/>
                <w:color w:val="000000"/>
                <w:sz w:val="24"/>
                <w:szCs w:val="24"/>
              </w:rPr>
            </w:pP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vMerge/>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rPr>
                <w:rFonts w:ascii="仿宋_GB2312" w:hint="eastAsia"/>
                <w:color w:val="000000"/>
                <w:sz w:val="24"/>
                <w:szCs w:val="24"/>
              </w:rPr>
            </w:pP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传感小镇道路改造：因智能传感小镇建设需要，对部分道路实施改造提升，同步改造市政管线，配套建设智慧设施，智慧路灯、智能斑马线、智慧停车、智能监控、智能交通导视等。主要包括：创新一路（辽河路-天合路）、新苑三路（创新一路-科技大道）、新苑五路（创新一路-创新大道）</w:t>
            </w:r>
            <w:r w:rsidRPr="00F77CC5">
              <w:rPr>
                <w:rFonts w:ascii="仿宋_GB2312" w:hAnsi="仿宋_GB2312" w:cs="仿宋_GB2312" w:hint="eastAsia"/>
                <w:color w:val="000000"/>
                <w:kern w:val="0"/>
                <w:sz w:val="24"/>
                <w:szCs w:val="24"/>
              </w:rPr>
              <w:lastRenderedPageBreak/>
              <w:t>道路改造以及绿化生态改造等。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5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35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6" w:type="dxa"/>
            <w:gridSpan w:val="2"/>
            <w:shd w:val="clear" w:color="auto" w:fill="auto"/>
            <w:tcMar>
              <w:top w:w="15" w:type="dxa"/>
              <w:left w:w="15" w:type="dxa"/>
              <w:right w:w="15" w:type="dxa"/>
            </w:tcMar>
            <w:vAlign w:val="center"/>
          </w:tcPr>
          <w:p w:rsidR="003314EA" w:rsidRPr="00F77CC5" w:rsidRDefault="003314EA" w:rsidP="000200BD">
            <w:pPr>
              <w:widowControl/>
              <w:spacing w:line="350" w:lineRule="exact"/>
              <w:ind w:firstLineChars="0" w:firstLine="0"/>
              <w:jc w:val="center"/>
              <w:rPr>
                <w:rFonts w:ascii="仿宋_GB2312" w:hint="eastAsia"/>
                <w:color w:val="000000"/>
                <w:sz w:val="24"/>
                <w:szCs w:val="24"/>
              </w:rPr>
            </w:pPr>
          </w:p>
        </w:tc>
      </w:tr>
      <w:tr w:rsidR="003314EA" w:rsidRPr="00F77CC5" w:rsidTr="000200BD">
        <w:trPr>
          <w:gridBefore w:val="1"/>
          <w:wBefore w:w="11" w:type="dxa"/>
          <w:trHeight w:val="340"/>
          <w:jc w:val="center"/>
        </w:trPr>
        <w:tc>
          <w:tcPr>
            <w:tcW w:w="690" w:type="dxa"/>
            <w:gridSpan w:val="2"/>
            <w:vMerge w:val="restart"/>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rPr>
                <w:rFonts w:ascii="仿宋_GB2312" w:hint="eastAsia"/>
                <w:color w:val="000000"/>
                <w:sz w:val="24"/>
                <w:szCs w:val="24"/>
              </w:rPr>
            </w:pPr>
            <w:r>
              <w:rPr>
                <w:rFonts w:ascii="仿宋_GB2312" w:hint="eastAsia"/>
                <w:color w:val="000000"/>
                <w:sz w:val="24"/>
                <w:szCs w:val="24"/>
              </w:rPr>
              <w:lastRenderedPageBreak/>
              <w:t>13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其他</w:t>
            </w:r>
          </w:p>
        </w:tc>
        <w:tc>
          <w:tcPr>
            <w:tcW w:w="1656" w:type="dxa"/>
            <w:gridSpan w:val="2"/>
            <w:vMerge w:val="restart"/>
            <w:shd w:val="clear" w:color="auto" w:fill="auto"/>
            <w:tcMar>
              <w:top w:w="15" w:type="dxa"/>
              <w:left w:w="15" w:type="dxa"/>
              <w:right w:w="15" w:type="dxa"/>
            </w:tcMar>
            <w:vAlign w:val="center"/>
          </w:tcPr>
          <w:p w:rsidR="003314EA" w:rsidRPr="00F77CC5" w:rsidRDefault="003314EA" w:rsidP="000200BD">
            <w:pPr>
              <w:spacing w:line="260" w:lineRule="exact"/>
              <w:ind w:firstLineChars="0" w:firstLine="0"/>
              <w:jc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常州高铁新城新型城镇化示范区建设项目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高铁新城配套综合管线迁改工程：对高铁新</w:t>
            </w:r>
            <w:proofErr w:type="gramStart"/>
            <w:r w:rsidRPr="00F77CC5">
              <w:rPr>
                <w:rFonts w:ascii="仿宋_GB2312" w:hAnsi="仿宋_GB2312" w:cs="仿宋_GB2312" w:hint="eastAsia"/>
                <w:color w:val="000000"/>
                <w:kern w:val="0"/>
                <w:sz w:val="24"/>
                <w:szCs w:val="24"/>
              </w:rPr>
              <w:t>城范围</w:t>
            </w:r>
            <w:proofErr w:type="gramEnd"/>
            <w:r w:rsidRPr="00F77CC5">
              <w:rPr>
                <w:rFonts w:ascii="仿宋_GB2312" w:hAnsi="仿宋_GB2312" w:cs="仿宋_GB2312" w:hint="eastAsia"/>
                <w:color w:val="000000"/>
                <w:kern w:val="0"/>
                <w:sz w:val="24"/>
                <w:szCs w:val="24"/>
              </w:rPr>
              <w:t>内配套综合管线开展迁改优化，主要包括：龙江北路（汉江路-赣江路）0.4KV、10KV、35KV-220KV、500KV供电以及电信、移动、联通、广电等通讯管线迁改入地，铁塔迁移。</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2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2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高铁公司代建</w:t>
            </w:r>
          </w:p>
        </w:tc>
      </w:tr>
      <w:tr w:rsidR="003314EA" w:rsidRPr="00F77CC5" w:rsidTr="000200BD">
        <w:trPr>
          <w:gridBefore w:val="1"/>
          <w:wBefore w:w="11" w:type="dxa"/>
          <w:trHeight w:val="340"/>
          <w:jc w:val="center"/>
        </w:trPr>
        <w:tc>
          <w:tcPr>
            <w:tcW w:w="690" w:type="dxa"/>
            <w:gridSpan w:val="2"/>
            <w:vMerge/>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rPr>
                <w:rFonts w:ascii="仿宋_GB2312" w:hint="eastAsia"/>
                <w:color w:val="000000"/>
                <w:sz w:val="24"/>
                <w:szCs w:val="24"/>
              </w:rPr>
            </w:pP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景观绿化</w:t>
            </w:r>
          </w:p>
        </w:tc>
        <w:tc>
          <w:tcPr>
            <w:tcW w:w="1656" w:type="dxa"/>
            <w:gridSpan w:val="2"/>
            <w:vMerge/>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rPr>
                <w:rFonts w:ascii="仿宋_GB2312" w:hint="eastAsia"/>
                <w:color w:val="000000"/>
                <w:sz w:val="24"/>
                <w:szCs w:val="24"/>
              </w:rPr>
            </w:pP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高铁新城地块环境整治工程：对高铁新城规划范围开展环境整治及形象提升工作，主要包括：在</w:t>
            </w:r>
            <w:proofErr w:type="gramStart"/>
            <w:r w:rsidRPr="00F77CC5">
              <w:rPr>
                <w:rFonts w:ascii="仿宋_GB2312" w:hAnsi="仿宋_GB2312" w:cs="仿宋_GB2312" w:hint="eastAsia"/>
                <w:color w:val="000000"/>
                <w:kern w:val="0"/>
                <w:sz w:val="24"/>
                <w:szCs w:val="24"/>
              </w:rPr>
              <w:t>清表结束</w:t>
            </w:r>
            <w:proofErr w:type="gramEnd"/>
            <w:r w:rsidRPr="00F77CC5">
              <w:rPr>
                <w:rFonts w:ascii="仿宋_GB2312" w:hAnsi="仿宋_GB2312" w:cs="仿宋_GB2312" w:hint="eastAsia"/>
                <w:color w:val="000000"/>
                <w:kern w:val="0"/>
                <w:sz w:val="24"/>
                <w:szCs w:val="24"/>
              </w:rPr>
              <w:t>后开展土地平整、种植草坪等建设和管养工作，以及管线迁改（供电、弱电、自来水、燃气、雨污水等）、考古（含土方配合）、地块环境整治等工作。</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2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高铁</w:t>
            </w:r>
          </w:p>
          <w:p w:rsidR="003314EA" w:rsidRDefault="003314EA" w:rsidP="000200BD">
            <w:pPr>
              <w:widowControl/>
              <w:spacing w:line="2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新城</w:t>
            </w:r>
          </w:p>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指挥部</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2024.12</w:t>
            </w:r>
          </w:p>
        </w:tc>
        <w:tc>
          <w:tcPr>
            <w:tcW w:w="110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高铁公司代建</w:t>
            </w: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453843</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18765</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108740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四</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生态文明建设</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雨污管网</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常州市新北区污水收集与治理全覆盖项目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完善改建其它片区污水管网配套工程建设：5个乡镇约35公里污水管道；2</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新北区农村（222个村庄）污水管网和处理设施的建设及运维工程（包括对已建管网及装置的运维）；3</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信息化平台建设工程；4</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小区外部截流井和相关设备的建设及运维工程；5</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随新建道路实施的污水管网运维工程（市</w:t>
            </w:r>
            <w:proofErr w:type="gramStart"/>
            <w:r w:rsidRPr="00F77CC5">
              <w:rPr>
                <w:rFonts w:ascii="仿宋_GB2312" w:hAnsi="仿宋_GB2312" w:cs="仿宋_GB2312" w:hint="eastAsia"/>
                <w:color w:val="000000"/>
                <w:kern w:val="0"/>
                <w:sz w:val="24"/>
                <w:szCs w:val="24"/>
              </w:rPr>
              <w:t>排水处运维</w:t>
            </w:r>
            <w:proofErr w:type="gramEnd"/>
            <w:r w:rsidRPr="00F77CC5">
              <w:rPr>
                <w:rFonts w:ascii="仿宋_GB2312" w:hAnsi="仿宋_GB2312" w:cs="仿宋_GB2312" w:hint="eastAsia"/>
                <w:color w:val="000000"/>
                <w:kern w:val="0"/>
                <w:sz w:val="24"/>
                <w:szCs w:val="24"/>
              </w:rPr>
              <w:t>的除外）</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6</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连城管网污水管网及设施（市</w:t>
            </w:r>
            <w:proofErr w:type="gramStart"/>
            <w:r w:rsidRPr="00F77CC5">
              <w:rPr>
                <w:rFonts w:ascii="仿宋_GB2312" w:hAnsi="仿宋_GB2312" w:cs="仿宋_GB2312" w:hint="eastAsia"/>
                <w:color w:val="000000"/>
                <w:kern w:val="0"/>
                <w:sz w:val="24"/>
                <w:szCs w:val="24"/>
              </w:rPr>
              <w:t>排水处运维</w:t>
            </w:r>
            <w:proofErr w:type="gramEnd"/>
            <w:r w:rsidRPr="00F77CC5">
              <w:rPr>
                <w:rFonts w:ascii="仿宋_GB2312" w:hAnsi="仿宋_GB2312" w:cs="仿宋_GB2312" w:hint="eastAsia"/>
                <w:color w:val="000000"/>
                <w:kern w:val="0"/>
                <w:sz w:val="24"/>
                <w:szCs w:val="24"/>
              </w:rPr>
              <w:t>的除外）的运维工程</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7</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存量市政污水管网改</w:t>
            </w:r>
            <w:r w:rsidRPr="00F77CC5">
              <w:rPr>
                <w:rFonts w:ascii="仿宋_GB2312" w:hAnsi="仿宋_GB2312" w:cs="仿宋_GB2312" w:hint="eastAsia"/>
                <w:color w:val="000000"/>
                <w:kern w:val="0"/>
                <w:sz w:val="24"/>
                <w:szCs w:val="24"/>
              </w:rPr>
              <w:lastRenderedPageBreak/>
              <w:t>造、存量农村污水管网改造和存量农村污水设施改造。</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118200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114200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2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新美</w:t>
            </w:r>
          </w:p>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w:t>
            </w:r>
            <w:proofErr w:type="gramStart"/>
            <w:r w:rsidRPr="00F77CC5">
              <w:rPr>
                <w:rFonts w:ascii="仿宋_GB2312" w:hAnsi="仿宋_GB2312" w:cs="仿宋_GB2312" w:hint="eastAsia"/>
                <w:color w:val="000000"/>
                <w:kern w:val="0"/>
                <w:sz w:val="24"/>
                <w:szCs w:val="24"/>
              </w:rPr>
              <w:t>务</w:t>
            </w:r>
            <w:proofErr w:type="gramEnd"/>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PPP</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6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15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黑臭治理</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黑臭水体整治</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对老小区、集镇区进行雨污分流，改造实施企业、商铺等接管工程。针对黑臭水体治理，各镇（街道）对水环境进行提升，按照《常州市新北区推进城市黑臭水体治理的实施方案》文件执行。</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E364EE" w:rsidRDefault="003314EA" w:rsidP="003314EA">
            <w:pPr>
              <w:widowControl/>
              <w:spacing w:line="280" w:lineRule="exact"/>
              <w:ind w:leftChars="-25" w:left="-80" w:rightChars="-25" w:right="-80" w:firstLineChars="0" w:firstLine="0"/>
              <w:jc w:val="center"/>
              <w:textAlignment w:val="center"/>
              <w:rPr>
                <w:rFonts w:ascii="仿宋_GB2312" w:hAnsi="仿宋_GB2312" w:cs="仿宋_GB2312" w:hint="eastAsia"/>
                <w:color w:val="000000"/>
                <w:kern w:val="0"/>
                <w:sz w:val="24"/>
                <w:szCs w:val="24"/>
              </w:rPr>
            </w:pPr>
            <w:r w:rsidRPr="00E364EE">
              <w:rPr>
                <w:rFonts w:ascii="仿宋_GB2312" w:hAnsi="仿宋_GB2312" w:cs="仿宋_GB2312" w:hint="eastAsia"/>
                <w:color w:val="000000"/>
                <w:kern w:val="0"/>
                <w:sz w:val="24"/>
                <w:szCs w:val="24"/>
              </w:rPr>
              <w:t>各镇</w:t>
            </w:r>
          </w:p>
          <w:p w:rsidR="003314EA" w:rsidRPr="00E364EE" w:rsidRDefault="003314EA" w:rsidP="003314EA">
            <w:pPr>
              <w:widowControl/>
              <w:spacing w:line="280" w:lineRule="exact"/>
              <w:ind w:leftChars="-25" w:left="-80" w:rightChars="-25" w:right="-80" w:firstLineChars="0" w:firstLine="0"/>
              <w:jc w:val="center"/>
              <w:textAlignment w:val="center"/>
              <w:rPr>
                <w:rFonts w:ascii="仿宋_GB2312" w:hint="eastAsia"/>
                <w:color w:val="000000"/>
                <w:sz w:val="24"/>
                <w:szCs w:val="24"/>
              </w:rPr>
            </w:pPr>
            <w:r w:rsidRPr="00E364EE">
              <w:rPr>
                <w:rFonts w:ascii="仿宋_GB2312" w:hAnsi="仿宋_GB2312" w:cs="仿宋_GB2312" w:hint="eastAsia"/>
                <w:color w:val="000000"/>
                <w:kern w:val="0"/>
                <w:sz w:val="24"/>
                <w:szCs w:val="24"/>
              </w:rPr>
              <w:t>（街道）</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奖补</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美丽乡村</w:t>
            </w:r>
          </w:p>
        </w:tc>
        <w:tc>
          <w:tcPr>
            <w:tcW w:w="1656" w:type="dxa"/>
            <w:gridSpan w:val="2"/>
            <w:shd w:val="clear" w:color="auto" w:fill="auto"/>
            <w:tcMar>
              <w:top w:w="15" w:type="dxa"/>
              <w:left w:w="15" w:type="dxa"/>
              <w:right w:w="15" w:type="dxa"/>
            </w:tcMar>
            <w:vAlign w:val="center"/>
          </w:tcPr>
          <w:p w:rsidR="003314EA" w:rsidRPr="0026161E" w:rsidRDefault="003314EA" w:rsidP="000200BD">
            <w:pPr>
              <w:widowControl/>
              <w:spacing w:line="280" w:lineRule="exact"/>
              <w:ind w:firstLineChars="0" w:firstLine="0"/>
              <w:textAlignment w:val="center"/>
              <w:rPr>
                <w:rFonts w:ascii="仿宋_GB2312" w:hint="eastAsia"/>
                <w:color w:val="000000"/>
                <w:spacing w:val="-20"/>
                <w:kern w:val="0"/>
                <w:sz w:val="24"/>
                <w:szCs w:val="24"/>
              </w:rPr>
            </w:pPr>
            <w:r w:rsidRPr="00F5648C">
              <w:rPr>
                <w:rFonts w:ascii="仿宋_GB2312" w:hAnsi="仿宋_GB2312" w:cs="仿宋_GB2312" w:hint="eastAsia"/>
                <w:color w:val="000000"/>
                <w:kern w:val="0"/>
                <w:sz w:val="24"/>
                <w:szCs w:val="24"/>
              </w:rPr>
              <w:t>202</w:t>
            </w:r>
            <w:r w:rsidRPr="00F5648C">
              <w:rPr>
                <w:rFonts w:ascii="仿宋_GB2312" w:hAnsi="仿宋_GB2312" w:cs="仿宋_GB2312" w:hint="eastAsia"/>
                <w:color w:val="000000"/>
                <w:spacing w:val="-30"/>
                <w:kern w:val="0"/>
                <w:sz w:val="24"/>
                <w:szCs w:val="24"/>
              </w:rPr>
              <w:t>2</w:t>
            </w:r>
            <w:r w:rsidRPr="00F5648C">
              <w:rPr>
                <w:rFonts w:ascii="仿宋_GB2312" w:hAnsi="仿宋_GB2312" w:cs="仿宋_GB2312" w:hint="eastAsia"/>
                <w:color w:val="000000"/>
                <w:kern w:val="0"/>
                <w:sz w:val="24"/>
                <w:szCs w:val="24"/>
              </w:rPr>
              <w:t>年美丽乡村建设</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2022年用于农村人居环境整治及支持孟河镇南兰陵、魏村街道新华村等美丽乡村试点村创建。</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Pr="00E364EE" w:rsidRDefault="003314EA" w:rsidP="003314EA">
            <w:pPr>
              <w:widowControl/>
              <w:spacing w:line="280" w:lineRule="exact"/>
              <w:ind w:leftChars="-25" w:left="-80" w:rightChars="-25" w:right="-80" w:firstLineChars="0" w:firstLine="0"/>
              <w:jc w:val="center"/>
              <w:textAlignment w:val="center"/>
              <w:rPr>
                <w:rFonts w:ascii="仿宋_GB2312" w:hAnsi="仿宋_GB2312" w:cs="仿宋_GB2312" w:hint="eastAsia"/>
                <w:color w:val="000000"/>
                <w:kern w:val="0"/>
                <w:sz w:val="24"/>
                <w:szCs w:val="24"/>
              </w:rPr>
            </w:pPr>
            <w:r w:rsidRPr="00E364EE">
              <w:rPr>
                <w:rFonts w:ascii="仿宋_GB2312" w:hAnsi="仿宋_GB2312" w:cs="仿宋_GB2312" w:hint="eastAsia"/>
                <w:color w:val="000000"/>
                <w:kern w:val="0"/>
                <w:sz w:val="24"/>
                <w:szCs w:val="24"/>
              </w:rPr>
              <w:t>各镇</w:t>
            </w:r>
          </w:p>
          <w:p w:rsidR="003314EA" w:rsidRPr="00E364EE" w:rsidRDefault="003314EA" w:rsidP="003314EA">
            <w:pPr>
              <w:widowControl/>
              <w:spacing w:line="280" w:lineRule="exact"/>
              <w:ind w:leftChars="-25" w:left="-80" w:rightChars="-25" w:right="-80" w:firstLineChars="0" w:firstLine="0"/>
              <w:jc w:val="center"/>
              <w:textAlignment w:val="center"/>
              <w:rPr>
                <w:rFonts w:ascii="仿宋_GB2312" w:hint="eastAsia"/>
                <w:color w:val="000000"/>
                <w:sz w:val="24"/>
                <w:szCs w:val="24"/>
              </w:rPr>
            </w:pPr>
            <w:r w:rsidRPr="00E364EE">
              <w:rPr>
                <w:rFonts w:ascii="仿宋_GB2312" w:hAnsi="仿宋_GB2312" w:cs="仿宋_GB2312" w:hint="eastAsia"/>
                <w:color w:val="000000"/>
                <w:kern w:val="0"/>
                <w:sz w:val="24"/>
                <w:szCs w:val="24"/>
              </w:rPr>
              <w:t>（街道）</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奖补</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雨污管网</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区属雨水管网修复工程及地</w:t>
            </w:r>
            <w:r w:rsidRPr="005F1EC6">
              <w:rPr>
                <w:rFonts w:ascii="仿宋_GB2312" w:hAnsi="仿宋_GB2312" w:cs="仿宋_GB2312" w:hint="eastAsia"/>
                <w:color w:val="000000"/>
                <w:spacing w:val="-8"/>
                <w:kern w:val="0"/>
                <w:sz w:val="24"/>
                <w:szCs w:val="24"/>
              </w:rPr>
              <w:t>理信息系统建设</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按照《区安全生产专项整治三年行动工作方案》要求，对区属雨水管网开展全面安全排查，对已发现的管道安全隐患予以修复，并建设GIS地理信息系统。</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园林绿化</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公园标准化达标工程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十四五期间新北区区属公园标准化达标建设：1</w:t>
            </w:r>
            <w:r>
              <w:rPr>
                <w:rFonts w:ascii="仿宋_GB2312" w:hAnsi="仿宋_GB2312" w:cs="仿宋_GB2312" w:hint="eastAsia"/>
                <w:color w:val="000000"/>
                <w:kern w:val="0"/>
                <w:sz w:val="24"/>
                <w:szCs w:val="24"/>
              </w:rPr>
              <w:t>．</w:t>
            </w:r>
            <w:proofErr w:type="gramStart"/>
            <w:r w:rsidRPr="00F77CC5">
              <w:rPr>
                <w:rFonts w:ascii="仿宋_GB2312" w:hAnsi="仿宋_GB2312" w:cs="仿宋_GB2312" w:hint="eastAsia"/>
                <w:color w:val="000000"/>
                <w:kern w:val="0"/>
                <w:sz w:val="24"/>
                <w:szCs w:val="24"/>
              </w:rPr>
              <w:t>花事园事</w:t>
            </w:r>
            <w:proofErr w:type="gramEnd"/>
            <w:r w:rsidRPr="00F77CC5">
              <w:rPr>
                <w:rFonts w:ascii="仿宋_GB2312" w:hAnsi="仿宋_GB2312" w:cs="仿宋_GB2312" w:hint="eastAsia"/>
                <w:color w:val="000000"/>
                <w:kern w:val="0"/>
                <w:sz w:val="24"/>
                <w:szCs w:val="24"/>
              </w:rPr>
              <w:t>活动主办公园的提升改造：涉及公园老化板块、绿化景观、水体、设备设施、标志标牌等。2</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公园标准化达标建设：公园机械化设备配置、信息化运维配</w:t>
            </w:r>
            <w:r w:rsidRPr="005F1EC6">
              <w:rPr>
                <w:rFonts w:ascii="仿宋_GB2312" w:hAnsi="仿宋_GB2312" w:cs="仿宋_GB2312" w:hint="eastAsia"/>
                <w:color w:val="000000"/>
                <w:spacing w:val="-8"/>
                <w:kern w:val="0"/>
                <w:sz w:val="24"/>
                <w:szCs w:val="24"/>
              </w:rPr>
              <w:t>置、配套景观改造、公共服务设施提升等。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生态环境监测监控信息化建设项目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聚焦“天地空”环境监测网络全覆盖，根据规划更新优化全区站点布置，新建扩建一批水质自动站和大气自动站。推动环境监测信息化建设工作，加强污染源监控能力建设，提升监测数据信息化网络平台，构建环境信息安全体系，推动信息资源整</w:t>
            </w:r>
            <w:r w:rsidRPr="00F77CC5">
              <w:rPr>
                <w:rFonts w:ascii="仿宋_GB2312" w:hAnsi="仿宋_GB2312" w:cs="仿宋_GB2312" w:hint="eastAsia"/>
                <w:color w:val="000000"/>
                <w:kern w:val="0"/>
                <w:sz w:val="24"/>
                <w:szCs w:val="24"/>
              </w:rPr>
              <w:lastRenderedPageBreak/>
              <w:t>合利用，提高环境管理和环境决策水平。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923</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577</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生态</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环境局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生态</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环境局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20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生态环境监测监控网络能力建设项目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加快建设和完善新北区生态环境监测监控网络，根据目前全区已有站点布置，新建扩建一批水质自动站和大气自动站。以交通、工业园区和排污单位等为重点，开展环境空气组分监测、多种污染物协同监测及污染源专项监测，进一步发挥监测监控支撑保障作用。</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生态</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环境局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生态</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环境局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大气污染防治臭氧前体物挥发性有机物组分源解析项目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为落实年度打好蓝天保卫战的要求,扭转当前空气环境</w:t>
            </w:r>
            <w:r>
              <w:rPr>
                <w:rFonts w:ascii="仿宋_GB2312" w:hAnsi="仿宋_GB2312" w:cs="仿宋_GB2312" w:hint="eastAsia"/>
                <w:color w:val="000000"/>
                <w:kern w:val="0"/>
                <w:sz w:val="24"/>
                <w:szCs w:val="24"/>
              </w:rPr>
              <w:t>治理</w:t>
            </w:r>
            <w:r w:rsidRPr="00F77CC5">
              <w:rPr>
                <w:rFonts w:ascii="仿宋_GB2312" w:hAnsi="仿宋_GB2312" w:cs="仿宋_GB2312" w:hint="eastAsia"/>
                <w:color w:val="000000"/>
                <w:kern w:val="0"/>
                <w:sz w:val="24"/>
                <w:szCs w:val="24"/>
              </w:rPr>
              <w:t>不利形势,对我区空气站点进行</w:t>
            </w:r>
            <w:r>
              <w:rPr>
                <w:rFonts w:ascii="仿宋_GB2312" w:hAnsi="仿宋_GB2312" w:cs="仿宋_GB2312" w:hint="eastAsia"/>
                <w:color w:val="000000"/>
                <w:kern w:val="0"/>
                <w:sz w:val="24"/>
                <w:szCs w:val="24"/>
              </w:rPr>
              <w:t>精准</w:t>
            </w:r>
            <w:r w:rsidRPr="00F77CC5">
              <w:rPr>
                <w:rFonts w:ascii="仿宋_GB2312" w:hAnsi="仿宋_GB2312" w:cs="仿宋_GB2312" w:hint="eastAsia"/>
                <w:color w:val="000000"/>
                <w:kern w:val="0"/>
                <w:sz w:val="24"/>
                <w:szCs w:val="24"/>
              </w:rPr>
              <w:t>治污。</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生态</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环境局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生态</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环境局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2022.4</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景观绿化</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奔牛运河景观生态廊道三期工程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建设范围为南岸天禧桥-能仁寺，北岸金牛桥-老孟河，轮船码头-奔牛大桥，全长2.4公里，建设内容为景观步道延伸、绿化提升、立面改造、景观亮化、历史文化节点设置等。南岸核心区段西河口至金牛桥立面景观亮化。</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雨污管网</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魏村生活污水泵站出水路径</w:t>
            </w:r>
            <w:r w:rsidRPr="00F77CC5">
              <w:rPr>
                <w:rFonts w:ascii="仿宋_GB2312" w:hAnsi="仿宋_GB2312" w:cs="仿宋_GB2312" w:hint="eastAsia"/>
                <w:color w:val="000000"/>
                <w:kern w:val="0"/>
                <w:sz w:val="24"/>
                <w:szCs w:val="24"/>
              </w:rPr>
              <w:lastRenderedPageBreak/>
              <w:t>改造</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魏村泵站至黄海路新建DN500mm污水压力管PE管，平面直线长度为5200米，1吨</w:t>
            </w:r>
            <w:r w:rsidRPr="00F77CC5">
              <w:rPr>
                <w:rFonts w:ascii="仿宋_GB2312" w:hAnsi="仿宋_GB2312" w:cs="仿宋_GB2312" w:hint="eastAsia"/>
                <w:color w:val="000000"/>
                <w:kern w:val="0"/>
                <w:sz w:val="24"/>
                <w:szCs w:val="24"/>
              </w:rPr>
              <w:lastRenderedPageBreak/>
              <w:t>泵站扩容，水质监测仪器小屋建设。</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6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24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雨污管网</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大运河奔牛段集镇区水环境综合治理项目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奔牛镇老集镇区段大运河（约</w:t>
            </w:r>
            <w:r>
              <w:rPr>
                <w:rFonts w:ascii="仿宋_GB2312" w:hAnsi="仿宋_GB2312" w:cs="仿宋_GB2312" w:hint="eastAsia"/>
                <w:color w:val="000000"/>
                <w:kern w:val="0"/>
                <w:sz w:val="24"/>
                <w:szCs w:val="24"/>
              </w:rPr>
              <w:t>2.3</w:t>
            </w:r>
            <w:r w:rsidRPr="00F77CC5">
              <w:rPr>
                <w:rFonts w:ascii="仿宋_GB2312" w:hAnsi="仿宋_GB2312" w:cs="仿宋_GB2312" w:hint="eastAsia"/>
                <w:color w:val="000000"/>
                <w:kern w:val="0"/>
                <w:sz w:val="24"/>
                <w:szCs w:val="24"/>
              </w:rPr>
              <w:t>公里）两侧，S239以东，南观路以北，</w:t>
            </w:r>
            <w:proofErr w:type="gramStart"/>
            <w:r w:rsidRPr="00F77CC5">
              <w:rPr>
                <w:rFonts w:ascii="仿宋_GB2312" w:hAnsi="仿宋_GB2312" w:cs="仿宋_GB2312" w:hint="eastAsia"/>
                <w:color w:val="000000"/>
                <w:kern w:val="0"/>
                <w:sz w:val="24"/>
                <w:szCs w:val="24"/>
              </w:rPr>
              <w:t>扁担河</w:t>
            </w:r>
            <w:proofErr w:type="gramEnd"/>
            <w:r w:rsidRPr="00F77CC5">
              <w:rPr>
                <w:rFonts w:ascii="仿宋_GB2312" w:hAnsi="仿宋_GB2312" w:cs="仿宋_GB2312" w:hint="eastAsia"/>
                <w:color w:val="000000"/>
                <w:kern w:val="0"/>
                <w:sz w:val="24"/>
                <w:szCs w:val="24"/>
              </w:rPr>
              <w:t>以西，京沪铁路以南片区，雨污分流及道路恢复建设。新建污水收集管约13000米，雨水管改造</w:t>
            </w:r>
            <w:proofErr w:type="gramStart"/>
            <w:r w:rsidRPr="00F77CC5">
              <w:rPr>
                <w:rFonts w:ascii="仿宋_GB2312" w:hAnsi="仿宋_GB2312" w:cs="仿宋_GB2312" w:hint="eastAsia"/>
                <w:color w:val="000000"/>
                <w:kern w:val="0"/>
                <w:sz w:val="24"/>
                <w:szCs w:val="24"/>
              </w:rPr>
              <w:t>修复约</w:t>
            </w:r>
            <w:proofErr w:type="gramEnd"/>
            <w:r w:rsidRPr="00F77CC5">
              <w:rPr>
                <w:rFonts w:ascii="仿宋_GB2312" w:hAnsi="仿宋_GB2312" w:cs="仿宋_GB2312" w:hint="eastAsia"/>
                <w:color w:val="000000"/>
                <w:kern w:val="0"/>
                <w:sz w:val="24"/>
                <w:szCs w:val="24"/>
              </w:rPr>
              <w:t>6000米。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4570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财政资金（含上级补助）</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雨污管网</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农村生活污水治理设施建设</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全区497个自然村农村污水管网和处理设施的建设及智能化运维工程</w:t>
            </w:r>
            <w:r>
              <w:rPr>
                <w:rFonts w:ascii="仿宋_GB2312" w:hAnsi="仿宋_GB2312" w:cs="仿宋_GB2312" w:hint="eastAsia"/>
                <w:color w:val="000000"/>
                <w:kern w:val="0"/>
                <w:sz w:val="24"/>
                <w:szCs w:val="24"/>
              </w:rPr>
              <w:t>。</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139000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PPP</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2025.12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生态环境</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机场周边河道综合整治项目一期</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项目主要建设内容为机场周边护场河整治7820平方米，</w:t>
            </w:r>
            <w:proofErr w:type="gramStart"/>
            <w:r w:rsidRPr="00F77CC5">
              <w:rPr>
                <w:rFonts w:ascii="仿宋_GB2312" w:hAnsi="仿宋_GB2312" w:cs="仿宋_GB2312" w:hint="eastAsia"/>
                <w:color w:val="000000"/>
                <w:kern w:val="0"/>
                <w:sz w:val="24"/>
                <w:szCs w:val="24"/>
              </w:rPr>
              <w:t>包括控源截污</w:t>
            </w:r>
            <w:proofErr w:type="gramEnd"/>
            <w:r w:rsidRPr="00F77CC5">
              <w:rPr>
                <w:rFonts w:ascii="仿宋_GB2312" w:hAnsi="仿宋_GB2312" w:cs="仿宋_GB2312" w:hint="eastAsia"/>
                <w:color w:val="000000"/>
                <w:kern w:val="0"/>
                <w:sz w:val="24"/>
                <w:szCs w:val="24"/>
              </w:rPr>
              <w:t>、岸坡整治、生态修复、景观提升等。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0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295370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134423</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47177</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五</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区级基础设施建设</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（一）</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高新中央商务区</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管线迁改</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东经120路管线迁改</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因东经120路两侧地块控制性详细规划调整，东经120路以东、</w:t>
            </w:r>
            <w:proofErr w:type="gramStart"/>
            <w:r w:rsidRPr="00F77CC5">
              <w:rPr>
                <w:rFonts w:ascii="仿宋_GB2312" w:hAnsi="仿宋_GB2312" w:cs="仿宋_GB2312" w:hint="eastAsia"/>
                <w:color w:val="000000"/>
                <w:kern w:val="0"/>
                <w:sz w:val="24"/>
                <w:szCs w:val="24"/>
              </w:rPr>
              <w:t>太湖路</w:t>
            </w:r>
            <w:proofErr w:type="gramEnd"/>
            <w:r w:rsidRPr="00F77CC5">
              <w:rPr>
                <w:rFonts w:ascii="仿宋_GB2312" w:hAnsi="仿宋_GB2312" w:cs="仿宋_GB2312" w:hint="eastAsia"/>
                <w:color w:val="000000"/>
                <w:kern w:val="0"/>
                <w:sz w:val="24"/>
                <w:szCs w:val="24"/>
              </w:rPr>
              <w:t>以北地块开发项目建筑范围整体西移约15米，东经120路附属市政管线的污水、燃气、供电管线等需实施迁改。</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0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泰山实验学校周边规划道路建设</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学校以东规划道路（</w:t>
            </w:r>
            <w:proofErr w:type="gramStart"/>
            <w:r w:rsidRPr="00F77CC5">
              <w:rPr>
                <w:rFonts w:ascii="仿宋_GB2312" w:hAnsi="仿宋_GB2312" w:cs="仿宋_GB2312" w:hint="eastAsia"/>
                <w:color w:val="000000"/>
                <w:kern w:val="0"/>
                <w:sz w:val="24"/>
                <w:szCs w:val="24"/>
              </w:rPr>
              <w:t>太湖路</w:t>
            </w:r>
            <w:proofErr w:type="gramEnd"/>
            <w:r w:rsidRPr="00F77CC5">
              <w:rPr>
                <w:rFonts w:ascii="仿宋_GB2312" w:hAnsi="仿宋_GB2312" w:cs="仿宋_GB2312" w:hint="eastAsia"/>
                <w:color w:val="000000"/>
                <w:kern w:val="0"/>
                <w:sz w:val="24"/>
                <w:szCs w:val="24"/>
              </w:rPr>
              <w:t>-巢湖路），800米×12米，桥梁一座（跨太湖河）；东江路（秦岭路-泰山学校以东规划道路），330米×12米；学校以东规划</w:t>
            </w:r>
            <w:proofErr w:type="gramStart"/>
            <w:r w:rsidRPr="00F77CC5">
              <w:rPr>
                <w:rFonts w:ascii="仿宋_GB2312" w:hAnsi="仿宋_GB2312" w:cs="仿宋_GB2312" w:hint="eastAsia"/>
                <w:color w:val="000000"/>
                <w:kern w:val="0"/>
                <w:sz w:val="24"/>
                <w:szCs w:val="24"/>
              </w:rPr>
              <w:t>道路至藻江河</w:t>
            </w:r>
            <w:proofErr w:type="gramEnd"/>
            <w:r w:rsidRPr="00F77CC5">
              <w:rPr>
                <w:rFonts w:ascii="仿宋_GB2312" w:hAnsi="仿宋_GB2312" w:cs="仿宋_GB2312" w:hint="eastAsia"/>
                <w:color w:val="000000"/>
                <w:kern w:val="0"/>
                <w:sz w:val="24"/>
                <w:szCs w:val="24"/>
              </w:rPr>
              <w:t>间</w:t>
            </w:r>
            <w:r w:rsidRPr="00F77CC5">
              <w:rPr>
                <w:rFonts w:ascii="仿宋_GB2312" w:hAnsi="仿宋_GB2312" w:cs="仿宋_GB2312" w:hint="eastAsia"/>
                <w:color w:val="000000"/>
                <w:kern w:val="0"/>
                <w:sz w:val="24"/>
                <w:szCs w:val="24"/>
              </w:rPr>
              <w:lastRenderedPageBreak/>
              <w:t>景观提升。</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1150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450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0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2022.8</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29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宜山路（龙业路-藻江河西岸）</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150米×11米，桥梁1座（</w:t>
            </w:r>
            <w:proofErr w:type="gramStart"/>
            <w:r w:rsidRPr="00F77CC5">
              <w:rPr>
                <w:rFonts w:ascii="仿宋_GB2312" w:hAnsi="仿宋_GB2312" w:cs="仿宋_GB2312" w:hint="eastAsia"/>
                <w:color w:val="000000"/>
                <w:kern w:val="0"/>
                <w:sz w:val="24"/>
                <w:szCs w:val="24"/>
              </w:rPr>
              <w:t>跨老藻</w:t>
            </w:r>
            <w:proofErr w:type="gramEnd"/>
            <w:r w:rsidRPr="00F77CC5">
              <w:rPr>
                <w:rFonts w:ascii="仿宋_GB2312" w:hAnsi="仿宋_GB2312" w:cs="仿宋_GB2312" w:hint="eastAsia"/>
                <w:color w:val="000000"/>
                <w:kern w:val="0"/>
                <w:sz w:val="24"/>
                <w:szCs w:val="24"/>
              </w:rPr>
              <w:t>江河），配套建东地块。</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9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湘江路（</w:t>
            </w:r>
            <w:proofErr w:type="gramStart"/>
            <w:r w:rsidRPr="00F77CC5">
              <w:rPr>
                <w:rFonts w:ascii="仿宋_GB2312" w:hAnsi="仿宋_GB2312" w:cs="仿宋_GB2312" w:hint="eastAsia"/>
                <w:color w:val="000000"/>
                <w:kern w:val="0"/>
                <w:sz w:val="24"/>
                <w:szCs w:val="24"/>
              </w:rPr>
              <w:t>嵩山路</w:t>
            </w:r>
            <w:proofErr w:type="gramEnd"/>
            <w:r w:rsidRPr="00F77CC5">
              <w:rPr>
                <w:rFonts w:ascii="仿宋_GB2312" w:hAnsi="仿宋_GB2312" w:cs="仿宋_GB2312" w:hint="eastAsia"/>
                <w:color w:val="000000"/>
                <w:kern w:val="0"/>
                <w:sz w:val="24"/>
                <w:szCs w:val="24"/>
              </w:rPr>
              <w:t>-泰山路）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28</w:t>
            </w:r>
            <w:r w:rsidRPr="00973103">
              <w:rPr>
                <w:rFonts w:ascii="仿宋_GB2312" w:hAnsi="仿宋_GB2312" w:cs="仿宋_GB2312" w:hint="eastAsia"/>
                <w:color w:val="000000"/>
                <w:spacing w:val="-8"/>
                <w:kern w:val="0"/>
                <w:sz w:val="24"/>
                <w:szCs w:val="24"/>
              </w:rPr>
              <w:t>0米×16米，配套中央艺术公园以北地块。</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9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3650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1235</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（二）</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滨开区</w:t>
            </w:r>
            <w:proofErr w:type="gramEnd"/>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新民西路（春城路-舟山路、祁连山路-港区西路）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563米×24米+540米×24米，同步实施雨污水管道、路灯、绿化、交通设施等配套设施。其中祁连山路-港区西路</w:t>
            </w:r>
            <w:proofErr w:type="gramStart"/>
            <w:r w:rsidRPr="00F77CC5">
              <w:rPr>
                <w:rFonts w:ascii="仿宋_GB2312" w:hAnsi="仿宋_GB2312" w:cs="仿宋_GB2312" w:hint="eastAsia"/>
                <w:color w:val="000000"/>
                <w:kern w:val="0"/>
                <w:sz w:val="24"/>
                <w:szCs w:val="24"/>
              </w:rPr>
              <w:t>段配套</w:t>
            </w:r>
            <w:proofErr w:type="gramEnd"/>
            <w:r w:rsidRPr="00F77CC5">
              <w:rPr>
                <w:rFonts w:ascii="仿宋_GB2312" w:hAnsi="仿宋_GB2312" w:cs="仿宋_GB2312" w:hint="eastAsia"/>
                <w:color w:val="000000"/>
                <w:kern w:val="0"/>
                <w:sz w:val="24"/>
                <w:szCs w:val="24"/>
              </w:rPr>
              <w:t>建一座跨</w:t>
            </w:r>
            <w:proofErr w:type="gramStart"/>
            <w:r w:rsidRPr="00F77CC5">
              <w:rPr>
                <w:rFonts w:ascii="仿宋_GB2312" w:hAnsi="仿宋_GB2312" w:cs="仿宋_GB2312" w:hint="eastAsia"/>
                <w:color w:val="000000"/>
                <w:kern w:val="0"/>
                <w:sz w:val="24"/>
                <w:szCs w:val="24"/>
              </w:rPr>
              <w:t>祁连河</w:t>
            </w:r>
            <w:proofErr w:type="gramEnd"/>
            <w:r w:rsidRPr="00F77CC5">
              <w:rPr>
                <w:rFonts w:ascii="仿宋_GB2312" w:hAnsi="仿宋_GB2312" w:cs="仿宋_GB2312" w:hint="eastAsia"/>
                <w:color w:val="000000"/>
                <w:kern w:val="0"/>
                <w:sz w:val="24"/>
                <w:szCs w:val="24"/>
              </w:rPr>
              <w:t>桥，单跨简支 梁桥，跨径20米，桥宽24米。</w:t>
            </w:r>
            <w:proofErr w:type="gramStart"/>
            <w:r w:rsidRPr="00F77CC5">
              <w:rPr>
                <w:rFonts w:ascii="仿宋_GB2312" w:hAnsi="仿宋_GB2312" w:cs="仿宋_GB2312" w:hint="eastAsia"/>
                <w:color w:val="000000"/>
                <w:kern w:val="0"/>
                <w:sz w:val="24"/>
                <w:szCs w:val="24"/>
              </w:rPr>
              <w:t>百馨西苑</w:t>
            </w:r>
            <w:proofErr w:type="gramEnd"/>
            <w:r w:rsidRPr="00F77CC5">
              <w:rPr>
                <w:rFonts w:ascii="仿宋_GB2312" w:hAnsi="仿宋_GB2312" w:cs="仿宋_GB2312" w:hint="eastAsia"/>
                <w:color w:val="000000"/>
                <w:kern w:val="0"/>
                <w:sz w:val="24"/>
                <w:szCs w:val="24"/>
              </w:rPr>
              <w:t>五期配套道路。</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4950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9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Before w:val="1"/>
          <w:wBefore w:w="11" w:type="dxa"/>
          <w:trHeight w:val="340"/>
          <w:jc w:val="center"/>
        </w:trPr>
        <w:tc>
          <w:tcPr>
            <w:tcW w:w="69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32</w:t>
            </w:r>
          </w:p>
        </w:tc>
        <w:tc>
          <w:tcPr>
            <w:tcW w:w="588" w:type="dxa"/>
            <w:gridSpan w:val="2"/>
            <w:vMerge w:val="restart"/>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vMerge w:val="restart"/>
            <w:shd w:val="clear" w:color="auto" w:fill="auto"/>
            <w:tcMar>
              <w:top w:w="15" w:type="dxa"/>
              <w:left w:w="15" w:type="dxa"/>
              <w:right w:w="15" w:type="dxa"/>
            </w:tcMar>
            <w:vAlign w:val="center"/>
          </w:tcPr>
          <w:p w:rsidR="003314EA" w:rsidRPr="007B2AFC" w:rsidRDefault="003314EA" w:rsidP="000200BD">
            <w:pPr>
              <w:widowControl/>
              <w:spacing w:line="290" w:lineRule="exact"/>
              <w:ind w:firstLineChars="0" w:firstLine="0"/>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春江路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G346-创业路，3300米×30米，桥梁3座。</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noWrap/>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38160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9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2025.12</w:t>
            </w:r>
          </w:p>
        </w:tc>
        <w:tc>
          <w:tcPr>
            <w:tcW w:w="110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Before w:val="1"/>
          <w:wBefore w:w="11" w:type="dxa"/>
          <w:trHeight w:val="340"/>
          <w:jc w:val="center"/>
        </w:trPr>
        <w:tc>
          <w:tcPr>
            <w:tcW w:w="69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33</w:t>
            </w:r>
          </w:p>
        </w:tc>
        <w:tc>
          <w:tcPr>
            <w:tcW w:w="588" w:type="dxa"/>
            <w:gridSpan w:val="2"/>
            <w:vMerge/>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c>
          <w:tcPr>
            <w:tcW w:w="1656" w:type="dxa"/>
            <w:gridSpan w:val="2"/>
            <w:vMerge/>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rPr>
                <w:rFonts w:ascii="仿宋_GB2312" w:hint="eastAsia"/>
                <w:color w:val="000000"/>
                <w:sz w:val="24"/>
                <w:szCs w:val="24"/>
              </w:rPr>
            </w:pP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创业</w:t>
            </w:r>
            <w:r w:rsidRPr="00973103">
              <w:rPr>
                <w:rFonts w:ascii="仿宋_GB2312" w:hAnsi="仿宋_GB2312" w:cs="仿宋_GB2312" w:hint="eastAsia"/>
                <w:color w:val="000000"/>
                <w:spacing w:val="-8"/>
                <w:kern w:val="0"/>
                <w:sz w:val="24"/>
                <w:szCs w:val="24"/>
              </w:rPr>
              <w:t>路-嫩江路，4700米×30米，桥梁4座。</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42160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6435</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黑牡丹</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PPP</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2025.12</w:t>
            </w:r>
          </w:p>
        </w:tc>
        <w:tc>
          <w:tcPr>
            <w:tcW w:w="110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东经大道接江阴兴隆路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260米×30米。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1680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9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9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86950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7085</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8800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（三）</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孟河镇</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港西大道（</w:t>
            </w:r>
            <w:proofErr w:type="gramStart"/>
            <w:r w:rsidRPr="00F77CC5">
              <w:rPr>
                <w:rFonts w:ascii="仿宋_GB2312" w:hAnsi="仿宋_GB2312" w:cs="仿宋_GB2312" w:hint="eastAsia"/>
                <w:color w:val="000000"/>
                <w:kern w:val="0"/>
                <w:sz w:val="24"/>
                <w:szCs w:val="24"/>
              </w:rPr>
              <w:t>政泰路</w:t>
            </w:r>
            <w:proofErr w:type="gramEnd"/>
            <w:r w:rsidRPr="00F77CC5">
              <w:rPr>
                <w:rFonts w:ascii="仿宋_GB2312" w:hAnsi="仿宋_GB2312" w:cs="仿宋_GB2312" w:hint="eastAsia"/>
                <w:color w:val="000000"/>
                <w:kern w:val="0"/>
                <w:sz w:val="24"/>
                <w:szCs w:val="24"/>
              </w:rPr>
              <w:t>-</w:t>
            </w:r>
            <w:proofErr w:type="gramStart"/>
            <w:r w:rsidRPr="00F77CC5">
              <w:rPr>
                <w:rFonts w:ascii="仿宋_GB2312" w:hAnsi="仿宋_GB2312" w:cs="仿宋_GB2312" w:hint="eastAsia"/>
                <w:color w:val="000000"/>
                <w:kern w:val="0"/>
                <w:sz w:val="24"/>
                <w:szCs w:val="24"/>
              </w:rPr>
              <w:t>新孟河</w:t>
            </w:r>
            <w:proofErr w:type="gramEnd"/>
            <w:r w:rsidRPr="00F77CC5">
              <w:rPr>
                <w:rFonts w:ascii="仿宋_GB2312" w:hAnsi="仿宋_GB2312" w:cs="仿宋_GB2312" w:hint="eastAsia"/>
                <w:color w:val="000000"/>
                <w:kern w:val="0"/>
                <w:sz w:val="24"/>
                <w:szCs w:val="24"/>
              </w:rPr>
              <w:t>）</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新孟河</w:t>
            </w:r>
            <w:proofErr w:type="gramEnd"/>
            <w:r w:rsidRPr="00F77CC5">
              <w:rPr>
                <w:rFonts w:ascii="仿宋_GB2312" w:hAnsi="仿宋_GB2312" w:cs="仿宋_GB2312" w:hint="eastAsia"/>
                <w:color w:val="000000"/>
                <w:kern w:val="0"/>
                <w:sz w:val="24"/>
                <w:szCs w:val="24"/>
              </w:rPr>
              <w:t>以东1000米×40米。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9120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9120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（四）</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薛家镇</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勤奋路（漕河路-河海路）改造</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w:t>
            </w:r>
            <w:r w:rsidRPr="00973103">
              <w:rPr>
                <w:rFonts w:ascii="仿宋_GB2312" w:hAnsi="仿宋_GB2312" w:cs="仿宋_GB2312" w:hint="eastAsia"/>
                <w:color w:val="000000"/>
                <w:spacing w:val="-6"/>
                <w:kern w:val="0"/>
                <w:sz w:val="24"/>
                <w:szCs w:val="24"/>
              </w:rPr>
              <w:t>08米，桥梁一座，老路道路管线桥梁改造。</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650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薛家道路提升改造项目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顺园路</w:t>
            </w:r>
            <w:proofErr w:type="gramEnd"/>
            <w:r w:rsidRPr="00F77CC5">
              <w:rPr>
                <w:rFonts w:ascii="仿宋_GB2312" w:hAnsi="仿宋_GB2312" w:cs="仿宋_GB2312" w:hint="eastAsia"/>
                <w:color w:val="000000"/>
                <w:kern w:val="0"/>
                <w:sz w:val="24"/>
                <w:szCs w:val="24"/>
              </w:rPr>
              <w:t>（汉江路-正强路）白改黑，长1.6公里，宽22米，两侧4米宽绿化带。</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3750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750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4450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（五）</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罗溪镇</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延河路（</w:t>
            </w:r>
            <w:proofErr w:type="gramStart"/>
            <w:r w:rsidRPr="00F77CC5">
              <w:rPr>
                <w:rFonts w:ascii="仿宋_GB2312" w:hAnsi="仿宋_GB2312" w:cs="仿宋_GB2312" w:hint="eastAsia"/>
                <w:color w:val="000000"/>
                <w:kern w:val="0"/>
                <w:sz w:val="24"/>
                <w:szCs w:val="24"/>
              </w:rPr>
              <w:t>政泰路</w:t>
            </w:r>
            <w:proofErr w:type="gramEnd"/>
            <w:r w:rsidRPr="00F77CC5">
              <w:rPr>
                <w:rFonts w:ascii="仿宋_GB2312" w:hAnsi="仿宋_GB2312" w:cs="仿宋_GB2312" w:hint="eastAsia"/>
                <w:color w:val="000000"/>
                <w:kern w:val="0"/>
                <w:sz w:val="24"/>
                <w:szCs w:val="24"/>
              </w:rPr>
              <w:t>-罗东路）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330米×30米，桥梁1座（</w:t>
            </w:r>
            <w:proofErr w:type="gramStart"/>
            <w:r w:rsidRPr="00F77CC5">
              <w:rPr>
                <w:rFonts w:ascii="仿宋_GB2312" w:hAnsi="仿宋_GB2312" w:cs="仿宋_GB2312" w:hint="eastAsia"/>
                <w:color w:val="000000"/>
                <w:kern w:val="0"/>
                <w:sz w:val="24"/>
                <w:szCs w:val="24"/>
              </w:rPr>
              <w:t>跨老孟</w:t>
            </w:r>
            <w:proofErr w:type="gramEnd"/>
            <w:r w:rsidRPr="00F77CC5">
              <w:rPr>
                <w:rFonts w:ascii="仿宋_GB2312" w:hAnsi="仿宋_GB2312" w:cs="仿宋_GB2312" w:hint="eastAsia"/>
                <w:color w:val="000000"/>
                <w:kern w:val="0"/>
                <w:sz w:val="24"/>
                <w:szCs w:val="24"/>
              </w:rPr>
              <w:t>河），配套比亚</w:t>
            </w:r>
            <w:proofErr w:type="gramStart"/>
            <w:r w:rsidRPr="00F77CC5">
              <w:rPr>
                <w:rFonts w:ascii="仿宋_GB2312" w:hAnsi="仿宋_GB2312" w:cs="仿宋_GB2312" w:hint="eastAsia"/>
                <w:color w:val="000000"/>
                <w:kern w:val="0"/>
                <w:sz w:val="24"/>
                <w:szCs w:val="24"/>
              </w:rPr>
              <w:t>迪</w:t>
            </w:r>
            <w:proofErr w:type="gramEnd"/>
            <w:r w:rsidRPr="00F77CC5">
              <w:rPr>
                <w:rFonts w:ascii="仿宋_GB2312" w:hAnsi="仿宋_GB2312" w:cs="仿宋_GB2312" w:hint="eastAsia"/>
                <w:color w:val="000000"/>
                <w:kern w:val="0"/>
                <w:sz w:val="24"/>
                <w:szCs w:val="24"/>
              </w:rPr>
              <w:t>地块建设。</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2350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天河路（S239-井冈山路）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3500米×20米，桥梁1座（</w:t>
            </w:r>
            <w:proofErr w:type="gramStart"/>
            <w:r w:rsidRPr="00F77CC5">
              <w:rPr>
                <w:rFonts w:ascii="仿宋_GB2312" w:hAnsi="仿宋_GB2312" w:cs="仿宋_GB2312" w:hint="eastAsia"/>
                <w:color w:val="000000"/>
                <w:kern w:val="0"/>
                <w:sz w:val="24"/>
                <w:szCs w:val="24"/>
              </w:rPr>
              <w:t>跨新孟河罗溪</w:t>
            </w:r>
            <w:proofErr w:type="gramEnd"/>
            <w:r w:rsidRPr="00F77CC5">
              <w:rPr>
                <w:rFonts w:ascii="仿宋_GB2312" w:hAnsi="仿宋_GB2312" w:cs="仿宋_GB2312" w:hint="eastAsia"/>
                <w:color w:val="000000"/>
                <w:kern w:val="0"/>
                <w:sz w:val="24"/>
                <w:szCs w:val="24"/>
              </w:rPr>
              <w:t>大桥已经由新美水务实施），比亚</w:t>
            </w:r>
            <w:proofErr w:type="gramStart"/>
            <w:r w:rsidRPr="00F77CC5">
              <w:rPr>
                <w:rFonts w:ascii="仿宋_GB2312" w:hAnsi="仿宋_GB2312" w:cs="仿宋_GB2312" w:hint="eastAsia"/>
                <w:color w:val="000000"/>
                <w:kern w:val="0"/>
                <w:sz w:val="24"/>
                <w:szCs w:val="24"/>
              </w:rPr>
              <w:t>迪</w:t>
            </w:r>
            <w:proofErr w:type="gramEnd"/>
            <w:r w:rsidRPr="00F77CC5">
              <w:rPr>
                <w:rFonts w:ascii="仿宋_GB2312" w:hAnsi="仿宋_GB2312" w:cs="仿宋_GB2312" w:hint="eastAsia"/>
                <w:color w:val="000000"/>
                <w:kern w:val="0"/>
                <w:sz w:val="24"/>
                <w:szCs w:val="24"/>
              </w:rPr>
              <w:t>地块</w:t>
            </w:r>
            <w:r w:rsidRPr="00F77CC5">
              <w:rPr>
                <w:rFonts w:ascii="仿宋_GB2312" w:hAnsi="仿宋_GB2312" w:cs="仿宋_GB2312" w:hint="eastAsia"/>
                <w:color w:val="000000"/>
                <w:kern w:val="0"/>
                <w:sz w:val="24"/>
                <w:szCs w:val="24"/>
              </w:rPr>
              <w:lastRenderedPageBreak/>
              <w:t>配套建设。</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14320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2023.8</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w:t>
            </w:r>
            <w:r w:rsidRPr="00F77CC5">
              <w:rPr>
                <w:rFonts w:ascii="仿宋_GB2312" w:hAnsi="仿宋_GB2312" w:cs="仿宋_GB2312" w:hint="eastAsia"/>
                <w:color w:val="000000"/>
                <w:kern w:val="0"/>
                <w:sz w:val="24"/>
                <w:szCs w:val="24"/>
              </w:rPr>
              <w:lastRenderedPageBreak/>
              <w:t>担，区财政补助。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40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紫金山路（延河路-京沪高铁）</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即叶汤公路，990米×26米。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黑牡丹</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PPP</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比亚</w:t>
            </w:r>
            <w:proofErr w:type="gramStart"/>
            <w:r w:rsidRPr="00F77CC5">
              <w:rPr>
                <w:rFonts w:ascii="仿宋_GB2312" w:hAnsi="仿宋_GB2312" w:cs="仿宋_GB2312" w:hint="eastAsia"/>
                <w:color w:val="000000"/>
                <w:kern w:val="0"/>
                <w:sz w:val="24"/>
                <w:szCs w:val="24"/>
              </w:rPr>
              <w:t>迪</w:t>
            </w:r>
            <w:proofErr w:type="gramEnd"/>
            <w:r w:rsidRPr="00F77CC5">
              <w:rPr>
                <w:rFonts w:ascii="仿宋_GB2312" w:hAnsi="仿宋_GB2312" w:cs="仿宋_GB2312" w:hint="eastAsia"/>
                <w:color w:val="000000"/>
                <w:kern w:val="0"/>
                <w:sz w:val="24"/>
                <w:szCs w:val="24"/>
              </w:rPr>
              <w:t>项目周</w:t>
            </w:r>
            <w:r w:rsidRPr="00973103">
              <w:rPr>
                <w:rFonts w:ascii="仿宋_GB2312" w:hAnsi="仿宋_GB2312" w:cs="仿宋_GB2312" w:hint="eastAsia"/>
                <w:color w:val="000000"/>
                <w:spacing w:val="-6"/>
                <w:kern w:val="0"/>
                <w:sz w:val="24"/>
                <w:szCs w:val="24"/>
              </w:rPr>
              <w:t>边道路提升改造</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配套比亚</w:t>
            </w:r>
            <w:proofErr w:type="gramStart"/>
            <w:r w:rsidRPr="00F77CC5">
              <w:rPr>
                <w:rFonts w:ascii="仿宋_GB2312" w:hAnsi="仿宋_GB2312" w:cs="仿宋_GB2312" w:hint="eastAsia"/>
                <w:color w:val="000000"/>
                <w:kern w:val="0"/>
                <w:sz w:val="24"/>
                <w:szCs w:val="24"/>
              </w:rPr>
              <w:t>迪</w:t>
            </w:r>
            <w:proofErr w:type="gramEnd"/>
            <w:r w:rsidRPr="00F77CC5">
              <w:rPr>
                <w:rFonts w:ascii="仿宋_GB2312" w:hAnsi="仿宋_GB2312" w:cs="仿宋_GB2312" w:hint="eastAsia"/>
                <w:color w:val="000000"/>
                <w:kern w:val="0"/>
                <w:sz w:val="24"/>
                <w:szCs w:val="24"/>
              </w:rPr>
              <w:t>项目建设，对罗溪镇范围内区管辖市政道路包括黄河西路、叶汤路、汉江西路、宝塔山路等沿线路面、</w:t>
            </w:r>
            <w:proofErr w:type="gramStart"/>
            <w:r w:rsidRPr="00F77CC5">
              <w:rPr>
                <w:rFonts w:ascii="仿宋_GB2312" w:hAnsi="仿宋_GB2312" w:cs="仿宋_GB2312" w:hint="eastAsia"/>
                <w:color w:val="000000"/>
                <w:kern w:val="0"/>
                <w:sz w:val="24"/>
                <w:szCs w:val="24"/>
              </w:rPr>
              <w:t>侧平石</w:t>
            </w:r>
            <w:proofErr w:type="gramEnd"/>
            <w:r w:rsidRPr="00F77CC5">
              <w:rPr>
                <w:rFonts w:ascii="仿宋_GB2312" w:hAnsi="仿宋_GB2312" w:cs="仿宋_GB2312" w:hint="eastAsia"/>
                <w:color w:val="000000"/>
                <w:kern w:val="0"/>
                <w:sz w:val="24"/>
                <w:szCs w:val="24"/>
              </w:rPr>
              <w:t>、破损井盖、标线、绿化进行改造提升。</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0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26170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3950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13400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（六）</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西夏</w:t>
            </w:r>
            <w:proofErr w:type="gramStart"/>
            <w:r w:rsidRPr="00F77CC5">
              <w:rPr>
                <w:rFonts w:ascii="仿宋_GB2312" w:hAnsi="仿宋_GB2312" w:cs="仿宋_GB2312" w:hint="eastAsia"/>
                <w:color w:val="000000"/>
                <w:kern w:val="0"/>
                <w:sz w:val="24"/>
                <w:szCs w:val="24"/>
              </w:rPr>
              <w:t>墅</w:t>
            </w:r>
            <w:proofErr w:type="gramEnd"/>
            <w:r w:rsidRPr="00F77CC5">
              <w:rPr>
                <w:rFonts w:ascii="仿宋_GB2312" w:hAnsi="仿宋_GB2312" w:cs="仿宋_GB2312" w:hint="eastAsia"/>
                <w:color w:val="000000"/>
                <w:kern w:val="0"/>
                <w:sz w:val="24"/>
                <w:szCs w:val="24"/>
              </w:rPr>
              <w:t>镇</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瑶山路（青海湖路-丽江路）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700米×24米，桥梁一座。</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6760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0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E364EE">
              <w:rPr>
                <w:rFonts w:ascii="仿宋_GB2312" w:hAnsi="仿宋_GB2312" w:cs="仿宋_GB2312" w:hint="eastAsia"/>
                <w:color w:val="000000"/>
                <w:spacing w:val="-14"/>
                <w:kern w:val="0"/>
                <w:sz w:val="24"/>
                <w:szCs w:val="24"/>
              </w:rPr>
              <w:t>回</w:t>
            </w:r>
            <w:r w:rsidRPr="00984586">
              <w:rPr>
                <w:rFonts w:ascii="仿宋_GB2312" w:hAnsi="仿宋_GB2312" w:cs="仿宋_GB2312" w:hint="eastAsia"/>
                <w:color w:val="000000"/>
                <w:kern w:val="0"/>
                <w:sz w:val="24"/>
                <w:szCs w:val="24"/>
              </w:rPr>
              <w:t>购项目</w:t>
            </w:r>
            <w:r w:rsidRPr="00F77CC5">
              <w:rPr>
                <w:rFonts w:ascii="仿宋_GB2312" w:hAnsi="仿宋_GB2312" w:cs="仿宋_GB2312" w:hint="eastAsia"/>
                <w:color w:val="000000"/>
                <w:kern w:val="0"/>
                <w:sz w:val="24"/>
                <w:szCs w:val="24"/>
              </w:rPr>
              <w:t>；征地费用由乡镇承担，</w:t>
            </w:r>
            <w:r w:rsidRPr="00984586">
              <w:rPr>
                <w:rFonts w:ascii="仿宋_GB2312" w:hAnsi="仿宋_GB2312" w:cs="仿宋_GB2312" w:hint="eastAsia"/>
                <w:color w:val="000000"/>
                <w:kern w:val="0"/>
                <w:sz w:val="24"/>
                <w:szCs w:val="24"/>
              </w:rPr>
              <w:t>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茅</w:t>
            </w:r>
            <w:proofErr w:type="gramEnd"/>
            <w:r w:rsidRPr="00F77CC5">
              <w:rPr>
                <w:rFonts w:ascii="仿宋_GB2312" w:hAnsi="仿宋_GB2312" w:cs="仿宋_GB2312" w:hint="eastAsia"/>
                <w:color w:val="000000"/>
                <w:kern w:val="0"/>
                <w:sz w:val="24"/>
                <w:szCs w:val="24"/>
              </w:rPr>
              <w:t>山路（平顶山路-瑶山路）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平顶</w:t>
            </w:r>
            <w:proofErr w:type="gramStart"/>
            <w:r w:rsidRPr="00F77CC5">
              <w:rPr>
                <w:rFonts w:ascii="仿宋_GB2312" w:hAnsi="仿宋_GB2312" w:cs="仿宋_GB2312" w:hint="eastAsia"/>
                <w:color w:val="000000"/>
                <w:kern w:val="0"/>
                <w:sz w:val="24"/>
                <w:szCs w:val="24"/>
              </w:rPr>
              <w:t>山路至瑶山路</w:t>
            </w:r>
            <w:proofErr w:type="gramEnd"/>
            <w:r w:rsidRPr="00F77CC5">
              <w:rPr>
                <w:rFonts w:ascii="仿宋_GB2312" w:hAnsi="仿宋_GB2312" w:cs="仿宋_GB2312" w:hint="eastAsia"/>
                <w:color w:val="000000"/>
                <w:kern w:val="0"/>
                <w:sz w:val="24"/>
                <w:szCs w:val="24"/>
              </w:rPr>
              <w:t>，长320米，宽18米。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0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瑶山路（丽江路-</w:t>
            </w:r>
            <w:proofErr w:type="gramStart"/>
            <w:r w:rsidRPr="00F77CC5">
              <w:rPr>
                <w:rFonts w:ascii="仿宋_GB2312" w:hAnsi="仿宋_GB2312" w:cs="仿宋_GB2312" w:hint="eastAsia"/>
                <w:color w:val="000000"/>
                <w:kern w:val="0"/>
                <w:sz w:val="24"/>
                <w:szCs w:val="24"/>
              </w:rPr>
              <w:t>茅</w:t>
            </w:r>
            <w:proofErr w:type="gramEnd"/>
            <w:r w:rsidRPr="00F77CC5">
              <w:rPr>
                <w:rFonts w:ascii="仿宋_GB2312" w:hAnsi="仿宋_GB2312" w:cs="仿宋_GB2312" w:hint="eastAsia"/>
                <w:color w:val="000000"/>
                <w:kern w:val="0"/>
                <w:sz w:val="24"/>
                <w:szCs w:val="24"/>
              </w:rPr>
              <w:t>山路）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丽江路至茅山路，长240米，宽24米。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0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w:t>
            </w:r>
            <w:r w:rsidRPr="00F77CC5">
              <w:rPr>
                <w:rFonts w:ascii="仿宋_GB2312" w:hAnsi="仿宋_GB2312" w:cs="仿宋_GB2312" w:hint="eastAsia"/>
                <w:color w:val="000000"/>
                <w:kern w:val="0"/>
                <w:sz w:val="24"/>
                <w:szCs w:val="24"/>
              </w:rPr>
              <w:lastRenderedPageBreak/>
              <w:t>担，区财政补助。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45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丽江路（瑶山路-</w:t>
            </w:r>
            <w:proofErr w:type="gramStart"/>
            <w:r w:rsidRPr="00F77CC5">
              <w:rPr>
                <w:rFonts w:ascii="仿宋_GB2312" w:hAnsi="仿宋_GB2312" w:cs="仿宋_GB2312" w:hint="eastAsia"/>
                <w:color w:val="000000"/>
                <w:kern w:val="0"/>
                <w:sz w:val="24"/>
                <w:szCs w:val="24"/>
              </w:rPr>
              <w:t>政泰路</w:t>
            </w:r>
            <w:proofErr w:type="gramEnd"/>
            <w:r w:rsidRPr="00F77CC5">
              <w:rPr>
                <w:rFonts w:ascii="仿宋_GB2312" w:hAnsi="仿宋_GB2312" w:cs="仿宋_GB2312" w:hint="eastAsia"/>
                <w:color w:val="000000"/>
                <w:kern w:val="0"/>
                <w:sz w:val="24"/>
                <w:szCs w:val="24"/>
              </w:rPr>
              <w:t>）</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590米×24米，西夏</w:t>
            </w:r>
            <w:proofErr w:type="gramStart"/>
            <w:r w:rsidRPr="00F77CC5">
              <w:rPr>
                <w:rFonts w:ascii="仿宋_GB2312" w:hAnsi="仿宋_GB2312" w:cs="仿宋_GB2312" w:hint="eastAsia"/>
                <w:color w:val="000000"/>
                <w:kern w:val="0"/>
                <w:sz w:val="24"/>
                <w:szCs w:val="24"/>
              </w:rPr>
              <w:t>墅</w:t>
            </w:r>
            <w:proofErr w:type="gramEnd"/>
            <w:r w:rsidRPr="00F77CC5">
              <w:rPr>
                <w:rFonts w:ascii="仿宋_GB2312" w:hAnsi="仿宋_GB2312" w:cs="仿宋_GB2312" w:hint="eastAsia"/>
                <w:color w:val="000000"/>
                <w:kern w:val="0"/>
                <w:sz w:val="24"/>
                <w:szCs w:val="24"/>
              </w:rPr>
              <w:t>初级中学配套道路。</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4200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14160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2100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（七）</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奔牛镇</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奔发路</w:t>
            </w:r>
            <w:proofErr w:type="gramEnd"/>
            <w:r w:rsidRPr="00F77CC5">
              <w:rPr>
                <w:rFonts w:ascii="仿宋_GB2312" w:hAnsi="仿宋_GB2312" w:cs="仿宋_GB2312" w:hint="eastAsia"/>
                <w:color w:val="000000"/>
                <w:kern w:val="0"/>
                <w:sz w:val="24"/>
                <w:szCs w:val="24"/>
              </w:rPr>
              <w:t>叶家码头大桥</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叶家码头</w:t>
            </w:r>
            <w:proofErr w:type="gramStart"/>
            <w:r w:rsidRPr="00F77CC5">
              <w:rPr>
                <w:rFonts w:ascii="仿宋_GB2312" w:hAnsi="仿宋_GB2312" w:cs="仿宋_GB2312" w:hint="eastAsia"/>
                <w:color w:val="000000"/>
                <w:kern w:val="0"/>
                <w:sz w:val="24"/>
                <w:szCs w:val="24"/>
              </w:rPr>
              <w:t>大桥跨沪宁城际</w:t>
            </w:r>
            <w:proofErr w:type="gramEnd"/>
            <w:r w:rsidRPr="00F77CC5">
              <w:rPr>
                <w:rFonts w:ascii="仿宋_GB2312" w:hAnsi="仿宋_GB2312" w:cs="仿宋_GB2312" w:hint="eastAsia"/>
                <w:color w:val="000000"/>
                <w:kern w:val="0"/>
                <w:sz w:val="24"/>
                <w:szCs w:val="24"/>
              </w:rPr>
              <w:t>铁路跨线桥。</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40520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黑牡丹</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PPP</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征地费用由乡镇承担，区财政补助。</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Y538</w:t>
            </w:r>
            <w:proofErr w:type="gramStart"/>
            <w:r w:rsidRPr="00F77CC5">
              <w:rPr>
                <w:rFonts w:ascii="仿宋_GB2312" w:hAnsi="仿宋_GB2312" w:cs="仿宋_GB2312" w:hint="eastAsia"/>
                <w:color w:val="000000"/>
                <w:kern w:val="0"/>
                <w:sz w:val="24"/>
                <w:szCs w:val="24"/>
              </w:rPr>
              <w:t>运南西路</w:t>
            </w:r>
            <w:proofErr w:type="gramEnd"/>
            <w:r w:rsidRPr="00F77CC5">
              <w:rPr>
                <w:rFonts w:ascii="仿宋_GB2312" w:hAnsi="仿宋_GB2312" w:cs="仿宋_GB2312" w:hint="eastAsia"/>
                <w:color w:val="000000"/>
                <w:kern w:val="0"/>
                <w:sz w:val="24"/>
                <w:szCs w:val="24"/>
              </w:rPr>
              <w:t>（S239-丹阳界）改造工程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S239-中再生污水厂段道路路基路面大修、雨水管网修复、两侧绿化提升；中再生污水厂-丹阳界段路面出新、两侧绿化提升，其中九里村委-</w:t>
            </w:r>
            <w:proofErr w:type="gramStart"/>
            <w:r w:rsidRPr="00F77CC5">
              <w:rPr>
                <w:rFonts w:ascii="仿宋_GB2312" w:hAnsi="仿宋_GB2312" w:cs="仿宋_GB2312" w:hint="eastAsia"/>
                <w:color w:val="000000"/>
                <w:kern w:val="0"/>
                <w:sz w:val="24"/>
                <w:szCs w:val="24"/>
              </w:rPr>
              <w:t>丹阳界农路</w:t>
            </w:r>
            <w:proofErr w:type="gramEnd"/>
            <w:r w:rsidRPr="00F77CC5">
              <w:rPr>
                <w:rFonts w:ascii="仿宋_GB2312" w:hAnsi="仿宋_GB2312" w:cs="仿宋_GB2312" w:hint="eastAsia"/>
                <w:color w:val="000000"/>
                <w:kern w:val="0"/>
                <w:sz w:val="24"/>
                <w:szCs w:val="24"/>
              </w:rPr>
              <w:t>进行拓宽。</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飞龙西路（</w:t>
            </w:r>
            <w:proofErr w:type="gramStart"/>
            <w:r w:rsidRPr="00F77CC5">
              <w:rPr>
                <w:rFonts w:ascii="仿宋_GB2312" w:hAnsi="仿宋_GB2312" w:cs="仿宋_GB2312" w:hint="eastAsia"/>
                <w:color w:val="000000"/>
                <w:kern w:val="0"/>
                <w:sz w:val="24"/>
                <w:szCs w:val="24"/>
              </w:rPr>
              <w:t>兴奔路</w:t>
            </w:r>
            <w:proofErr w:type="gramEnd"/>
            <w:r w:rsidRPr="00F77CC5">
              <w:rPr>
                <w:rFonts w:ascii="仿宋_GB2312" w:hAnsi="仿宋_GB2312" w:cs="仿宋_GB2312" w:hint="eastAsia"/>
                <w:color w:val="000000"/>
                <w:kern w:val="0"/>
                <w:sz w:val="24"/>
                <w:szCs w:val="24"/>
              </w:rPr>
              <w:t>-叶汤路）新建工程</w:t>
            </w:r>
            <w:r>
              <w:rPr>
                <w:rFonts w:ascii="仿宋_GB2312" w:hAnsi="仿宋_GB2312" w:cs="仿宋_GB2312" w:hint="eastAsia"/>
                <w:color w:val="000000"/>
                <w:kern w:val="0"/>
                <w:sz w:val="24"/>
                <w:szCs w:val="24"/>
              </w:rPr>
              <w:t>（YEA7</w:t>
            </w:r>
            <w:proofErr w:type="gramStart"/>
            <w:r>
              <w:rPr>
                <w:rFonts w:ascii="仿宋_GB2312" w:hAnsi="仿宋_GB2312" w:cs="仿宋_GB2312" w:hint="eastAsia"/>
                <w:color w:val="000000"/>
                <w:kern w:val="0"/>
                <w:sz w:val="24"/>
                <w:szCs w:val="24"/>
              </w:rPr>
              <w:t>虹</w:t>
            </w:r>
            <w:r w:rsidRPr="007B2AFC">
              <w:rPr>
                <w:rFonts w:ascii="仿宋_GB2312" w:hAnsi="仿宋_GB2312" w:cs="仿宋_GB2312" w:hint="eastAsia"/>
                <w:color w:val="000000"/>
                <w:spacing w:val="-14"/>
                <w:kern w:val="0"/>
                <w:sz w:val="24"/>
                <w:szCs w:val="24"/>
              </w:rPr>
              <w:t>汤线</w:t>
            </w:r>
            <w:proofErr w:type="gramEnd"/>
            <w:r w:rsidRPr="007B2AFC">
              <w:rPr>
                <w:rFonts w:ascii="仿宋_GB2312" w:hAnsi="仿宋_GB2312" w:cs="仿宋_GB2312" w:hint="eastAsia"/>
                <w:color w:val="000000"/>
                <w:spacing w:val="-14"/>
                <w:kern w:val="0"/>
                <w:sz w:val="24"/>
                <w:szCs w:val="24"/>
              </w:rPr>
              <w:t>改线工程）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西起兴奔路，东至叶汤路，道路全长1400米，按农路建设，配套中日产业园。</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47120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12500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18100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（八）</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龙虎塘街道</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市政道路</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宜山路（黄河路-小塘路）</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700米×11米，美林湖地块配套道路。</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1900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2023.8</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28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小计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1900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0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193520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30120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48300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六</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城市防汛与农田水利工程建设</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老</w:t>
            </w:r>
            <w:proofErr w:type="gramStart"/>
            <w:r w:rsidRPr="00F77CC5">
              <w:rPr>
                <w:rFonts w:ascii="仿宋_GB2312" w:hAnsi="仿宋_GB2312" w:cs="仿宋_GB2312" w:hint="eastAsia"/>
                <w:color w:val="000000"/>
                <w:kern w:val="0"/>
                <w:sz w:val="24"/>
                <w:szCs w:val="24"/>
              </w:rPr>
              <w:t>桃花港</w:t>
            </w:r>
            <w:proofErr w:type="gramEnd"/>
            <w:r w:rsidRPr="00F77CC5">
              <w:rPr>
                <w:rFonts w:ascii="仿宋_GB2312" w:hAnsi="仿宋_GB2312" w:cs="仿宋_GB2312" w:hint="eastAsia"/>
                <w:color w:val="000000"/>
                <w:kern w:val="0"/>
                <w:sz w:val="24"/>
                <w:szCs w:val="24"/>
              </w:rPr>
              <w:t>整治工程江边枢纽</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新建长江口控制建筑物江边枢纽，江边枢纽泵站</w:t>
            </w:r>
            <w:r>
              <w:rPr>
                <w:rFonts w:ascii="仿宋_GB2312" w:hAnsi="仿宋_GB2312" w:cs="仿宋_GB2312" w:hint="eastAsia"/>
                <w:color w:val="000000"/>
                <w:kern w:val="0"/>
                <w:sz w:val="24"/>
                <w:szCs w:val="24"/>
              </w:rPr>
              <w:t>12</w:t>
            </w:r>
            <w:r w:rsidRPr="00F77CC5">
              <w:rPr>
                <w:rFonts w:ascii="仿宋_GB2312" w:hAnsi="仿宋_GB2312" w:cs="仿宋_GB2312" w:hint="eastAsia"/>
                <w:color w:val="000000"/>
                <w:kern w:val="0"/>
                <w:sz w:val="24"/>
                <w:szCs w:val="24"/>
              </w:rPr>
              <w:t>立方米/秒、节制</w:t>
            </w:r>
            <w:proofErr w:type="gramStart"/>
            <w:r w:rsidRPr="00F77CC5">
              <w:rPr>
                <w:rFonts w:ascii="仿宋_GB2312" w:hAnsi="仿宋_GB2312" w:cs="仿宋_GB2312" w:hint="eastAsia"/>
                <w:color w:val="000000"/>
                <w:kern w:val="0"/>
                <w:sz w:val="24"/>
                <w:szCs w:val="24"/>
              </w:rPr>
              <w:t>闸</w:t>
            </w:r>
            <w:proofErr w:type="gramEnd"/>
            <w:r w:rsidRPr="00F77CC5">
              <w:rPr>
                <w:rFonts w:ascii="仿宋_GB2312" w:hAnsi="仿宋_GB2312" w:cs="仿宋_GB2312" w:hint="eastAsia"/>
                <w:color w:val="000000"/>
                <w:kern w:val="0"/>
                <w:sz w:val="24"/>
                <w:szCs w:val="24"/>
              </w:rPr>
              <w:t>10米。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7717</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财政资金（含上级补助）</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老</w:t>
            </w:r>
            <w:proofErr w:type="gramStart"/>
            <w:r w:rsidRPr="00F77CC5">
              <w:rPr>
                <w:rFonts w:ascii="仿宋_GB2312" w:hAnsi="仿宋_GB2312" w:cs="仿宋_GB2312" w:hint="eastAsia"/>
                <w:color w:val="000000"/>
                <w:kern w:val="0"/>
                <w:sz w:val="24"/>
                <w:szCs w:val="24"/>
              </w:rPr>
              <w:t>桃花港</w:t>
            </w:r>
            <w:proofErr w:type="gramEnd"/>
            <w:r w:rsidRPr="00F77CC5">
              <w:rPr>
                <w:rFonts w:ascii="仿宋_GB2312" w:hAnsi="仿宋_GB2312" w:cs="仿宋_GB2312" w:hint="eastAsia"/>
                <w:color w:val="000000"/>
                <w:kern w:val="0"/>
                <w:sz w:val="24"/>
                <w:szCs w:val="24"/>
              </w:rPr>
              <w:t>整治工程（长江-S122段）</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整治河道总长7.77公里，主要包括河道疏</w:t>
            </w:r>
            <w:r w:rsidRPr="00E364EE">
              <w:rPr>
                <w:rFonts w:ascii="仿宋_GB2312" w:hAnsi="仿宋_GB2312" w:cs="仿宋_GB2312" w:hint="eastAsia"/>
                <w:color w:val="000000"/>
                <w:spacing w:val="-8"/>
                <w:kern w:val="0"/>
                <w:sz w:val="24"/>
                <w:szCs w:val="24"/>
              </w:rPr>
              <w:t>浚、护岸工程、跨河桥梁工程、水系沟通等。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37761</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21000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财政资金（含上级补助）</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含1.8亿拆迁安置</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浦河外江段整治工程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浦河外江段，全长约7公里，河道清淤疏浚</w:t>
            </w:r>
            <w:r w:rsidRPr="00E364EE">
              <w:rPr>
                <w:rFonts w:ascii="仿宋_GB2312" w:hAnsi="仿宋_GB2312" w:cs="仿宋_GB2312" w:hint="eastAsia"/>
                <w:color w:val="000000"/>
                <w:spacing w:val="-8"/>
                <w:kern w:val="0"/>
                <w:sz w:val="24"/>
                <w:szCs w:val="24"/>
              </w:rPr>
              <w:t>整治，堤防达标建设，恢复河道引排能力。</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11036</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财政资金（含上级补助）</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长江干流崩岸应急治理增补工程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在录安洲</w:t>
            </w:r>
            <w:proofErr w:type="gramEnd"/>
            <w:r w:rsidRPr="00F77CC5">
              <w:rPr>
                <w:rFonts w:ascii="仿宋_GB2312" w:hAnsi="仿宋_GB2312" w:cs="仿宋_GB2312" w:hint="eastAsia"/>
                <w:color w:val="000000"/>
                <w:kern w:val="0"/>
                <w:sz w:val="24"/>
                <w:szCs w:val="24"/>
              </w:rPr>
              <w:t>洲头主1+800-主2+600段，护岸工程长681米，护岸面积35555平方米，抛护块石53195.2立方米。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1355</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1355</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财政资金（含上级补助）</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区管排涝泵站改造及设施更新工程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柴支</w:t>
            </w:r>
            <w:proofErr w:type="gramStart"/>
            <w:r w:rsidRPr="00F77CC5">
              <w:rPr>
                <w:rFonts w:ascii="仿宋_GB2312" w:hAnsi="仿宋_GB2312" w:cs="仿宋_GB2312" w:hint="eastAsia"/>
                <w:color w:val="000000"/>
                <w:kern w:val="0"/>
                <w:sz w:val="24"/>
                <w:szCs w:val="24"/>
              </w:rPr>
              <w:t>浜</w:t>
            </w:r>
            <w:proofErr w:type="gramEnd"/>
            <w:r w:rsidRPr="00F77CC5">
              <w:rPr>
                <w:rFonts w:ascii="仿宋_GB2312" w:hAnsi="仿宋_GB2312" w:cs="仿宋_GB2312" w:hint="eastAsia"/>
                <w:color w:val="000000"/>
                <w:kern w:val="0"/>
                <w:sz w:val="24"/>
                <w:szCs w:val="24"/>
              </w:rPr>
              <w:t>东站、柴支</w:t>
            </w:r>
            <w:proofErr w:type="gramStart"/>
            <w:r w:rsidRPr="00F77CC5">
              <w:rPr>
                <w:rFonts w:ascii="仿宋_GB2312" w:hAnsi="仿宋_GB2312" w:cs="仿宋_GB2312" w:hint="eastAsia"/>
                <w:color w:val="000000"/>
                <w:kern w:val="0"/>
                <w:sz w:val="24"/>
                <w:szCs w:val="24"/>
              </w:rPr>
              <w:t>浜</w:t>
            </w:r>
            <w:proofErr w:type="gramEnd"/>
            <w:r w:rsidRPr="00F77CC5">
              <w:rPr>
                <w:rFonts w:ascii="仿宋_GB2312" w:hAnsi="仿宋_GB2312" w:cs="仿宋_GB2312" w:hint="eastAsia"/>
                <w:color w:val="000000"/>
                <w:kern w:val="0"/>
                <w:sz w:val="24"/>
                <w:szCs w:val="24"/>
              </w:rPr>
              <w:t>西站、软件园泵站改造及大修。对沿江15座排涝泵站进行闸门、启闭机大修，部分水泵、电机、电气设备设施更新改造。</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新华北</w:t>
            </w:r>
            <w:proofErr w:type="gramEnd"/>
            <w:r w:rsidRPr="00F77CC5">
              <w:rPr>
                <w:rFonts w:ascii="仿宋_GB2312" w:hAnsi="仿宋_GB2312" w:cs="仿宋_GB2312" w:hint="eastAsia"/>
                <w:color w:val="000000"/>
                <w:kern w:val="0"/>
                <w:sz w:val="24"/>
                <w:szCs w:val="24"/>
              </w:rPr>
              <w:t>排涝泵站改建工程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新华北排涝站整体</w:t>
            </w:r>
            <w:proofErr w:type="gramEnd"/>
            <w:r w:rsidRPr="00F77CC5">
              <w:rPr>
                <w:rFonts w:ascii="仿宋_GB2312" w:hAnsi="仿宋_GB2312" w:cs="仿宋_GB2312" w:hint="eastAsia"/>
                <w:color w:val="000000"/>
                <w:kern w:val="0"/>
                <w:sz w:val="24"/>
                <w:szCs w:val="24"/>
              </w:rPr>
              <w:t>改建工程。</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56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城巷大沟东段整治工程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京沪高</w:t>
            </w:r>
            <w:proofErr w:type="gramStart"/>
            <w:r w:rsidRPr="00F77CC5">
              <w:rPr>
                <w:rFonts w:ascii="仿宋_GB2312" w:hAnsi="仿宋_GB2312" w:cs="仿宋_GB2312" w:hint="eastAsia"/>
                <w:color w:val="000000"/>
                <w:kern w:val="0"/>
                <w:sz w:val="24"/>
                <w:szCs w:val="24"/>
              </w:rPr>
              <w:t>铁至新孟河</w:t>
            </w:r>
            <w:proofErr w:type="gramEnd"/>
            <w:r w:rsidRPr="00F77CC5">
              <w:rPr>
                <w:rFonts w:ascii="仿宋_GB2312" w:hAnsi="仿宋_GB2312" w:cs="仿宋_GB2312" w:hint="eastAsia"/>
                <w:color w:val="000000"/>
                <w:kern w:val="0"/>
                <w:sz w:val="24"/>
                <w:szCs w:val="24"/>
              </w:rPr>
              <w:t>，约1.3公里长，河道清淤及岸坡生态防护。</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4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4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十里横河整治工程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全河段清淤，部分地段护坡。</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2800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w:t>
            </w:r>
            <w:proofErr w:type="gramStart"/>
            <w:r w:rsidRPr="00F77CC5">
              <w:rPr>
                <w:rFonts w:ascii="仿宋_GB2312" w:hAnsi="仿宋_GB2312" w:cs="仿宋_GB2312" w:hint="eastAsia"/>
                <w:color w:val="000000"/>
                <w:kern w:val="0"/>
                <w:sz w:val="24"/>
                <w:szCs w:val="24"/>
              </w:rPr>
              <w:t>北现代</w:t>
            </w:r>
            <w:proofErr w:type="gramEnd"/>
            <w:r w:rsidRPr="00F77CC5">
              <w:rPr>
                <w:rFonts w:ascii="仿宋_GB2312" w:hAnsi="仿宋_GB2312" w:cs="仿宋_GB2312" w:hint="eastAsia"/>
                <w:color w:val="000000"/>
                <w:kern w:val="0"/>
                <w:sz w:val="24"/>
                <w:szCs w:val="24"/>
              </w:rPr>
              <w:t>农业园区农田水利</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午塘河</w:t>
            </w:r>
            <w:proofErr w:type="gramEnd"/>
            <w:r w:rsidRPr="00F77CC5">
              <w:rPr>
                <w:rFonts w:ascii="仿宋_GB2312" w:hAnsi="仿宋_GB2312" w:cs="仿宋_GB2312" w:hint="eastAsia"/>
                <w:color w:val="000000"/>
                <w:kern w:val="0"/>
                <w:sz w:val="24"/>
                <w:szCs w:val="24"/>
              </w:rPr>
              <w:t>、团结河、中长沟、新南长沟、永胜河、于巷大沟、林业河、马家沟、永支沟等河道清淤疏浚、两岸护岸等。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13000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财政资金（含上级补助、政府债券资金）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问题小微水体整治及幸福河道建设</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对全区300个以上问题小微水体实施整治，创建5个区级小微</w:t>
            </w:r>
            <w:proofErr w:type="gramStart"/>
            <w:r w:rsidRPr="00F77CC5">
              <w:rPr>
                <w:rFonts w:ascii="仿宋_GB2312" w:hAnsi="仿宋_GB2312" w:cs="仿宋_GB2312" w:hint="eastAsia"/>
                <w:color w:val="000000"/>
                <w:kern w:val="0"/>
                <w:sz w:val="24"/>
                <w:szCs w:val="24"/>
              </w:rPr>
              <w:t>水体河</w:t>
            </w:r>
            <w:proofErr w:type="gramEnd"/>
            <w:r w:rsidRPr="00F77CC5">
              <w:rPr>
                <w:rFonts w:ascii="仿宋_GB2312" w:hAnsi="仿宋_GB2312" w:cs="仿宋_GB2312" w:hint="eastAsia"/>
                <w:color w:val="000000"/>
                <w:kern w:val="0"/>
                <w:sz w:val="24"/>
                <w:szCs w:val="24"/>
              </w:rPr>
              <w:t>长制示范村，创建市级幸福河道2条。</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Pr="00E364EE" w:rsidRDefault="003314EA" w:rsidP="000200BD">
            <w:pPr>
              <w:widowControl/>
              <w:spacing w:line="320" w:lineRule="exact"/>
              <w:ind w:leftChars="-25" w:left="-80" w:rightChars="-25" w:right="-80" w:firstLineChars="0" w:firstLine="0"/>
              <w:jc w:val="center"/>
              <w:textAlignment w:val="center"/>
              <w:rPr>
                <w:rFonts w:ascii="仿宋_GB2312" w:hAnsi="仿宋_GB2312" w:cs="仿宋_GB2312" w:hint="eastAsia"/>
                <w:color w:val="000000"/>
                <w:kern w:val="0"/>
                <w:sz w:val="24"/>
                <w:szCs w:val="24"/>
              </w:rPr>
            </w:pPr>
            <w:r w:rsidRPr="00E364EE">
              <w:rPr>
                <w:rFonts w:ascii="仿宋_GB2312" w:hAnsi="仿宋_GB2312" w:cs="仿宋_GB2312" w:hint="eastAsia"/>
                <w:color w:val="000000"/>
                <w:kern w:val="0"/>
                <w:sz w:val="24"/>
                <w:szCs w:val="24"/>
              </w:rPr>
              <w:t>各镇</w:t>
            </w:r>
          </w:p>
          <w:p w:rsidR="003314EA" w:rsidRPr="00E364EE" w:rsidRDefault="003314EA" w:rsidP="000200BD">
            <w:pPr>
              <w:widowControl/>
              <w:spacing w:line="320" w:lineRule="exact"/>
              <w:ind w:leftChars="-25" w:left="-80" w:rightChars="-25" w:right="-80" w:firstLineChars="0" w:firstLine="0"/>
              <w:jc w:val="center"/>
              <w:textAlignment w:val="center"/>
              <w:rPr>
                <w:rFonts w:ascii="仿宋_GB2312" w:hint="eastAsia"/>
                <w:color w:val="000000"/>
                <w:sz w:val="24"/>
                <w:szCs w:val="24"/>
              </w:rPr>
            </w:pPr>
            <w:r w:rsidRPr="00E364EE">
              <w:rPr>
                <w:rFonts w:ascii="仿宋_GB2312" w:hAnsi="仿宋_GB2312" w:cs="仿宋_GB2312" w:hint="eastAsia"/>
                <w:color w:val="000000"/>
                <w:kern w:val="0"/>
                <w:sz w:val="24"/>
                <w:szCs w:val="24"/>
              </w:rPr>
              <w:t>（街道）</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奖补</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农村生态河道建设</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建设农村生态河道约35公里。</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Pr="00E364EE" w:rsidRDefault="003314EA" w:rsidP="000200BD">
            <w:pPr>
              <w:widowControl/>
              <w:spacing w:line="320" w:lineRule="exact"/>
              <w:ind w:leftChars="-25" w:left="-80" w:rightChars="-25" w:right="-80" w:firstLineChars="0" w:firstLine="0"/>
              <w:jc w:val="center"/>
              <w:textAlignment w:val="center"/>
              <w:rPr>
                <w:rFonts w:ascii="仿宋_GB2312" w:hAnsi="仿宋_GB2312" w:cs="仿宋_GB2312" w:hint="eastAsia"/>
                <w:color w:val="000000"/>
                <w:kern w:val="0"/>
                <w:sz w:val="24"/>
                <w:szCs w:val="24"/>
              </w:rPr>
            </w:pPr>
            <w:r w:rsidRPr="00E364EE">
              <w:rPr>
                <w:rFonts w:ascii="仿宋_GB2312" w:hAnsi="仿宋_GB2312" w:cs="仿宋_GB2312" w:hint="eastAsia"/>
                <w:color w:val="000000"/>
                <w:kern w:val="0"/>
                <w:sz w:val="24"/>
                <w:szCs w:val="24"/>
              </w:rPr>
              <w:t>各镇</w:t>
            </w:r>
          </w:p>
          <w:p w:rsidR="003314EA" w:rsidRPr="00E364EE" w:rsidRDefault="003314EA" w:rsidP="000200BD">
            <w:pPr>
              <w:widowControl/>
              <w:spacing w:line="320" w:lineRule="exact"/>
              <w:ind w:leftChars="-25" w:left="-80" w:rightChars="-25" w:right="-80" w:firstLineChars="0" w:firstLine="0"/>
              <w:jc w:val="center"/>
              <w:textAlignment w:val="center"/>
              <w:rPr>
                <w:rFonts w:ascii="仿宋_GB2312" w:hint="eastAsia"/>
                <w:color w:val="000000"/>
                <w:sz w:val="24"/>
                <w:szCs w:val="24"/>
              </w:rPr>
            </w:pPr>
            <w:r w:rsidRPr="00E364EE">
              <w:rPr>
                <w:rFonts w:ascii="仿宋_GB2312" w:hAnsi="仿宋_GB2312" w:cs="仿宋_GB2312" w:hint="eastAsia"/>
                <w:color w:val="000000"/>
                <w:kern w:val="0"/>
                <w:sz w:val="24"/>
                <w:szCs w:val="24"/>
              </w:rPr>
              <w:t>（街道）</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奖补</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水利</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澡港河圩塘</w:t>
            </w:r>
            <w:proofErr w:type="gramEnd"/>
            <w:r w:rsidRPr="00F77CC5">
              <w:rPr>
                <w:rFonts w:ascii="仿宋_GB2312" w:hAnsi="仿宋_GB2312" w:cs="仿宋_GB2312" w:hint="eastAsia"/>
                <w:color w:val="000000"/>
                <w:kern w:val="0"/>
                <w:sz w:val="24"/>
                <w:szCs w:val="24"/>
              </w:rPr>
              <w:t>老街段驳岸应急修复工程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新建钢筋</w:t>
            </w:r>
            <w:proofErr w:type="gramStart"/>
            <w:r w:rsidRPr="00F77CC5">
              <w:rPr>
                <w:rFonts w:ascii="仿宋_GB2312" w:hAnsi="仿宋_GB2312" w:cs="仿宋_GB2312" w:hint="eastAsia"/>
                <w:color w:val="000000"/>
                <w:kern w:val="0"/>
                <w:sz w:val="24"/>
                <w:szCs w:val="24"/>
              </w:rPr>
              <w:t>砼</w:t>
            </w:r>
            <w:proofErr w:type="gramEnd"/>
            <w:r w:rsidRPr="00F77CC5">
              <w:rPr>
                <w:rFonts w:ascii="仿宋_GB2312" w:hAnsi="仿宋_GB2312" w:cs="仿宋_GB2312" w:hint="eastAsia"/>
                <w:color w:val="000000"/>
                <w:kern w:val="0"/>
                <w:sz w:val="24"/>
                <w:szCs w:val="24"/>
              </w:rPr>
              <w:t>钻孔灌注</w:t>
            </w:r>
            <w:proofErr w:type="gramStart"/>
            <w:r w:rsidRPr="00F77CC5">
              <w:rPr>
                <w:rFonts w:ascii="仿宋_GB2312" w:hAnsi="仿宋_GB2312" w:cs="仿宋_GB2312" w:hint="eastAsia"/>
                <w:color w:val="000000"/>
                <w:kern w:val="0"/>
                <w:sz w:val="24"/>
                <w:szCs w:val="24"/>
              </w:rPr>
              <w:t>桩排桩</w:t>
            </w:r>
            <w:proofErr w:type="gramEnd"/>
            <w:r w:rsidRPr="00F77CC5">
              <w:rPr>
                <w:rFonts w:ascii="仿宋_GB2312" w:hAnsi="仿宋_GB2312" w:cs="仿宋_GB2312" w:hint="eastAsia"/>
                <w:color w:val="000000"/>
                <w:kern w:val="0"/>
                <w:sz w:val="24"/>
                <w:szCs w:val="24"/>
              </w:rPr>
              <w:t>55米等。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275</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245</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农业</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农村局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2022.5</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78044</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8460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43100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七</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常州市龙城高级中学（筹）</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位于通江路以东、嫩江路以南，占地面积98176平方米（147亩）。总建筑面积99910平方米，建设16</w:t>
            </w:r>
            <w:proofErr w:type="gramStart"/>
            <w:r w:rsidRPr="00F77CC5">
              <w:rPr>
                <w:rFonts w:ascii="仿宋_GB2312" w:hAnsi="仿宋_GB2312" w:cs="仿宋_GB2312" w:hint="eastAsia"/>
                <w:color w:val="000000"/>
                <w:kern w:val="0"/>
                <w:sz w:val="24"/>
                <w:szCs w:val="24"/>
              </w:rPr>
              <w:t>轨</w:t>
            </w:r>
            <w:proofErr w:type="gramEnd"/>
            <w:r w:rsidRPr="00F77CC5">
              <w:rPr>
                <w:rFonts w:ascii="仿宋_GB2312" w:hAnsi="仿宋_GB2312" w:cs="仿宋_GB2312" w:hint="eastAsia"/>
                <w:color w:val="000000"/>
                <w:kern w:val="0"/>
                <w:sz w:val="24"/>
                <w:szCs w:val="24"/>
              </w:rPr>
              <w:t>48班高中。建设内容</w:t>
            </w:r>
            <w:r w:rsidRPr="00F77CC5">
              <w:rPr>
                <w:rFonts w:ascii="仿宋_GB2312" w:hAnsi="仿宋_GB2312" w:cs="仿宋_GB2312" w:hint="eastAsia"/>
                <w:color w:val="000000"/>
                <w:kern w:val="0"/>
                <w:sz w:val="24"/>
                <w:szCs w:val="24"/>
              </w:rPr>
              <w:lastRenderedPageBreak/>
              <w:t>为教学楼、实验楼、图文艺术楼、行政楼、食堂等。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53080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2024.5</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63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龙城初级中学</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位于建东路以东、巫山路以西、汉</w:t>
            </w:r>
            <w:proofErr w:type="gramStart"/>
            <w:r w:rsidRPr="00F77CC5">
              <w:rPr>
                <w:rFonts w:ascii="仿宋_GB2312" w:hAnsi="仿宋_GB2312" w:cs="仿宋_GB2312" w:hint="eastAsia"/>
                <w:color w:val="000000"/>
                <w:kern w:val="0"/>
                <w:sz w:val="24"/>
                <w:szCs w:val="24"/>
              </w:rPr>
              <w:t>江东路</w:t>
            </w:r>
            <w:proofErr w:type="gramEnd"/>
            <w:r w:rsidRPr="00F77CC5">
              <w:rPr>
                <w:rFonts w:ascii="仿宋_GB2312" w:hAnsi="仿宋_GB2312" w:cs="仿宋_GB2312" w:hint="eastAsia"/>
                <w:color w:val="000000"/>
                <w:kern w:val="0"/>
                <w:sz w:val="24"/>
                <w:szCs w:val="24"/>
              </w:rPr>
              <w:t>以南。规划总占地面积53156平方米（79.7亩）。总建筑面积为73700平方米，建设20</w:t>
            </w:r>
            <w:proofErr w:type="gramStart"/>
            <w:r w:rsidRPr="00F77CC5">
              <w:rPr>
                <w:rFonts w:ascii="仿宋_GB2312" w:hAnsi="仿宋_GB2312" w:cs="仿宋_GB2312" w:hint="eastAsia"/>
                <w:color w:val="000000"/>
                <w:kern w:val="0"/>
                <w:sz w:val="24"/>
                <w:szCs w:val="24"/>
              </w:rPr>
              <w:t>轨</w:t>
            </w:r>
            <w:proofErr w:type="gramEnd"/>
            <w:r w:rsidRPr="00F77CC5">
              <w:rPr>
                <w:rFonts w:ascii="仿宋_GB2312" w:hAnsi="仿宋_GB2312" w:cs="仿宋_GB2312" w:hint="eastAsia"/>
                <w:color w:val="000000"/>
                <w:kern w:val="0"/>
                <w:sz w:val="24"/>
                <w:szCs w:val="24"/>
              </w:rPr>
              <w:t>60班初中。建设内容为教学楼、综合楼、食堂、体育馆等。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36900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27900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2022.5</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泰山实验学校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位于</w:t>
            </w:r>
            <w:proofErr w:type="gramStart"/>
            <w:r w:rsidRPr="00F77CC5">
              <w:rPr>
                <w:rFonts w:ascii="仿宋_GB2312" w:hAnsi="仿宋_GB2312" w:cs="仿宋_GB2312" w:hint="eastAsia"/>
                <w:color w:val="000000"/>
                <w:kern w:val="0"/>
                <w:sz w:val="24"/>
                <w:szCs w:val="24"/>
              </w:rPr>
              <w:t>太湖路</w:t>
            </w:r>
            <w:proofErr w:type="gramEnd"/>
            <w:r w:rsidRPr="00F77CC5">
              <w:rPr>
                <w:rFonts w:ascii="仿宋_GB2312" w:hAnsi="仿宋_GB2312" w:cs="仿宋_GB2312" w:hint="eastAsia"/>
                <w:color w:val="000000"/>
                <w:kern w:val="0"/>
                <w:sz w:val="24"/>
                <w:szCs w:val="24"/>
              </w:rPr>
              <w:t>以北、秦岭路以东、</w:t>
            </w:r>
            <w:proofErr w:type="gramStart"/>
            <w:r w:rsidRPr="00F77CC5">
              <w:rPr>
                <w:rFonts w:ascii="仿宋_GB2312" w:hAnsi="仿宋_GB2312" w:cs="仿宋_GB2312" w:hint="eastAsia"/>
                <w:color w:val="000000"/>
                <w:kern w:val="0"/>
                <w:sz w:val="24"/>
                <w:szCs w:val="24"/>
              </w:rPr>
              <w:t>澡港河</w:t>
            </w:r>
            <w:proofErr w:type="gramEnd"/>
            <w:r w:rsidRPr="00F77CC5">
              <w:rPr>
                <w:rFonts w:ascii="仿宋_GB2312" w:hAnsi="仿宋_GB2312" w:cs="仿宋_GB2312" w:hint="eastAsia"/>
                <w:color w:val="000000"/>
                <w:kern w:val="0"/>
                <w:sz w:val="24"/>
                <w:szCs w:val="24"/>
              </w:rPr>
              <w:t>以西。规划占地面积50455平方米（75.7亩）。总建筑面积为70000平方米,规划设计小学36班、中学36班。</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33500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650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2024.6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新龙实验学校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位于新龙二路以东、嫩江路以南、轩文路以西、</w:t>
            </w:r>
            <w:proofErr w:type="gramStart"/>
            <w:r w:rsidRPr="00F77CC5">
              <w:rPr>
                <w:rFonts w:ascii="仿宋_GB2312" w:hAnsi="仿宋_GB2312" w:cs="仿宋_GB2312" w:hint="eastAsia"/>
                <w:color w:val="000000"/>
                <w:kern w:val="0"/>
                <w:sz w:val="24"/>
                <w:szCs w:val="24"/>
              </w:rPr>
              <w:t>庄只里</w:t>
            </w:r>
            <w:proofErr w:type="gramEnd"/>
            <w:r w:rsidRPr="00F77CC5">
              <w:rPr>
                <w:rFonts w:ascii="仿宋_GB2312" w:hAnsi="仿宋_GB2312" w:cs="仿宋_GB2312" w:hint="eastAsia"/>
                <w:color w:val="000000"/>
                <w:kern w:val="0"/>
                <w:sz w:val="24"/>
                <w:szCs w:val="24"/>
              </w:rPr>
              <w:t>路以北。规划占地面积49986平方米（74.979亩），总建筑面积64066平方米，规划设计小学48班、中学24班。</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19434</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11566</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教育局</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2022.7</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江苏省常州技师学院智能制造</w:t>
            </w:r>
            <w:proofErr w:type="gramStart"/>
            <w:r w:rsidRPr="00F77CC5">
              <w:rPr>
                <w:rFonts w:ascii="仿宋_GB2312" w:hAnsi="仿宋_GB2312" w:cs="仿宋_GB2312" w:hint="eastAsia"/>
                <w:color w:val="000000"/>
                <w:kern w:val="0"/>
                <w:sz w:val="24"/>
                <w:szCs w:val="24"/>
              </w:rPr>
              <w:t>实训楼</w:t>
            </w:r>
            <w:proofErr w:type="gramEnd"/>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在学校现有场地内建设智能制造实训楼，占地面积7200平方米。总建筑面积26000平方米，其中：地上24300平方米，地下1700平方米。具体包括：建筑面积18800平方米的常州市高技能人才公共实训基地三期（含第一层智能制造专项实训基地、第二层工业互联网产业学院及地下配套工</w:t>
            </w:r>
            <w:r w:rsidRPr="00F77CC5">
              <w:rPr>
                <w:rFonts w:ascii="仿宋_GB2312" w:hAnsi="仿宋_GB2312" w:cs="仿宋_GB2312" w:hint="eastAsia"/>
                <w:color w:val="000000"/>
                <w:kern w:val="0"/>
                <w:sz w:val="24"/>
                <w:szCs w:val="24"/>
              </w:rPr>
              <w:lastRenderedPageBreak/>
              <w:t>程）和第三层建筑面积7200平方米的新型产教融合基地。</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16341</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江苏省常州技师学院</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江苏省常州技师学院</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自筹</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67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常州工学院二期</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项目位于新龙二路以西、龙江路以东、辽河路以北、嫩江路以南，项目总用地面积23.53公顷，总建筑面积为315600平方米（其中地上建筑面积280800平方米，地下建筑面积34800平方米）。项目建设内容为院系楼、学生宿舍、科技研发中心、科技服务中心、实习实训中心、体育馆、学生食堂、中德亚琛产教融合创新基地、艺术展示中心、地下车库、学生体育活动场地设施及附属用房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213100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40000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常州</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工学院</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常州</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工学院</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自筹</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2028.12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新北区公共卫生中心及消毒供应中心</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拟建突发公共卫生中心、消毒供应中心。</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17500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卫健局</w:t>
            </w:r>
            <w:proofErr w:type="gramEnd"/>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卫健局</w:t>
            </w:r>
            <w:proofErr w:type="gramEnd"/>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69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社会事业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常州市疾病预防控制中心检验检测大楼（新</w:t>
            </w:r>
            <w:proofErr w:type="gramStart"/>
            <w:r w:rsidRPr="00F77CC5">
              <w:rPr>
                <w:rFonts w:ascii="仿宋_GB2312" w:hAnsi="仿宋_GB2312" w:cs="仿宋_GB2312" w:hint="eastAsia"/>
                <w:color w:val="000000"/>
                <w:kern w:val="0"/>
                <w:sz w:val="24"/>
                <w:szCs w:val="24"/>
              </w:rPr>
              <w:t>北承担</w:t>
            </w:r>
            <w:proofErr w:type="gramEnd"/>
            <w:r w:rsidRPr="00F77CC5">
              <w:rPr>
                <w:rFonts w:ascii="仿宋_GB2312" w:hAnsi="仿宋_GB2312" w:cs="仿宋_GB2312" w:hint="eastAsia"/>
                <w:color w:val="000000"/>
                <w:kern w:val="0"/>
                <w:sz w:val="24"/>
                <w:szCs w:val="24"/>
              </w:rPr>
              <w:t>部分）</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项目地上建筑面积7374平方米、地下建筑面积2118平方米，合计9492平方米；项目含办公、业务、辅助功能用房以及实验用房等。新北区业务用房。</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9066</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3270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5796</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卫健局</w:t>
            </w:r>
            <w:proofErr w:type="gramEnd"/>
          </w:p>
        </w:tc>
        <w:tc>
          <w:tcPr>
            <w:tcW w:w="811"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新北区疾控</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中心</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财政资金（含政府债券资金）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410487</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52954</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91362</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八</w:t>
            </w:r>
          </w:p>
        </w:tc>
        <w:tc>
          <w:tcPr>
            <w:tcW w:w="14668" w:type="dxa"/>
            <w:gridSpan w:val="24"/>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70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新北区建筑装潢垃圾综合利用项目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建筑垃圾再生利用处理，年处理30万吨建筑装潢垃圾（含大件垃圾）。</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18784</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9784</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光大</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新苏</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PPP</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2022.5</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5648C" w:rsidRDefault="003314EA" w:rsidP="000200BD">
            <w:pPr>
              <w:widowControl/>
              <w:spacing w:line="320" w:lineRule="exact"/>
              <w:ind w:firstLineChars="0" w:firstLine="0"/>
              <w:textAlignment w:val="center"/>
              <w:rPr>
                <w:rFonts w:ascii="仿宋_GB2312" w:hAnsi="仿宋_GB2312" w:cs="仿宋_GB2312" w:hint="eastAsia"/>
                <w:color w:val="000000"/>
                <w:kern w:val="0"/>
                <w:sz w:val="24"/>
                <w:szCs w:val="24"/>
              </w:rPr>
            </w:pPr>
            <w:r w:rsidRPr="00F5648C">
              <w:rPr>
                <w:rFonts w:ascii="仿宋_GB2312" w:hAnsi="仿宋_GB2312" w:cs="仿宋_GB2312" w:hint="eastAsia"/>
                <w:color w:val="000000"/>
                <w:kern w:val="0"/>
                <w:sz w:val="24"/>
                <w:szCs w:val="24"/>
              </w:rPr>
              <w:t>202</w:t>
            </w:r>
            <w:r w:rsidRPr="00F5648C">
              <w:rPr>
                <w:rFonts w:ascii="仿宋_GB2312" w:hAnsi="仿宋_GB2312" w:cs="仿宋_GB2312" w:hint="eastAsia"/>
                <w:color w:val="000000"/>
                <w:spacing w:val="-36"/>
                <w:kern w:val="0"/>
                <w:sz w:val="24"/>
                <w:szCs w:val="24"/>
              </w:rPr>
              <w:t>2</w:t>
            </w:r>
            <w:r w:rsidRPr="00F5648C">
              <w:rPr>
                <w:rFonts w:ascii="仿宋_GB2312" w:hAnsi="仿宋_GB2312" w:cs="仿宋_GB2312" w:hint="eastAsia"/>
                <w:color w:val="000000"/>
                <w:kern w:val="0"/>
                <w:sz w:val="24"/>
                <w:szCs w:val="24"/>
              </w:rPr>
              <w:t>年路灯照明完善提升工程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无路灯道路及老旧路灯路段改造，镜湖路（长江路-昆仑路）、龙发路（科勒路-黄河西路）、文江路（三井实验小学-通江路）、永丰路等增设路灯；红河路（龙六路-长江路）等道路老旧路灯杆更新维修。</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5648C" w:rsidRDefault="003314EA" w:rsidP="000200BD">
            <w:pPr>
              <w:widowControl/>
              <w:spacing w:line="320" w:lineRule="exact"/>
              <w:ind w:firstLineChars="0" w:firstLine="0"/>
              <w:textAlignment w:val="center"/>
              <w:rPr>
                <w:rFonts w:ascii="仿宋_GB2312" w:hAnsi="仿宋_GB2312" w:cs="仿宋_GB2312" w:hint="eastAsia"/>
                <w:color w:val="000000"/>
                <w:kern w:val="0"/>
                <w:sz w:val="24"/>
                <w:szCs w:val="24"/>
              </w:rPr>
            </w:pPr>
            <w:r w:rsidRPr="00F5648C">
              <w:rPr>
                <w:rFonts w:ascii="仿宋_GB2312" w:hAnsi="仿宋_GB2312" w:cs="仿宋_GB2312" w:hint="eastAsia"/>
                <w:color w:val="000000"/>
                <w:kern w:val="0"/>
                <w:sz w:val="24"/>
                <w:szCs w:val="24"/>
              </w:rPr>
              <w:t>202</w:t>
            </w:r>
            <w:r w:rsidRPr="00F5648C">
              <w:rPr>
                <w:rFonts w:ascii="仿宋_GB2312" w:hAnsi="仿宋_GB2312" w:cs="仿宋_GB2312" w:hint="eastAsia"/>
                <w:color w:val="000000"/>
                <w:spacing w:val="-32"/>
                <w:kern w:val="0"/>
                <w:sz w:val="24"/>
                <w:szCs w:val="24"/>
              </w:rPr>
              <w:t>2</w:t>
            </w:r>
            <w:r w:rsidRPr="00F5648C">
              <w:rPr>
                <w:rFonts w:ascii="仿宋_GB2312" w:hAnsi="仿宋_GB2312" w:cs="仿宋_GB2312" w:hint="eastAsia"/>
                <w:color w:val="000000"/>
                <w:kern w:val="0"/>
                <w:sz w:val="24"/>
                <w:szCs w:val="24"/>
              </w:rPr>
              <w:t>年镇村道路危桥改造</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镇村道路改造、农村危桥改造，乡镇养护资金补助。</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20" w:lineRule="exact"/>
              <w:ind w:leftChars="-25" w:left="-80" w:rightChars="-25" w:right="-80"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各镇</w:t>
            </w:r>
          </w:p>
          <w:p w:rsidR="003314EA" w:rsidRPr="00F77CC5" w:rsidRDefault="003314EA" w:rsidP="000200BD">
            <w:pPr>
              <w:widowControl/>
              <w:spacing w:line="320" w:lineRule="exact"/>
              <w:ind w:leftChars="-25" w:left="-80" w:rightChars="-25" w:right="-80"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（街道）</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奖补</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补助标准按常新城建〔2017〕52号文</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执行</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5648C" w:rsidRDefault="003314EA" w:rsidP="000200BD">
            <w:pPr>
              <w:widowControl/>
              <w:spacing w:line="320" w:lineRule="exact"/>
              <w:ind w:firstLineChars="0" w:firstLine="0"/>
              <w:textAlignment w:val="center"/>
              <w:rPr>
                <w:rFonts w:ascii="仿宋_GB2312" w:hAnsi="仿宋_GB2312" w:cs="仿宋_GB2312" w:hint="eastAsia"/>
                <w:color w:val="000000"/>
                <w:kern w:val="0"/>
                <w:sz w:val="24"/>
                <w:szCs w:val="24"/>
              </w:rPr>
            </w:pPr>
            <w:r w:rsidRPr="00F5648C">
              <w:rPr>
                <w:rFonts w:ascii="仿宋_GB2312" w:hAnsi="仿宋_GB2312" w:cs="仿宋_GB2312" w:hint="eastAsia"/>
                <w:color w:val="000000"/>
                <w:kern w:val="0"/>
                <w:sz w:val="24"/>
                <w:szCs w:val="24"/>
              </w:rPr>
              <w:t>202</w:t>
            </w:r>
            <w:r w:rsidRPr="00F5648C">
              <w:rPr>
                <w:rFonts w:ascii="仿宋_GB2312" w:hAnsi="仿宋_GB2312" w:cs="仿宋_GB2312" w:hint="eastAsia"/>
                <w:color w:val="000000"/>
                <w:spacing w:val="-32"/>
                <w:kern w:val="0"/>
                <w:sz w:val="24"/>
                <w:szCs w:val="24"/>
              </w:rPr>
              <w:t>2</w:t>
            </w:r>
            <w:r w:rsidRPr="00F5648C">
              <w:rPr>
                <w:rFonts w:ascii="仿宋_GB2312" w:hAnsi="仿宋_GB2312" w:cs="仿宋_GB2312" w:hint="eastAsia"/>
                <w:color w:val="000000"/>
                <w:kern w:val="0"/>
                <w:sz w:val="24"/>
                <w:szCs w:val="24"/>
              </w:rPr>
              <w:t>年老小区整治</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老住宅小区外墙出新、楼道出新、屋面维修、单元门维修更换、停车位改造、绿化提升、雨污水改造等项目，提升整治项目以2022年老住宅小区提升整治计划为准。</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20" w:lineRule="exact"/>
              <w:ind w:leftChars="-25" w:left="-80" w:rightChars="-25" w:right="-80"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各镇</w:t>
            </w:r>
          </w:p>
          <w:p w:rsidR="003314EA" w:rsidRPr="00F77CC5" w:rsidRDefault="003314EA" w:rsidP="000200BD">
            <w:pPr>
              <w:widowControl/>
              <w:spacing w:line="320" w:lineRule="exact"/>
              <w:ind w:leftChars="-25" w:left="-80" w:rightChars="-25" w:right="-80"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（街道）</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奖补</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按常开委办〔2020〕189号文执行</w:t>
            </w: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5648C" w:rsidRDefault="003314EA" w:rsidP="000200BD">
            <w:pPr>
              <w:widowControl/>
              <w:spacing w:line="320" w:lineRule="exact"/>
              <w:ind w:firstLineChars="0" w:firstLine="0"/>
              <w:textAlignment w:val="center"/>
              <w:rPr>
                <w:rFonts w:ascii="仿宋_GB2312" w:hAnsi="仿宋_GB2312" w:cs="仿宋_GB2312" w:hint="eastAsia"/>
                <w:color w:val="000000"/>
                <w:kern w:val="0"/>
                <w:sz w:val="24"/>
                <w:szCs w:val="24"/>
              </w:rPr>
            </w:pPr>
            <w:r w:rsidRPr="00F5648C">
              <w:rPr>
                <w:rFonts w:ascii="仿宋_GB2312" w:hAnsi="仿宋_GB2312" w:cs="仿宋_GB2312" w:hint="eastAsia"/>
                <w:color w:val="000000"/>
                <w:kern w:val="0"/>
                <w:sz w:val="24"/>
                <w:szCs w:val="24"/>
              </w:rPr>
              <w:t>202</w:t>
            </w:r>
            <w:r w:rsidRPr="00F5648C">
              <w:rPr>
                <w:rFonts w:ascii="仿宋_GB2312" w:hAnsi="仿宋_GB2312" w:cs="仿宋_GB2312" w:hint="eastAsia"/>
                <w:color w:val="000000"/>
                <w:spacing w:val="-32"/>
                <w:kern w:val="0"/>
                <w:sz w:val="24"/>
                <w:szCs w:val="24"/>
              </w:rPr>
              <w:t>2</w:t>
            </w:r>
            <w:r w:rsidRPr="00F5648C">
              <w:rPr>
                <w:rFonts w:ascii="仿宋_GB2312" w:hAnsi="仿宋_GB2312" w:cs="仿宋_GB2312" w:hint="eastAsia"/>
                <w:color w:val="000000"/>
                <w:kern w:val="0"/>
                <w:sz w:val="24"/>
                <w:szCs w:val="24"/>
              </w:rPr>
              <w:t>年县乡公</w:t>
            </w:r>
            <w:r w:rsidRPr="008D1270">
              <w:rPr>
                <w:rFonts w:ascii="仿宋_GB2312" w:hAnsi="仿宋_GB2312" w:cs="仿宋_GB2312" w:hint="eastAsia"/>
                <w:color w:val="000000"/>
                <w:spacing w:val="-10"/>
                <w:kern w:val="0"/>
                <w:sz w:val="24"/>
                <w:szCs w:val="24"/>
              </w:rPr>
              <w:t>路养护专项资金</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新北区200公里县乡公路大、中、小修保养，清扫保洁、平整度及桥梁检测、桥梁栏杆刷漆、道路巡查、行道树修剪、冬季涂白、路肩和交通设施等维护。路边绿化树</w:t>
            </w:r>
            <w:r w:rsidRPr="00E364EE">
              <w:rPr>
                <w:rFonts w:ascii="仿宋_GB2312" w:hAnsi="仿宋_GB2312" w:cs="仿宋_GB2312" w:hint="eastAsia"/>
                <w:color w:val="000000"/>
                <w:spacing w:val="-6"/>
                <w:kern w:val="0"/>
                <w:sz w:val="24"/>
                <w:szCs w:val="24"/>
              </w:rPr>
              <w:t>补种；实施部分道路改造和乡镇补贴费用。</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75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5648C" w:rsidRDefault="003314EA" w:rsidP="000200BD">
            <w:pPr>
              <w:widowControl/>
              <w:spacing w:line="320" w:lineRule="exact"/>
              <w:ind w:firstLineChars="0" w:firstLine="0"/>
              <w:textAlignment w:val="center"/>
              <w:rPr>
                <w:rFonts w:ascii="仿宋_GB2312" w:hAnsi="仿宋_GB2312" w:cs="仿宋_GB2312" w:hint="eastAsia"/>
                <w:color w:val="000000"/>
                <w:kern w:val="0"/>
                <w:sz w:val="24"/>
                <w:szCs w:val="24"/>
              </w:rPr>
            </w:pPr>
            <w:r w:rsidRPr="00F5648C">
              <w:rPr>
                <w:rFonts w:ascii="仿宋_GB2312" w:hAnsi="仿宋_GB2312" w:cs="仿宋_GB2312" w:hint="eastAsia"/>
                <w:color w:val="000000"/>
                <w:kern w:val="0"/>
                <w:sz w:val="24"/>
                <w:szCs w:val="24"/>
              </w:rPr>
              <w:t>202</w:t>
            </w:r>
            <w:r w:rsidRPr="000B1810">
              <w:rPr>
                <w:rFonts w:ascii="仿宋_GB2312" w:hAnsi="仿宋_GB2312" w:cs="仿宋_GB2312" w:hint="eastAsia"/>
                <w:color w:val="000000"/>
                <w:spacing w:val="-32"/>
                <w:kern w:val="0"/>
                <w:sz w:val="24"/>
                <w:szCs w:val="24"/>
              </w:rPr>
              <w:t>2</w:t>
            </w:r>
            <w:r w:rsidRPr="00F5648C">
              <w:rPr>
                <w:rFonts w:ascii="仿宋_GB2312" w:hAnsi="仿宋_GB2312" w:cs="仿宋_GB2312" w:hint="eastAsia"/>
                <w:color w:val="000000"/>
                <w:kern w:val="0"/>
                <w:sz w:val="24"/>
                <w:szCs w:val="24"/>
              </w:rPr>
              <w:t>年区级道路维修改造</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汉江路（通江路-泰山路）慢车道维修，1300米×12米；河海路（通江路-泰山路）慢车道维修，1100米×12米。</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交通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普通国省干线公路货车不停车动态称重监测系统</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根据市交通局文件常治超办</w:t>
            </w:r>
            <w:r w:rsidRPr="008D1270">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2021</w:t>
            </w:r>
            <w:r w:rsidRPr="008D1270">
              <w:rPr>
                <w:rFonts w:ascii="仿宋_GB2312" w:hAnsi="仿宋_GB2312" w:cs="仿宋_GB2312" w:hint="eastAsia"/>
                <w:color w:val="000000"/>
                <w:kern w:val="0"/>
                <w:sz w:val="24"/>
                <w:szCs w:val="24"/>
              </w:rPr>
              <w:t>〕</w:t>
            </w:r>
            <w:r w:rsidRPr="00F5648C">
              <w:rPr>
                <w:rFonts w:ascii="仿宋_GB2312" w:hAnsi="仿宋_GB2312" w:cs="仿宋_GB2312" w:hint="eastAsia"/>
                <w:color w:val="000000"/>
                <w:spacing w:val="-32"/>
                <w:kern w:val="0"/>
                <w:sz w:val="24"/>
                <w:szCs w:val="24"/>
              </w:rPr>
              <w:t>5</w:t>
            </w:r>
            <w:r w:rsidRPr="00F77CC5">
              <w:rPr>
                <w:rFonts w:ascii="仿宋_GB2312" w:hAnsi="仿宋_GB2312" w:cs="仿宋_GB2312" w:hint="eastAsia"/>
                <w:color w:val="000000"/>
                <w:kern w:val="0"/>
                <w:sz w:val="24"/>
                <w:szCs w:val="24"/>
              </w:rPr>
              <w:t>号要求，新北区建设5处常州市普通国省干线公路货车不停车动态称重监测系统。</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1780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1780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2022.6</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交通</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区通航河道船舶碰撞桥梁增设防撞预警等设施</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proofErr w:type="gramStart"/>
            <w:r w:rsidRPr="00F77CC5">
              <w:rPr>
                <w:rFonts w:ascii="仿宋_GB2312" w:hAnsi="仿宋_GB2312" w:cs="仿宋_GB2312" w:hint="eastAsia"/>
                <w:color w:val="000000"/>
                <w:kern w:val="0"/>
                <w:sz w:val="24"/>
                <w:szCs w:val="24"/>
              </w:rPr>
              <w:t>根据常政办</w:t>
            </w:r>
            <w:proofErr w:type="gramEnd"/>
            <w:r w:rsidRPr="00F77CC5">
              <w:rPr>
                <w:rFonts w:ascii="仿宋_GB2312" w:hAnsi="仿宋_GB2312" w:cs="仿宋_GB2312" w:hint="eastAsia"/>
                <w:color w:val="000000"/>
                <w:kern w:val="0"/>
                <w:sz w:val="24"/>
                <w:szCs w:val="24"/>
              </w:rPr>
              <w:t>发</w:t>
            </w:r>
            <w:r w:rsidRPr="008D1270">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2021</w:t>
            </w:r>
            <w:r w:rsidRPr="008D1270">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31号文，22年10月底前需完成桥梁防撞设施或加固改造、加装主动预警装置等。</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2022.10</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公共服务</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新北区公交基</w:t>
            </w:r>
            <w:r w:rsidRPr="00ED02EF">
              <w:rPr>
                <w:rFonts w:ascii="仿宋_GB2312" w:hAnsi="仿宋_GB2312" w:cs="仿宋_GB2312" w:hint="eastAsia"/>
                <w:color w:val="000000"/>
                <w:spacing w:val="-8"/>
                <w:kern w:val="0"/>
                <w:sz w:val="24"/>
                <w:szCs w:val="24"/>
              </w:rPr>
              <w:t>础设施完善项目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新北区已有公交站台改建123个，新建站</w:t>
            </w:r>
            <w:r w:rsidRPr="00ED02EF">
              <w:rPr>
                <w:rFonts w:ascii="仿宋_GB2312" w:hAnsi="仿宋_GB2312" w:cs="仿宋_GB2312" w:hint="eastAsia"/>
                <w:color w:val="000000"/>
                <w:spacing w:val="-8"/>
                <w:kern w:val="0"/>
                <w:sz w:val="24"/>
                <w:szCs w:val="24"/>
              </w:rPr>
              <w:t>台66个，迁移站台10个；</w:t>
            </w:r>
            <w:proofErr w:type="gramStart"/>
            <w:r w:rsidRPr="00ED02EF">
              <w:rPr>
                <w:rFonts w:ascii="仿宋_GB2312" w:hAnsi="仿宋_GB2312" w:cs="仿宋_GB2312" w:hint="eastAsia"/>
                <w:color w:val="000000"/>
                <w:spacing w:val="-8"/>
                <w:kern w:val="0"/>
                <w:sz w:val="24"/>
                <w:szCs w:val="24"/>
              </w:rPr>
              <w:t>新建回</w:t>
            </w:r>
            <w:proofErr w:type="gramEnd"/>
            <w:r w:rsidRPr="00ED02EF">
              <w:rPr>
                <w:rFonts w:ascii="仿宋_GB2312" w:hAnsi="仿宋_GB2312" w:cs="仿宋_GB2312" w:hint="eastAsia"/>
                <w:color w:val="000000"/>
                <w:spacing w:val="-8"/>
                <w:kern w:val="0"/>
                <w:sz w:val="24"/>
                <w:szCs w:val="24"/>
              </w:rPr>
              <w:t>车场1个。</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新北区道路交通优化工程</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优化信号灯设置，推进信号机联网升级，实行远程可视可控，打造主干道交通信号绿波。2</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出新模糊交通标线，规范标志标牌，实施可变交通标志牌。3</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按需优化道路交通渠化，提升道路通行能力。4</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增设、出新路内及道板停车泊位，配套建设停车管理设施设备。5</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新北区交通主干道增设护栏。</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续建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7000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3000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公安</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分局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80</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公共</w:t>
            </w:r>
            <w:r w:rsidRPr="00F77CC5">
              <w:rPr>
                <w:rFonts w:ascii="仿宋_GB2312" w:hAnsi="仿宋_GB2312" w:cs="仿宋_GB2312" w:hint="eastAsia"/>
                <w:color w:val="000000"/>
                <w:kern w:val="0"/>
                <w:sz w:val="24"/>
                <w:szCs w:val="24"/>
              </w:rPr>
              <w:lastRenderedPageBreak/>
              <w:t>服务</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202</w:t>
            </w:r>
            <w:r w:rsidRPr="00F5648C">
              <w:rPr>
                <w:rFonts w:ascii="仿宋_GB2312" w:hAnsi="仿宋_GB2312" w:cs="仿宋_GB2312" w:hint="eastAsia"/>
                <w:color w:val="000000"/>
                <w:spacing w:val="-32"/>
                <w:kern w:val="0"/>
                <w:sz w:val="24"/>
                <w:szCs w:val="24"/>
              </w:rPr>
              <w:t>2</w:t>
            </w:r>
            <w:r w:rsidRPr="00F77CC5">
              <w:rPr>
                <w:rFonts w:ascii="仿宋_GB2312" w:hAnsi="仿宋_GB2312" w:cs="仿宋_GB2312" w:hint="eastAsia"/>
                <w:color w:val="000000"/>
                <w:kern w:val="0"/>
                <w:sz w:val="24"/>
                <w:szCs w:val="24"/>
              </w:rPr>
              <w:t>年新北区</w:t>
            </w:r>
            <w:r w:rsidRPr="00F77CC5">
              <w:rPr>
                <w:rFonts w:ascii="仿宋_GB2312" w:hAnsi="仿宋_GB2312" w:cs="仿宋_GB2312" w:hint="eastAsia"/>
                <w:color w:val="000000"/>
                <w:kern w:val="0"/>
                <w:sz w:val="24"/>
                <w:szCs w:val="24"/>
              </w:rPr>
              <w:lastRenderedPageBreak/>
              <w:t>治安防控体系建设项目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在全区范围内新建居民小区出入口、大中</w:t>
            </w:r>
            <w:r w:rsidRPr="00F77CC5">
              <w:rPr>
                <w:rFonts w:ascii="仿宋_GB2312" w:hAnsi="仿宋_GB2312" w:cs="仿宋_GB2312" w:hint="eastAsia"/>
                <w:color w:val="000000"/>
                <w:kern w:val="0"/>
                <w:sz w:val="24"/>
                <w:szCs w:val="24"/>
              </w:rPr>
              <w:lastRenderedPageBreak/>
              <w:t>专院校出入口、公园旅游景区、繁华街区等重点部位</w:t>
            </w:r>
            <w:proofErr w:type="gramStart"/>
            <w:r w:rsidRPr="00F77CC5">
              <w:rPr>
                <w:rFonts w:ascii="仿宋_GB2312" w:hAnsi="仿宋_GB2312" w:cs="仿宋_GB2312" w:hint="eastAsia"/>
                <w:color w:val="000000"/>
                <w:kern w:val="0"/>
                <w:sz w:val="24"/>
                <w:szCs w:val="24"/>
              </w:rPr>
              <w:t>新建全</w:t>
            </w:r>
            <w:proofErr w:type="gramEnd"/>
            <w:r w:rsidRPr="00F77CC5">
              <w:rPr>
                <w:rFonts w:ascii="仿宋_GB2312" w:hAnsi="仿宋_GB2312" w:cs="仿宋_GB2312" w:hint="eastAsia"/>
                <w:color w:val="000000"/>
                <w:kern w:val="0"/>
                <w:sz w:val="24"/>
                <w:szCs w:val="24"/>
              </w:rPr>
              <w:t>结构化智能摄像机1200套、高空监控50套及配套的中心设备。</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2500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公安</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分局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81</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公共服务</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w:t>
            </w:r>
            <w:r w:rsidRPr="00300806">
              <w:rPr>
                <w:rFonts w:ascii="仿宋_GB2312" w:hAnsi="仿宋_GB2312" w:cs="仿宋_GB2312" w:hint="eastAsia"/>
                <w:color w:val="000000"/>
                <w:spacing w:val="-30"/>
                <w:kern w:val="0"/>
                <w:sz w:val="24"/>
                <w:szCs w:val="24"/>
              </w:rPr>
              <w:t>2</w:t>
            </w:r>
            <w:r w:rsidRPr="00F77CC5">
              <w:rPr>
                <w:rFonts w:ascii="仿宋_GB2312" w:hAnsi="仿宋_GB2312" w:cs="仿宋_GB2312" w:hint="eastAsia"/>
                <w:color w:val="000000"/>
                <w:kern w:val="0"/>
                <w:sz w:val="24"/>
                <w:szCs w:val="24"/>
              </w:rPr>
              <w:t>年新北区道路高清卡口建设项目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在全区主要道路安装60套高清卡口、支干路安装全结构化智能摄像机800套及配套的中心设备。</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公安</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分局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82</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公共服务</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w:t>
            </w:r>
            <w:r w:rsidRPr="00300806">
              <w:rPr>
                <w:rFonts w:ascii="仿宋_GB2312" w:hAnsi="仿宋_GB2312" w:cs="仿宋_GB2312" w:hint="eastAsia"/>
                <w:color w:val="000000"/>
                <w:spacing w:val="-30"/>
                <w:kern w:val="0"/>
                <w:sz w:val="24"/>
                <w:szCs w:val="24"/>
              </w:rPr>
              <w:t>2</w:t>
            </w:r>
            <w:r w:rsidRPr="00F77CC5">
              <w:rPr>
                <w:rFonts w:ascii="仿宋_GB2312" w:hAnsi="仿宋_GB2312" w:cs="仿宋_GB2312" w:hint="eastAsia"/>
                <w:color w:val="000000"/>
                <w:kern w:val="0"/>
                <w:sz w:val="24"/>
                <w:szCs w:val="24"/>
              </w:rPr>
              <w:t>年新北区智能交通科技信</w:t>
            </w:r>
            <w:r w:rsidRPr="00ED02EF">
              <w:rPr>
                <w:rFonts w:ascii="仿宋_GB2312" w:hAnsi="仿宋_GB2312" w:cs="仿宋_GB2312" w:hint="eastAsia"/>
                <w:color w:val="000000"/>
                <w:spacing w:val="-6"/>
                <w:kern w:val="0"/>
                <w:sz w:val="24"/>
                <w:szCs w:val="24"/>
              </w:rPr>
              <w:t>息化建设项目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在全区范围内新建道路高清电子警察30套、道路违法停车智能抓拍40套、道路高空监控10套、智能交通信号灯30套、交通信息发布屏2套，新建信号灯状态监测系统，改造老旧电子警察25套，对5条主干道50个路口实施绿波优化，新建配套的中心设备。</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公安</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分局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83</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公共服务</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新北区标准地址</w:t>
            </w:r>
            <w:proofErr w:type="gramStart"/>
            <w:r w:rsidRPr="00F77CC5">
              <w:rPr>
                <w:rFonts w:ascii="仿宋_GB2312" w:hAnsi="仿宋_GB2312" w:cs="仿宋_GB2312" w:hint="eastAsia"/>
                <w:color w:val="000000"/>
                <w:kern w:val="0"/>
                <w:sz w:val="24"/>
                <w:szCs w:val="24"/>
              </w:rPr>
              <w:t>二维码门牌</w:t>
            </w:r>
            <w:proofErr w:type="gramEnd"/>
            <w:r w:rsidRPr="00F77CC5">
              <w:rPr>
                <w:rFonts w:ascii="仿宋_GB2312" w:hAnsi="仿宋_GB2312" w:cs="仿宋_GB2312" w:hint="eastAsia"/>
                <w:color w:val="000000"/>
                <w:kern w:val="0"/>
                <w:sz w:val="24"/>
                <w:szCs w:val="24"/>
              </w:rPr>
              <w:t>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根据《江苏省门牌标准地址编制规范(试行)》和《常州市二维码门牌建设工作实施方案》等相关要求，全区组织开展标准地址</w:t>
            </w:r>
            <w:proofErr w:type="gramStart"/>
            <w:r w:rsidRPr="00F77CC5">
              <w:rPr>
                <w:rFonts w:ascii="仿宋_GB2312" w:hAnsi="仿宋_GB2312" w:cs="仿宋_GB2312" w:hint="eastAsia"/>
                <w:color w:val="000000"/>
                <w:kern w:val="0"/>
                <w:sz w:val="24"/>
                <w:szCs w:val="24"/>
              </w:rPr>
              <w:t>二维码门牌</w:t>
            </w:r>
            <w:proofErr w:type="gramEnd"/>
            <w:r w:rsidRPr="00F77CC5">
              <w:rPr>
                <w:rFonts w:ascii="仿宋_GB2312" w:hAnsi="仿宋_GB2312" w:cs="仿宋_GB2312" w:hint="eastAsia"/>
                <w:color w:val="000000"/>
                <w:kern w:val="0"/>
                <w:sz w:val="24"/>
                <w:szCs w:val="24"/>
              </w:rPr>
              <w:t>建设应用工作。根据前期测算，我区大、中、小门牌、幢牌、单元牌、</w:t>
            </w:r>
            <w:proofErr w:type="gramStart"/>
            <w:r w:rsidRPr="00F77CC5">
              <w:rPr>
                <w:rFonts w:ascii="仿宋_GB2312" w:hAnsi="仿宋_GB2312" w:cs="仿宋_GB2312" w:hint="eastAsia"/>
                <w:color w:val="000000"/>
                <w:kern w:val="0"/>
                <w:sz w:val="24"/>
                <w:szCs w:val="24"/>
              </w:rPr>
              <w:t>室牌共有</w:t>
            </w:r>
            <w:proofErr w:type="gramEnd"/>
            <w:r w:rsidRPr="00F77CC5">
              <w:rPr>
                <w:rFonts w:ascii="仿宋_GB2312" w:hAnsi="仿宋_GB2312" w:cs="仿宋_GB2312" w:hint="eastAsia"/>
                <w:color w:val="000000"/>
                <w:kern w:val="0"/>
                <w:sz w:val="24"/>
                <w:szCs w:val="24"/>
              </w:rPr>
              <w:t>48.77万个，预计制作经费共计约</w:t>
            </w:r>
            <w:r>
              <w:rPr>
                <w:rFonts w:ascii="仿宋_GB2312" w:hAnsi="仿宋_GB2312" w:cs="仿宋_GB2312" w:hint="eastAsia"/>
                <w:color w:val="000000"/>
                <w:kern w:val="0"/>
                <w:sz w:val="24"/>
                <w:szCs w:val="24"/>
              </w:rPr>
              <w:t>1650.9</w:t>
            </w:r>
            <w:r w:rsidRPr="00F77CC5">
              <w:rPr>
                <w:rFonts w:ascii="仿宋_GB2312" w:hAnsi="仿宋_GB2312" w:cs="仿宋_GB2312" w:hint="eastAsia"/>
                <w:color w:val="000000"/>
                <w:kern w:val="0"/>
                <w:sz w:val="24"/>
                <w:szCs w:val="24"/>
              </w:rPr>
              <w:t>万元。</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1650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1650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公安</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分局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84</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业务用房</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公安“六大警务中心”建设项目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建设公安大数据作战和情报指挥中心、执法办案中心、实战训练中心、监视居住中心、公检法涉案证据和财物保管中心、交</w:t>
            </w:r>
            <w:r w:rsidRPr="00F77CC5">
              <w:rPr>
                <w:rFonts w:ascii="仿宋_GB2312" w:hAnsi="仿宋_GB2312" w:cs="仿宋_GB2312" w:hint="eastAsia"/>
                <w:color w:val="000000"/>
                <w:kern w:val="0"/>
                <w:sz w:val="24"/>
                <w:szCs w:val="24"/>
              </w:rPr>
              <w:lastRenderedPageBreak/>
              <w:t>管服务中心“六大警务中心”。总占地面积约49800平方米，共有四栋建筑体，建筑面积约45000平方米</w:t>
            </w:r>
            <w:r>
              <w:rPr>
                <w:rFonts w:ascii="仿宋_GB2312" w:hAnsi="仿宋_GB2312" w:cs="仿宋_GB2312" w:hint="eastAsia"/>
                <w:color w:val="000000"/>
                <w:kern w:val="0"/>
                <w:sz w:val="24"/>
                <w:szCs w:val="24"/>
              </w:rPr>
              <w:t>（含地下建筑）</w:t>
            </w:r>
            <w:r w:rsidRPr="00F77CC5">
              <w:rPr>
                <w:rFonts w:ascii="仿宋_GB2312" w:hAnsi="仿宋_GB2312" w:cs="仿宋_GB2312" w:hint="eastAsia"/>
                <w:color w:val="000000"/>
                <w:kern w:val="0"/>
                <w:sz w:val="24"/>
                <w:szCs w:val="24"/>
              </w:rPr>
              <w:t>。</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53600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756"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公安</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分局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公安</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分局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1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2025.12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1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lastRenderedPageBreak/>
              <w:t>85</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业务用房</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常州市新北区人民法院执行</w:t>
            </w:r>
            <w:r w:rsidRPr="00ED02EF">
              <w:rPr>
                <w:rFonts w:ascii="仿宋_GB2312" w:hAnsi="仿宋_GB2312" w:cs="仿宋_GB2312" w:hint="eastAsia"/>
                <w:color w:val="000000"/>
                <w:spacing w:val="-8"/>
                <w:kern w:val="0"/>
                <w:sz w:val="24"/>
                <w:szCs w:val="24"/>
              </w:rPr>
              <w:t>指挥综合楼项目</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项目位于新北区法院北侧，总建筑面积3800平方米左右，匡算总投资约2400万元，其中建设工程费为1900万元，智能化建设费用为500万元。</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结转</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2400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1400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法院</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法院</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2023.12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86</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w:t>
            </w:r>
            <w:r w:rsidRPr="00ED02EF">
              <w:rPr>
                <w:rFonts w:ascii="仿宋_GB2312" w:hAnsi="仿宋_GB2312" w:cs="仿宋_GB2312" w:hint="eastAsia"/>
                <w:color w:val="000000"/>
                <w:spacing w:val="-8"/>
                <w:kern w:val="0"/>
                <w:sz w:val="24"/>
                <w:szCs w:val="24"/>
              </w:rPr>
              <w:t>022年新建公厕</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新建公厕10座。</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87</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生活垃圾分类</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生活垃圾达标小区50个；两定一撤小区31个；四分类小区10个；全域分类乡镇街道1个。</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Default="003314EA" w:rsidP="000200BD">
            <w:pPr>
              <w:widowControl/>
              <w:spacing w:line="320" w:lineRule="exact"/>
              <w:ind w:leftChars="-25" w:left="-80" w:rightChars="-25" w:right="-80"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各镇</w:t>
            </w:r>
          </w:p>
          <w:p w:rsidR="003314EA" w:rsidRPr="00F77CC5" w:rsidRDefault="003314EA" w:rsidP="000200BD">
            <w:pPr>
              <w:widowControl/>
              <w:spacing w:line="320" w:lineRule="exact"/>
              <w:ind w:leftChars="-25" w:left="-80" w:rightChars="-25" w:right="-80" w:firstLineChars="0" w:firstLine="0"/>
              <w:jc w:val="center"/>
              <w:textAlignment w:val="center"/>
              <w:rPr>
                <w:rFonts w:ascii="仿宋_GB2312" w:hint="eastAsia"/>
                <w:color w:val="000000"/>
                <w:sz w:val="24"/>
                <w:szCs w:val="24"/>
              </w:rPr>
            </w:pPr>
            <w:r w:rsidRPr="00ED02EF">
              <w:rPr>
                <w:rFonts w:ascii="仿宋_GB2312" w:hAnsi="仿宋_GB2312" w:cs="仿宋_GB2312" w:hint="eastAsia"/>
                <w:color w:val="000000"/>
                <w:spacing w:val="-8"/>
                <w:kern w:val="0"/>
                <w:sz w:val="24"/>
                <w:szCs w:val="24"/>
              </w:rPr>
              <w:t>（街道）</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奖补</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88</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市容环境整治</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用于市容环境专项整治。</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6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89</w:t>
            </w:r>
          </w:p>
        </w:tc>
        <w:tc>
          <w:tcPr>
            <w:tcW w:w="588"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民生工程</w:t>
            </w:r>
          </w:p>
        </w:tc>
        <w:tc>
          <w:tcPr>
            <w:tcW w:w="16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精品街道建设</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按照《城市精细化管理工作专项行动方案（2020</w:t>
            </w:r>
            <w:r>
              <w:rPr>
                <w:rFonts w:ascii="仿宋_GB2312" w:hAnsi="仿宋_GB2312" w:cs="仿宋_GB2312" w:hint="eastAsia"/>
                <w:color w:val="000000"/>
                <w:kern w:val="0"/>
                <w:sz w:val="24"/>
                <w:szCs w:val="24"/>
              </w:rPr>
              <w:t>～</w:t>
            </w:r>
            <w:r w:rsidRPr="00F77CC5">
              <w:rPr>
                <w:rFonts w:ascii="仿宋_GB2312" w:hAnsi="仿宋_GB2312" w:cs="仿宋_GB2312" w:hint="eastAsia"/>
                <w:color w:val="000000"/>
                <w:kern w:val="0"/>
                <w:sz w:val="24"/>
                <w:szCs w:val="24"/>
              </w:rPr>
              <w:t>2022年）》的要求，每年打造一批“一路一特色”的精品街道，提升市容环境品质。</w:t>
            </w: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新建</w:t>
            </w: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1500</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住建局</w:t>
            </w:r>
          </w:p>
        </w:tc>
        <w:tc>
          <w:tcPr>
            <w:tcW w:w="910" w:type="dxa"/>
            <w:gridSpan w:val="2"/>
            <w:shd w:val="clear" w:color="auto" w:fill="auto"/>
            <w:tcMar>
              <w:top w:w="15" w:type="dxa"/>
              <w:left w:w="15" w:type="dxa"/>
              <w:right w:w="15" w:type="dxa"/>
            </w:tcMar>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F77CC5">
              <w:rPr>
                <w:rFonts w:ascii="仿宋_GB2312" w:hAnsi="仿宋_GB2312" w:cs="仿宋_GB2312" w:hint="eastAsia"/>
                <w:color w:val="000000"/>
                <w:kern w:val="0"/>
                <w:sz w:val="24"/>
                <w:szCs w:val="24"/>
              </w:rPr>
              <w:t>财政</w:t>
            </w:r>
          </w:p>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资金</w:t>
            </w: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2022.12</w:t>
            </w: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合计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107064</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12500</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42114</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r w:rsidR="003314EA" w:rsidRPr="00F77CC5" w:rsidTr="000200BD">
        <w:trPr>
          <w:gridAfter w:val="1"/>
          <w:wAfter w:w="15" w:type="dxa"/>
          <w:trHeight w:val="340"/>
          <w:jc w:val="center"/>
        </w:trPr>
        <w:tc>
          <w:tcPr>
            <w:tcW w:w="2932" w:type="dxa"/>
            <w:gridSpan w:val="6"/>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总计</w:t>
            </w:r>
          </w:p>
        </w:tc>
        <w:tc>
          <w:tcPr>
            <w:tcW w:w="4409"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rPr>
                <w:rFonts w:ascii="仿宋_GB2312" w:hint="eastAsia"/>
                <w:color w:val="000000"/>
                <w:sz w:val="24"/>
                <w:szCs w:val="24"/>
              </w:rPr>
            </w:pPr>
          </w:p>
        </w:tc>
        <w:tc>
          <w:tcPr>
            <w:tcW w:w="6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82"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2606101</w:t>
            </w:r>
          </w:p>
        </w:tc>
        <w:tc>
          <w:tcPr>
            <w:tcW w:w="106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1004202</w:t>
            </w:r>
          </w:p>
        </w:tc>
        <w:tc>
          <w:tcPr>
            <w:tcW w:w="89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textAlignment w:val="center"/>
              <w:rPr>
                <w:rFonts w:ascii="仿宋_GB2312" w:hint="eastAsia"/>
                <w:color w:val="000000"/>
                <w:sz w:val="24"/>
                <w:szCs w:val="24"/>
              </w:rPr>
            </w:pPr>
            <w:r w:rsidRPr="00F77CC5">
              <w:rPr>
                <w:rFonts w:ascii="仿宋_GB2312" w:hAnsi="仿宋_GB2312" w:cs="仿宋_GB2312" w:hint="eastAsia"/>
                <w:color w:val="000000"/>
                <w:kern w:val="0"/>
                <w:sz w:val="24"/>
                <w:szCs w:val="24"/>
              </w:rPr>
              <w:t>456305</w:t>
            </w:r>
          </w:p>
        </w:tc>
        <w:tc>
          <w:tcPr>
            <w:tcW w:w="756"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811"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910"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c>
          <w:tcPr>
            <w:tcW w:w="1104" w:type="dxa"/>
            <w:gridSpan w:val="2"/>
            <w:shd w:val="clear" w:color="auto" w:fill="auto"/>
            <w:tcMar>
              <w:top w:w="15" w:type="dxa"/>
              <w:left w:w="15" w:type="dxa"/>
              <w:right w:w="15" w:type="dxa"/>
            </w:tcMar>
            <w:vAlign w:val="center"/>
          </w:tcPr>
          <w:p w:rsidR="003314EA" w:rsidRPr="00F77CC5" w:rsidRDefault="003314EA" w:rsidP="000200BD">
            <w:pPr>
              <w:widowControl/>
              <w:spacing w:line="320" w:lineRule="exact"/>
              <w:ind w:firstLineChars="0" w:firstLine="0"/>
              <w:jc w:val="center"/>
              <w:rPr>
                <w:rFonts w:ascii="仿宋_GB2312" w:hint="eastAsia"/>
                <w:color w:val="000000"/>
                <w:sz w:val="24"/>
                <w:szCs w:val="24"/>
              </w:rPr>
            </w:pPr>
          </w:p>
        </w:tc>
      </w:tr>
    </w:tbl>
    <w:p w:rsidR="003314EA" w:rsidRDefault="003314EA" w:rsidP="003314EA">
      <w:pPr>
        <w:ind w:firstLineChars="0" w:firstLine="0"/>
        <w:rPr>
          <w:rFonts w:eastAsia="宋体"/>
          <w:color w:val="000000"/>
          <w:sz w:val="21"/>
        </w:rPr>
      </w:pPr>
    </w:p>
    <w:p w:rsidR="003314EA" w:rsidRPr="00474C0E" w:rsidRDefault="003314EA" w:rsidP="003314EA">
      <w:pPr>
        <w:spacing w:line="560" w:lineRule="exact"/>
        <w:ind w:firstLineChars="0" w:firstLine="0"/>
        <w:jc w:val="center"/>
        <w:rPr>
          <w:sz w:val="44"/>
          <w:szCs w:val="44"/>
        </w:rPr>
      </w:pPr>
      <w:r>
        <w:rPr>
          <w:rFonts w:eastAsia="宋体"/>
          <w:color w:val="000000"/>
          <w:sz w:val="21"/>
        </w:rPr>
        <w:br w:type="page"/>
      </w:r>
      <w:bookmarkStart w:id="0" w:name="RANGE!A1:M73"/>
      <w:r w:rsidRPr="00474C0E">
        <w:rPr>
          <w:rFonts w:ascii="方正小标宋简体" w:eastAsia="方正小标宋简体" w:hAnsi="宋体" w:cs="宋体" w:hint="eastAsia"/>
          <w:sz w:val="44"/>
          <w:szCs w:val="44"/>
        </w:rPr>
        <w:lastRenderedPageBreak/>
        <w:t>2022年政府投资项目建设计划目录（区本级储备类项目）</w:t>
      </w:r>
      <w:bookmarkEnd w:id="0"/>
    </w:p>
    <w:p w:rsidR="003314EA" w:rsidRPr="00474C0E" w:rsidRDefault="003314EA" w:rsidP="003314EA">
      <w:pPr>
        <w:spacing w:line="560" w:lineRule="exact"/>
        <w:ind w:firstLineChars="0" w:firstLine="0"/>
        <w:jc w:val="center"/>
        <w:rPr>
          <w:sz w:val="44"/>
          <w:szCs w:val="44"/>
        </w:rPr>
      </w:pPr>
    </w:p>
    <w:tbl>
      <w:tblPr>
        <w:tblW w:w="15017" w:type="dxa"/>
        <w:jc w:val="center"/>
        <w:tblInd w:w="-155" w:type="dxa"/>
        <w:tblLayout w:type="fixed"/>
        <w:tblLook w:val="04A0"/>
      </w:tblPr>
      <w:tblGrid>
        <w:gridCol w:w="722"/>
        <w:gridCol w:w="721"/>
        <w:gridCol w:w="2246"/>
        <w:gridCol w:w="4711"/>
        <w:gridCol w:w="714"/>
        <w:gridCol w:w="1133"/>
        <w:gridCol w:w="1218"/>
        <w:gridCol w:w="1234"/>
        <w:gridCol w:w="1113"/>
        <w:gridCol w:w="1205"/>
      </w:tblGrid>
      <w:tr w:rsidR="003314EA" w:rsidRPr="00474C0E" w:rsidTr="000200BD">
        <w:trPr>
          <w:trHeight w:val="340"/>
          <w:tblHeader/>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序号</w:t>
            </w:r>
          </w:p>
        </w:tc>
        <w:tc>
          <w:tcPr>
            <w:tcW w:w="721"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分类</w:t>
            </w:r>
          </w:p>
        </w:tc>
        <w:tc>
          <w:tcPr>
            <w:tcW w:w="2246"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项目名称</w:t>
            </w:r>
          </w:p>
        </w:tc>
        <w:tc>
          <w:tcPr>
            <w:tcW w:w="4711"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工程规模及内容</w:t>
            </w:r>
          </w:p>
        </w:tc>
        <w:tc>
          <w:tcPr>
            <w:tcW w:w="714"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建设性质</w:t>
            </w:r>
          </w:p>
        </w:tc>
        <w:tc>
          <w:tcPr>
            <w:tcW w:w="1133"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项目</w:t>
            </w:r>
            <w:r w:rsidRPr="00474C0E">
              <w:rPr>
                <w:rFonts w:ascii="仿宋_GB2312" w:hAnsi="宋体" w:cs="宋体" w:hint="eastAsia"/>
                <w:snapToGrid w:val="0"/>
                <w:kern w:val="0"/>
                <w:sz w:val="24"/>
                <w:szCs w:val="24"/>
              </w:rPr>
              <w:br/>
              <w:t>总投资</w:t>
            </w:r>
            <w:r w:rsidRPr="00474C0E">
              <w:rPr>
                <w:rFonts w:ascii="仿宋_GB2312" w:hAnsi="宋体" w:cs="宋体" w:hint="eastAsia"/>
                <w:snapToGrid w:val="0"/>
                <w:kern w:val="0"/>
                <w:sz w:val="24"/>
                <w:szCs w:val="24"/>
              </w:rPr>
              <w:br/>
              <w:t>（万元）</w:t>
            </w:r>
          </w:p>
        </w:tc>
        <w:tc>
          <w:tcPr>
            <w:tcW w:w="1218"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推进单位</w:t>
            </w:r>
          </w:p>
        </w:tc>
        <w:tc>
          <w:tcPr>
            <w:tcW w:w="1234"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建设单位</w:t>
            </w:r>
          </w:p>
        </w:tc>
        <w:tc>
          <w:tcPr>
            <w:tcW w:w="1113" w:type="dxa"/>
            <w:tcBorders>
              <w:top w:val="single" w:sz="4" w:space="0" w:color="auto"/>
              <w:left w:val="nil"/>
              <w:bottom w:val="single" w:sz="4" w:space="0" w:color="auto"/>
              <w:right w:val="single" w:sz="4" w:space="0" w:color="auto"/>
            </w:tcBorders>
            <w:shd w:val="clear" w:color="auto" w:fill="auto"/>
            <w:vAlign w:val="center"/>
          </w:tcPr>
          <w:p w:rsidR="003314EA"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p w:rsidR="003314EA"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解决</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渠道</w:t>
            </w:r>
          </w:p>
        </w:tc>
        <w:tc>
          <w:tcPr>
            <w:tcW w:w="1205" w:type="dxa"/>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备注</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bCs/>
                <w:snapToGrid w:val="0"/>
                <w:kern w:val="0"/>
                <w:sz w:val="24"/>
                <w:szCs w:val="24"/>
              </w:rPr>
            </w:pPr>
            <w:proofErr w:type="gramStart"/>
            <w:r w:rsidRPr="00474C0E">
              <w:rPr>
                <w:rFonts w:ascii="仿宋_GB2312" w:hAnsi="宋体" w:cs="宋体" w:hint="eastAsia"/>
                <w:bCs/>
                <w:snapToGrid w:val="0"/>
                <w:kern w:val="0"/>
                <w:sz w:val="24"/>
                <w:szCs w:val="24"/>
              </w:rPr>
              <w:t>一</w:t>
            </w:r>
            <w:proofErr w:type="gramEnd"/>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bCs/>
                <w:snapToGrid w:val="0"/>
                <w:kern w:val="0"/>
                <w:sz w:val="24"/>
                <w:szCs w:val="24"/>
              </w:rPr>
            </w:pPr>
            <w:r w:rsidRPr="00474C0E">
              <w:rPr>
                <w:rFonts w:ascii="仿宋_GB2312" w:hAnsi="宋体" w:cs="宋体" w:hint="eastAsia"/>
                <w:bCs/>
                <w:snapToGrid w:val="0"/>
                <w:kern w:val="0"/>
                <w:sz w:val="24"/>
                <w:szCs w:val="24"/>
              </w:rPr>
              <w:t>长江大保护</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90</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园林绿化</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roofErr w:type="gramStart"/>
            <w:r w:rsidRPr="00474C0E">
              <w:rPr>
                <w:rFonts w:ascii="仿宋_GB2312" w:hAnsi="宋体" w:cs="宋体" w:hint="eastAsia"/>
                <w:snapToGrid w:val="0"/>
                <w:kern w:val="0"/>
                <w:sz w:val="24"/>
                <w:szCs w:val="24"/>
              </w:rPr>
              <w:t>澡港河</w:t>
            </w:r>
            <w:proofErr w:type="gramEnd"/>
            <w:r w:rsidRPr="00474C0E">
              <w:rPr>
                <w:rFonts w:ascii="仿宋_GB2312" w:hAnsi="宋体" w:cs="宋体" w:hint="eastAsia"/>
                <w:snapToGrid w:val="0"/>
                <w:kern w:val="0"/>
                <w:sz w:val="24"/>
                <w:szCs w:val="24"/>
              </w:rPr>
              <w:t>（G346-友谊河）生态廊道</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以生活性、景观性为主，</w:t>
            </w:r>
            <w:proofErr w:type="gramStart"/>
            <w:r w:rsidRPr="00474C0E">
              <w:rPr>
                <w:rFonts w:ascii="仿宋_GB2312" w:hAnsi="宋体" w:cs="宋体" w:hint="eastAsia"/>
                <w:snapToGrid w:val="0"/>
                <w:kern w:val="0"/>
                <w:sz w:val="24"/>
                <w:szCs w:val="24"/>
              </w:rPr>
              <w:t>对澡港</w:t>
            </w:r>
            <w:proofErr w:type="gramEnd"/>
            <w:r w:rsidRPr="00474C0E">
              <w:rPr>
                <w:rFonts w:ascii="仿宋_GB2312" w:hAnsi="宋体" w:cs="宋体" w:hint="eastAsia"/>
                <w:snapToGrid w:val="0"/>
                <w:kern w:val="0"/>
                <w:sz w:val="24"/>
                <w:szCs w:val="24"/>
              </w:rPr>
              <w:t>河的G346至友谊河段进行生态提升，总长约3.3公里，总设计面积约16.5万平方米。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proofErr w:type="gramStart"/>
            <w:r w:rsidRPr="00474C0E">
              <w:rPr>
                <w:rFonts w:ascii="仿宋_GB2312" w:hAnsi="宋体" w:cs="宋体" w:hint="eastAsia"/>
                <w:snapToGrid w:val="0"/>
                <w:kern w:val="0"/>
                <w:sz w:val="24"/>
                <w:szCs w:val="24"/>
              </w:rPr>
              <w:t>滨开区</w:t>
            </w:r>
            <w:proofErr w:type="gramEnd"/>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proofErr w:type="gramStart"/>
            <w:r w:rsidRPr="00474C0E">
              <w:rPr>
                <w:rFonts w:ascii="仿宋_GB2312" w:hAnsi="宋体" w:cs="宋体" w:hint="eastAsia"/>
                <w:snapToGrid w:val="0"/>
                <w:kern w:val="0"/>
                <w:sz w:val="24"/>
                <w:szCs w:val="24"/>
              </w:rPr>
              <w:t>滨开区</w:t>
            </w:r>
            <w:proofErr w:type="gramEnd"/>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市、区、园区财政资金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合计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bCs/>
                <w:snapToGrid w:val="0"/>
                <w:kern w:val="0"/>
                <w:sz w:val="24"/>
                <w:szCs w:val="24"/>
              </w:rPr>
            </w:pPr>
            <w:r w:rsidRPr="00474C0E">
              <w:rPr>
                <w:rFonts w:ascii="仿宋_GB2312" w:hAnsi="宋体" w:cs="宋体" w:hint="eastAsia"/>
                <w:bCs/>
                <w:snapToGrid w:val="0"/>
                <w:kern w:val="0"/>
                <w:sz w:val="24"/>
                <w:szCs w:val="24"/>
              </w:rPr>
              <w:t>二</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bCs/>
                <w:snapToGrid w:val="0"/>
                <w:kern w:val="0"/>
                <w:sz w:val="24"/>
                <w:szCs w:val="24"/>
              </w:rPr>
            </w:pPr>
            <w:r w:rsidRPr="00474C0E">
              <w:rPr>
                <w:rFonts w:ascii="仿宋_GB2312" w:hAnsi="宋体" w:cs="宋体" w:hint="eastAsia"/>
                <w:bCs/>
                <w:snapToGrid w:val="0"/>
                <w:kern w:val="0"/>
                <w:sz w:val="24"/>
                <w:szCs w:val="24"/>
              </w:rPr>
              <w:t>高铁新城建设</w:t>
            </w:r>
          </w:p>
        </w:tc>
      </w:tr>
      <w:tr w:rsidR="003314EA" w:rsidRPr="00474C0E" w:rsidTr="000200BD">
        <w:trPr>
          <w:trHeight w:val="340"/>
          <w:jc w:val="center"/>
        </w:trPr>
        <w:tc>
          <w:tcPr>
            <w:tcW w:w="722" w:type="dxa"/>
            <w:vMerge w:val="restart"/>
            <w:tcBorders>
              <w:top w:val="nil"/>
              <w:left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91</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其他</w:t>
            </w:r>
          </w:p>
        </w:tc>
        <w:tc>
          <w:tcPr>
            <w:tcW w:w="2246" w:type="dxa"/>
            <w:vMerge w:val="restart"/>
            <w:tcBorders>
              <w:top w:val="nil"/>
              <w:left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常州高铁新城新型城镇化示范区建设项目</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w:t>
            </w:r>
            <w:r>
              <w:rPr>
                <w:rFonts w:ascii="仿宋_GB2312" w:hAnsi="宋体" w:cs="宋体" w:hint="eastAsia"/>
                <w:snapToGrid w:val="0"/>
                <w:kern w:val="0"/>
                <w:sz w:val="24"/>
                <w:szCs w:val="24"/>
              </w:rPr>
              <w:t>．</w:t>
            </w:r>
            <w:r w:rsidRPr="00474C0E">
              <w:rPr>
                <w:rFonts w:ascii="仿宋_GB2312" w:hAnsi="宋体" w:cs="宋体" w:hint="eastAsia"/>
                <w:snapToGrid w:val="0"/>
                <w:kern w:val="0"/>
                <w:sz w:val="24"/>
                <w:szCs w:val="24"/>
              </w:rPr>
              <w:t>智慧场景应用：数据中心、智慧停车、智慧社区、智慧体育、智慧公园、智慧城服、智慧工地、基础数据平台、5G基站及信息化建设等内容。</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37000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财政资金（含政府债券资金）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vMerge/>
            <w:tcBorders>
              <w:left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vMerge/>
            <w:tcBorders>
              <w:left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w:t>
            </w:r>
            <w:r>
              <w:rPr>
                <w:rFonts w:ascii="仿宋_GB2312" w:hAnsi="宋体" w:cs="宋体" w:hint="eastAsia"/>
                <w:snapToGrid w:val="0"/>
                <w:kern w:val="0"/>
                <w:sz w:val="24"/>
                <w:szCs w:val="24"/>
              </w:rPr>
              <w:t>．</w:t>
            </w:r>
            <w:r w:rsidRPr="00474C0E">
              <w:rPr>
                <w:rFonts w:ascii="仿宋_GB2312" w:hAnsi="宋体" w:cs="宋体" w:hint="eastAsia"/>
                <w:snapToGrid w:val="0"/>
                <w:kern w:val="0"/>
                <w:sz w:val="24"/>
                <w:szCs w:val="24"/>
              </w:rPr>
              <w:t>网球中心配套智能道路：项目位于长江路以东，北海路以北。东西向规划道路西起长江路，东至华山路，全长约1400米；南北向规划</w:t>
            </w:r>
            <w:proofErr w:type="gramStart"/>
            <w:r w:rsidRPr="00474C0E">
              <w:rPr>
                <w:rFonts w:ascii="仿宋_GB2312" w:hAnsi="宋体" w:cs="宋体" w:hint="eastAsia"/>
                <w:snapToGrid w:val="0"/>
                <w:kern w:val="0"/>
                <w:sz w:val="24"/>
                <w:szCs w:val="24"/>
              </w:rPr>
              <w:t>道路南</w:t>
            </w:r>
            <w:proofErr w:type="gramEnd"/>
            <w:r w:rsidRPr="00474C0E">
              <w:rPr>
                <w:rFonts w:ascii="仿宋_GB2312" w:hAnsi="宋体" w:cs="宋体" w:hint="eastAsia"/>
                <w:snapToGrid w:val="0"/>
                <w:kern w:val="0"/>
                <w:sz w:val="24"/>
                <w:szCs w:val="24"/>
              </w:rPr>
              <w:t>起北海路，北至东西向规划</w:t>
            </w:r>
            <w:r w:rsidRPr="00AF0771">
              <w:rPr>
                <w:rFonts w:ascii="仿宋_GB2312" w:hAnsi="宋体" w:cs="宋体" w:hint="eastAsia"/>
                <w:snapToGrid w:val="0"/>
                <w:spacing w:val="-6"/>
                <w:kern w:val="0"/>
                <w:sz w:val="24"/>
                <w:szCs w:val="24"/>
              </w:rPr>
              <w:t>道路，全长约450米，同步配套建设智慧设施。</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12400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财政资金（含政府债券资金）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vMerge/>
            <w:tcBorders>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vMerge/>
            <w:tcBorders>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w:t>
            </w:r>
            <w:r>
              <w:rPr>
                <w:rFonts w:ascii="仿宋_GB2312" w:hAnsi="宋体" w:cs="宋体" w:hint="eastAsia"/>
                <w:snapToGrid w:val="0"/>
                <w:kern w:val="0"/>
                <w:sz w:val="24"/>
                <w:szCs w:val="24"/>
              </w:rPr>
              <w:t>．</w:t>
            </w:r>
            <w:proofErr w:type="gramStart"/>
            <w:r w:rsidRPr="00474C0E">
              <w:rPr>
                <w:rFonts w:ascii="仿宋_GB2312" w:hAnsi="宋体" w:cs="宋体" w:hint="eastAsia"/>
                <w:snapToGrid w:val="0"/>
                <w:kern w:val="0"/>
                <w:sz w:val="24"/>
                <w:szCs w:val="24"/>
              </w:rPr>
              <w:t>龙须路交通</w:t>
            </w:r>
            <w:proofErr w:type="gramEnd"/>
            <w:r w:rsidRPr="00474C0E">
              <w:rPr>
                <w:rFonts w:ascii="仿宋_GB2312" w:hAnsi="宋体" w:cs="宋体" w:hint="eastAsia"/>
                <w:snapToGrid w:val="0"/>
                <w:kern w:val="0"/>
                <w:sz w:val="24"/>
                <w:szCs w:val="24"/>
              </w:rPr>
              <w:t>优化改造：龙须路（通江路-衡山路）全长约689米，同步改造市政管线，配套建设智慧停车、智能监控等设施。</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2100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财政资金（含政府债券资金）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lastRenderedPageBreak/>
              <w:t>91</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常州高铁新城新型城镇化示范区建设项目</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w:t>
            </w:r>
            <w:r>
              <w:rPr>
                <w:rFonts w:ascii="仿宋_GB2312" w:hAnsi="宋体" w:cs="宋体" w:hint="eastAsia"/>
                <w:snapToGrid w:val="0"/>
                <w:kern w:val="0"/>
                <w:sz w:val="24"/>
                <w:szCs w:val="24"/>
              </w:rPr>
              <w:t>．</w:t>
            </w:r>
            <w:r w:rsidRPr="00474C0E">
              <w:rPr>
                <w:rFonts w:ascii="仿宋_GB2312" w:hAnsi="宋体" w:cs="宋体" w:hint="eastAsia"/>
                <w:snapToGrid w:val="0"/>
                <w:kern w:val="0"/>
                <w:sz w:val="24"/>
                <w:szCs w:val="24"/>
              </w:rPr>
              <w:t>藻江河西支、东风大沟等水环境提升工程：根据2017年8月《关于研讨新龙国际商务区重点区域整体水位提升的会议纪要》，</w:t>
            </w:r>
            <w:proofErr w:type="gramStart"/>
            <w:r w:rsidRPr="00474C0E">
              <w:rPr>
                <w:rFonts w:ascii="仿宋_GB2312" w:hAnsi="宋体" w:cs="宋体" w:hint="eastAsia"/>
                <w:snapToGrid w:val="0"/>
                <w:kern w:val="0"/>
                <w:sz w:val="24"/>
                <w:szCs w:val="24"/>
              </w:rPr>
              <w:t>对嫩江河</w:t>
            </w:r>
            <w:proofErr w:type="gramEnd"/>
            <w:r w:rsidRPr="00474C0E">
              <w:rPr>
                <w:rFonts w:ascii="仿宋_GB2312" w:hAnsi="宋体" w:cs="宋体" w:hint="eastAsia"/>
                <w:snapToGrid w:val="0"/>
                <w:kern w:val="0"/>
                <w:sz w:val="24"/>
                <w:szCs w:val="24"/>
              </w:rPr>
              <w:t>以南，</w:t>
            </w:r>
            <w:proofErr w:type="gramStart"/>
            <w:r w:rsidRPr="00474C0E">
              <w:rPr>
                <w:rFonts w:ascii="仿宋_GB2312" w:hAnsi="宋体" w:cs="宋体" w:hint="eastAsia"/>
                <w:snapToGrid w:val="0"/>
                <w:kern w:val="0"/>
                <w:sz w:val="24"/>
                <w:szCs w:val="24"/>
              </w:rPr>
              <w:t>沪蓉高速</w:t>
            </w:r>
            <w:proofErr w:type="gramEnd"/>
            <w:r w:rsidRPr="00474C0E">
              <w:rPr>
                <w:rFonts w:ascii="仿宋_GB2312" w:hAnsi="宋体" w:cs="宋体" w:hint="eastAsia"/>
                <w:snapToGrid w:val="0"/>
                <w:kern w:val="0"/>
                <w:sz w:val="24"/>
                <w:szCs w:val="24"/>
              </w:rPr>
              <w:t>以北，龙江路以东，藻江河以西区域进行水环境提升，主要包括：改造蓄水</w:t>
            </w:r>
            <w:proofErr w:type="gramStart"/>
            <w:r w:rsidRPr="00474C0E">
              <w:rPr>
                <w:rFonts w:ascii="仿宋_GB2312" w:hAnsi="宋体" w:cs="宋体" w:hint="eastAsia"/>
                <w:snapToGrid w:val="0"/>
                <w:kern w:val="0"/>
                <w:sz w:val="24"/>
                <w:szCs w:val="24"/>
              </w:rPr>
              <w:t>闸</w:t>
            </w:r>
            <w:proofErr w:type="gramEnd"/>
            <w:r w:rsidRPr="00474C0E">
              <w:rPr>
                <w:rFonts w:ascii="仿宋_GB2312" w:hAnsi="宋体" w:cs="宋体" w:hint="eastAsia"/>
                <w:snapToGrid w:val="0"/>
                <w:kern w:val="0"/>
                <w:sz w:val="24"/>
                <w:szCs w:val="24"/>
              </w:rPr>
              <w:t>2座，新建蓄水</w:t>
            </w:r>
            <w:proofErr w:type="gramStart"/>
            <w:r w:rsidRPr="00474C0E">
              <w:rPr>
                <w:rFonts w:ascii="仿宋_GB2312" w:hAnsi="宋体" w:cs="宋体" w:hint="eastAsia"/>
                <w:snapToGrid w:val="0"/>
                <w:kern w:val="0"/>
                <w:sz w:val="24"/>
                <w:szCs w:val="24"/>
              </w:rPr>
              <w:t>闸</w:t>
            </w:r>
            <w:proofErr w:type="gramEnd"/>
            <w:r w:rsidRPr="00474C0E">
              <w:rPr>
                <w:rFonts w:ascii="仿宋_GB2312" w:hAnsi="宋体" w:cs="宋体" w:hint="eastAsia"/>
                <w:snapToGrid w:val="0"/>
                <w:kern w:val="0"/>
                <w:sz w:val="24"/>
                <w:szCs w:val="24"/>
              </w:rPr>
              <w:t>3座，新建闸门井1座，新建排水泵站1座，低洼</w:t>
            </w:r>
            <w:proofErr w:type="gramStart"/>
            <w:r w:rsidRPr="00474C0E">
              <w:rPr>
                <w:rFonts w:ascii="仿宋_GB2312" w:hAnsi="宋体" w:cs="宋体" w:hint="eastAsia"/>
                <w:snapToGrid w:val="0"/>
                <w:kern w:val="0"/>
                <w:sz w:val="24"/>
                <w:szCs w:val="24"/>
              </w:rPr>
              <w:t>片改造</w:t>
            </w:r>
            <w:proofErr w:type="gramEnd"/>
            <w:r w:rsidRPr="00474C0E">
              <w:rPr>
                <w:rFonts w:ascii="仿宋_GB2312" w:hAnsi="宋体" w:cs="宋体" w:hint="eastAsia"/>
                <w:snapToGrid w:val="0"/>
                <w:kern w:val="0"/>
                <w:sz w:val="24"/>
                <w:szCs w:val="24"/>
              </w:rPr>
              <w:t>1项。</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5900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财政资金（含政府债券资金）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高铁公司代建</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92</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景观绿化</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新北区生态绿道系统串联工程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对新</w:t>
            </w:r>
            <w:proofErr w:type="gramStart"/>
            <w:r w:rsidRPr="00474C0E">
              <w:rPr>
                <w:rFonts w:ascii="仿宋_GB2312" w:hAnsi="宋体" w:cs="宋体" w:hint="eastAsia"/>
                <w:snapToGrid w:val="0"/>
                <w:kern w:val="0"/>
                <w:sz w:val="24"/>
                <w:szCs w:val="24"/>
              </w:rPr>
              <w:t>北区沪蓉高速</w:t>
            </w:r>
            <w:proofErr w:type="gramEnd"/>
            <w:r w:rsidRPr="00474C0E">
              <w:rPr>
                <w:rFonts w:ascii="仿宋_GB2312" w:hAnsi="宋体" w:cs="宋体" w:hint="eastAsia"/>
                <w:snapToGrid w:val="0"/>
                <w:kern w:val="0"/>
                <w:sz w:val="24"/>
                <w:szCs w:val="24"/>
              </w:rPr>
              <w:t>以北、龙江路以东、藻江河以西、新龙生态林以南区域的绿道系统进行整体梳理，串联区内主要公园绿地，新建部分重要节点，提升绿道沿线景观。新建绿道47.8公里，其中新建复合型绿道12.8公里，新建生活型绿道31.8公里，</w:t>
            </w:r>
            <w:proofErr w:type="gramStart"/>
            <w:r w:rsidRPr="00474C0E">
              <w:rPr>
                <w:rFonts w:ascii="仿宋_GB2312" w:hAnsi="宋体" w:cs="宋体" w:hint="eastAsia"/>
                <w:snapToGrid w:val="0"/>
                <w:kern w:val="0"/>
                <w:sz w:val="24"/>
                <w:szCs w:val="24"/>
              </w:rPr>
              <w:t>改建型绿道</w:t>
            </w:r>
            <w:proofErr w:type="gramEnd"/>
            <w:r w:rsidRPr="00474C0E">
              <w:rPr>
                <w:rFonts w:ascii="仿宋_GB2312" w:hAnsi="宋体" w:cs="宋体" w:hint="eastAsia"/>
                <w:snapToGrid w:val="0"/>
                <w:kern w:val="0"/>
                <w:sz w:val="24"/>
                <w:szCs w:val="24"/>
              </w:rPr>
              <w:t>3.2公里;</w:t>
            </w:r>
            <w:proofErr w:type="gramStart"/>
            <w:r w:rsidRPr="00474C0E">
              <w:rPr>
                <w:rFonts w:ascii="仿宋_GB2312" w:hAnsi="宋体" w:cs="宋体" w:hint="eastAsia"/>
                <w:snapToGrid w:val="0"/>
                <w:kern w:val="0"/>
                <w:sz w:val="24"/>
                <w:szCs w:val="24"/>
              </w:rPr>
              <w:t>在藻江河</w:t>
            </w:r>
            <w:proofErr w:type="gramEnd"/>
            <w:r w:rsidRPr="00474C0E">
              <w:rPr>
                <w:rFonts w:ascii="仿宋_GB2312" w:hAnsi="宋体" w:cs="宋体" w:hint="eastAsia"/>
                <w:snapToGrid w:val="0"/>
                <w:kern w:val="0"/>
                <w:sz w:val="24"/>
                <w:szCs w:val="24"/>
              </w:rPr>
              <w:t>三江口新建人行桥；配套建设驿站、文化设施、标志标线及技防设施等；绿道沿线景观进行提升。</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24600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国土储备中心</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一级开发</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93</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崇仁西路（</w:t>
            </w:r>
            <w:proofErr w:type="gramStart"/>
            <w:r w:rsidRPr="00474C0E">
              <w:rPr>
                <w:rFonts w:ascii="仿宋_GB2312" w:hAnsi="宋体" w:cs="宋体" w:hint="eastAsia"/>
                <w:snapToGrid w:val="0"/>
                <w:kern w:val="0"/>
                <w:sz w:val="24"/>
                <w:szCs w:val="24"/>
              </w:rPr>
              <w:t>循礼路</w:t>
            </w:r>
            <w:proofErr w:type="gramEnd"/>
            <w:r w:rsidRPr="00474C0E">
              <w:rPr>
                <w:rFonts w:ascii="仿宋_GB2312" w:hAnsi="宋体" w:cs="宋体" w:hint="eastAsia"/>
                <w:snapToGrid w:val="0"/>
                <w:kern w:val="0"/>
                <w:sz w:val="24"/>
                <w:szCs w:val="24"/>
              </w:rPr>
              <w:t>-仁和路）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480米×20米，配套绿地酒店地块。</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1350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国土储备中心</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一级开发</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94</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新科路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长江路-新龙二路，道路1460米×30米，桥梁1座。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15210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国土储备中心</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一级开发</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95</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龙六路-云台山路，400米×30米，配套新景六期。</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3830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国土储备中心</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3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一级开发</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lastRenderedPageBreak/>
              <w:t>96</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新文路（长江路-武夷山路）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道路600米×20米，桥梁1座，新景五期安置</w:t>
            </w:r>
            <w:proofErr w:type="gramStart"/>
            <w:r w:rsidRPr="00474C0E">
              <w:rPr>
                <w:rFonts w:ascii="仿宋_GB2312" w:hAnsi="宋体" w:cs="宋体" w:hint="eastAsia"/>
                <w:snapToGrid w:val="0"/>
                <w:kern w:val="0"/>
                <w:sz w:val="24"/>
                <w:szCs w:val="24"/>
              </w:rPr>
              <w:t>房配套</w:t>
            </w:r>
            <w:proofErr w:type="gramEnd"/>
            <w:r w:rsidRPr="00474C0E">
              <w:rPr>
                <w:rFonts w:ascii="仿宋_GB2312" w:hAnsi="宋体" w:cs="宋体" w:hint="eastAsia"/>
                <w:snapToGrid w:val="0"/>
                <w:kern w:val="0"/>
                <w:sz w:val="24"/>
                <w:szCs w:val="24"/>
              </w:rPr>
              <w:t>道路。</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4640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国土储备中心</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一级开发</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97</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武夷山路（新文路-新竹路）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140米×20米，配套新景五期安置房。</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650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国土储备中心</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一级开发</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98</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轩文路（辽河路-龙须路）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480米×24米，桥梁一座（</w:t>
            </w:r>
            <w:proofErr w:type="gramStart"/>
            <w:r w:rsidRPr="00474C0E">
              <w:rPr>
                <w:rFonts w:ascii="仿宋_GB2312" w:hAnsi="宋体" w:cs="宋体" w:hint="eastAsia"/>
                <w:snapToGrid w:val="0"/>
                <w:kern w:val="0"/>
                <w:sz w:val="24"/>
                <w:szCs w:val="24"/>
              </w:rPr>
              <w:t>跨龙须</w:t>
            </w:r>
            <w:proofErr w:type="gramEnd"/>
            <w:r w:rsidRPr="00474C0E">
              <w:rPr>
                <w:rFonts w:ascii="仿宋_GB2312" w:hAnsi="宋体" w:cs="宋体" w:hint="eastAsia"/>
                <w:snapToGrid w:val="0"/>
                <w:kern w:val="0"/>
                <w:sz w:val="24"/>
                <w:szCs w:val="24"/>
              </w:rPr>
              <w:t>河），配套</w:t>
            </w:r>
            <w:proofErr w:type="gramStart"/>
            <w:r w:rsidRPr="00474C0E">
              <w:rPr>
                <w:rFonts w:ascii="仿宋_GB2312" w:hAnsi="宋体" w:cs="宋体" w:hint="eastAsia"/>
                <w:snapToGrid w:val="0"/>
                <w:kern w:val="0"/>
                <w:sz w:val="24"/>
                <w:szCs w:val="24"/>
              </w:rPr>
              <w:t>科创水</w:t>
            </w:r>
            <w:proofErr w:type="gramEnd"/>
            <w:r w:rsidRPr="00474C0E">
              <w:rPr>
                <w:rFonts w:ascii="仿宋_GB2312" w:hAnsi="宋体" w:cs="宋体" w:hint="eastAsia"/>
                <w:snapToGrid w:val="0"/>
                <w:kern w:val="0"/>
                <w:sz w:val="24"/>
                <w:szCs w:val="24"/>
              </w:rPr>
              <w:t>镇地块。</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2168</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黑牡丹</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PPP</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99</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浏阳河路（龙江路-乐山路）、（长江路-龙六路）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道路3630米×40米，桥梁7座。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53790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100</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龙六路（北海路以南）</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800米×20米，桥梁1座。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6135</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101</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华山路（新竹路-淮河路）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道路1750米×30米，桥梁两座（跨朝阳大沟、南海路北侧河道）。</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18145</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102</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梅山路（嫩江路-云河路）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800米×24米，桥梁一座。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noWrap/>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3500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高铁新城指挥部</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合计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191418</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bCs/>
                <w:snapToGrid w:val="0"/>
                <w:kern w:val="0"/>
                <w:sz w:val="24"/>
                <w:szCs w:val="24"/>
              </w:rPr>
            </w:pPr>
            <w:r>
              <w:rPr>
                <w:rFonts w:ascii="仿宋_GB2312" w:hAnsi="宋体" w:cs="宋体" w:hint="eastAsia"/>
                <w:bCs/>
                <w:snapToGrid w:val="0"/>
                <w:kern w:val="0"/>
                <w:sz w:val="24"/>
                <w:szCs w:val="24"/>
              </w:rPr>
              <w:t>三</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bCs/>
                <w:snapToGrid w:val="0"/>
                <w:kern w:val="0"/>
                <w:sz w:val="24"/>
                <w:szCs w:val="24"/>
              </w:rPr>
            </w:pPr>
            <w:r w:rsidRPr="00474C0E">
              <w:rPr>
                <w:rFonts w:ascii="仿宋_GB2312" w:hAnsi="宋体" w:cs="宋体" w:hint="eastAsia"/>
                <w:bCs/>
                <w:snapToGrid w:val="0"/>
                <w:kern w:val="0"/>
                <w:sz w:val="24"/>
                <w:szCs w:val="24"/>
              </w:rPr>
              <w:t>区级基础设施建设</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CD45CC" w:rsidRDefault="003314EA" w:rsidP="003314EA">
            <w:pPr>
              <w:widowControl/>
              <w:spacing w:line="320" w:lineRule="exact"/>
              <w:ind w:leftChars="-25" w:left="-80" w:rightChars="-25" w:right="-80" w:firstLineChars="0" w:firstLine="0"/>
              <w:jc w:val="center"/>
              <w:rPr>
                <w:rFonts w:ascii="仿宋_GB2312" w:hAnsi="宋体" w:cs="宋体" w:hint="eastAsia"/>
                <w:snapToGrid w:val="0"/>
                <w:spacing w:val="-14"/>
                <w:kern w:val="0"/>
                <w:sz w:val="24"/>
                <w:szCs w:val="24"/>
              </w:rPr>
            </w:pPr>
            <w:r w:rsidRPr="00CD45CC">
              <w:rPr>
                <w:rFonts w:ascii="仿宋_GB2312" w:hAnsi="宋体" w:cs="宋体" w:hint="eastAsia"/>
                <w:snapToGrid w:val="0"/>
                <w:spacing w:val="-14"/>
                <w:kern w:val="0"/>
                <w:sz w:val="24"/>
                <w:szCs w:val="24"/>
              </w:rPr>
              <w:t>（一）</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高新中央商务区</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w:t>
            </w:r>
            <w:r>
              <w:rPr>
                <w:rFonts w:ascii="仿宋_GB2312" w:hAnsi="宋体" w:cs="宋体" w:hint="eastAsia"/>
                <w:snapToGrid w:val="0"/>
                <w:kern w:val="0"/>
                <w:sz w:val="24"/>
                <w:szCs w:val="24"/>
              </w:rPr>
              <w:t>3</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恒泰路（天龙路-龙城大道）</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240米×16米，配套</w:t>
            </w:r>
            <w:proofErr w:type="gramStart"/>
            <w:r w:rsidRPr="00474C0E">
              <w:rPr>
                <w:rFonts w:ascii="仿宋_GB2312" w:hAnsi="宋体" w:cs="宋体" w:hint="eastAsia"/>
                <w:snapToGrid w:val="0"/>
                <w:kern w:val="0"/>
                <w:sz w:val="24"/>
                <w:szCs w:val="24"/>
              </w:rPr>
              <w:t>佳井工业</w:t>
            </w:r>
            <w:proofErr w:type="gramEnd"/>
            <w:r w:rsidRPr="00474C0E">
              <w:rPr>
                <w:rFonts w:ascii="仿宋_GB2312" w:hAnsi="宋体" w:cs="宋体" w:hint="eastAsia"/>
                <w:snapToGrid w:val="0"/>
                <w:kern w:val="0"/>
                <w:sz w:val="24"/>
                <w:szCs w:val="24"/>
              </w:rPr>
              <w:t>园地块。</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w:t>
            </w:r>
            <w:r>
              <w:rPr>
                <w:rFonts w:ascii="仿宋_GB2312" w:hAnsi="宋体" w:cs="宋体" w:hint="eastAsia"/>
                <w:snapToGrid w:val="0"/>
                <w:kern w:val="0"/>
                <w:sz w:val="24"/>
                <w:szCs w:val="24"/>
              </w:rPr>
              <w:t>4</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天龙路（区界-泰山路以西160米）</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700米×20米，配套龙城大道以南，泰山路两侧地块。</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2050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小计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3150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leftChars="-25" w:left="-80" w:rightChars="-25" w:right="-80" w:firstLineChars="0" w:firstLine="0"/>
              <w:jc w:val="center"/>
              <w:rPr>
                <w:rFonts w:ascii="仿宋_GB2312" w:hAnsi="宋体" w:cs="宋体" w:hint="eastAsia"/>
                <w:snapToGrid w:val="0"/>
                <w:kern w:val="0"/>
                <w:sz w:val="24"/>
                <w:szCs w:val="24"/>
              </w:rPr>
            </w:pPr>
            <w:r w:rsidRPr="00CD45CC">
              <w:rPr>
                <w:rFonts w:ascii="仿宋_GB2312" w:hAnsi="宋体" w:cs="宋体" w:hint="eastAsia"/>
                <w:snapToGrid w:val="0"/>
                <w:spacing w:val="-14"/>
                <w:kern w:val="0"/>
                <w:sz w:val="24"/>
                <w:szCs w:val="24"/>
              </w:rPr>
              <w:lastRenderedPageBreak/>
              <w:t>（二）</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10" w:lineRule="exact"/>
              <w:ind w:firstLineChars="0" w:firstLine="0"/>
              <w:rPr>
                <w:rFonts w:ascii="仿宋_GB2312" w:hAnsi="宋体" w:cs="宋体" w:hint="eastAsia"/>
                <w:snapToGrid w:val="0"/>
                <w:kern w:val="0"/>
                <w:sz w:val="24"/>
                <w:szCs w:val="24"/>
              </w:rPr>
            </w:pPr>
            <w:proofErr w:type="gramStart"/>
            <w:r w:rsidRPr="00474C0E">
              <w:rPr>
                <w:rFonts w:ascii="仿宋_GB2312" w:hAnsi="宋体" w:cs="宋体" w:hint="eastAsia"/>
                <w:snapToGrid w:val="0"/>
                <w:kern w:val="0"/>
                <w:sz w:val="24"/>
                <w:szCs w:val="24"/>
              </w:rPr>
              <w:t>滨开区</w:t>
            </w:r>
            <w:proofErr w:type="gramEnd"/>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w:t>
            </w:r>
            <w:r>
              <w:rPr>
                <w:rFonts w:ascii="仿宋_GB2312" w:hAnsi="宋体" w:cs="宋体" w:hint="eastAsia"/>
                <w:snapToGrid w:val="0"/>
                <w:kern w:val="0"/>
                <w:sz w:val="24"/>
                <w:szCs w:val="24"/>
              </w:rPr>
              <w:t>5</w:t>
            </w:r>
          </w:p>
        </w:tc>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滨新路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东</w:t>
            </w:r>
            <w:r w:rsidRPr="00AB5689">
              <w:rPr>
                <w:rFonts w:ascii="仿宋_GB2312" w:hAnsi="宋体" w:cs="宋体" w:hint="eastAsia"/>
                <w:snapToGrid w:val="0"/>
                <w:spacing w:val="-8"/>
                <w:kern w:val="0"/>
                <w:sz w:val="24"/>
                <w:szCs w:val="24"/>
              </w:rPr>
              <w:t>海路-创业西路，1730米×30米，桥梁1座。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17400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w:t>
            </w:r>
            <w:r>
              <w:rPr>
                <w:rFonts w:ascii="仿宋_GB2312" w:hAnsi="宋体" w:cs="宋体" w:hint="eastAsia"/>
                <w:snapToGrid w:val="0"/>
                <w:kern w:val="0"/>
                <w:sz w:val="24"/>
                <w:szCs w:val="24"/>
              </w:rPr>
              <w:t>6</w:t>
            </w:r>
          </w:p>
        </w:tc>
        <w:tc>
          <w:tcPr>
            <w:tcW w:w="721"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2246"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4711" w:type="dxa"/>
            <w:tcBorders>
              <w:top w:val="nil"/>
              <w:left w:val="nil"/>
              <w:bottom w:val="single" w:sz="4" w:space="0" w:color="auto"/>
              <w:right w:val="single" w:sz="4" w:space="0" w:color="auto"/>
            </w:tcBorders>
            <w:shd w:val="clear" w:color="auto" w:fill="auto"/>
            <w:vAlign w:val="center"/>
          </w:tcPr>
          <w:p w:rsidR="003314EA" w:rsidRPr="00FD403C" w:rsidRDefault="003314EA" w:rsidP="000200BD">
            <w:pPr>
              <w:widowControl/>
              <w:spacing w:line="340" w:lineRule="exact"/>
              <w:ind w:firstLineChars="0" w:firstLine="0"/>
              <w:rPr>
                <w:rFonts w:ascii="仿宋_GB2312" w:hAnsi="宋体" w:cs="宋体" w:hint="eastAsia"/>
                <w:snapToGrid w:val="0"/>
                <w:spacing w:val="20"/>
                <w:kern w:val="0"/>
                <w:sz w:val="24"/>
                <w:szCs w:val="24"/>
              </w:rPr>
            </w:pPr>
            <w:r w:rsidRPr="00FD403C">
              <w:rPr>
                <w:rFonts w:ascii="仿宋_GB2312" w:hAnsi="宋体" w:cs="宋体" w:hint="eastAsia"/>
                <w:snapToGrid w:val="0"/>
                <w:spacing w:val="20"/>
                <w:kern w:val="0"/>
                <w:sz w:val="24"/>
                <w:szCs w:val="24"/>
              </w:rPr>
              <w:t>创业西路-S122,689米×30米，桥梁1座。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6090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黑牡丹</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PPP</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w:t>
            </w:r>
            <w:r>
              <w:rPr>
                <w:rFonts w:ascii="仿宋_GB2312" w:hAnsi="宋体" w:cs="宋体" w:hint="eastAsia"/>
                <w:snapToGrid w:val="0"/>
                <w:kern w:val="0"/>
                <w:sz w:val="24"/>
                <w:szCs w:val="24"/>
              </w:rPr>
              <w:t>7</w:t>
            </w:r>
          </w:p>
        </w:tc>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华山路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建新河桥-东海路，958米×40米，配套滨江豪园幼儿园。</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5900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108</w:t>
            </w:r>
          </w:p>
        </w:tc>
        <w:tc>
          <w:tcPr>
            <w:tcW w:w="721"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2246"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S122-</w:t>
            </w:r>
            <w:proofErr w:type="gramStart"/>
            <w:r w:rsidRPr="00474C0E">
              <w:rPr>
                <w:rFonts w:ascii="仿宋_GB2312" w:hAnsi="宋体" w:cs="宋体" w:hint="eastAsia"/>
                <w:snapToGrid w:val="0"/>
                <w:kern w:val="0"/>
                <w:sz w:val="24"/>
                <w:szCs w:val="24"/>
              </w:rPr>
              <w:t>澡港河</w:t>
            </w:r>
            <w:proofErr w:type="gramEnd"/>
            <w:r w:rsidRPr="00474C0E">
              <w:rPr>
                <w:rFonts w:ascii="仿宋_GB2312" w:hAnsi="宋体" w:cs="宋体" w:hint="eastAsia"/>
                <w:snapToGrid w:val="0"/>
                <w:kern w:val="0"/>
                <w:sz w:val="24"/>
                <w:szCs w:val="24"/>
              </w:rPr>
              <w:t>，1200米×40米，新建桥梁一座。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11690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109</w:t>
            </w:r>
          </w:p>
        </w:tc>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赣江路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东港二路-春江路，1670米×30米。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13178</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110</w:t>
            </w:r>
          </w:p>
        </w:tc>
        <w:tc>
          <w:tcPr>
            <w:tcW w:w="721"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2246"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春江路-</w:t>
            </w:r>
            <w:proofErr w:type="gramStart"/>
            <w:r w:rsidRPr="00474C0E">
              <w:rPr>
                <w:rFonts w:ascii="仿宋_GB2312" w:hAnsi="宋体" w:cs="宋体" w:hint="eastAsia"/>
                <w:snapToGrid w:val="0"/>
                <w:kern w:val="0"/>
                <w:sz w:val="24"/>
                <w:szCs w:val="24"/>
              </w:rPr>
              <w:t>新魏路</w:t>
            </w:r>
            <w:proofErr w:type="gramEnd"/>
            <w:r w:rsidRPr="00474C0E">
              <w:rPr>
                <w:rFonts w:ascii="仿宋_GB2312" w:hAnsi="宋体" w:cs="宋体" w:hint="eastAsia"/>
                <w:snapToGrid w:val="0"/>
                <w:kern w:val="0"/>
                <w:sz w:val="24"/>
                <w:szCs w:val="24"/>
              </w:rPr>
              <w:t>，540米×30米。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3870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111</w:t>
            </w:r>
          </w:p>
        </w:tc>
        <w:tc>
          <w:tcPr>
            <w:tcW w:w="721"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2246" w:type="dxa"/>
            <w:vMerge/>
            <w:tcBorders>
              <w:top w:val="nil"/>
              <w:left w:val="single" w:sz="4" w:space="0" w:color="auto"/>
              <w:bottom w:val="single" w:sz="4" w:space="0" w:color="auto"/>
              <w:right w:val="single" w:sz="4" w:space="0" w:color="auto"/>
            </w:tcBorders>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长江路-通江路，2600米×40米，桥梁一座（</w:t>
            </w:r>
            <w:proofErr w:type="gramStart"/>
            <w:r w:rsidRPr="00474C0E">
              <w:rPr>
                <w:rFonts w:ascii="仿宋_GB2312" w:hAnsi="宋体" w:cs="宋体" w:hint="eastAsia"/>
                <w:snapToGrid w:val="0"/>
                <w:kern w:val="0"/>
                <w:sz w:val="24"/>
                <w:szCs w:val="24"/>
              </w:rPr>
              <w:t>跨藻江河</w:t>
            </w:r>
            <w:proofErr w:type="gramEnd"/>
            <w:r w:rsidRPr="00474C0E">
              <w:rPr>
                <w:rFonts w:ascii="仿宋_GB2312" w:hAnsi="宋体" w:cs="宋体" w:hint="eastAsia"/>
                <w:snapToGrid w:val="0"/>
                <w:kern w:val="0"/>
                <w:sz w:val="24"/>
                <w:szCs w:val="24"/>
              </w:rPr>
              <w:t>）。</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33930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rPr>
                <w:rFonts w:ascii="仿宋_GB2312" w:hAnsi="宋体" w:cs="宋体" w:hint="eastAsia"/>
                <w:snapToGrid w:val="0"/>
                <w:spacing w:val="-12"/>
                <w:kern w:val="0"/>
                <w:sz w:val="24"/>
                <w:szCs w:val="24"/>
              </w:rPr>
            </w:pPr>
            <w:r w:rsidRPr="008A1F88">
              <w:rPr>
                <w:rFonts w:ascii="仿宋_GB2312" w:hAnsi="宋体" w:cs="宋体" w:hint="eastAsia"/>
                <w:snapToGrid w:val="0"/>
                <w:spacing w:val="-12"/>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112</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东经六路（赣江路-环八路）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2300米×20米，含桥梁一座，配套尤</w:t>
            </w:r>
            <w:proofErr w:type="gramStart"/>
            <w:r w:rsidRPr="00474C0E">
              <w:rPr>
                <w:rFonts w:ascii="仿宋_GB2312" w:hAnsi="宋体" w:cs="宋体" w:hint="eastAsia"/>
                <w:snapToGrid w:val="0"/>
                <w:kern w:val="0"/>
                <w:sz w:val="24"/>
                <w:szCs w:val="24"/>
              </w:rPr>
              <w:t>墅</w:t>
            </w:r>
            <w:proofErr w:type="gramEnd"/>
            <w:r w:rsidRPr="00474C0E">
              <w:rPr>
                <w:rFonts w:ascii="仿宋_GB2312" w:hAnsi="宋体" w:cs="宋体" w:hint="eastAsia"/>
                <w:snapToGrid w:val="0"/>
                <w:kern w:val="0"/>
                <w:sz w:val="24"/>
                <w:szCs w:val="24"/>
              </w:rPr>
              <w:t>地块相关招引项目。</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10800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113</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Pr>
                <w:rFonts w:ascii="仿宋_GB2312" w:hAnsi="宋体" w:cs="宋体" w:hint="eastAsia"/>
                <w:snapToGrid w:val="0"/>
                <w:kern w:val="0"/>
                <w:sz w:val="24"/>
                <w:szCs w:val="24"/>
              </w:rPr>
              <w:t>环保</w:t>
            </w:r>
            <w:proofErr w:type="gramStart"/>
            <w:r>
              <w:rPr>
                <w:rFonts w:ascii="仿宋_GB2312" w:hAnsi="宋体" w:cs="宋体" w:hint="eastAsia"/>
                <w:snapToGrid w:val="0"/>
                <w:kern w:val="0"/>
                <w:sz w:val="24"/>
                <w:szCs w:val="24"/>
              </w:rPr>
              <w:t>园区级</w:t>
            </w:r>
            <w:proofErr w:type="gramEnd"/>
            <w:r>
              <w:rPr>
                <w:rFonts w:ascii="仿宋_GB2312" w:hAnsi="宋体" w:cs="宋体" w:hint="eastAsia"/>
                <w:snapToGrid w:val="0"/>
                <w:kern w:val="0"/>
                <w:sz w:val="24"/>
                <w:szCs w:val="24"/>
              </w:rPr>
              <w:t>管养道路维修及提升改造</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Pr>
                <w:rFonts w:ascii="仿宋_GB2312" w:hAnsi="宋体" w:cs="宋体" w:hint="eastAsia"/>
                <w:snapToGrid w:val="0"/>
                <w:kern w:val="0"/>
                <w:sz w:val="24"/>
                <w:szCs w:val="24"/>
              </w:rPr>
              <w:t>主要涉及环保产业园的赣江路、珠峰路、创业东路、环保一路、环保三路、环保四路、环保六路、环保八路、环保十路等区级管养道路综合提升改造。</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1600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小计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104458</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3314EA">
            <w:pPr>
              <w:widowControl/>
              <w:spacing w:line="310" w:lineRule="exact"/>
              <w:ind w:leftChars="-25" w:left="-80" w:rightChars="-25" w:right="-80" w:firstLineChars="0" w:firstLine="0"/>
              <w:jc w:val="center"/>
              <w:rPr>
                <w:rFonts w:ascii="仿宋_GB2312" w:hAnsi="宋体" w:cs="宋体" w:hint="eastAsia"/>
                <w:snapToGrid w:val="0"/>
                <w:kern w:val="0"/>
                <w:sz w:val="24"/>
                <w:szCs w:val="24"/>
              </w:rPr>
            </w:pPr>
            <w:r w:rsidRPr="00CD45CC">
              <w:rPr>
                <w:rFonts w:ascii="仿宋_GB2312" w:hAnsi="宋体" w:cs="宋体" w:hint="eastAsia"/>
                <w:snapToGrid w:val="0"/>
                <w:spacing w:val="-14"/>
                <w:kern w:val="0"/>
                <w:sz w:val="24"/>
                <w:szCs w:val="24"/>
              </w:rPr>
              <w:lastRenderedPageBreak/>
              <w:t>（三）</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孟河镇</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114</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南阳路（</w:t>
            </w:r>
            <w:proofErr w:type="gramStart"/>
            <w:r w:rsidRPr="00474C0E">
              <w:rPr>
                <w:rFonts w:ascii="仿宋_GB2312" w:hAnsi="宋体" w:cs="宋体" w:hint="eastAsia"/>
                <w:snapToGrid w:val="0"/>
                <w:kern w:val="0"/>
                <w:sz w:val="24"/>
                <w:szCs w:val="24"/>
              </w:rPr>
              <w:t>孟城东路</w:t>
            </w:r>
            <w:proofErr w:type="gramEnd"/>
            <w:r w:rsidRPr="00474C0E">
              <w:rPr>
                <w:rFonts w:ascii="仿宋_GB2312" w:hAnsi="宋体" w:cs="宋体" w:hint="eastAsia"/>
                <w:snapToGrid w:val="0"/>
                <w:kern w:val="0"/>
                <w:sz w:val="24"/>
                <w:szCs w:val="24"/>
              </w:rPr>
              <w:t>-</w:t>
            </w:r>
            <w:proofErr w:type="gramStart"/>
            <w:r w:rsidRPr="00474C0E">
              <w:rPr>
                <w:rFonts w:ascii="仿宋_GB2312" w:hAnsi="宋体" w:cs="宋体" w:hint="eastAsia"/>
                <w:snapToGrid w:val="0"/>
                <w:kern w:val="0"/>
                <w:sz w:val="24"/>
                <w:szCs w:val="24"/>
              </w:rPr>
              <w:t>新孟河</w:t>
            </w:r>
            <w:proofErr w:type="gramEnd"/>
            <w:r w:rsidRPr="00474C0E">
              <w:rPr>
                <w:rFonts w:ascii="仿宋_GB2312" w:hAnsi="宋体" w:cs="宋体" w:hint="eastAsia"/>
                <w:snapToGrid w:val="0"/>
                <w:kern w:val="0"/>
                <w:sz w:val="24"/>
                <w:szCs w:val="24"/>
              </w:rPr>
              <w:t>）</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4500米×30米。结合</w:t>
            </w:r>
            <w:proofErr w:type="gramStart"/>
            <w:r w:rsidRPr="00474C0E">
              <w:rPr>
                <w:rFonts w:ascii="仿宋_GB2312" w:hAnsi="宋体" w:cs="宋体" w:hint="eastAsia"/>
                <w:snapToGrid w:val="0"/>
                <w:kern w:val="0"/>
                <w:sz w:val="24"/>
                <w:szCs w:val="24"/>
              </w:rPr>
              <w:t>新孟河拓竣项目</w:t>
            </w:r>
            <w:proofErr w:type="gramEnd"/>
            <w:r w:rsidRPr="00474C0E">
              <w:rPr>
                <w:rFonts w:ascii="仿宋_GB2312" w:hAnsi="宋体" w:cs="宋体" w:hint="eastAsia"/>
                <w:snapToGrid w:val="0"/>
                <w:kern w:val="0"/>
                <w:sz w:val="24"/>
                <w:szCs w:val="24"/>
              </w:rPr>
              <w:t>黄山河改线进行调整方案。</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20000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115</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proofErr w:type="gramStart"/>
            <w:r w:rsidRPr="00474C0E">
              <w:rPr>
                <w:rFonts w:ascii="仿宋_GB2312" w:hAnsi="宋体" w:cs="宋体" w:hint="eastAsia"/>
                <w:snapToGrid w:val="0"/>
                <w:kern w:val="0"/>
                <w:sz w:val="24"/>
                <w:szCs w:val="24"/>
              </w:rPr>
              <w:t>政泰路</w:t>
            </w:r>
            <w:proofErr w:type="gramEnd"/>
            <w:r w:rsidRPr="00474C0E">
              <w:rPr>
                <w:rFonts w:ascii="仿宋_GB2312" w:hAnsi="宋体" w:cs="宋体" w:hint="eastAsia"/>
                <w:snapToGrid w:val="0"/>
                <w:kern w:val="0"/>
                <w:sz w:val="24"/>
                <w:szCs w:val="24"/>
              </w:rPr>
              <w:t>（孟河大道-顺阳路）拓宽</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1300米×24米，现状12米。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9925</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116</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齐梁大道（江边-G346）</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7700米×40米，该道路为镇区进行小黄山互通和G346的快速通道，也是向北与扬中间的对外联络道。其中小黄山互通至G346长4300米；小黄山互通至江边3400米，该道路</w:t>
            </w:r>
            <w:proofErr w:type="gramStart"/>
            <w:r w:rsidRPr="00474C0E">
              <w:rPr>
                <w:rFonts w:ascii="仿宋_GB2312" w:hAnsi="宋体" w:cs="宋体" w:hint="eastAsia"/>
                <w:snapToGrid w:val="0"/>
                <w:kern w:val="0"/>
                <w:sz w:val="24"/>
                <w:szCs w:val="24"/>
              </w:rPr>
              <w:t>跨新孟河</w:t>
            </w:r>
            <w:proofErr w:type="gramEnd"/>
            <w:r w:rsidRPr="00474C0E">
              <w:rPr>
                <w:rFonts w:ascii="仿宋_GB2312" w:hAnsi="宋体" w:cs="宋体" w:hint="eastAsia"/>
                <w:snapToGrid w:val="0"/>
                <w:kern w:val="0"/>
                <w:sz w:val="24"/>
                <w:szCs w:val="24"/>
              </w:rPr>
              <w:t>桥已建成。</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52000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117</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港西大道（孟河大道-</w:t>
            </w:r>
            <w:proofErr w:type="gramStart"/>
            <w:r w:rsidRPr="00474C0E">
              <w:rPr>
                <w:rFonts w:ascii="仿宋_GB2312" w:hAnsi="宋体" w:cs="宋体" w:hint="eastAsia"/>
                <w:snapToGrid w:val="0"/>
                <w:kern w:val="0"/>
                <w:sz w:val="24"/>
                <w:szCs w:val="24"/>
              </w:rPr>
              <w:t>政泰路</w:t>
            </w:r>
            <w:proofErr w:type="gramEnd"/>
            <w:r w:rsidRPr="00474C0E">
              <w:rPr>
                <w:rFonts w:ascii="仿宋_GB2312" w:hAnsi="宋体" w:cs="宋体" w:hint="eastAsia"/>
                <w:snapToGrid w:val="0"/>
                <w:kern w:val="0"/>
                <w:sz w:val="24"/>
                <w:szCs w:val="24"/>
              </w:rPr>
              <w:t>）</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250米×40米。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2300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color w:val="FF0000"/>
                <w:kern w:val="0"/>
                <w:sz w:val="24"/>
                <w:szCs w:val="24"/>
              </w:rPr>
            </w:pPr>
            <w:r w:rsidRPr="00474C0E">
              <w:rPr>
                <w:rFonts w:ascii="仿宋_GB2312" w:hAnsi="宋体" w:cs="宋体" w:hint="eastAsia"/>
                <w:snapToGrid w:val="0"/>
                <w:color w:val="FF000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118</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小黄山互通</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proofErr w:type="gramStart"/>
            <w:r w:rsidRPr="00474C0E">
              <w:rPr>
                <w:rFonts w:ascii="仿宋_GB2312" w:hAnsi="宋体" w:cs="宋体" w:hint="eastAsia"/>
                <w:snapToGrid w:val="0"/>
                <w:kern w:val="0"/>
                <w:sz w:val="24"/>
                <w:szCs w:val="24"/>
              </w:rPr>
              <w:t>结合江宜高速</w:t>
            </w:r>
            <w:proofErr w:type="gramEnd"/>
            <w:r w:rsidRPr="00474C0E">
              <w:rPr>
                <w:rFonts w:ascii="仿宋_GB2312" w:hAnsi="宋体" w:cs="宋体" w:hint="eastAsia"/>
                <w:snapToGrid w:val="0"/>
                <w:kern w:val="0"/>
                <w:sz w:val="24"/>
                <w:szCs w:val="24"/>
              </w:rPr>
              <w:t>拓宽和小黄山服务区扩容改造，采用与服务区相结合的方式设置互通。</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27000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119</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孟河大道改造（齐梁大道-S338）</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4300米×40米，现状为11米宽双向两车道，按规划拓宽为40米。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32635</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小计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143860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leftChars="-25" w:left="-80" w:rightChars="-25" w:right="-80" w:firstLineChars="0" w:firstLine="0"/>
              <w:jc w:val="center"/>
              <w:rPr>
                <w:rFonts w:ascii="仿宋_GB2312" w:hAnsi="宋体" w:cs="宋体" w:hint="eastAsia"/>
                <w:snapToGrid w:val="0"/>
                <w:kern w:val="0"/>
                <w:sz w:val="24"/>
                <w:szCs w:val="24"/>
              </w:rPr>
            </w:pPr>
            <w:r w:rsidRPr="00CD45CC">
              <w:rPr>
                <w:rFonts w:ascii="仿宋_GB2312" w:hAnsi="宋体" w:cs="宋体" w:hint="eastAsia"/>
                <w:snapToGrid w:val="0"/>
                <w:spacing w:val="-14"/>
                <w:kern w:val="0"/>
                <w:sz w:val="24"/>
                <w:szCs w:val="24"/>
              </w:rPr>
              <w:t>（四）</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薛家镇</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120</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薛冶路（北海路-嫩江路）</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3300米×30米,桥梁2座。</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31890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回购项目</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lastRenderedPageBreak/>
              <w:t>121</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市政道路</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飞龙路（吕汤路-东沙河）</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2500米×40米。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21000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7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小计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52890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合计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Pr>
                <w:rFonts w:ascii="仿宋_GB2312" w:hAnsi="宋体" w:cs="宋体" w:hint="eastAsia"/>
                <w:snapToGrid w:val="0"/>
                <w:kern w:val="0"/>
                <w:sz w:val="24"/>
                <w:szCs w:val="24"/>
              </w:rPr>
              <w:t>304358</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bCs/>
                <w:snapToGrid w:val="0"/>
                <w:kern w:val="0"/>
                <w:sz w:val="24"/>
                <w:szCs w:val="24"/>
              </w:rPr>
            </w:pPr>
            <w:r>
              <w:rPr>
                <w:rFonts w:ascii="仿宋_GB2312" w:hAnsi="宋体" w:cs="宋体" w:hint="eastAsia"/>
                <w:bCs/>
                <w:snapToGrid w:val="0"/>
                <w:kern w:val="0"/>
                <w:sz w:val="24"/>
                <w:szCs w:val="24"/>
              </w:rPr>
              <w:t>四</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bCs/>
                <w:snapToGrid w:val="0"/>
                <w:kern w:val="0"/>
                <w:sz w:val="24"/>
                <w:szCs w:val="24"/>
              </w:rPr>
            </w:pPr>
            <w:r w:rsidRPr="00474C0E">
              <w:rPr>
                <w:rFonts w:ascii="仿宋_GB2312" w:hAnsi="宋体" w:cs="宋体" w:hint="eastAsia"/>
                <w:bCs/>
                <w:snapToGrid w:val="0"/>
                <w:kern w:val="0"/>
                <w:sz w:val="24"/>
                <w:szCs w:val="24"/>
              </w:rPr>
              <w:t>城市防汛与农田水利工程建设</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122</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嫩江南河整治工程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嫩江路南龙江路西新建河道工程，1.645公里河道开挖、护岸、绿化。</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4200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123</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东风大沟（新桥）延伸拓浚</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嫩江路-新龙生态林拓浚3.4公里。</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6000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124</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东沙河-团结河整治工程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疏浚整治河道7公里。</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9252</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125</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CD45CC" w:rsidRDefault="003314EA" w:rsidP="000200BD">
            <w:pPr>
              <w:widowControl/>
              <w:spacing w:line="340" w:lineRule="exact"/>
              <w:ind w:firstLineChars="0" w:firstLine="0"/>
              <w:rPr>
                <w:rFonts w:ascii="仿宋_GB2312" w:hAnsi="宋体" w:cs="宋体" w:hint="eastAsia"/>
                <w:snapToGrid w:val="0"/>
                <w:spacing w:val="-8"/>
                <w:kern w:val="0"/>
                <w:sz w:val="24"/>
                <w:szCs w:val="24"/>
              </w:rPr>
            </w:pPr>
            <w:r w:rsidRPr="00CD45CC">
              <w:rPr>
                <w:rFonts w:ascii="仿宋_GB2312" w:hAnsi="宋体" w:cs="宋体" w:hint="eastAsia"/>
                <w:snapToGrid w:val="0"/>
                <w:spacing w:val="-8"/>
                <w:kern w:val="0"/>
                <w:sz w:val="24"/>
                <w:szCs w:val="24"/>
              </w:rPr>
              <w:t>剩银河延伸拓浚工程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河道延伸拓浚13.86公里,新建护岸。</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34600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126</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灵清河整治工程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疏浚整治河道8.21公里，新建护岸。</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127</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济农河整治工程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疏浚整治河道4.54公里，新建护岸。</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6800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128</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roofErr w:type="gramStart"/>
            <w:r w:rsidRPr="00CD45CC">
              <w:rPr>
                <w:rFonts w:ascii="仿宋_GB2312" w:hAnsi="宋体" w:cs="宋体" w:hint="eastAsia"/>
                <w:snapToGrid w:val="0"/>
                <w:spacing w:val="-8"/>
                <w:kern w:val="0"/>
                <w:sz w:val="24"/>
                <w:szCs w:val="24"/>
              </w:rPr>
              <w:t>肖龙港</w:t>
            </w:r>
            <w:proofErr w:type="gramEnd"/>
            <w:r w:rsidRPr="00CD45CC">
              <w:rPr>
                <w:rFonts w:ascii="仿宋_GB2312" w:hAnsi="宋体" w:cs="宋体" w:hint="eastAsia"/>
                <w:snapToGrid w:val="0"/>
                <w:spacing w:val="-8"/>
                <w:kern w:val="0"/>
                <w:sz w:val="24"/>
                <w:szCs w:val="24"/>
              </w:rPr>
              <w:t>江边泵站工程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proofErr w:type="gramStart"/>
            <w:r w:rsidRPr="00474C0E">
              <w:rPr>
                <w:rFonts w:ascii="仿宋_GB2312" w:hAnsi="宋体" w:cs="宋体" w:hint="eastAsia"/>
                <w:snapToGrid w:val="0"/>
                <w:kern w:val="0"/>
                <w:sz w:val="24"/>
                <w:szCs w:val="24"/>
              </w:rPr>
              <w:t>新建肖龙港</w:t>
            </w:r>
            <w:proofErr w:type="gramEnd"/>
            <w:r w:rsidRPr="00474C0E">
              <w:rPr>
                <w:rFonts w:ascii="仿宋_GB2312" w:hAnsi="宋体" w:cs="宋体" w:hint="eastAsia"/>
                <w:snapToGrid w:val="0"/>
                <w:kern w:val="0"/>
                <w:sz w:val="24"/>
                <w:szCs w:val="24"/>
              </w:rPr>
              <w:t>江边泵站。</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5000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129</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水利</w:t>
            </w:r>
          </w:p>
        </w:tc>
        <w:tc>
          <w:tcPr>
            <w:tcW w:w="2246" w:type="dxa"/>
            <w:tcBorders>
              <w:top w:val="nil"/>
              <w:left w:val="nil"/>
              <w:bottom w:val="single" w:sz="4" w:space="0" w:color="auto"/>
              <w:right w:val="single" w:sz="4" w:space="0" w:color="auto"/>
            </w:tcBorders>
            <w:shd w:val="clear" w:color="auto" w:fill="auto"/>
            <w:vAlign w:val="center"/>
          </w:tcPr>
          <w:p w:rsidR="003314EA" w:rsidRPr="00CD45CC" w:rsidRDefault="003314EA" w:rsidP="000200BD">
            <w:pPr>
              <w:widowControl/>
              <w:spacing w:line="340" w:lineRule="exact"/>
              <w:ind w:firstLineChars="0" w:firstLine="0"/>
              <w:rPr>
                <w:rFonts w:ascii="仿宋_GB2312" w:hAnsi="宋体" w:cs="宋体" w:hint="eastAsia"/>
                <w:snapToGrid w:val="0"/>
                <w:spacing w:val="-8"/>
                <w:kern w:val="0"/>
                <w:sz w:val="24"/>
                <w:szCs w:val="24"/>
              </w:rPr>
            </w:pPr>
            <w:r w:rsidRPr="00CD45CC">
              <w:rPr>
                <w:rFonts w:ascii="仿宋_GB2312" w:hAnsi="宋体" w:cs="宋体" w:hint="eastAsia"/>
                <w:snapToGrid w:val="0"/>
                <w:spacing w:val="-8"/>
                <w:kern w:val="0"/>
                <w:sz w:val="24"/>
                <w:szCs w:val="24"/>
              </w:rPr>
              <w:t>柴支</w:t>
            </w:r>
            <w:proofErr w:type="gramStart"/>
            <w:r w:rsidRPr="00CD45CC">
              <w:rPr>
                <w:rFonts w:ascii="仿宋_GB2312" w:hAnsi="宋体" w:cs="宋体" w:hint="eastAsia"/>
                <w:snapToGrid w:val="0"/>
                <w:spacing w:val="-8"/>
                <w:kern w:val="0"/>
                <w:sz w:val="24"/>
                <w:szCs w:val="24"/>
              </w:rPr>
              <w:t>浜</w:t>
            </w:r>
            <w:proofErr w:type="gramEnd"/>
            <w:r w:rsidRPr="00CD45CC">
              <w:rPr>
                <w:rFonts w:ascii="仿宋_GB2312" w:hAnsi="宋体" w:cs="宋体" w:hint="eastAsia"/>
                <w:snapToGrid w:val="0"/>
                <w:spacing w:val="-8"/>
                <w:kern w:val="0"/>
                <w:sz w:val="24"/>
                <w:szCs w:val="24"/>
              </w:rPr>
              <w:t>清淤整治工程</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全河道清淤、清理河底垃圾、对沿线两侧岸坡的杂树进行清理。</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350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农业</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农村局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w:t>
            </w:r>
          </w:p>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4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合计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78202</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bCs/>
                <w:snapToGrid w:val="0"/>
                <w:kern w:val="0"/>
                <w:sz w:val="24"/>
                <w:szCs w:val="24"/>
              </w:rPr>
            </w:pPr>
            <w:r>
              <w:rPr>
                <w:rFonts w:ascii="仿宋_GB2312" w:hAnsi="宋体" w:cs="宋体" w:hint="eastAsia"/>
                <w:bCs/>
                <w:snapToGrid w:val="0"/>
                <w:kern w:val="0"/>
                <w:sz w:val="24"/>
                <w:szCs w:val="24"/>
              </w:rPr>
              <w:lastRenderedPageBreak/>
              <w:t>五</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bCs/>
                <w:snapToGrid w:val="0"/>
                <w:kern w:val="0"/>
                <w:sz w:val="24"/>
                <w:szCs w:val="24"/>
              </w:rPr>
            </w:pPr>
            <w:r w:rsidRPr="00474C0E">
              <w:rPr>
                <w:rFonts w:ascii="仿宋_GB2312" w:hAnsi="宋体" w:cs="宋体" w:hint="eastAsia"/>
                <w:bCs/>
                <w:snapToGrid w:val="0"/>
                <w:kern w:val="0"/>
                <w:sz w:val="24"/>
                <w:szCs w:val="24"/>
              </w:rPr>
              <w:t>社会事业</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130</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社会事业</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飞龙实验学校（暂定名）</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位于长江中路以东、华山南路以西、沪宁铁路以北，常柴厂北侧地块，建设九年一贯制学校，小学48班，初中24班。含地下接送系统，总建筑面积约66000平方米。</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38300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教育局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教育局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财政资金（含政府债券资金）</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000000" w:fill="FFFFFF"/>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131</w:t>
            </w:r>
          </w:p>
        </w:tc>
        <w:tc>
          <w:tcPr>
            <w:tcW w:w="721" w:type="dxa"/>
            <w:tcBorders>
              <w:top w:val="nil"/>
              <w:left w:val="nil"/>
              <w:bottom w:val="single" w:sz="4" w:space="0" w:color="auto"/>
              <w:right w:val="single" w:sz="4" w:space="0" w:color="auto"/>
            </w:tcBorders>
            <w:shd w:val="clear" w:color="000000" w:fill="FFFFFF"/>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社会事业</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春江小学扩建</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在春江小学以北、新民西路以南、</w:t>
            </w:r>
            <w:proofErr w:type="gramStart"/>
            <w:r w:rsidRPr="00474C0E">
              <w:rPr>
                <w:rFonts w:ascii="仿宋_GB2312" w:hAnsi="宋体" w:cs="宋体" w:hint="eastAsia"/>
                <w:snapToGrid w:val="0"/>
                <w:kern w:val="0"/>
                <w:sz w:val="24"/>
                <w:szCs w:val="24"/>
              </w:rPr>
              <w:t>祁连河</w:t>
            </w:r>
            <w:proofErr w:type="gramEnd"/>
            <w:r w:rsidRPr="00474C0E">
              <w:rPr>
                <w:rFonts w:ascii="仿宋_GB2312" w:hAnsi="宋体" w:cs="宋体" w:hint="eastAsia"/>
                <w:snapToGrid w:val="0"/>
                <w:kern w:val="0"/>
                <w:sz w:val="24"/>
                <w:szCs w:val="24"/>
              </w:rPr>
              <w:t>以西地块扩建教学楼，占地约15亩，初步匡算地上建筑面积约7100平方米，可容纳32个班级，地下建筑面积约4000平方米（提供车位100个）。</w:t>
            </w:r>
          </w:p>
        </w:tc>
        <w:tc>
          <w:tcPr>
            <w:tcW w:w="714" w:type="dxa"/>
            <w:tcBorders>
              <w:top w:val="nil"/>
              <w:left w:val="nil"/>
              <w:bottom w:val="single" w:sz="4" w:space="0" w:color="auto"/>
              <w:right w:val="single" w:sz="4" w:space="0" w:color="auto"/>
            </w:tcBorders>
            <w:shd w:val="clear" w:color="000000" w:fill="FFFFFF"/>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6390 </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教育局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黑牡丹</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回购</w:t>
            </w:r>
          </w:p>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项目</w:t>
            </w:r>
          </w:p>
        </w:tc>
        <w:tc>
          <w:tcPr>
            <w:tcW w:w="1205" w:type="dxa"/>
            <w:tcBorders>
              <w:top w:val="nil"/>
              <w:left w:val="nil"/>
              <w:bottom w:val="single" w:sz="4" w:space="0" w:color="auto"/>
              <w:right w:val="single" w:sz="4" w:space="0" w:color="auto"/>
            </w:tcBorders>
            <w:shd w:val="clear" w:color="auto" w:fill="auto"/>
            <w:noWrap/>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合计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44690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bCs/>
                <w:snapToGrid w:val="0"/>
                <w:kern w:val="0"/>
                <w:sz w:val="24"/>
                <w:szCs w:val="24"/>
              </w:rPr>
            </w:pPr>
            <w:r>
              <w:rPr>
                <w:rFonts w:ascii="仿宋_GB2312" w:hAnsi="宋体" w:cs="宋体" w:hint="eastAsia"/>
                <w:bCs/>
                <w:snapToGrid w:val="0"/>
                <w:kern w:val="0"/>
                <w:sz w:val="24"/>
                <w:szCs w:val="24"/>
              </w:rPr>
              <w:t>六</w:t>
            </w:r>
          </w:p>
        </w:tc>
        <w:tc>
          <w:tcPr>
            <w:tcW w:w="14295" w:type="dxa"/>
            <w:gridSpan w:val="9"/>
            <w:tcBorders>
              <w:top w:val="single" w:sz="4" w:space="0" w:color="auto"/>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bCs/>
                <w:snapToGrid w:val="0"/>
                <w:kern w:val="0"/>
                <w:sz w:val="24"/>
                <w:szCs w:val="24"/>
              </w:rPr>
            </w:pPr>
            <w:r w:rsidRPr="00474C0E">
              <w:rPr>
                <w:rFonts w:ascii="仿宋_GB2312" w:hAnsi="宋体" w:cs="宋体" w:hint="eastAsia"/>
                <w:bCs/>
                <w:snapToGrid w:val="0"/>
                <w:kern w:val="0"/>
                <w:sz w:val="24"/>
                <w:szCs w:val="24"/>
              </w:rPr>
              <w:t>民生工程</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132</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民生工程</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路灯节能改造</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根据</w:t>
            </w:r>
            <w:proofErr w:type="gramStart"/>
            <w:r w:rsidRPr="00474C0E">
              <w:rPr>
                <w:rFonts w:ascii="仿宋_GB2312" w:hAnsi="宋体" w:cs="宋体" w:hint="eastAsia"/>
                <w:snapToGrid w:val="0"/>
                <w:kern w:val="0"/>
                <w:sz w:val="24"/>
                <w:szCs w:val="24"/>
              </w:rPr>
              <w:t>常住建</w:t>
            </w:r>
            <w:proofErr w:type="gramEnd"/>
            <w:r w:rsidRPr="00AB5689">
              <w:rPr>
                <w:rFonts w:ascii="仿宋_GB2312" w:hAnsi="宋体" w:cs="宋体" w:hint="eastAsia"/>
                <w:snapToGrid w:val="0"/>
                <w:kern w:val="0"/>
                <w:sz w:val="24"/>
                <w:szCs w:val="24"/>
              </w:rPr>
              <w:t>〔2021〕</w:t>
            </w:r>
            <w:r w:rsidRPr="00474C0E">
              <w:rPr>
                <w:rFonts w:ascii="仿宋_GB2312" w:hAnsi="宋体" w:cs="宋体" w:hint="eastAsia"/>
                <w:snapToGrid w:val="0"/>
                <w:kern w:val="0"/>
                <w:sz w:val="24"/>
                <w:szCs w:val="24"/>
              </w:rPr>
              <w:t>228号</w:t>
            </w:r>
            <w:proofErr w:type="gramStart"/>
            <w:r w:rsidRPr="00474C0E">
              <w:rPr>
                <w:rFonts w:ascii="仿宋_GB2312" w:hAnsi="宋体" w:cs="宋体" w:hint="eastAsia"/>
                <w:snapToGrid w:val="0"/>
                <w:kern w:val="0"/>
                <w:sz w:val="24"/>
                <w:szCs w:val="24"/>
              </w:rPr>
              <w:t>文城市</w:t>
            </w:r>
            <w:proofErr w:type="gramEnd"/>
            <w:r w:rsidRPr="00474C0E">
              <w:rPr>
                <w:rFonts w:ascii="仿宋_GB2312" w:hAnsi="宋体" w:cs="宋体" w:hint="eastAsia"/>
                <w:snapToGrid w:val="0"/>
                <w:kern w:val="0"/>
                <w:sz w:val="24"/>
                <w:szCs w:val="24"/>
              </w:rPr>
              <w:t>照明节能水平提升要求，对新北区范围内约30000盏非LED灯进行更换，其中道路照明18000盏，小区照明12000盏。分三年完成，每年</w:t>
            </w:r>
            <w:proofErr w:type="gramStart"/>
            <w:r w:rsidRPr="00474C0E">
              <w:rPr>
                <w:rFonts w:ascii="仿宋_GB2312" w:hAnsi="宋体" w:cs="宋体" w:hint="eastAsia"/>
                <w:snapToGrid w:val="0"/>
                <w:kern w:val="0"/>
                <w:sz w:val="24"/>
                <w:szCs w:val="24"/>
              </w:rPr>
              <w:t>更换约</w:t>
            </w:r>
            <w:proofErr w:type="gramEnd"/>
            <w:r w:rsidRPr="00474C0E">
              <w:rPr>
                <w:rFonts w:ascii="仿宋_GB2312" w:hAnsi="宋体" w:cs="宋体" w:hint="eastAsia"/>
                <w:snapToGrid w:val="0"/>
                <w:kern w:val="0"/>
                <w:sz w:val="24"/>
                <w:szCs w:val="24"/>
              </w:rPr>
              <w:t>10000盏。</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新建</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7000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合同能源管理</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建设费用以每年节省的电费</w:t>
            </w:r>
            <w:r w:rsidRPr="007D5C15">
              <w:rPr>
                <w:rFonts w:ascii="仿宋_GB2312" w:hAnsi="宋体" w:cs="宋体" w:hint="eastAsia"/>
                <w:snapToGrid w:val="0"/>
                <w:spacing w:val="-16"/>
                <w:kern w:val="0"/>
                <w:sz w:val="24"/>
                <w:szCs w:val="24"/>
              </w:rPr>
              <w:t>支付，2023年开始支付10年。</w:t>
            </w:r>
          </w:p>
        </w:tc>
      </w:tr>
      <w:tr w:rsidR="003314EA" w:rsidRPr="00474C0E" w:rsidTr="000200BD">
        <w:trPr>
          <w:trHeight w:val="340"/>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133</w:t>
            </w:r>
          </w:p>
        </w:tc>
        <w:tc>
          <w:tcPr>
            <w:tcW w:w="72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民生工程</w:t>
            </w:r>
          </w:p>
        </w:tc>
        <w:tc>
          <w:tcPr>
            <w:tcW w:w="2246"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新</w:t>
            </w:r>
            <w:proofErr w:type="gramStart"/>
            <w:r w:rsidRPr="00474C0E">
              <w:rPr>
                <w:rFonts w:ascii="仿宋_GB2312" w:hAnsi="宋体" w:cs="宋体" w:hint="eastAsia"/>
                <w:snapToGrid w:val="0"/>
                <w:kern w:val="0"/>
                <w:sz w:val="24"/>
                <w:szCs w:val="24"/>
              </w:rPr>
              <w:t>北区厨余垃圾处理</w:t>
            </w:r>
            <w:proofErr w:type="gramEnd"/>
            <w:r w:rsidRPr="00474C0E">
              <w:rPr>
                <w:rFonts w:ascii="仿宋_GB2312" w:hAnsi="宋体" w:cs="宋体" w:hint="eastAsia"/>
                <w:snapToGrid w:val="0"/>
                <w:kern w:val="0"/>
                <w:sz w:val="24"/>
                <w:szCs w:val="24"/>
              </w:rPr>
              <w:t>项目</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项目位于奔牛镇，用地面积75亩，日处理</w:t>
            </w:r>
            <w:proofErr w:type="gramStart"/>
            <w:r w:rsidRPr="00474C0E">
              <w:rPr>
                <w:rFonts w:ascii="仿宋_GB2312" w:hAnsi="宋体" w:cs="宋体" w:hint="eastAsia"/>
                <w:snapToGrid w:val="0"/>
                <w:kern w:val="0"/>
                <w:sz w:val="24"/>
                <w:szCs w:val="24"/>
              </w:rPr>
              <w:t>厨余垃圾</w:t>
            </w:r>
            <w:proofErr w:type="gramEnd"/>
            <w:r w:rsidRPr="00474C0E">
              <w:rPr>
                <w:rFonts w:ascii="仿宋_GB2312" w:hAnsi="宋体" w:cs="宋体" w:hint="eastAsia"/>
                <w:snapToGrid w:val="0"/>
                <w:kern w:val="0"/>
                <w:sz w:val="24"/>
                <w:szCs w:val="24"/>
              </w:rPr>
              <w:t>300吨。</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结转</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25000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住建局</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PPP</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合计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32000</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r w:rsidR="003314EA" w:rsidRPr="00474C0E" w:rsidTr="000200BD">
        <w:trPr>
          <w:trHeight w:val="340"/>
          <w:jc w:val="center"/>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总计</w:t>
            </w:r>
          </w:p>
        </w:tc>
        <w:tc>
          <w:tcPr>
            <w:tcW w:w="4711"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652668</w:t>
            </w:r>
          </w:p>
        </w:tc>
        <w:tc>
          <w:tcPr>
            <w:tcW w:w="1218"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34"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113"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c>
          <w:tcPr>
            <w:tcW w:w="1205" w:type="dxa"/>
            <w:tcBorders>
              <w:top w:val="nil"/>
              <w:left w:val="nil"/>
              <w:bottom w:val="single" w:sz="4" w:space="0" w:color="auto"/>
              <w:right w:val="single" w:sz="4" w:space="0" w:color="auto"/>
            </w:tcBorders>
            <w:shd w:val="clear" w:color="auto" w:fill="auto"/>
            <w:vAlign w:val="center"/>
          </w:tcPr>
          <w:p w:rsidR="003314EA" w:rsidRPr="00474C0E" w:rsidRDefault="003314EA" w:rsidP="000200BD">
            <w:pPr>
              <w:widowControl/>
              <w:spacing w:line="320" w:lineRule="exact"/>
              <w:ind w:firstLineChars="0" w:firstLine="0"/>
              <w:jc w:val="center"/>
              <w:rPr>
                <w:rFonts w:ascii="仿宋_GB2312" w:hAnsi="宋体" w:cs="宋体" w:hint="eastAsia"/>
                <w:snapToGrid w:val="0"/>
                <w:kern w:val="0"/>
                <w:sz w:val="24"/>
                <w:szCs w:val="24"/>
              </w:rPr>
            </w:pPr>
            <w:r w:rsidRPr="00474C0E">
              <w:rPr>
                <w:rFonts w:ascii="仿宋_GB2312" w:hAnsi="宋体" w:cs="宋体" w:hint="eastAsia"/>
                <w:snapToGrid w:val="0"/>
                <w:kern w:val="0"/>
                <w:sz w:val="24"/>
                <w:szCs w:val="24"/>
              </w:rPr>
              <w:t xml:space="preserve">　</w:t>
            </w:r>
          </w:p>
        </w:tc>
      </w:tr>
    </w:tbl>
    <w:p w:rsidR="003314EA" w:rsidRPr="00CD45CC" w:rsidRDefault="003314EA" w:rsidP="003314EA">
      <w:pPr>
        <w:spacing w:line="560" w:lineRule="exact"/>
        <w:ind w:firstLineChars="0" w:firstLine="0"/>
        <w:jc w:val="center"/>
        <w:rPr>
          <w:sz w:val="44"/>
          <w:szCs w:val="44"/>
        </w:rPr>
      </w:pPr>
      <w:r>
        <w:rPr>
          <w:rFonts w:eastAsia="宋体"/>
          <w:color w:val="000000"/>
          <w:sz w:val="21"/>
        </w:rPr>
        <w:br w:type="page"/>
      </w:r>
      <w:r w:rsidRPr="00CD45CC">
        <w:rPr>
          <w:rFonts w:ascii="方正小标宋简体" w:eastAsia="方正小标宋简体" w:hAnsi="宋体" w:cs="宋体" w:hint="eastAsia"/>
          <w:sz w:val="44"/>
          <w:szCs w:val="44"/>
        </w:rPr>
        <w:lastRenderedPageBreak/>
        <w:t>2022年政府投资项目建设计划目录（园区、镇、街道投资实施类项目）</w:t>
      </w:r>
    </w:p>
    <w:p w:rsidR="003314EA" w:rsidRPr="00CD45CC" w:rsidRDefault="003314EA" w:rsidP="003314EA">
      <w:pPr>
        <w:spacing w:line="560" w:lineRule="exact"/>
        <w:ind w:firstLineChars="0" w:firstLine="0"/>
        <w:jc w:val="center"/>
        <w:rPr>
          <w:sz w:val="44"/>
          <w:szCs w:val="44"/>
        </w:rPr>
      </w:pPr>
    </w:p>
    <w:tbl>
      <w:tblPr>
        <w:tblW w:w="15394" w:type="dxa"/>
        <w:jc w:val="center"/>
        <w:tblInd w:w="478" w:type="dxa"/>
        <w:tblLook w:val="04A0"/>
      </w:tblPr>
      <w:tblGrid>
        <w:gridCol w:w="577"/>
        <w:gridCol w:w="879"/>
        <w:gridCol w:w="1550"/>
        <w:gridCol w:w="3237"/>
        <w:gridCol w:w="721"/>
        <w:gridCol w:w="957"/>
        <w:gridCol w:w="1191"/>
        <w:gridCol w:w="971"/>
        <w:gridCol w:w="1012"/>
        <w:gridCol w:w="983"/>
        <w:gridCol w:w="1245"/>
        <w:gridCol w:w="1056"/>
        <w:gridCol w:w="1015"/>
      </w:tblGrid>
      <w:tr w:rsidR="003314EA" w:rsidRPr="008A1F88" w:rsidTr="000200BD">
        <w:trPr>
          <w:trHeight w:val="397"/>
          <w:tblHeader/>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宋体" w:cs="宋体" w:hint="eastAsia"/>
                <w:sz w:val="24"/>
                <w:szCs w:val="24"/>
              </w:rPr>
              <w:t>序号</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分类</w:t>
            </w:r>
          </w:p>
        </w:tc>
        <w:tc>
          <w:tcPr>
            <w:tcW w:w="1550" w:type="dxa"/>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项目名称</w:t>
            </w:r>
          </w:p>
        </w:tc>
        <w:tc>
          <w:tcPr>
            <w:tcW w:w="3237" w:type="dxa"/>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工程规模及内容</w:t>
            </w:r>
          </w:p>
        </w:tc>
        <w:tc>
          <w:tcPr>
            <w:tcW w:w="721" w:type="dxa"/>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建设性质</w:t>
            </w:r>
          </w:p>
        </w:tc>
        <w:tc>
          <w:tcPr>
            <w:tcW w:w="957" w:type="dxa"/>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项目</w:t>
            </w:r>
          </w:p>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总投资</w:t>
            </w:r>
            <w:r w:rsidRPr="008A1F88">
              <w:rPr>
                <w:rFonts w:ascii="仿宋_GB2312" w:hAnsi="黑体" w:cs="宋体" w:hint="eastAsia"/>
                <w:spacing w:val="-18"/>
                <w:sz w:val="24"/>
                <w:szCs w:val="24"/>
              </w:rPr>
              <w:t>（万元）</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2021年底前已</w:t>
            </w:r>
            <w:r w:rsidRPr="008A1F88">
              <w:rPr>
                <w:rFonts w:ascii="仿宋_GB2312" w:hAnsi="黑体" w:cs="宋体" w:hint="eastAsia"/>
                <w:spacing w:val="-6"/>
                <w:sz w:val="24"/>
                <w:szCs w:val="24"/>
              </w:rPr>
              <w:t>完成投资</w:t>
            </w:r>
          </w:p>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（万元）</w:t>
            </w:r>
          </w:p>
        </w:tc>
        <w:tc>
          <w:tcPr>
            <w:tcW w:w="971" w:type="dxa"/>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2022年计划完成投资</w:t>
            </w:r>
            <w:r w:rsidRPr="008A1F88">
              <w:rPr>
                <w:rFonts w:ascii="仿宋_GB2312" w:hAnsi="黑体" w:cs="宋体" w:hint="eastAsia"/>
                <w:spacing w:val="-14"/>
                <w:sz w:val="24"/>
                <w:szCs w:val="24"/>
              </w:rPr>
              <w:t>（万元）</w:t>
            </w:r>
          </w:p>
        </w:tc>
        <w:tc>
          <w:tcPr>
            <w:tcW w:w="1012" w:type="dxa"/>
            <w:tcBorders>
              <w:top w:val="single" w:sz="4" w:space="0" w:color="auto"/>
              <w:left w:val="nil"/>
              <w:bottom w:val="single" w:sz="4" w:space="0" w:color="auto"/>
              <w:right w:val="single" w:sz="4" w:space="0" w:color="auto"/>
            </w:tcBorders>
            <w:shd w:val="clear" w:color="000000" w:fill="FFFFFF"/>
            <w:vAlign w:val="center"/>
          </w:tcPr>
          <w:p w:rsidR="003314EA"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推进</w:t>
            </w:r>
          </w:p>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单位</w:t>
            </w:r>
          </w:p>
        </w:tc>
        <w:tc>
          <w:tcPr>
            <w:tcW w:w="983" w:type="dxa"/>
            <w:tcBorders>
              <w:top w:val="single" w:sz="4" w:space="0" w:color="auto"/>
              <w:left w:val="nil"/>
              <w:bottom w:val="single" w:sz="4" w:space="0" w:color="auto"/>
              <w:right w:val="single" w:sz="4" w:space="0" w:color="auto"/>
            </w:tcBorders>
            <w:shd w:val="clear" w:color="000000" w:fill="FFFFFF"/>
            <w:vAlign w:val="center"/>
          </w:tcPr>
          <w:p w:rsidR="003314EA"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建设</w:t>
            </w:r>
          </w:p>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单位</w:t>
            </w:r>
          </w:p>
        </w:tc>
        <w:tc>
          <w:tcPr>
            <w:tcW w:w="1245" w:type="dxa"/>
            <w:tcBorders>
              <w:top w:val="single" w:sz="4" w:space="0" w:color="auto"/>
              <w:left w:val="nil"/>
              <w:bottom w:val="single" w:sz="4" w:space="0" w:color="auto"/>
              <w:right w:val="single" w:sz="4" w:space="0" w:color="auto"/>
            </w:tcBorders>
            <w:shd w:val="clear" w:color="auto" w:fill="auto"/>
            <w:vAlign w:val="center"/>
          </w:tcPr>
          <w:p w:rsidR="003314EA"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资金</w:t>
            </w:r>
          </w:p>
          <w:p w:rsidR="003314EA"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解决</w:t>
            </w:r>
          </w:p>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渠道</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3314EA"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计划</w:t>
            </w:r>
          </w:p>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完工</w:t>
            </w:r>
          </w:p>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时间</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黑体" w:cs="宋体" w:hint="eastAsia"/>
                <w:sz w:val="24"/>
                <w:szCs w:val="24"/>
              </w:rPr>
            </w:pPr>
            <w:r w:rsidRPr="008A1F88">
              <w:rPr>
                <w:rFonts w:ascii="仿宋_GB2312" w:hAnsi="黑体" w:cs="宋体" w:hint="eastAsia"/>
                <w:sz w:val="24"/>
                <w:szCs w:val="24"/>
              </w:rPr>
              <w:t>备注</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b/>
                <w:bCs/>
                <w:sz w:val="24"/>
                <w:szCs w:val="24"/>
              </w:rPr>
            </w:pPr>
            <w:proofErr w:type="gramStart"/>
            <w:r w:rsidRPr="008A1F88">
              <w:rPr>
                <w:rFonts w:ascii="仿宋_GB2312" w:hAnsi="宋体" w:cs="宋体" w:hint="eastAsia"/>
                <w:b/>
                <w:bCs/>
                <w:sz w:val="24"/>
                <w:szCs w:val="24"/>
              </w:rPr>
              <w:t>一</w:t>
            </w:r>
            <w:proofErr w:type="gramEnd"/>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rPr>
                <w:rFonts w:ascii="仿宋_GB2312" w:hAnsi="宋体" w:cs="宋体" w:hint="eastAsia"/>
                <w:sz w:val="24"/>
                <w:szCs w:val="24"/>
              </w:rPr>
            </w:pPr>
            <w:proofErr w:type="gramStart"/>
            <w:r w:rsidRPr="008A1F88">
              <w:rPr>
                <w:rFonts w:ascii="仿宋_GB2312" w:hAnsi="宋体" w:cs="宋体" w:hint="eastAsia"/>
                <w:sz w:val="24"/>
                <w:szCs w:val="24"/>
              </w:rPr>
              <w:t>滨开区</w:t>
            </w:r>
            <w:proofErr w:type="gramEnd"/>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b/>
                <w:bCs/>
                <w:sz w:val="24"/>
                <w:szCs w:val="24"/>
              </w:rPr>
            </w:pPr>
            <w:r w:rsidRPr="008A1F88">
              <w:rPr>
                <w:rFonts w:ascii="仿宋_GB2312" w:hAnsi="宋体" w:cs="宋体" w:hint="eastAsia"/>
                <w:b/>
                <w:bCs/>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134</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新港幼儿园</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东海路以南，华山北路以西，占地约20000平方米，建筑面积约8500平方米，6轨18班。</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7195 </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5195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2000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1245" w:type="dxa"/>
            <w:tcBorders>
              <w:top w:val="nil"/>
              <w:left w:val="nil"/>
              <w:bottom w:val="single" w:sz="4" w:space="0" w:color="auto"/>
              <w:right w:val="single" w:sz="4" w:space="0" w:color="auto"/>
            </w:tcBorders>
            <w:shd w:val="clear" w:color="000000" w:fill="FFFFFF"/>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8A1F88">
              <w:rPr>
                <w:rFonts w:ascii="仿宋_GB2312" w:hAnsi="仿宋_GB2312" w:cs="仿宋_GB2312" w:hint="eastAsia"/>
                <w:color w:val="000000"/>
                <w:kern w:val="0"/>
                <w:sz w:val="24"/>
                <w:szCs w:val="24"/>
              </w:rPr>
              <w:t>园区（镇、街道）财政资金（包含政府债券</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2022.9</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135</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滨江幼儿园</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位于港区西路以东、新民西路以南、</w:t>
            </w:r>
            <w:proofErr w:type="gramStart"/>
            <w:r w:rsidRPr="008A1F88">
              <w:rPr>
                <w:rFonts w:ascii="仿宋_GB2312" w:hAnsi="仿宋_GB2312" w:cs="仿宋_GB2312" w:hint="eastAsia"/>
                <w:color w:val="000000"/>
                <w:kern w:val="0"/>
                <w:sz w:val="24"/>
                <w:szCs w:val="24"/>
              </w:rPr>
              <w:t>祁连河</w:t>
            </w:r>
            <w:proofErr w:type="gramEnd"/>
            <w:r w:rsidRPr="008A1F88">
              <w:rPr>
                <w:rFonts w:ascii="仿宋_GB2312" w:hAnsi="仿宋_GB2312" w:cs="仿宋_GB2312" w:hint="eastAsia"/>
                <w:color w:val="000000"/>
                <w:kern w:val="0"/>
                <w:sz w:val="24"/>
                <w:szCs w:val="24"/>
              </w:rPr>
              <w:t>以西，规划设计8轨24班幼儿园，占地面积约25.053亩，总建筑面积为13000平方米。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8476 </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1400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2000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1245" w:type="dxa"/>
            <w:tcBorders>
              <w:top w:val="nil"/>
              <w:left w:val="nil"/>
              <w:bottom w:val="single" w:sz="4" w:space="0" w:color="auto"/>
              <w:right w:val="single" w:sz="4" w:space="0" w:color="auto"/>
            </w:tcBorders>
            <w:shd w:val="clear" w:color="000000" w:fill="FFFFFF"/>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8A1F88">
              <w:rPr>
                <w:rFonts w:ascii="仿宋_GB2312" w:hAnsi="仿宋_GB2312" w:cs="仿宋_GB2312" w:hint="eastAsia"/>
                <w:color w:val="000000"/>
                <w:kern w:val="0"/>
                <w:sz w:val="24"/>
                <w:szCs w:val="24"/>
              </w:rPr>
              <w:t>园区（镇、街道）财政资金（包含政府债券</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2023.9</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136</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春城路（新民西路-赣江路）新建工程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新建440米×16米道路，同步实施雨污水管道、路灯、绿化、交通设施等配套设施。</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1530 </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500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1030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1245" w:type="dxa"/>
            <w:tcBorders>
              <w:top w:val="nil"/>
              <w:left w:val="nil"/>
              <w:bottom w:val="single" w:sz="4" w:space="0" w:color="auto"/>
              <w:right w:val="single" w:sz="4" w:space="0" w:color="auto"/>
            </w:tcBorders>
            <w:shd w:val="clear" w:color="000000" w:fill="FFFFFF"/>
            <w:vAlign w:val="center"/>
          </w:tcPr>
          <w:p w:rsidR="003314EA" w:rsidRDefault="003314EA" w:rsidP="000200BD">
            <w:pPr>
              <w:widowControl/>
              <w:spacing w:line="320" w:lineRule="exact"/>
              <w:ind w:firstLineChars="0" w:firstLine="0"/>
              <w:jc w:val="center"/>
              <w:textAlignment w:val="center"/>
              <w:rPr>
                <w:rFonts w:ascii="仿宋_GB2312" w:hAnsi="仿宋_GB2312" w:cs="仿宋_GB2312" w:hint="eastAsia"/>
                <w:color w:val="000000"/>
                <w:kern w:val="0"/>
                <w:sz w:val="24"/>
                <w:szCs w:val="24"/>
              </w:rPr>
            </w:pPr>
            <w:r w:rsidRPr="008A1F88">
              <w:rPr>
                <w:rFonts w:ascii="仿宋_GB2312" w:hAnsi="仿宋_GB2312" w:cs="仿宋_GB2312" w:hint="eastAsia"/>
                <w:color w:val="000000"/>
                <w:kern w:val="0"/>
                <w:sz w:val="24"/>
                <w:szCs w:val="24"/>
              </w:rPr>
              <w:t>园区（镇、街道）财政资金（包含政府债券</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2022.11</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1350"/>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137</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环保三路（东经大道-东经四路）</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470米×20米，含桥梁一座，配套尤</w:t>
            </w:r>
            <w:proofErr w:type="gramStart"/>
            <w:r w:rsidRPr="008A1F88">
              <w:rPr>
                <w:rFonts w:ascii="仿宋_GB2312" w:hAnsi="仿宋_GB2312" w:cs="仿宋_GB2312" w:hint="eastAsia"/>
                <w:color w:val="000000"/>
                <w:kern w:val="0"/>
                <w:sz w:val="24"/>
                <w:szCs w:val="24"/>
              </w:rPr>
              <w:t>墅</w:t>
            </w:r>
            <w:proofErr w:type="gramEnd"/>
            <w:r w:rsidRPr="008A1F88">
              <w:rPr>
                <w:rFonts w:ascii="仿宋_GB2312" w:hAnsi="仿宋_GB2312" w:cs="仿宋_GB2312" w:hint="eastAsia"/>
                <w:color w:val="000000"/>
                <w:kern w:val="0"/>
                <w:sz w:val="24"/>
                <w:szCs w:val="24"/>
              </w:rPr>
              <w:t>地块相关招引项目。</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1300 </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350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2023.9</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138</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园区道路维修工程-龙港三路（港区中路-G346）维修工程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化工园区道路维修，龙港三路（港区中路-G346）路段总长约0.944公里。</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1000 </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1000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139</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核心区基础设施建设</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金康精工</w:t>
            </w:r>
            <w:proofErr w:type="gramEnd"/>
            <w:r w:rsidRPr="008A1F88">
              <w:rPr>
                <w:rFonts w:ascii="仿宋_GB2312" w:hAnsi="仿宋_GB2312" w:cs="仿宋_GB2312" w:hint="eastAsia"/>
                <w:color w:val="000000"/>
                <w:kern w:val="0"/>
                <w:sz w:val="24"/>
                <w:szCs w:val="24"/>
              </w:rPr>
              <w:t>、合全五期、金方圆、法兰泰克二期、联德陶业、普曼普、特尔玛、</w:t>
            </w:r>
            <w:proofErr w:type="gramStart"/>
            <w:r w:rsidRPr="008A1F88">
              <w:rPr>
                <w:rFonts w:ascii="仿宋_GB2312" w:hAnsi="仿宋_GB2312" w:cs="仿宋_GB2312" w:hint="eastAsia"/>
                <w:color w:val="000000"/>
                <w:kern w:val="0"/>
                <w:sz w:val="24"/>
                <w:szCs w:val="24"/>
              </w:rPr>
              <w:t>科创港</w:t>
            </w:r>
            <w:proofErr w:type="gramEnd"/>
            <w:r w:rsidRPr="008A1F88">
              <w:rPr>
                <w:rFonts w:ascii="仿宋_GB2312" w:hAnsi="仿宋_GB2312" w:cs="仿宋_GB2312" w:hint="eastAsia"/>
                <w:color w:val="000000"/>
                <w:kern w:val="0"/>
                <w:sz w:val="24"/>
                <w:szCs w:val="24"/>
              </w:rPr>
              <w:t>二期、日本SMC等约30个项目供电、供水、供气工程。项目地块涉及其他管线迁移、土地平整、开挖路面修复、雨污水管道修复及其他零星工程等。</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3000 </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3000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proofErr w:type="gramStart"/>
            <w:r w:rsidRPr="008A1F88">
              <w:rPr>
                <w:rFonts w:ascii="仿宋_GB2312" w:hAnsi="仿宋_GB2312" w:cs="仿宋_GB2312" w:hint="eastAsia"/>
                <w:color w:val="000000"/>
                <w:kern w:val="0"/>
                <w:sz w:val="24"/>
                <w:szCs w:val="24"/>
              </w:rPr>
              <w:t>滨开区</w:t>
            </w:r>
            <w:proofErr w:type="gramEnd"/>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int="eastAsia"/>
                <w:sz w:val="24"/>
                <w:szCs w:val="24"/>
              </w:rPr>
            </w:pPr>
            <w:r w:rsidRPr="008A1F88">
              <w:rPr>
                <w:rFonts w:ascii="仿宋_GB2312" w:hAnsi="仿宋_GB2312" w:cs="仿宋_GB2312"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22501</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7095</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9380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b/>
                <w:bCs/>
                <w:sz w:val="24"/>
                <w:szCs w:val="24"/>
              </w:rPr>
            </w:pPr>
            <w:r w:rsidRPr="008A1F88">
              <w:rPr>
                <w:rFonts w:ascii="仿宋_GB2312" w:hAnsi="宋体" w:cs="宋体" w:hint="eastAsia"/>
                <w:b/>
                <w:bCs/>
                <w:sz w:val="24"/>
                <w:szCs w:val="24"/>
              </w:rPr>
              <w:t>二</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孟河镇</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Ansi="宋体" w:cs="宋体" w:hint="eastAsia"/>
                <w:b/>
                <w:bCs/>
                <w:sz w:val="24"/>
                <w:szCs w:val="24"/>
              </w:rPr>
            </w:pPr>
            <w:r w:rsidRPr="008A1F88">
              <w:rPr>
                <w:rFonts w:ascii="仿宋_GB2312" w:hAnsi="宋体" w:cs="宋体" w:hint="eastAsia"/>
                <w:b/>
                <w:bCs/>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140</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新北区发热门诊规范化</w:t>
            </w:r>
            <w:r w:rsidRPr="00675406">
              <w:rPr>
                <w:rFonts w:ascii="仿宋_GB2312" w:hAnsi="宋体" w:cs="宋体" w:hint="eastAsia"/>
                <w:spacing w:val="-10"/>
                <w:sz w:val="24"/>
                <w:szCs w:val="24"/>
              </w:rPr>
              <w:t>建设孟</w:t>
            </w:r>
            <w:proofErr w:type="gramStart"/>
            <w:r w:rsidRPr="00675406">
              <w:rPr>
                <w:rFonts w:ascii="仿宋_GB2312" w:hAnsi="宋体" w:cs="宋体" w:hint="eastAsia"/>
                <w:spacing w:val="-10"/>
                <w:sz w:val="24"/>
                <w:szCs w:val="24"/>
              </w:rPr>
              <w:t>河项目</w:t>
            </w:r>
            <w:proofErr w:type="gramEnd"/>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新北区发热门诊规范化建设孟河</w:t>
            </w:r>
            <w:r w:rsidRPr="00675406">
              <w:rPr>
                <w:rFonts w:ascii="仿宋_GB2312" w:hAnsi="宋体" w:cs="宋体" w:hint="eastAsia"/>
                <w:spacing w:val="-8"/>
                <w:sz w:val="24"/>
                <w:szCs w:val="24"/>
              </w:rPr>
              <w:t>项目，计划新建一栋地上二层发热门诊楼，新增建筑面积1827.23</w:t>
            </w:r>
            <w:r>
              <w:rPr>
                <w:rFonts w:ascii="仿宋_GB2312" w:hAnsi="宋体" w:cs="宋体" w:hint="eastAsia"/>
                <w:spacing w:val="-8"/>
                <w:sz w:val="24"/>
                <w:szCs w:val="24"/>
              </w:rPr>
              <w:t>平方米</w:t>
            </w:r>
            <w:r w:rsidRPr="00675406">
              <w:rPr>
                <w:rFonts w:ascii="仿宋_GB2312" w:hAnsi="宋体" w:cs="宋体" w:hint="eastAsia"/>
                <w:spacing w:val="-8"/>
                <w:sz w:val="24"/>
                <w:szCs w:val="24"/>
              </w:rPr>
              <w:t>，同步实施环境</w:t>
            </w:r>
            <w:r w:rsidRPr="00675406">
              <w:rPr>
                <w:rFonts w:ascii="仿宋_GB2312" w:hAnsi="宋体" w:cs="宋体" w:hint="eastAsia"/>
                <w:spacing w:val="-10"/>
                <w:sz w:val="24"/>
                <w:szCs w:val="24"/>
              </w:rPr>
              <w:t>绿化、道路水电等综合配套设施。</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2465</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700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1765</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宋体" w:cs="宋体" w:hint="eastAsia"/>
                <w:sz w:val="24"/>
                <w:szCs w:val="24"/>
              </w:rPr>
              <w:t>常州市新北区孟河中医医院</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141</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仇巷路</w:t>
            </w:r>
            <w:proofErr w:type="gramEnd"/>
            <w:r w:rsidRPr="008A1F88">
              <w:rPr>
                <w:rFonts w:ascii="仿宋_GB2312" w:hAnsi="仿宋_GB2312" w:cs="仿宋_GB2312" w:hint="eastAsia"/>
                <w:color w:val="000000"/>
                <w:kern w:val="0"/>
                <w:sz w:val="24"/>
                <w:szCs w:val="24"/>
              </w:rPr>
              <w:t>新建（G346-港西大道）</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900米×20米。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4100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2500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142</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小河路（达江路-G346）</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326米×20米。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1950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143</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安定西路（兴镇路-港西大道）</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510米×20米。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3018</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144</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民生工程</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2022年孟河</w:t>
            </w:r>
            <w:r w:rsidRPr="00675406">
              <w:rPr>
                <w:rFonts w:ascii="仿宋_GB2312" w:hAnsi="仿宋_GB2312" w:cs="仿宋_GB2312" w:hint="eastAsia"/>
                <w:color w:val="000000"/>
                <w:spacing w:val="-10"/>
                <w:kern w:val="0"/>
                <w:sz w:val="24"/>
                <w:szCs w:val="24"/>
              </w:rPr>
              <w:t>镇</w:t>
            </w:r>
            <w:proofErr w:type="gramStart"/>
            <w:r w:rsidRPr="00675406">
              <w:rPr>
                <w:rFonts w:ascii="仿宋_GB2312" w:hAnsi="仿宋_GB2312" w:cs="仿宋_GB2312" w:hint="eastAsia"/>
                <w:color w:val="000000"/>
                <w:spacing w:val="-10"/>
                <w:kern w:val="0"/>
                <w:sz w:val="24"/>
                <w:szCs w:val="24"/>
              </w:rPr>
              <w:t>老小区</w:t>
            </w:r>
            <w:proofErr w:type="gramEnd"/>
            <w:r w:rsidRPr="00675406">
              <w:rPr>
                <w:rFonts w:ascii="仿宋_GB2312" w:hAnsi="仿宋_GB2312" w:cs="仿宋_GB2312" w:hint="eastAsia"/>
                <w:color w:val="000000"/>
                <w:spacing w:val="-10"/>
                <w:kern w:val="0"/>
                <w:sz w:val="24"/>
                <w:szCs w:val="24"/>
              </w:rPr>
              <w:t>整治</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675406">
              <w:rPr>
                <w:rFonts w:ascii="仿宋_GB2312" w:hAnsi="仿宋_GB2312" w:cs="仿宋_GB2312" w:hint="eastAsia"/>
                <w:color w:val="000000"/>
                <w:spacing w:val="-10"/>
                <w:kern w:val="0"/>
                <w:sz w:val="24"/>
                <w:szCs w:val="24"/>
              </w:rPr>
              <w:t>对富民花园二期西区进行整治。</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1000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145</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孟河代英</w:t>
            </w:r>
            <w:proofErr w:type="gramEnd"/>
            <w:r w:rsidRPr="008A1F88">
              <w:rPr>
                <w:rFonts w:ascii="仿宋_GB2312" w:hAnsi="仿宋_GB2312" w:cs="仿宋_GB2312" w:hint="eastAsia"/>
                <w:color w:val="000000"/>
                <w:kern w:val="0"/>
                <w:sz w:val="24"/>
                <w:szCs w:val="24"/>
              </w:rPr>
              <w:t>幼儿园</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位于滕龙路以东</w:t>
            </w:r>
            <w:r w:rsidRPr="008966E4">
              <w:rPr>
                <w:rFonts w:ascii="仿宋_GB2312" w:hAnsi="仿宋_GB2312" w:cs="仿宋_GB2312" w:hint="eastAsia"/>
                <w:color w:val="000000"/>
                <w:spacing w:val="-20"/>
                <w:kern w:val="0"/>
                <w:sz w:val="24"/>
                <w:szCs w:val="24"/>
              </w:rPr>
              <w:t>，</w:t>
            </w:r>
            <w:r w:rsidRPr="008A1F88">
              <w:rPr>
                <w:rFonts w:ascii="仿宋_GB2312" w:hAnsi="仿宋_GB2312" w:cs="仿宋_GB2312" w:hint="eastAsia"/>
                <w:color w:val="000000"/>
                <w:kern w:val="0"/>
                <w:sz w:val="24"/>
                <w:szCs w:val="24"/>
              </w:rPr>
              <w:t>石桥路以北，</w:t>
            </w:r>
            <w:proofErr w:type="gramStart"/>
            <w:r w:rsidRPr="008A1F88">
              <w:rPr>
                <w:rFonts w:ascii="仿宋_GB2312" w:hAnsi="仿宋_GB2312" w:cs="仿宋_GB2312" w:hint="eastAsia"/>
                <w:color w:val="000000"/>
                <w:kern w:val="0"/>
                <w:sz w:val="24"/>
                <w:szCs w:val="24"/>
              </w:rPr>
              <w:t>东尧路</w:t>
            </w:r>
            <w:proofErr w:type="gramEnd"/>
            <w:r w:rsidRPr="008A1F88">
              <w:rPr>
                <w:rFonts w:ascii="仿宋_GB2312" w:hAnsi="仿宋_GB2312" w:cs="仿宋_GB2312" w:hint="eastAsia"/>
                <w:color w:val="000000"/>
                <w:kern w:val="0"/>
                <w:sz w:val="24"/>
                <w:szCs w:val="24"/>
              </w:rPr>
              <w:t>以南，36班幼儿园，</w:t>
            </w:r>
            <w:r w:rsidRPr="00675406">
              <w:rPr>
                <w:rFonts w:ascii="仿宋_GB2312" w:hAnsi="仿宋_GB2312" w:cs="仿宋_GB2312" w:hint="eastAsia"/>
                <w:color w:val="000000"/>
                <w:spacing w:val="-10"/>
                <w:kern w:val="0"/>
                <w:sz w:val="24"/>
                <w:szCs w:val="24"/>
              </w:rPr>
              <w:t>总建筑面积2.1万平方米。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12180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6000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1245" w:type="dxa"/>
            <w:tcBorders>
              <w:top w:val="nil"/>
              <w:left w:val="nil"/>
              <w:bottom w:val="single" w:sz="4" w:space="0" w:color="auto"/>
              <w:right w:val="single" w:sz="4" w:space="0" w:color="auto"/>
            </w:tcBorders>
            <w:shd w:val="clear" w:color="000000" w:fill="FFFFFF"/>
            <w:vAlign w:val="center"/>
          </w:tcPr>
          <w:p w:rsidR="003314EA" w:rsidRDefault="003314EA" w:rsidP="000200BD">
            <w:pPr>
              <w:widowControl/>
              <w:spacing w:line="280" w:lineRule="exact"/>
              <w:ind w:firstLineChars="0" w:firstLine="0"/>
              <w:jc w:val="center"/>
              <w:textAlignment w:val="center"/>
              <w:rPr>
                <w:rFonts w:ascii="仿宋_GB2312" w:hAnsi="仿宋_GB2312" w:cs="仿宋_GB2312" w:hint="eastAsia"/>
                <w:color w:val="000000"/>
                <w:kern w:val="0"/>
                <w:sz w:val="24"/>
                <w:szCs w:val="24"/>
              </w:rPr>
            </w:pPr>
            <w:r w:rsidRPr="008A1F88">
              <w:rPr>
                <w:rFonts w:ascii="仿宋_GB2312" w:hAnsi="仿宋_GB2312" w:cs="仿宋_GB2312" w:hint="eastAsia"/>
                <w:color w:val="000000"/>
                <w:kern w:val="0"/>
                <w:sz w:val="24"/>
                <w:szCs w:val="24"/>
              </w:rPr>
              <w:t>园区（镇、街道）财政资金（包含政府债券</w:t>
            </w:r>
          </w:p>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146</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小河中学改扩建（三期）</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项目总建筑面积33703平方米，（一期，宿舍楼和食堂、风雨操场综合楼面积10914平方米；二期，</w:t>
            </w:r>
            <w:r>
              <w:rPr>
                <w:rFonts w:ascii="仿宋_GB2312" w:hAnsi="仿宋_GB2312" w:cs="仿宋_GB2312" w:hint="eastAsia"/>
                <w:color w:val="000000"/>
                <w:kern w:val="0"/>
                <w:sz w:val="24"/>
                <w:szCs w:val="24"/>
              </w:rPr>
              <w:t>2号</w:t>
            </w:r>
            <w:r w:rsidRPr="008A1F88">
              <w:rPr>
                <w:rFonts w:ascii="仿宋_GB2312" w:hAnsi="仿宋_GB2312" w:cs="仿宋_GB2312" w:hint="eastAsia"/>
                <w:color w:val="000000"/>
                <w:kern w:val="0"/>
                <w:sz w:val="24"/>
                <w:szCs w:val="24"/>
              </w:rPr>
              <w:t>教学</w:t>
            </w:r>
            <w:r>
              <w:rPr>
                <w:rFonts w:ascii="仿宋_GB2312" w:hAnsi="仿宋_GB2312" w:cs="仿宋_GB2312" w:hint="eastAsia"/>
                <w:color w:val="000000"/>
                <w:kern w:val="0"/>
                <w:sz w:val="24"/>
                <w:szCs w:val="24"/>
              </w:rPr>
              <w:t>楼</w:t>
            </w:r>
            <w:r w:rsidRPr="008A1F88">
              <w:rPr>
                <w:rFonts w:ascii="仿宋_GB2312" w:hAnsi="仿宋_GB2312" w:cs="仿宋_GB2312" w:hint="eastAsia"/>
                <w:color w:val="000000"/>
                <w:kern w:val="0"/>
                <w:sz w:val="24"/>
                <w:szCs w:val="24"/>
              </w:rPr>
              <w:t>面积5888平方米；三期，</w:t>
            </w:r>
            <w:r>
              <w:rPr>
                <w:rFonts w:ascii="仿宋_GB2312" w:hAnsi="仿宋_GB2312" w:cs="仿宋_GB2312" w:hint="eastAsia"/>
                <w:color w:val="000000"/>
                <w:kern w:val="0"/>
                <w:sz w:val="24"/>
                <w:szCs w:val="24"/>
              </w:rPr>
              <w:t>1号</w:t>
            </w:r>
            <w:r w:rsidRPr="008A1F88">
              <w:rPr>
                <w:rFonts w:ascii="仿宋_GB2312" w:hAnsi="仿宋_GB2312" w:cs="仿宋_GB2312" w:hint="eastAsia"/>
                <w:color w:val="000000"/>
                <w:kern w:val="0"/>
                <w:sz w:val="24"/>
                <w:szCs w:val="24"/>
              </w:rPr>
              <w:t>教学楼和实验综合楼面积16575平方米）。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14172</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10324</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宋体" w:cs="宋体" w:hint="eastAsia"/>
                <w:sz w:val="24"/>
                <w:szCs w:val="24"/>
              </w:rPr>
            </w:pPr>
            <w:r w:rsidRPr="008A1F88">
              <w:rPr>
                <w:rFonts w:ascii="仿宋_GB2312" w:hAnsi="宋体" w:cs="宋体" w:hint="eastAsia"/>
                <w:sz w:val="24"/>
                <w:szCs w:val="24"/>
              </w:rPr>
              <w:t>常州市新北区小河中学</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区级补贴、园区（镇、街道）财政资金(包含政府债券资金）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1781"/>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147</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孟河中学改扩建工程综合楼项目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孟河中学改扩建工程项目，计划建设一栋5层教学综合楼及设备用房，新增建筑面积7650平方米，同步实施环境绿化、道路水电气等综合配套设施。</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4100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2295</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1805</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Default="003314EA" w:rsidP="000200BD">
            <w:pPr>
              <w:widowControl/>
              <w:spacing w:line="280" w:lineRule="exact"/>
              <w:ind w:firstLineChars="0" w:firstLine="0"/>
              <w:jc w:val="center"/>
              <w:textAlignment w:val="center"/>
              <w:rPr>
                <w:rFonts w:ascii="仿宋_GB2312" w:hAnsi="宋体" w:cs="宋体" w:hint="eastAsia"/>
                <w:sz w:val="24"/>
                <w:szCs w:val="24"/>
              </w:rPr>
            </w:pPr>
            <w:r w:rsidRPr="008A1F88">
              <w:rPr>
                <w:rFonts w:ascii="仿宋_GB2312" w:hAnsi="宋体" w:cs="宋体" w:hint="eastAsia"/>
                <w:sz w:val="24"/>
                <w:szCs w:val="24"/>
              </w:rPr>
              <w:t>常州市新北区孟河</w:t>
            </w:r>
          </w:p>
          <w:p w:rsidR="003314EA" w:rsidRPr="008A1F88" w:rsidRDefault="003314EA" w:rsidP="000200BD">
            <w:pPr>
              <w:widowControl/>
              <w:spacing w:line="280" w:lineRule="exact"/>
              <w:ind w:firstLineChars="0" w:firstLine="0"/>
              <w:jc w:val="center"/>
              <w:textAlignment w:val="center"/>
              <w:rPr>
                <w:rFonts w:ascii="仿宋_GB2312" w:hAnsi="宋体" w:cs="宋体" w:hint="eastAsia"/>
                <w:sz w:val="24"/>
                <w:szCs w:val="24"/>
              </w:rPr>
            </w:pPr>
            <w:r w:rsidRPr="008A1F88">
              <w:rPr>
                <w:rFonts w:ascii="仿宋_GB2312" w:hAnsi="宋体" w:cs="宋体" w:hint="eastAsia"/>
                <w:sz w:val="24"/>
                <w:szCs w:val="24"/>
              </w:rPr>
              <w:t>中学</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危房</w:t>
            </w:r>
          </w:p>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改造</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148</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新北区万</w:t>
            </w:r>
            <w:proofErr w:type="gramStart"/>
            <w:r w:rsidRPr="008A1F88">
              <w:rPr>
                <w:rFonts w:ascii="仿宋_GB2312" w:hAnsi="仿宋_GB2312" w:cs="仿宋_GB2312" w:hint="eastAsia"/>
                <w:color w:val="000000"/>
                <w:kern w:val="0"/>
                <w:sz w:val="24"/>
                <w:szCs w:val="24"/>
              </w:rPr>
              <w:t>绥小学</w:t>
            </w:r>
            <w:proofErr w:type="gramEnd"/>
            <w:r w:rsidRPr="008A1F88">
              <w:rPr>
                <w:rFonts w:ascii="仿宋_GB2312" w:hAnsi="仿宋_GB2312" w:cs="仿宋_GB2312" w:hint="eastAsia"/>
                <w:color w:val="000000"/>
                <w:kern w:val="0"/>
                <w:sz w:val="24"/>
                <w:szCs w:val="24"/>
              </w:rPr>
              <w:t>改扩建工程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新北区万</w:t>
            </w:r>
            <w:proofErr w:type="gramStart"/>
            <w:r w:rsidRPr="008A1F88">
              <w:rPr>
                <w:rFonts w:ascii="仿宋_GB2312" w:hAnsi="仿宋_GB2312" w:cs="仿宋_GB2312" w:hint="eastAsia"/>
                <w:color w:val="000000"/>
                <w:kern w:val="0"/>
                <w:sz w:val="24"/>
                <w:szCs w:val="24"/>
              </w:rPr>
              <w:t>绥小学</w:t>
            </w:r>
            <w:proofErr w:type="gramEnd"/>
            <w:r w:rsidRPr="008A1F88">
              <w:rPr>
                <w:rFonts w:ascii="仿宋_GB2312" w:hAnsi="仿宋_GB2312" w:cs="仿宋_GB2312" w:hint="eastAsia"/>
                <w:color w:val="000000"/>
                <w:kern w:val="0"/>
                <w:sz w:val="24"/>
                <w:szCs w:val="24"/>
              </w:rPr>
              <w:t>改扩建工程，项目计划建设一栋四层教学综合楼，新增建筑面积5250平方米，同步实施环境绿化、道路水电气等综合配套设施。</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3200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1791</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1409</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Default="003314EA" w:rsidP="000200BD">
            <w:pPr>
              <w:widowControl/>
              <w:spacing w:line="280" w:lineRule="exact"/>
              <w:ind w:firstLineChars="0" w:firstLine="0"/>
              <w:jc w:val="center"/>
              <w:textAlignment w:val="center"/>
              <w:rPr>
                <w:rFonts w:ascii="仿宋_GB2312" w:hAnsi="宋体" w:cs="宋体" w:hint="eastAsia"/>
                <w:sz w:val="24"/>
                <w:szCs w:val="24"/>
              </w:rPr>
            </w:pPr>
            <w:r w:rsidRPr="008A1F88">
              <w:rPr>
                <w:rFonts w:ascii="仿宋_GB2312" w:hAnsi="宋体" w:cs="宋体" w:hint="eastAsia"/>
                <w:sz w:val="24"/>
                <w:szCs w:val="24"/>
              </w:rPr>
              <w:t>常州市新北区万绥</w:t>
            </w:r>
          </w:p>
          <w:p w:rsidR="003314EA" w:rsidRPr="008A1F88" w:rsidRDefault="003314EA" w:rsidP="000200BD">
            <w:pPr>
              <w:widowControl/>
              <w:spacing w:line="280" w:lineRule="exact"/>
              <w:ind w:firstLineChars="0" w:firstLine="0"/>
              <w:jc w:val="center"/>
              <w:textAlignment w:val="center"/>
              <w:rPr>
                <w:rFonts w:ascii="仿宋_GB2312" w:hAnsi="宋体" w:cs="宋体" w:hint="eastAsia"/>
                <w:sz w:val="24"/>
                <w:szCs w:val="24"/>
              </w:rPr>
            </w:pPr>
            <w:r w:rsidRPr="008A1F88">
              <w:rPr>
                <w:rFonts w:ascii="仿宋_GB2312" w:hAnsi="宋体" w:cs="宋体" w:hint="eastAsia"/>
                <w:sz w:val="24"/>
                <w:szCs w:val="24"/>
              </w:rPr>
              <w:t>小学</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危房</w:t>
            </w:r>
          </w:p>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改造</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149</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新北区孟河中心小学改</w:t>
            </w:r>
            <w:r w:rsidRPr="00675406">
              <w:rPr>
                <w:rFonts w:ascii="仿宋_GB2312" w:hAnsi="仿宋_GB2312" w:cs="仿宋_GB2312" w:hint="eastAsia"/>
                <w:color w:val="000000"/>
                <w:spacing w:val="-10"/>
                <w:kern w:val="0"/>
                <w:sz w:val="24"/>
                <w:szCs w:val="24"/>
              </w:rPr>
              <w:t>扩建工程项目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新北区孟河中心小学改扩建工程项目，计划在原校区内扩建一栋4层教学楼、一栋2层综合楼及连廊门卫等，建筑面积4900平方米，新增用地面积9333.33平方米。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2500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823</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Ansi="宋体" w:cs="宋体" w:hint="eastAsia"/>
                <w:sz w:val="24"/>
                <w:szCs w:val="24"/>
              </w:rPr>
            </w:pPr>
            <w:r w:rsidRPr="008A1F88">
              <w:rPr>
                <w:rFonts w:ascii="仿宋_GB2312" w:hAnsi="宋体" w:cs="宋体" w:hint="eastAsia"/>
                <w:sz w:val="24"/>
                <w:szCs w:val="24"/>
              </w:rPr>
              <w:t>常州市新北区孟河中心小学</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危房</w:t>
            </w:r>
          </w:p>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改造</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150</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民生工程</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孟河镇垃圾压缩站</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基地中心压缩站一层设计为生活垃圾倒料</w:t>
            </w:r>
            <w:proofErr w:type="gramStart"/>
            <w:r w:rsidRPr="008A1F88">
              <w:rPr>
                <w:rFonts w:ascii="仿宋_GB2312" w:hAnsi="仿宋_GB2312" w:cs="仿宋_GB2312" w:hint="eastAsia"/>
                <w:color w:val="000000"/>
                <w:kern w:val="0"/>
                <w:sz w:val="24"/>
                <w:szCs w:val="24"/>
              </w:rPr>
              <w:t>口操作</w:t>
            </w:r>
            <w:proofErr w:type="gramEnd"/>
            <w:r w:rsidRPr="008A1F88">
              <w:rPr>
                <w:rFonts w:ascii="仿宋_GB2312" w:hAnsi="仿宋_GB2312" w:cs="仿宋_GB2312" w:hint="eastAsia"/>
                <w:color w:val="000000"/>
                <w:kern w:val="0"/>
                <w:sz w:val="24"/>
                <w:szCs w:val="24"/>
              </w:rPr>
              <w:t>间，二楼设计为工作间和休息室。一</w:t>
            </w:r>
            <w:proofErr w:type="gramStart"/>
            <w:r w:rsidRPr="008A1F88">
              <w:rPr>
                <w:rFonts w:ascii="仿宋_GB2312" w:hAnsi="仿宋_GB2312" w:cs="仿宋_GB2312" w:hint="eastAsia"/>
                <w:color w:val="000000"/>
                <w:kern w:val="0"/>
                <w:sz w:val="24"/>
                <w:szCs w:val="24"/>
              </w:rPr>
              <w:t>楼操作</w:t>
            </w:r>
            <w:proofErr w:type="gramEnd"/>
            <w:r w:rsidRPr="008A1F88">
              <w:rPr>
                <w:rFonts w:ascii="仿宋_GB2312" w:hAnsi="仿宋_GB2312" w:cs="仿宋_GB2312" w:hint="eastAsia"/>
                <w:color w:val="000000"/>
                <w:kern w:val="0"/>
                <w:sz w:val="24"/>
                <w:szCs w:val="24"/>
              </w:rPr>
              <w:t>间共设计生活垃圾倒料口两个，每个倒料口可容纳两辆垃圾收集车同时作业，该压缩站可同时满足4辆收集车同时作业。餐厨垃圾暂存点。</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8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151</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其他</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孟城社区</w:t>
            </w:r>
            <w:proofErr w:type="gramEnd"/>
            <w:r w:rsidRPr="008A1F88">
              <w:rPr>
                <w:rFonts w:ascii="仿宋_GB2312" w:hAnsi="仿宋_GB2312" w:cs="仿宋_GB2312" w:hint="eastAsia"/>
                <w:color w:val="000000"/>
                <w:kern w:val="0"/>
                <w:sz w:val="24"/>
                <w:szCs w:val="24"/>
              </w:rPr>
              <w:t>、树新村</w:t>
            </w:r>
            <w:proofErr w:type="gramStart"/>
            <w:r w:rsidRPr="008A1F88">
              <w:rPr>
                <w:rFonts w:ascii="仿宋_GB2312" w:hAnsi="仿宋_GB2312" w:cs="仿宋_GB2312" w:hint="eastAsia"/>
                <w:color w:val="000000"/>
                <w:kern w:val="0"/>
                <w:sz w:val="24"/>
                <w:szCs w:val="24"/>
              </w:rPr>
              <w:t>村</w:t>
            </w:r>
            <w:proofErr w:type="gramEnd"/>
            <w:r w:rsidRPr="008A1F88">
              <w:rPr>
                <w:rFonts w:ascii="仿宋_GB2312" w:hAnsi="仿宋_GB2312" w:cs="仿宋_GB2312" w:hint="eastAsia"/>
                <w:color w:val="000000"/>
                <w:kern w:val="0"/>
                <w:sz w:val="24"/>
                <w:szCs w:val="24"/>
              </w:rPr>
              <w:t>高标准农田建设项目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涉及孟城、树新两个行政村（社区），整个项目区耕地面积约</w:t>
            </w:r>
            <w:r>
              <w:rPr>
                <w:rFonts w:ascii="仿宋_GB2312" w:hAnsi="仿宋_GB2312" w:cs="仿宋_GB2312" w:hint="eastAsia"/>
                <w:color w:val="000000"/>
                <w:kern w:val="0"/>
                <w:sz w:val="24"/>
                <w:szCs w:val="24"/>
              </w:rPr>
              <w:t>3000</w:t>
            </w:r>
            <w:r w:rsidRPr="008A1F88">
              <w:rPr>
                <w:rFonts w:ascii="仿宋_GB2312" w:hAnsi="仿宋_GB2312" w:cs="仿宋_GB2312" w:hint="eastAsia"/>
                <w:color w:val="000000"/>
                <w:kern w:val="0"/>
                <w:sz w:val="24"/>
                <w:szCs w:val="24"/>
              </w:rPr>
              <w:t>亩。本次计划实施的建设内容主要为水利设施和田间道路设施及相关配套建筑物等。</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1260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1230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孟河镇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spacing w:line="270" w:lineRule="exact"/>
              <w:ind w:firstLineChars="0" w:firstLine="0"/>
              <w:jc w:val="center"/>
              <w:rPr>
                <w:rFonts w:ascii="仿宋_GB2312" w:hint="eastAsia"/>
                <w:sz w:val="24"/>
                <w:szCs w:val="24"/>
              </w:rPr>
            </w:pP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50945</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15440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21832</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67540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675406" w:rsidRDefault="003314EA" w:rsidP="000200BD">
            <w:pPr>
              <w:widowControl/>
              <w:spacing w:line="270" w:lineRule="exact"/>
              <w:ind w:firstLineChars="0" w:firstLine="0"/>
              <w:jc w:val="center"/>
              <w:rPr>
                <w:rFonts w:ascii="仿宋_GB2312" w:hAnsi="宋体" w:cs="宋体" w:hint="eastAsia"/>
                <w:bCs/>
                <w:sz w:val="24"/>
                <w:szCs w:val="24"/>
              </w:rPr>
            </w:pPr>
            <w:r w:rsidRPr="00675406">
              <w:rPr>
                <w:rFonts w:ascii="仿宋_GB2312" w:hAnsi="宋体" w:cs="宋体" w:hint="eastAsia"/>
                <w:bCs/>
                <w:sz w:val="24"/>
                <w:szCs w:val="24"/>
              </w:rPr>
              <w:t>三</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27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薛家镇</w:t>
            </w:r>
          </w:p>
        </w:tc>
        <w:tc>
          <w:tcPr>
            <w:tcW w:w="1015" w:type="dxa"/>
            <w:tcBorders>
              <w:top w:val="nil"/>
              <w:left w:val="nil"/>
              <w:bottom w:val="single" w:sz="4" w:space="0" w:color="auto"/>
              <w:right w:val="single" w:sz="4" w:space="0" w:color="auto"/>
            </w:tcBorders>
            <w:shd w:val="clear" w:color="auto" w:fill="auto"/>
            <w:noWrap/>
            <w:vAlign w:val="center"/>
          </w:tcPr>
          <w:p w:rsidR="003314EA" w:rsidRPr="00675406" w:rsidRDefault="003314EA" w:rsidP="000200BD">
            <w:pPr>
              <w:widowControl/>
              <w:spacing w:line="270" w:lineRule="exact"/>
              <w:ind w:firstLineChars="0" w:firstLine="0"/>
              <w:jc w:val="center"/>
              <w:rPr>
                <w:rFonts w:ascii="仿宋_GB2312" w:hAnsi="宋体" w:cs="宋体" w:hint="eastAsia"/>
                <w:bCs/>
                <w:sz w:val="24"/>
                <w:szCs w:val="24"/>
              </w:rPr>
            </w:pPr>
            <w:r w:rsidRPr="00675406">
              <w:rPr>
                <w:rFonts w:ascii="仿宋_GB2312" w:hAnsi="宋体" w:cs="宋体" w:hint="eastAsia"/>
                <w:bCs/>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152</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吕墅</w:t>
            </w:r>
            <w:proofErr w:type="gramEnd"/>
            <w:r w:rsidRPr="008A1F88">
              <w:rPr>
                <w:rFonts w:ascii="仿宋_GB2312" w:hAnsi="仿宋_GB2312" w:cs="仿宋_GB2312" w:hint="eastAsia"/>
                <w:color w:val="000000"/>
                <w:kern w:val="0"/>
                <w:sz w:val="24"/>
                <w:szCs w:val="24"/>
              </w:rPr>
              <w:t>小学体</w:t>
            </w:r>
            <w:r w:rsidRPr="00675406">
              <w:rPr>
                <w:rFonts w:ascii="仿宋_GB2312" w:hAnsi="仿宋_GB2312" w:cs="仿宋_GB2312" w:hint="eastAsia"/>
                <w:color w:val="000000"/>
                <w:spacing w:val="-10"/>
                <w:kern w:val="0"/>
                <w:sz w:val="24"/>
                <w:szCs w:val="24"/>
              </w:rPr>
              <w:t>育馆建设项目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占地1000平方米，面积约2200平方米，高15米，综合性体育馆及配套设施。</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900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薛家镇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薛家镇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153</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雨污管网</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黄河路沿线雨</w:t>
            </w:r>
            <w:proofErr w:type="gramStart"/>
            <w:r w:rsidRPr="008A1F88">
              <w:rPr>
                <w:rFonts w:ascii="仿宋_GB2312" w:hAnsi="仿宋_GB2312" w:cs="仿宋_GB2312" w:hint="eastAsia"/>
                <w:color w:val="000000"/>
                <w:kern w:val="0"/>
                <w:sz w:val="24"/>
                <w:szCs w:val="24"/>
              </w:rPr>
              <w:t>污改造</w:t>
            </w:r>
            <w:proofErr w:type="gramEnd"/>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沿线雨污混流严重，雨水总管排至雁</w:t>
            </w:r>
            <w:proofErr w:type="gramStart"/>
            <w:r w:rsidRPr="008A1F88">
              <w:rPr>
                <w:rFonts w:ascii="仿宋_GB2312" w:hAnsi="仿宋_GB2312" w:cs="仿宋_GB2312" w:hint="eastAsia"/>
                <w:color w:val="000000"/>
                <w:kern w:val="0"/>
                <w:sz w:val="24"/>
                <w:szCs w:val="24"/>
              </w:rPr>
              <w:t>荡河造成</w:t>
            </w:r>
            <w:proofErr w:type="gramEnd"/>
            <w:r w:rsidRPr="008A1F88">
              <w:rPr>
                <w:rFonts w:ascii="仿宋_GB2312" w:hAnsi="仿宋_GB2312" w:cs="仿宋_GB2312" w:hint="eastAsia"/>
                <w:color w:val="000000"/>
                <w:kern w:val="0"/>
                <w:sz w:val="24"/>
                <w:szCs w:val="24"/>
              </w:rPr>
              <w:t>污染。</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3000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薛家镇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薛家镇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154</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薛家中学易地新建项目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位于临平路以东，丽园路以南，薛冶路以西，</w:t>
            </w:r>
            <w:proofErr w:type="gramStart"/>
            <w:r w:rsidRPr="008A1F88">
              <w:rPr>
                <w:rFonts w:ascii="仿宋_GB2312" w:hAnsi="仿宋_GB2312" w:cs="仿宋_GB2312" w:hint="eastAsia"/>
                <w:color w:val="000000"/>
                <w:kern w:val="0"/>
                <w:sz w:val="24"/>
                <w:szCs w:val="24"/>
              </w:rPr>
              <w:t>瀛</w:t>
            </w:r>
            <w:proofErr w:type="gramEnd"/>
            <w:r w:rsidRPr="008A1F88">
              <w:rPr>
                <w:rFonts w:ascii="仿宋_GB2312" w:hAnsi="仿宋_GB2312" w:cs="仿宋_GB2312" w:hint="eastAsia"/>
                <w:color w:val="000000"/>
                <w:kern w:val="0"/>
                <w:sz w:val="24"/>
                <w:szCs w:val="24"/>
              </w:rPr>
              <w:t>平路以北，建设20</w:t>
            </w:r>
            <w:proofErr w:type="gramStart"/>
            <w:r w:rsidRPr="008A1F88">
              <w:rPr>
                <w:rFonts w:ascii="仿宋_GB2312" w:hAnsi="仿宋_GB2312" w:cs="仿宋_GB2312" w:hint="eastAsia"/>
                <w:color w:val="000000"/>
                <w:kern w:val="0"/>
                <w:sz w:val="24"/>
                <w:szCs w:val="24"/>
              </w:rPr>
              <w:t>轨</w:t>
            </w:r>
            <w:proofErr w:type="gramEnd"/>
            <w:r w:rsidRPr="008A1F88">
              <w:rPr>
                <w:rFonts w:ascii="仿宋_GB2312" w:hAnsi="仿宋_GB2312" w:cs="仿宋_GB2312" w:hint="eastAsia"/>
                <w:color w:val="000000"/>
                <w:kern w:val="0"/>
                <w:sz w:val="24"/>
                <w:szCs w:val="24"/>
              </w:rPr>
              <w:t>60班初中。规划总占地面积49983平方米（75亩），总建筑面积为57600平方米。包括装修、装备及其他附属工程。</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33500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20000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薛家镇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薛家镇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区级补贴、园区（镇、街道）财政资金（包含政府债券资金）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7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7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lastRenderedPageBreak/>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38000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21900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67540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675406" w:rsidRDefault="003314EA" w:rsidP="000200BD">
            <w:pPr>
              <w:widowControl/>
              <w:spacing w:line="320" w:lineRule="exact"/>
              <w:ind w:firstLineChars="0" w:firstLine="0"/>
              <w:jc w:val="center"/>
              <w:rPr>
                <w:rFonts w:ascii="仿宋_GB2312" w:hAnsi="宋体" w:cs="宋体" w:hint="eastAsia"/>
                <w:sz w:val="24"/>
                <w:szCs w:val="24"/>
              </w:rPr>
            </w:pPr>
            <w:r>
              <w:rPr>
                <w:rFonts w:ascii="仿宋_GB2312" w:hAnsi="宋体" w:cs="宋体" w:hint="eastAsia"/>
                <w:sz w:val="24"/>
                <w:szCs w:val="24"/>
              </w:rPr>
              <w:t>四</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32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罗溪镇</w:t>
            </w:r>
          </w:p>
        </w:tc>
        <w:tc>
          <w:tcPr>
            <w:tcW w:w="1015" w:type="dxa"/>
            <w:tcBorders>
              <w:top w:val="nil"/>
              <w:left w:val="nil"/>
              <w:bottom w:val="single" w:sz="4" w:space="0" w:color="auto"/>
              <w:right w:val="single" w:sz="4" w:space="0" w:color="auto"/>
            </w:tcBorders>
            <w:shd w:val="clear" w:color="auto" w:fill="auto"/>
            <w:noWrap/>
            <w:vAlign w:val="center"/>
          </w:tcPr>
          <w:p w:rsidR="003314EA" w:rsidRPr="00675406" w:rsidRDefault="003314EA" w:rsidP="000200BD">
            <w:pPr>
              <w:widowControl/>
              <w:spacing w:line="320" w:lineRule="exact"/>
              <w:ind w:firstLineChars="0" w:firstLine="0"/>
              <w:jc w:val="center"/>
              <w:rPr>
                <w:rFonts w:ascii="仿宋_GB2312" w:hAnsi="宋体" w:cs="宋体" w:hint="eastAsia"/>
                <w:bCs/>
                <w:sz w:val="24"/>
                <w:szCs w:val="24"/>
              </w:rPr>
            </w:pPr>
            <w:r w:rsidRPr="00675406">
              <w:rPr>
                <w:rFonts w:ascii="仿宋_GB2312" w:hAnsi="宋体" w:cs="宋体" w:hint="eastAsia"/>
                <w:bCs/>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155</w:t>
            </w:r>
          </w:p>
        </w:tc>
        <w:tc>
          <w:tcPr>
            <w:tcW w:w="879"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罗浮山路（黄河西路-龙城</w:t>
            </w:r>
            <w:r w:rsidRPr="00675406">
              <w:rPr>
                <w:rFonts w:ascii="仿宋_GB2312" w:hAnsi="仿宋_GB2312" w:cs="仿宋_GB2312" w:hint="eastAsia"/>
                <w:color w:val="000000"/>
                <w:spacing w:val="-20"/>
                <w:kern w:val="0"/>
                <w:sz w:val="24"/>
                <w:szCs w:val="24"/>
              </w:rPr>
              <w:t>大道）改造工程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黄河西路至龙城大道，800米×16米，白改黑。同步建设污水管道、改造雨水管道、路灯、交通标识标牌、绿化等。</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3264</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1200</w:t>
            </w:r>
          </w:p>
        </w:tc>
        <w:tc>
          <w:tcPr>
            <w:tcW w:w="1012"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156</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罗南路（</w:t>
            </w:r>
            <w:proofErr w:type="gramStart"/>
            <w:r w:rsidRPr="008A1F88">
              <w:rPr>
                <w:rFonts w:ascii="仿宋_GB2312" w:hAnsi="仿宋_GB2312" w:cs="仿宋_GB2312" w:hint="eastAsia"/>
                <w:color w:val="000000"/>
                <w:kern w:val="0"/>
                <w:sz w:val="24"/>
                <w:szCs w:val="24"/>
              </w:rPr>
              <w:t>通达路</w:t>
            </w:r>
            <w:proofErr w:type="gramEnd"/>
            <w:r w:rsidRPr="008A1F88">
              <w:rPr>
                <w:rFonts w:ascii="仿宋_GB2312" w:hAnsi="仿宋_GB2312" w:cs="仿宋_GB2312" w:hint="eastAsia"/>
                <w:color w:val="000000"/>
                <w:kern w:val="0"/>
                <w:sz w:val="24"/>
                <w:szCs w:val="24"/>
              </w:rPr>
              <w:t>-碧春路，罗南路西延罗西路）新建工程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通达路</w:t>
            </w:r>
            <w:proofErr w:type="gramEnd"/>
            <w:r w:rsidRPr="008A1F88">
              <w:rPr>
                <w:rFonts w:ascii="仿宋_GB2312" w:hAnsi="仿宋_GB2312" w:cs="仿宋_GB2312" w:hint="eastAsia"/>
                <w:color w:val="000000"/>
                <w:kern w:val="0"/>
                <w:sz w:val="24"/>
                <w:szCs w:val="24"/>
              </w:rPr>
              <w:t>至碧春路，350米×16米,罗南路西延罗西路100米×16米，新建道路、雨污水管道、路灯、交通标识标牌、绿化等。</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1980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650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2023.8</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157</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罗西路（罗南路-延河路）新建工程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罗南路至延河路，970米×16米。新建道路、雨污水管道、通讯管道、供电管道、配套路灯、交通标识标牌、绿化等。</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3960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1250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w:t>
            </w:r>
            <w:r>
              <w:rPr>
                <w:rFonts w:ascii="仿宋_GB2312" w:hAnsi="仿宋_GB2312" w:cs="仿宋_GB2312" w:hint="eastAsia"/>
                <w:color w:val="000000"/>
                <w:kern w:val="0"/>
                <w:sz w:val="24"/>
                <w:szCs w:val="24"/>
              </w:rPr>
              <w:t>0</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158</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320" w:lineRule="exact"/>
              <w:ind w:firstLineChars="0" w:firstLine="0"/>
              <w:textAlignment w:val="center"/>
              <w:rPr>
                <w:rFonts w:ascii="仿宋_GB2312" w:hint="eastAsia"/>
                <w:spacing w:val="-14"/>
                <w:sz w:val="24"/>
                <w:szCs w:val="24"/>
              </w:rPr>
            </w:pPr>
            <w:r w:rsidRPr="00675406">
              <w:rPr>
                <w:rFonts w:ascii="仿宋_GB2312" w:hAnsi="仿宋_GB2312" w:cs="仿宋_GB2312" w:hint="eastAsia"/>
                <w:color w:val="000000"/>
                <w:spacing w:val="-14"/>
                <w:kern w:val="0"/>
                <w:sz w:val="24"/>
                <w:szCs w:val="24"/>
              </w:rPr>
              <w:t>陶家路（水岸首府西门-碧</w:t>
            </w:r>
            <w:r w:rsidRPr="00675406">
              <w:rPr>
                <w:rFonts w:ascii="仿宋_GB2312" w:hAnsi="仿宋_GB2312" w:cs="仿宋_GB2312" w:hint="eastAsia"/>
                <w:color w:val="000000"/>
                <w:spacing w:val="-20"/>
                <w:kern w:val="0"/>
                <w:sz w:val="24"/>
                <w:szCs w:val="24"/>
              </w:rPr>
              <w:t>春路）新建工程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水岸首府西门至碧春路，200米×12米。新建道路、雨水管道、配套路灯、绿化等。</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612</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250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159</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民生工程</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同德苑小区改造（二期）工程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同德苑36幢</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70幢老住宅外墙改造出新、楼道出新、破损道路维修、管网修复、围墙出新、天沟及平屋面防水、斜屋</w:t>
            </w:r>
            <w:r w:rsidRPr="008A1F88">
              <w:rPr>
                <w:rFonts w:ascii="仿宋_GB2312" w:hAnsi="仿宋_GB2312" w:cs="仿宋_GB2312" w:hint="eastAsia"/>
                <w:color w:val="000000"/>
                <w:kern w:val="0"/>
                <w:sz w:val="24"/>
                <w:szCs w:val="24"/>
              </w:rPr>
              <w:lastRenderedPageBreak/>
              <w:t>面拾漏等。</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lastRenderedPageBreak/>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3300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3300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w:t>
            </w:r>
            <w:r>
              <w:rPr>
                <w:rFonts w:ascii="仿宋_GB2312" w:hAnsi="仿宋_GB2312" w:cs="仿宋_GB2312" w:hint="eastAsia"/>
                <w:color w:val="000000"/>
                <w:kern w:val="0"/>
                <w:sz w:val="24"/>
                <w:szCs w:val="24"/>
              </w:rPr>
              <w:t>1</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160</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罗溪卫生院</w:t>
            </w:r>
            <w:proofErr w:type="gramEnd"/>
            <w:r w:rsidRPr="008A1F88">
              <w:rPr>
                <w:rFonts w:ascii="仿宋_GB2312" w:hAnsi="仿宋_GB2312" w:cs="仿宋_GB2312" w:hint="eastAsia"/>
                <w:color w:val="000000"/>
                <w:kern w:val="0"/>
                <w:sz w:val="24"/>
                <w:szCs w:val="24"/>
              </w:rPr>
              <w:t>功能完善</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医院南门、防保科、新建食堂、预检分诊、CT室（不含设备）简装、停车位改造等。总用地面积 14601平方米，其中新增用地面积3341平方米，新增建筑面积2514平方米。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1658</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1658</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2023.4</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161</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水利</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邱庄村环村河道综合整治工程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河道水系连通、新开河道、岸坡整治。</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665</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665</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2022.11</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162</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雨污管网</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市政管网修复工程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包括已建市政雨水管网及安置小区雨污水管网的修复。</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1384</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627</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罗溪镇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16823</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9600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67540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firstLineChars="0" w:firstLine="0"/>
              <w:jc w:val="center"/>
              <w:rPr>
                <w:rFonts w:ascii="仿宋_GB2312" w:hAnsi="宋体" w:cs="宋体" w:hint="eastAsia"/>
                <w:bCs/>
                <w:sz w:val="24"/>
                <w:szCs w:val="24"/>
              </w:rPr>
            </w:pPr>
            <w:r w:rsidRPr="00675406">
              <w:rPr>
                <w:rFonts w:ascii="仿宋_GB2312" w:hAnsi="宋体" w:cs="宋体" w:hint="eastAsia"/>
                <w:bCs/>
                <w:sz w:val="24"/>
                <w:szCs w:val="24"/>
              </w:rPr>
              <w:t>五</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西夏</w:t>
            </w:r>
            <w:proofErr w:type="gramStart"/>
            <w:r w:rsidRPr="00675406">
              <w:rPr>
                <w:rFonts w:ascii="仿宋_GB2312" w:hAnsi="宋体" w:cs="宋体" w:hint="eastAsia"/>
                <w:bCs/>
                <w:sz w:val="24"/>
                <w:szCs w:val="24"/>
              </w:rPr>
              <w:t>墅</w:t>
            </w:r>
            <w:proofErr w:type="gramEnd"/>
            <w:r w:rsidRPr="00675406">
              <w:rPr>
                <w:rFonts w:ascii="仿宋_GB2312" w:hAnsi="宋体" w:cs="宋体" w:hint="eastAsia"/>
                <w:bCs/>
                <w:sz w:val="24"/>
                <w:szCs w:val="24"/>
              </w:rPr>
              <w:t>镇</w:t>
            </w:r>
          </w:p>
        </w:tc>
        <w:tc>
          <w:tcPr>
            <w:tcW w:w="1015" w:type="dxa"/>
            <w:tcBorders>
              <w:top w:val="nil"/>
              <w:left w:val="nil"/>
              <w:bottom w:val="single" w:sz="4" w:space="0" w:color="auto"/>
              <w:right w:val="single" w:sz="4" w:space="0" w:color="auto"/>
            </w:tcBorders>
            <w:shd w:val="clear" w:color="auto" w:fill="auto"/>
            <w:noWrap/>
            <w:vAlign w:val="center"/>
          </w:tcPr>
          <w:p w:rsidR="003314EA" w:rsidRPr="00675406" w:rsidRDefault="003314EA" w:rsidP="000200BD">
            <w:pPr>
              <w:widowControl/>
              <w:spacing w:line="280" w:lineRule="exact"/>
              <w:ind w:firstLineChars="0" w:firstLine="0"/>
              <w:jc w:val="center"/>
              <w:rPr>
                <w:rFonts w:ascii="仿宋_GB2312" w:hAnsi="宋体" w:cs="宋体" w:hint="eastAsia"/>
                <w:bCs/>
                <w:sz w:val="24"/>
                <w:szCs w:val="24"/>
              </w:rPr>
            </w:pPr>
            <w:r w:rsidRPr="00675406">
              <w:rPr>
                <w:rFonts w:ascii="仿宋_GB2312" w:hAnsi="宋体" w:cs="宋体" w:hint="eastAsia"/>
                <w:bCs/>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163</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西夏</w:t>
            </w:r>
            <w:proofErr w:type="gramStart"/>
            <w:r w:rsidRPr="008A1F88">
              <w:rPr>
                <w:rFonts w:ascii="仿宋_GB2312" w:hAnsi="宋体" w:cs="宋体" w:hint="eastAsia"/>
                <w:sz w:val="24"/>
                <w:szCs w:val="24"/>
              </w:rPr>
              <w:t>墅</w:t>
            </w:r>
            <w:proofErr w:type="gramEnd"/>
            <w:r w:rsidRPr="008A1F88">
              <w:rPr>
                <w:rFonts w:ascii="仿宋_GB2312" w:hAnsi="宋体" w:cs="宋体" w:hint="eastAsia"/>
                <w:sz w:val="24"/>
                <w:szCs w:val="24"/>
              </w:rPr>
              <w:t>初中新建项目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丽江路以南、瑶山路以东，占地面积38700平方米，总建筑面积约43000平方米，12</w:t>
            </w:r>
            <w:proofErr w:type="gramStart"/>
            <w:r w:rsidRPr="008A1F88">
              <w:rPr>
                <w:rFonts w:ascii="仿宋_GB2312" w:hAnsi="宋体" w:cs="宋体" w:hint="eastAsia"/>
                <w:sz w:val="24"/>
                <w:szCs w:val="24"/>
              </w:rPr>
              <w:t>轨</w:t>
            </w:r>
            <w:proofErr w:type="gramEnd"/>
            <w:r w:rsidRPr="008A1F88">
              <w:rPr>
                <w:rFonts w:ascii="仿宋_GB2312" w:hAnsi="宋体" w:cs="宋体" w:hint="eastAsia"/>
                <w:sz w:val="24"/>
                <w:szCs w:val="24"/>
              </w:rPr>
              <w:t>36班。</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20000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12000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8000</w:t>
            </w:r>
          </w:p>
        </w:tc>
        <w:tc>
          <w:tcPr>
            <w:tcW w:w="1012" w:type="dxa"/>
            <w:tcBorders>
              <w:top w:val="nil"/>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leftChars="-25" w:left="-80" w:rightChars="-25" w:right="-80" w:firstLineChars="0" w:firstLine="0"/>
              <w:jc w:val="center"/>
              <w:rPr>
                <w:rFonts w:ascii="仿宋_GB2312" w:hAnsi="宋体" w:cs="宋体" w:hint="eastAsia"/>
                <w:spacing w:val="-16"/>
                <w:sz w:val="24"/>
                <w:szCs w:val="24"/>
              </w:rPr>
            </w:pPr>
            <w:r w:rsidRPr="00675406">
              <w:rPr>
                <w:rFonts w:ascii="仿宋_GB2312" w:hAnsi="宋体" w:cs="宋体" w:hint="eastAsia"/>
                <w:spacing w:val="-16"/>
                <w:sz w:val="24"/>
                <w:szCs w:val="24"/>
              </w:rPr>
              <w:t>西夏</w:t>
            </w:r>
            <w:proofErr w:type="gramStart"/>
            <w:r w:rsidRPr="00675406">
              <w:rPr>
                <w:rFonts w:ascii="仿宋_GB2312" w:hAnsi="宋体" w:cs="宋体" w:hint="eastAsia"/>
                <w:spacing w:val="-16"/>
                <w:sz w:val="24"/>
                <w:szCs w:val="24"/>
              </w:rPr>
              <w:t>墅</w:t>
            </w:r>
            <w:proofErr w:type="gramEnd"/>
            <w:r w:rsidRPr="00675406">
              <w:rPr>
                <w:rFonts w:ascii="仿宋_GB2312" w:hAnsi="宋体" w:cs="宋体" w:hint="eastAsia"/>
                <w:spacing w:val="-16"/>
                <w:sz w:val="24"/>
                <w:szCs w:val="24"/>
              </w:rPr>
              <w:t>镇</w:t>
            </w:r>
          </w:p>
        </w:tc>
        <w:tc>
          <w:tcPr>
            <w:tcW w:w="983" w:type="dxa"/>
            <w:tcBorders>
              <w:top w:val="nil"/>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leftChars="-25" w:left="-80" w:rightChars="-25" w:right="-80" w:firstLineChars="0" w:firstLine="0"/>
              <w:jc w:val="center"/>
              <w:rPr>
                <w:rFonts w:ascii="仿宋_GB2312" w:hAnsi="宋体" w:cs="宋体" w:hint="eastAsia"/>
                <w:spacing w:val="-16"/>
                <w:sz w:val="24"/>
                <w:szCs w:val="24"/>
              </w:rPr>
            </w:pPr>
            <w:r w:rsidRPr="00675406">
              <w:rPr>
                <w:rFonts w:ascii="仿宋_GB2312" w:hAnsi="宋体" w:cs="宋体" w:hint="eastAsia"/>
                <w:spacing w:val="-16"/>
                <w:sz w:val="24"/>
                <w:szCs w:val="24"/>
              </w:rPr>
              <w:t>西夏</w:t>
            </w:r>
            <w:proofErr w:type="gramStart"/>
            <w:r w:rsidRPr="00675406">
              <w:rPr>
                <w:rFonts w:ascii="仿宋_GB2312" w:hAnsi="宋体" w:cs="宋体" w:hint="eastAsia"/>
                <w:spacing w:val="-16"/>
                <w:sz w:val="24"/>
                <w:szCs w:val="24"/>
              </w:rPr>
              <w:t>墅</w:t>
            </w:r>
            <w:proofErr w:type="gramEnd"/>
            <w:r w:rsidRPr="00675406">
              <w:rPr>
                <w:rFonts w:ascii="仿宋_GB2312" w:hAnsi="宋体" w:cs="宋体" w:hint="eastAsia"/>
                <w:spacing w:val="-16"/>
                <w:sz w:val="24"/>
                <w:szCs w:val="24"/>
              </w:rPr>
              <w:t>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园区（镇、街道）财政资金</w:t>
            </w:r>
            <w:r w:rsidRPr="008A1F88">
              <w:rPr>
                <w:rFonts w:ascii="仿宋_GB2312" w:hAnsi="宋体" w:cs="宋体" w:hint="eastAsia"/>
                <w:spacing w:val="-22"/>
                <w:sz w:val="24"/>
                <w:szCs w:val="24"/>
              </w:rPr>
              <w:t>（包含政府债券资金）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2022.6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164</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西夏</w:t>
            </w:r>
            <w:proofErr w:type="gramStart"/>
            <w:r w:rsidRPr="008A1F88">
              <w:rPr>
                <w:rFonts w:ascii="仿宋_GB2312" w:hAnsi="宋体" w:cs="宋体" w:hint="eastAsia"/>
                <w:sz w:val="24"/>
                <w:szCs w:val="24"/>
              </w:rPr>
              <w:t>墅</w:t>
            </w:r>
            <w:proofErr w:type="gramEnd"/>
            <w:r w:rsidRPr="008A1F88">
              <w:rPr>
                <w:rFonts w:ascii="仿宋_GB2312" w:hAnsi="宋体" w:cs="宋体" w:hint="eastAsia"/>
                <w:sz w:val="24"/>
                <w:szCs w:val="24"/>
              </w:rPr>
              <w:t>幼儿</w:t>
            </w:r>
            <w:r w:rsidRPr="00675406">
              <w:rPr>
                <w:rFonts w:ascii="仿宋_GB2312" w:hAnsi="宋体" w:cs="宋体" w:hint="eastAsia"/>
                <w:spacing w:val="-12"/>
                <w:sz w:val="24"/>
                <w:szCs w:val="24"/>
              </w:rPr>
              <w:t>园改扩建工程</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rPr>
                <w:rFonts w:ascii="仿宋_GB2312" w:hAnsi="宋体" w:cs="宋体" w:hint="eastAsia"/>
                <w:sz w:val="24"/>
                <w:szCs w:val="24"/>
              </w:rPr>
            </w:pPr>
            <w:r w:rsidRPr="008A1F88">
              <w:rPr>
                <w:rFonts w:ascii="仿宋_GB2312" w:hAnsi="宋体" w:cs="宋体" w:hint="eastAsia"/>
                <w:sz w:val="24"/>
                <w:szCs w:val="24"/>
              </w:rPr>
              <w:t>改扩建教学楼，建筑面积4300平方米。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2200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1500</w:t>
            </w:r>
          </w:p>
        </w:tc>
        <w:tc>
          <w:tcPr>
            <w:tcW w:w="1012" w:type="dxa"/>
            <w:tcBorders>
              <w:top w:val="nil"/>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leftChars="-25" w:left="-80" w:rightChars="-25" w:right="-80" w:firstLineChars="0" w:firstLine="0"/>
              <w:jc w:val="center"/>
              <w:rPr>
                <w:rFonts w:ascii="仿宋_GB2312" w:hAnsi="宋体" w:cs="宋体" w:hint="eastAsia"/>
                <w:spacing w:val="-16"/>
                <w:sz w:val="24"/>
                <w:szCs w:val="24"/>
              </w:rPr>
            </w:pPr>
            <w:r w:rsidRPr="00675406">
              <w:rPr>
                <w:rFonts w:ascii="仿宋_GB2312" w:hAnsi="宋体" w:cs="宋体" w:hint="eastAsia"/>
                <w:spacing w:val="-16"/>
                <w:sz w:val="24"/>
                <w:szCs w:val="24"/>
              </w:rPr>
              <w:t>西夏</w:t>
            </w:r>
            <w:proofErr w:type="gramStart"/>
            <w:r w:rsidRPr="00675406">
              <w:rPr>
                <w:rFonts w:ascii="仿宋_GB2312" w:hAnsi="宋体" w:cs="宋体" w:hint="eastAsia"/>
                <w:spacing w:val="-16"/>
                <w:sz w:val="24"/>
                <w:szCs w:val="24"/>
              </w:rPr>
              <w:t>墅</w:t>
            </w:r>
            <w:proofErr w:type="gramEnd"/>
            <w:r w:rsidRPr="00675406">
              <w:rPr>
                <w:rFonts w:ascii="仿宋_GB2312" w:hAnsi="宋体" w:cs="宋体" w:hint="eastAsia"/>
                <w:spacing w:val="-16"/>
                <w:sz w:val="24"/>
                <w:szCs w:val="24"/>
              </w:rPr>
              <w:t>镇</w:t>
            </w:r>
          </w:p>
        </w:tc>
        <w:tc>
          <w:tcPr>
            <w:tcW w:w="983" w:type="dxa"/>
            <w:tcBorders>
              <w:top w:val="nil"/>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leftChars="-25" w:left="-80" w:rightChars="-25" w:right="-80" w:firstLineChars="0" w:firstLine="0"/>
              <w:jc w:val="center"/>
              <w:rPr>
                <w:rFonts w:ascii="仿宋_GB2312" w:hAnsi="宋体" w:cs="宋体" w:hint="eastAsia"/>
                <w:spacing w:val="-16"/>
                <w:sz w:val="24"/>
                <w:szCs w:val="24"/>
              </w:rPr>
            </w:pPr>
            <w:r w:rsidRPr="00675406">
              <w:rPr>
                <w:rFonts w:ascii="仿宋_GB2312" w:hAnsi="宋体" w:cs="宋体" w:hint="eastAsia"/>
                <w:spacing w:val="-16"/>
                <w:sz w:val="24"/>
                <w:szCs w:val="24"/>
              </w:rPr>
              <w:t>西夏</w:t>
            </w:r>
            <w:proofErr w:type="gramStart"/>
            <w:r w:rsidRPr="00675406">
              <w:rPr>
                <w:rFonts w:ascii="仿宋_GB2312" w:hAnsi="宋体" w:cs="宋体" w:hint="eastAsia"/>
                <w:spacing w:val="-16"/>
                <w:sz w:val="24"/>
                <w:szCs w:val="24"/>
              </w:rPr>
              <w:t>墅</w:t>
            </w:r>
            <w:proofErr w:type="gramEnd"/>
            <w:r w:rsidRPr="00675406">
              <w:rPr>
                <w:rFonts w:ascii="仿宋_GB2312" w:hAnsi="宋体" w:cs="宋体" w:hint="eastAsia"/>
                <w:spacing w:val="-16"/>
                <w:sz w:val="24"/>
                <w:szCs w:val="24"/>
              </w:rPr>
              <w:t>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园区（镇、街道）财</w:t>
            </w:r>
            <w:r w:rsidRPr="008A1F88">
              <w:rPr>
                <w:rFonts w:ascii="仿宋_GB2312" w:hAnsi="宋体" w:cs="宋体" w:hint="eastAsia"/>
                <w:sz w:val="24"/>
                <w:szCs w:val="24"/>
              </w:rPr>
              <w:lastRenderedPageBreak/>
              <w:t>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lastRenderedPageBreak/>
              <w:t>2023.6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lastRenderedPageBreak/>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22200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12000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9500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67540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firstLineChars="0" w:firstLine="0"/>
              <w:jc w:val="center"/>
              <w:rPr>
                <w:rFonts w:ascii="仿宋_GB2312" w:hAnsi="宋体" w:cs="宋体" w:hint="eastAsia"/>
                <w:bCs/>
                <w:sz w:val="24"/>
                <w:szCs w:val="24"/>
              </w:rPr>
            </w:pPr>
            <w:r w:rsidRPr="00675406">
              <w:rPr>
                <w:rFonts w:ascii="仿宋_GB2312" w:hAnsi="宋体" w:cs="宋体" w:hint="eastAsia"/>
                <w:bCs/>
                <w:sz w:val="24"/>
                <w:szCs w:val="24"/>
              </w:rPr>
              <w:t>六</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28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奔牛镇</w:t>
            </w:r>
          </w:p>
        </w:tc>
        <w:tc>
          <w:tcPr>
            <w:tcW w:w="1015" w:type="dxa"/>
            <w:tcBorders>
              <w:top w:val="nil"/>
              <w:left w:val="nil"/>
              <w:bottom w:val="single" w:sz="4" w:space="0" w:color="auto"/>
              <w:right w:val="single" w:sz="4" w:space="0" w:color="auto"/>
            </w:tcBorders>
            <w:shd w:val="clear" w:color="auto" w:fill="auto"/>
            <w:noWrap/>
            <w:vAlign w:val="center"/>
          </w:tcPr>
          <w:p w:rsidR="003314EA" w:rsidRPr="00675406" w:rsidRDefault="003314EA" w:rsidP="000200BD">
            <w:pPr>
              <w:widowControl/>
              <w:spacing w:line="28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165</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奔牛镇南部新镇区建设项目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文景路（</w:t>
            </w:r>
            <w:proofErr w:type="gramStart"/>
            <w:r w:rsidRPr="008A1F88">
              <w:rPr>
                <w:rFonts w:ascii="仿宋_GB2312" w:hAnsi="仿宋_GB2312" w:cs="仿宋_GB2312" w:hint="eastAsia"/>
                <w:color w:val="000000"/>
                <w:kern w:val="0"/>
                <w:sz w:val="24"/>
                <w:szCs w:val="24"/>
              </w:rPr>
              <w:t>兴奔路</w:t>
            </w:r>
            <w:proofErr w:type="gramEnd"/>
            <w:r w:rsidRPr="008A1F88">
              <w:rPr>
                <w:rFonts w:ascii="仿宋_GB2312" w:hAnsi="仿宋_GB2312" w:cs="仿宋_GB2312" w:hint="eastAsia"/>
                <w:color w:val="000000"/>
                <w:kern w:val="0"/>
                <w:sz w:val="24"/>
                <w:szCs w:val="24"/>
              </w:rPr>
              <w:t>-孟</w:t>
            </w:r>
            <w:proofErr w:type="gramStart"/>
            <w:r w:rsidRPr="008A1F88">
              <w:rPr>
                <w:rFonts w:ascii="仿宋_GB2312" w:hAnsi="仿宋_GB2312" w:cs="仿宋_GB2312" w:hint="eastAsia"/>
                <w:color w:val="000000"/>
                <w:kern w:val="0"/>
                <w:sz w:val="24"/>
                <w:szCs w:val="24"/>
              </w:rPr>
              <w:t>渎</w:t>
            </w:r>
            <w:proofErr w:type="gramEnd"/>
            <w:r w:rsidRPr="008A1F88">
              <w:rPr>
                <w:rFonts w:ascii="仿宋_GB2312" w:hAnsi="仿宋_GB2312" w:cs="仿宋_GB2312" w:hint="eastAsia"/>
                <w:color w:val="000000"/>
                <w:kern w:val="0"/>
                <w:sz w:val="24"/>
                <w:szCs w:val="24"/>
              </w:rPr>
              <w:t>路）、时代路（南观路-星港大道）、孟</w:t>
            </w:r>
            <w:proofErr w:type="gramStart"/>
            <w:r w:rsidRPr="008A1F88">
              <w:rPr>
                <w:rFonts w:ascii="仿宋_GB2312" w:hAnsi="仿宋_GB2312" w:cs="仿宋_GB2312" w:hint="eastAsia"/>
                <w:color w:val="000000"/>
                <w:kern w:val="0"/>
                <w:sz w:val="24"/>
                <w:szCs w:val="24"/>
              </w:rPr>
              <w:t>渎</w:t>
            </w:r>
            <w:proofErr w:type="gramEnd"/>
            <w:r w:rsidRPr="008A1F88">
              <w:rPr>
                <w:rFonts w:ascii="仿宋_GB2312" w:hAnsi="仿宋_GB2312" w:cs="仿宋_GB2312" w:hint="eastAsia"/>
                <w:color w:val="000000"/>
                <w:kern w:val="0"/>
                <w:sz w:val="24"/>
                <w:szCs w:val="24"/>
              </w:rPr>
              <w:t>路（南观路-星港大道）、坝头河河道、规划道路（时代路-孟</w:t>
            </w:r>
            <w:proofErr w:type="gramStart"/>
            <w:r w:rsidRPr="008A1F88">
              <w:rPr>
                <w:rFonts w:ascii="仿宋_GB2312" w:hAnsi="仿宋_GB2312" w:cs="仿宋_GB2312" w:hint="eastAsia"/>
                <w:color w:val="000000"/>
                <w:kern w:val="0"/>
                <w:sz w:val="24"/>
                <w:szCs w:val="24"/>
              </w:rPr>
              <w:t>渎</w:t>
            </w:r>
            <w:proofErr w:type="gramEnd"/>
            <w:r w:rsidRPr="008A1F88">
              <w:rPr>
                <w:rFonts w:ascii="仿宋_GB2312" w:hAnsi="仿宋_GB2312" w:cs="仿宋_GB2312" w:hint="eastAsia"/>
                <w:color w:val="000000"/>
                <w:kern w:val="0"/>
                <w:sz w:val="24"/>
                <w:szCs w:val="24"/>
              </w:rPr>
              <w:t>路）。</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1526</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458</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712</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PPP</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2023.6</w:t>
            </w:r>
          </w:p>
        </w:tc>
        <w:tc>
          <w:tcPr>
            <w:tcW w:w="101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rPr>
                <w:rFonts w:ascii="仿宋_GB2312" w:hAnsi="宋体" w:cs="宋体"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166</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奔牛初中易地新建</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项目主要建设3栋4层教学楼、1栋4层艺术综合楼、1栋2层图文综合楼、1栋5层行政楼、1栋3层食堂体育馆、1栋6层宿舍、1个操场看台以及门卫等建筑，配套建设篮球场和田径场，同步实施环境绿化、道路、室外活动场地及水、电、气等综合配套设施。项目配有地下室。项目总建筑面积54528平方米</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地上建筑面积50288平方米（其中：走廊面积9072平方米，教学楼9496平方米，餐厅及体育馆7160平方米，宿舍5359平方米，艺术综合楼9700平方米，行政综合楼6835平方米，门卫及家长等候239平方米，看</w:t>
            </w:r>
            <w:r w:rsidRPr="008A1F88">
              <w:rPr>
                <w:rFonts w:ascii="仿宋_GB2312" w:hAnsi="仿宋_GB2312" w:cs="仿宋_GB2312" w:hint="eastAsia"/>
                <w:color w:val="000000"/>
                <w:kern w:val="0"/>
                <w:sz w:val="24"/>
                <w:szCs w:val="24"/>
              </w:rPr>
              <w:lastRenderedPageBreak/>
              <w:t>台674平方米），地下建筑面积4240平方米。办学规模：48个班。</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55964</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20000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PPP</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26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2023.3</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26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812"/>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167</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常州市新北区奔</w:t>
            </w:r>
            <w:proofErr w:type="gramStart"/>
            <w:r w:rsidRPr="008A1F88">
              <w:rPr>
                <w:rFonts w:ascii="仿宋_GB2312" w:hAnsi="仿宋_GB2312" w:cs="仿宋_GB2312" w:hint="eastAsia"/>
                <w:color w:val="000000"/>
                <w:kern w:val="0"/>
                <w:sz w:val="24"/>
                <w:szCs w:val="24"/>
              </w:rPr>
              <w:t>牛人民</w:t>
            </w:r>
            <w:proofErr w:type="gramEnd"/>
            <w:r w:rsidRPr="008A1F88">
              <w:rPr>
                <w:rFonts w:ascii="仿宋_GB2312" w:hAnsi="仿宋_GB2312" w:cs="仿宋_GB2312" w:hint="eastAsia"/>
                <w:color w:val="000000"/>
                <w:kern w:val="0"/>
                <w:sz w:val="24"/>
                <w:szCs w:val="24"/>
              </w:rPr>
              <w:t>医院新建住院大楼及配套设施项目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新建1幢地下1层地上8层的住院大楼及1幢2层的食堂，新增总建筑面积16825平方米（其中住院大楼16055平方米，食堂770平方米），同步实施环境绿化、道路、停车位及水、电、气等综合配套设施，建设期限30个月。</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9735</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4735</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常州市新北区奔</w:t>
            </w:r>
            <w:proofErr w:type="gramStart"/>
            <w:r w:rsidRPr="008A1F88">
              <w:rPr>
                <w:rFonts w:ascii="仿宋_GB2312" w:hAnsi="仿宋_GB2312" w:cs="仿宋_GB2312" w:hint="eastAsia"/>
                <w:color w:val="000000"/>
                <w:kern w:val="0"/>
                <w:sz w:val="24"/>
                <w:szCs w:val="24"/>
              </w:rPr>
              <w:t>牛人民</w:t>
            </w:r>
            <w:proofErr w:type="gramEnd"/>
            <w:r w:rsidRPr="008A1F88">
              <w:rPr>
                <w:rFonts w:ascii="仿宋_GB2312" w:hAnsi="仿宋_GB2312" w:cs="仿宋_GB2312" w:hint="eastAsia"/>
                <w:color w:val="000000"/>
                <w:kern w:val="0"/>
                <w:sz w:val="24"/>
                <w:szCs w:val="24"/>
              </w:rPr>
              <w:t>医院</w:t>
            </w:r>
          </w:p>
        </w:tc>
        <w:tc>
          <w:tcPr>
            <w:tcW w:w="1245" w:type="dxa"/>
            <w:tcBorders>
              <w:top w:val="nil"/>
              <w:left w:val="nil"/>
              <w:bottom w:val="single" w:sz="4" w:space="0" w:color="auto"/>
              <w:right w:val="single" w:sz="4" w:space="0" w:color="auto"/>
            </w:tcBorders>
            <w:shd w:val="clear" w:color="000000" w:fill="FFFFFF"/>
            <w:vAlign w:val="center"/>
          </w:tcPr>
          <w:p w:rsidR="003314EA" w:rsidRDefault="003314EA" w:rsidP="000200BD">
            <w:pPr>
              <w:widowControl/>
              <w:spacing w:line="440" w:lineRule="exact"/>
              <w:ind w:firstLineChars="0" w:firstLine="0"/>
              <w:jc w:val="center"/>
              <w:textAlignment w:val="center"/>
              <w:rPr>
                <w:rFonts w:ascii="仿宋_GB2312" w:hAnsi="仿宋_GB2312" w:cs="仿宋_GB2312" w:hint="eastAsia"/>
                <w:color w:val="000000"/>
                <w:kern w:val="0"/>
                <w:sz w:val="24"/>
                <w:szCs w:val="24"/>
              </w:rPr>
            </w:pPr>
            <w:r w:rsidRPr="008A1F88">
              <w:rPr>
                <w:rFonts w:ascii="仿宋_GB2312" w:hAnsi="仿宋_GB2312" w:cs="仿宋_GB2312" w:hint="eastAsia"/>
                <w:color w:val="000000"/>
                <w:kern w:val="0"/>
                <w:sz w:val="24"/>
                <w:szCs w:val="24"/>
              </w:rPr>
              <w:t>园区（镇、街道）财政资金（包含政府债券</w:t>
            </w:r>
          </w:p>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2022.10</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1542"/>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168</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其他</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陈巷高标准良田建设</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陈巷200亩、祁家500亩、九里160亩。</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580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580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2022.5</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140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169</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生态环境</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奔牛生态河道建设</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按区级要求对奔牛镇范围内河道进行整治。</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奔牛镇</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2022.5</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67905</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7458</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26127</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44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67540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675406" w:rsidRDefault="003314EA" w:rsidP="000200BD">
            <w:pPr>
              <w:widowControl/>
              <w:spacing w:line="44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七</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44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新桥街道</w:t>
            </w:r>
          </w:p>
        </w:tc>
        <w:tc>
          <w:tcPr>
            <w:tcW w:w="1015" w:type="dxa"/>
            <w:tcBorders>
              <w:top w:val="nil"/>
              <w:left w:val="nil"/>
              <w:bottom w:val="single" w:sz="4" w:space="0" w:color="auto"/>
              <w:right w:val="single" w:sz="4" w:space="0" w:color="auto"/>
            </w:tcBorders>
            <w:shd w:val="clear" w:color="auto" w:fill="auto"/>
            <w:noWrap/>
            <w:vAlign w:val="center"/>
          </w:tcPr>
          <w:p w:rsidR="003314EA" w:rsidRPr="00675406" w:rsidRDefault="003314EA" w:rsidP="000200BD">
            <w:pPr>
              <w:widowControl/>
              <w:spacing w:line="440" w:lineRule="exact"/>
              <w:ind w:firstLineChars="0" w:firstLine="0"/>
              <w:rPr>
                <w:rFonts w:ascii="仿宋_GB2312" w:hAnsi="宋体" w:cs="宋体" w:hint="eastAsia"/>
                <w:bCs/>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170</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民生工程</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新龙花苑西</w:t>
            </w:r>
            <w:r w:rsidRPr="00675406">
              <w:rPr>
                <w:rFonts w:ascii="仿宋_GB2312" w:hAnsi="仿宋_GB2312" w:cs="仿宋_GB2312" w:hint="eastAsia"/>
                <w:color w:val="000000"/>
                <w:spacing w:val="-14"/>
                <w:kern w:val="0"/>
                <w:sz w:val="24"/>
                <w:szCs w:val="24"/>
              </w:rPr>
              <w:t>区</w:t>
            </w:r>
            <w:proofErr w:type="gramStart"/>
            <w:r w:rsidRPr="00675406">
              <w:rPr>
                <w:rFonts w:ascii="仿宋_GB2312" w:hAnsi="仿宋_GB2312" w:cs="仿宋_GB2312" w:hint="eastAsia"/>
                <w:color w:val="000000"/>
                <w:spacing w:val="-14"/>
                <w:kern w:val="0"/>
                <w:sz w:val="24"/>
                <w:szCs w:val="24"/>
              </w:rPr>
              <w:t>老小区</w:t>
            </w:r>
            <w:proofErr w:type="gramEnd"/>
            <w:r w:rsidRPr="00675406">
              <w:rPr>
                <w:rFonts w:ascii="仿宋_GB2312" w:hAnsi="仿宋_GB2312" w:cs="仿宋_GB2312" w:hint="eastAsia"/>
                <w:color w:val="000000"/>
                <w:spacing w:val="-14"/>
                <w:kern w:val="0"/>
                <w:sz w:val="24"/>
                <w:szCs w:val="24"/>
              </w:rPr>
              <w:t>改造</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1</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雨污水总管疏通、更换破损井盖（70万元）；2</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单元门更换或维修（16万元）；3</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单元楼道出新约5万平方米（100万元）；4</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地下室改造，渗水维修，地坪维修、汽车坡道、照明、防火门、污水泵更换等（120万元）；5</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消防改造，恢复喷淋系统等（80万元）；6</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监控改造，改成数字监控（50万元）；7</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增设电瓶车雨棚（55万元）；8</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地面硬化，增加机动车、</w:t>
            </w:r>
            <w:r w:rsidRPr="008A1F88">
              <w:rPr>
                <w:rFonts w:ascii="仿宋_GB2312" w:hAnsi="仿宋_GB2312" w:cs="仿宋_GB2312" w:hint="eastAsia"/>
                <w:color w:val="000000"/>
                <w:kern w:val="0"/>
                <w:sz w:val="24"/>
                <w:szCs w:val="24"/>
              </w:rPr>
              <w:lastRenderedPageBreak/>
              <w:t>非机动车位（30万元）；9</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电梯轿厢安装阻车器（1万元）;10</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楼顶防火门更换（16万元）；11</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部分围墙栏杆及护栏维修（10万元）。</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548</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548</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新桥</w:t>
            </w:r>
          </w:p>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新桥</w:t>
            </w:r>
          </w:p>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8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171</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新景六期幼儿园</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位于龙六路以西、嫩江路以北，占地约14亩，建筑面积约6300平方米，5轨15班。</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3800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80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新桥</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新桥</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2024.6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172</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民生工程</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7B2AFC">
              <w:rPr>
                <w:rFonts w:ascii="仿宋_GB2312" w:hAnsi="仿宋_GB2312" w:cs="仿宋_GB2312" w:hint="eastAsia"/>
                <w:color w:val="000000"/>
                <w:spacing w:val="-12"/>
                <w:kern w:val="0"/>
                <w:sz w:val="24"/>
                <w:szCs w:val="24"/>
              </w:rPr>
              <w:t>新景花苑一期</w:t>
            </w:r>
            <w:proofErr w:type="gramStart"/>
            <w:r w:rsidRPr="008A1F88">
              <w:rPr>
                <w:rFonts w:ascii="仿宋_GB2312" w:hAnsi="仿宋_GB2312" w:cs="仿宋_GB2312" w:hint="eastAsia"/>
                <w:color w:val="000000"/>
                <w:kern w:val="0"/>
                <w:sz w:val="24"/>
                <w:szCs w:val="24"/>
              </w:rPr>
              <w:t>老小区</w:t>
            </w:r>
            <w:proofErr w:type="gramEnd"/>
            <w:r w:rsidRPr="008A1F88">
              <w:rPr>
                <w:rFonts w:ascii="仿宋_GB2312" w:hAnsi="仿宋_GB2312" w:cs="仿宋_GB2312" w:hint="eastAsia"/>
                <w:color w:val="000000"/>
                <w:kern w:val="0"/>
                <w:sz w:val="24"/>
                <w:szCs w:val="24"/>
              </w:rPr>
              <w:t>改造</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1</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雨污水总管疏通、更换破损井盖（80万元）；2</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单元门更换或维修（8万元）；3</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单元楼道出新8万平方米（160万元）；4</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消防改造，恢复地下室、商铺喷淋系统、送排风、空中消防通道护栏出新、防火门更换等（200万元）；5</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监控改造，改成数字监控（50万元）；6</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增设电瓶车雨棚（82万元）；7</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地面硬化，增加机动车车位（40万元）；8</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电梯轿厢安装阻车器、轿厢门及内侧出新（30</w:t>
            </w:r>
            <w:r w:rsidRPr="008A1F88">
              <w:rPr>
                <w:rFonts w:ascii="仿宋_GB2312" w:hAnsi="仿宋_GB2312" w:cs="仿宋_GB2312" w:hint="eastAsia"/>
                <w:color w:val="000000"/>
                <w:kern w:val="0"/>
                <w:sz w:val="24"/>
                <w:szCs w:val="24"/>
              </w:rPr>
              <w:lastRenderedPageBreak/>
              <w:t>万元）；9</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增加防高空抛物监控系统(150万元)；10</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地下室污水泵更换（20万元）；11</w:t>
            </w:r>
            <w:r>
              <w:rPr>
                <w:rFonts w:ascii="仿宋_GB2312" w:hAnsi="仿宋_GB2312" w:cs="仿宋_GB2312" w:hint="eastAsia"/>
                <w:color w:val="000000"/>
                <w:kern w:val="0"/>
                <w:sz w:val="24"/>
                <w:szCs w:val="24"/>
              </w:rPr>
              <w:t>．</w:t>
            </w:r>
            <w:r w:rsidRPr="008A1F88">
              <w:rPr>
                <w:rFonts w:ascii="仿宋_GB2312" w:hAnsi="仿宋_GB2312" w:cs="仿宋_GB2312" w:hint="eastAsia"/>
                <w:color w:val="000000"/>
                <w:kern w:val="0"/>
                <w:sz w:val="24"/>
                <w:szCs w:val="24"/>
              </w:rPr>
              <w:t>楼顶防火门更换（10万元）。</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830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830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新桥</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新桥</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lastRenderedPageBreak/>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5178</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80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2378</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67540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675406" w:rsidRDefault="003314EA" w:rsidP="000200BD">
            <w:pPr>
              <w:widowControl/>
              <w:spacing w:line="320" w:lineRule="exact"/>
              <w:ind w:firstLineChars="0" w:firstLine="0"/>
              <w:jc w:val="center"/>
              <w:rPr>
                <w:rFonts w:ascii="仿宋_GB2312" w:hAnsi="宋体" w:cs="宋体" w:hint="eastAsia"/>
                <w:bCs/>
                <w:sz w:val="24"/>
                <w:szCs w:val="24"/>
              </w:rPr>
            </w:pPr>
            <w:r w:rsidRPr="00675406">
              <w:rPr>
                <w:rFonts w:ascii="仿宋_GB2312" w:hAnsi="宋体" w:cs="宋体" w:hint="eastAsia"/>
                <w:bCs/>
                <w:sz w:val="24"/>
                <w:szCs w:val="24"/>
              </w:rPr>
              <w:t>八</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675406" w:rsidRDefault="003314EA" w:rsidP="000200BD">
            <w:pPr>
              <w:widowControl/>
              <w:spacing w:line="32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三井街道</w:t>
            </w:r>
          </w:p>
        </w:tc>
        <w:tc>
          <w:tcPr>
            <w:tcW w:w="1015" w:type="dxa"/>
            <w:tcBorders>
              <w:top w:val="nil"/>
              <w:left w:val="nil"/>
              <w:bottom w:val="single" w:sz="4" w:space="0" w:color="auto"/>
              <w:right w:val="single" w:sz="4" w:space="0" w:color="auto"/>
            </w:tcBorders>
            <w:shd w:val="clear" w:color="auto" w:fill="auto"/>
            <w:noWrap/>
            <w:vAlign w:val="center"/>
          </w:tcPr>
          <w:p w:rsidR="003314EA" w:rsidRPr="00675406" w:rsidRDefault="003314EA" w:rsidP="000200BD">
            <w:pPr>
              <w:widowControl/>
              <w:spacing w:line="320" w:lineRule="exact"/>
              <w:ind w:firstLineChars="0" w:firstLine="0"/>
              <w:rPr>
                <w:rFonts w:ascii="仿宋_GB2312" w:hAnsi="宋体" w:cs="宋体" w:hint="eastAsia"/>
                <w:bCs/>
                <w:sz w:val="24"/>
                <w:szCs w:val="24"/>
              </w:rPr>
            </w:pPr>
            <w:r w:rsidRPr="00675406">
              <w:rPr>
                <w:rFonts w:ascii="仿宋_GB2312" w:hAnsi="宋体" w:cs="宋体" w:hint="eastAsia"/>
                <w:bCs/>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173</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民生工程</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三井街道</w:t>
            </w:r>
            <w:proofErr w:type="gramStart"/>
            <w:r w:rsidRPr="008A1F88">
              <w:rPr>
                <w:rFonts w:ascii="仿宋_GB2312" w:hAnsi="仿宋_GB2312" w:cs="仿宋_GB2312" w:hint="eastAsia"/>
                <w:color w:val="000000"/>
                <w:kern w:val="0"/>
                <w:sz w:val="24"/>
                <w:szCs w:val="24"/>
              </w:rPr>
              <w:t>老小区</w:t>
            </w:r>
            <w:proofErr w:type="gramEnd"/>
            <w:r w:rsidRPr="008A1F88">
              <w:rPr>
                <w:rFonts w:ascii="仿宋_GB2312" w:hAnsi="仿宋_GB2312" w:cs="仿宋_GB2312" w:hint="eastAsia"/>
                <w:color w:val="000000"/>
                <w:kern w:val="0"/>
                <w:sz w:val="24"/>
                <w:szCs w:val="24"/>
              </w:rPr>
              <w:t>改造</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河海新村共18幢外墙防水出新及阳台雨污分流、停车位改造、路面修复、绿化局部改造、小区出入口改造等；前桥新村三期沿街</w:t>
            </w:r>
            <w:proofErr w:type="gramStart"/>
            <w:r w:rsidRPr="008A1F88">
              <w:rPr>
                <w:rFonts w:ascii="仿宋_GB2312" w:hAnsi="仿宋_GB2312" w:cs="仿宋_GB2312" w:hint="eastAsia"/>
                <w:color w:val="000000"/>
                <w:kern w:val="0"/>
                <w:sz w:val="24"/>
                <w:szCs w:val="24"/>
              </w:rPr>
              <w:t>商铺雨污</w:t>
            </w:r>
            <w:proofErr w:type="gramEnd"/>
            <w:r w:rsidRPr="008A1F88">
              <w:rPr>
                <w:rFonts w:ascii="仿宋_GB2312" w:hAnsi="仿宋_GB2312" w:cs="仿宋_GB2312" w:hint="eastAsia"/>
                <w:color w:val="000000"/>
                <w:kern w:val="0"/>
                <w:sz w:val="24"/>
                <w:szCs w:val="24"/>
              </w:rPr>
              <w:t>分流、围墙改造、6个长廊改造等。</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1200</w:t>
            </w:r>
          </w:p>
        </w:tc>
        <w:tc>
          <w:tcPr>
            <w:tcW w:w="1012"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2022.10</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174</w:t>
            </w:r>
          </w:p>
        </w:tc>
        <w:tc>
          <w:tcPr>
            <w:tcW w:w="879"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三井第二实验小学</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位于泰山路以东、黄河路以南、</w:t>
            </w:r>
            <w:proofErr w:type="gramStart"/>
            <w:r w:rsidRPr="008A1F88">
              <w:rPr>
                <w:rFonts w:ascii="仿宋_GB2312" w:hAnsi="仿宋_GB2312" w:cs="仿宋_GB2312" w:hint="eastAsia"/>
                <w:color w:val="000000"/>
                <w:kern w:val="0"/>
                <w:sz w:val="24"/>
                <w:szCs w:val="24"/>
              </w:rPr>
              <w:t>嵩山路</w:t>
            </w:r>
            <w:proofErr w:type="gramEnd"/>
            <w:r w:rsidRPr="008A1F88">
              <w:rPr>
                <w:rFonts w:ascii="仿宋_GB2312" w:hAnsi="仿宋_GB2312" w:cs="仿宋_GB2312" w:hint="eastAsia"/>
                <w:color w:val="000000"/>
                <w:kern w:val="0"/>
                <w:sz w:val="24"/>
                <w:szCs w:val="24"/>
              </w:rPr>
              <w:t>以西、黎河路以北，新建一所10</w:t>
            </w:r>
            <w:proofErr w:type="gramStart"/>
            <w:r w:rsidRPr="008A1F88">
              <w:rPr>
                <w:rFonts w:ascii="仿宋_GB2312" w:hAnsi="仿宋_GB2312" w:cs="仿宋_GB2312" w:hint="eastAsia"/>
                <w:color w:val="000000"/>
                <w:kern w:val="0"/>
                <w:sz w:val="24"/>
                <w:szCs w:val="24"/>
              </w:rPr>
              <w:t>轨</w:t>
            </w:r>
            <w:proofErr w:type="gramEnd"/>
            <w:r w:rsidRPr="008A1F88">
              <w:rPr>
                <w:rFonts w:ascii="仿宋_GB2312" w:hAnsi="仿宋_GB2312" w:cs="仿宋_GB2312" w:hint="eastAsia"/>
                <w:color w:val="000000"/>
                <w:kern w:val="0"/>
                <w:sz w:val="24"/>
                <w:szCs w:val="24"/>
              </w:rPr>
              <w:t>60班小学，占地面积82.75亩，总建筑面积约为64500平方米。</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续建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32732</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12000</w:t>
            </w:r>
          </w:p>
        </w:tc>
        <w:tc>
          <w:tcPr>
            <w:tcW w:w="1012"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175</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前桥小区西地块幼儿园</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位于龙城大道以北、长江路以西，规划设计5轨15班幼儿园，占地约12亩，建筑面积约9942平方米。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5965</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1500</w:t>
            </w:r>
          </w:p>
        </w:tc>
        <w:tc>
          <w:tcPr>
            <w:tcW w:w="1012"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2023.9</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1705"/>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176</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龙城幼儿园（三井第二实验小学地块）</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规划在泰山路以东、黄河路以南、</w:t>
            </w:r>
            <w:proofErr w:type="gramStart"/>
            <w:r w:rsidRPr="008A1F88">
              <w:rPr>
                <w:rFonts w:ascii="仿宋_GB2312" w:hAnsi="仿宋_GB2312" w:cs="仿宋_GB2312" w:hint="eastAsia"/>
                <w:color w:val="000000"/>
                <w:kern w:val="0"/>
                <w:sz w:val="24"/>
                <w:szCs w:val="24"/>
              </w:rPr>
              <w:t>嵩山路</w:t>
            </w:r>
            <w:proofErr w:type="gramEnd"/>
            <w:r w:rsidRPr="008A1F88">
              <w:rPr>
                <w:rFonts w:ascii="仿宋_GB2312" w:hAnsi="仿宋_GB2312" w:cs="仿宋_GB2312" w:hint="eastAsia"/>
                <w:color w:val="000000"/>
                <w:kern w:val="0"/>
                <w:sz w:val="24"/>
                <w:szCs w:val="24"/>
              </w:rPr>
              <w:t>以西、黎河路以北地块，位于三井第二实验小学</w:t>
            </w:r>
            <w:r w:rsidRPr="00675406">
              <w:rPr>
                <w:rFonts w:ascii="仿宋_GB2312" w:hAnsi="仿宋_GB2312" w:cs="仿宋_GB2312" w:hint="eastAsia"/>
                <w:color w:val="000000"/>
                <w:spacing w:val="-10"/>
                <w:kern w:val="0"/>
                <w:sz w:val="24"/>
                <w:szCs w:val="24"/>
              </w:rPr>
              <w:t>东北角，占地约20亩，建筑面积约11000平方米，6轨18班。</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7200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w:t>
            </w:r>
          </w:p>
        </w:tc>
        <w:tc>
          <w:tcPr>
            <w:tcW w:w="1012"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2024.6</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1970"/>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177</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天目山</w:t>
            </w:r>
            <w:proofErr w:type="gramStart"/>
            <w:r w:rsidRPr="008A1F88">
              <w:rPr>
                <w:rFonts w:ascii="仿宋_GB2312" w:hAnsi="仿宋_GB2312" w:cs="仿宋_GB2312" w:hint="eastAsia"/>
                <w:color w:val="000000"/>
                <w:kern w:val="0"/>
                <w:sz w:val="24"/>
                <w:szCs w:val="24"/>
              </w:rPr>
              <w:t>西侧龙</w:t>
            </w:r>
            <w:proofErr w:type="gramEnd"/>
            <w:r w:rsidRPr="008A1F88">
              <w:rPr>
                <w:rFonts w:ascii="仿宋_GB2312" w:hAnsi="仿宋_GB2312" w:cs="仿宋_GB2312" w:hint="eastAsia"/>
                <w:color w:val="000000"/>
                <w:kern w:val="0"/>
                <w:sz w:val="24"/>
                <w:szCs w:val="24"/>
              </w:rPr>
              <w:t>锦路以北地块幼儿园（老国际学校地块）</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位于晋陵路以东，</w:t>
            </w:r>
            <w:proofErr w:type="gramStart"/>
            <w:r w:rsidRPr="008A1F88">
              <w:rPr>
                <w:rFonts w:ascii="仿宋_GB2312" w:hAnsi="仿宋_GB2312" w:cs="仿宋_GB2312" w:hint="eastAsia"/>
                <w:color w:val="000000"/>
                <w:kern w:val="0"/>
                <w:sz w:val="24"/>
                <w:szCs w:val="24"/>
              </w:rPr>
              <w:t>太湖路</w:t>
            </w:r>
            <w:proofErr w:type="gramEnd"/>
            <w:r w:rsidRPr="008A1F88">
              <w:rPr>
                <w:rFonts w:ascii="仿宋_GB2312" w:hAnsi="仿宋_GB2312" w:cs="仿宋_GB2312" w:hint="eastAsia"/>
                <w:color w:val="000000"/>
                <w:kern w:val="0"/>
                <w:sz w:val="24"/>
                <w:szCs w:val="24"/>
              </w:rPr>
              <w:t>以南，（原老国际学校）4轨12班。占地约9.6亩，建筑面积约7721平方米。</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5400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1000</w:t>
            </w:r>
          </w:p>
        </w:tc>
        <w:tc>
          <w:tcPr>
            <w:tcW w:w="1012"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noWrap/>
            <w:vAlign w:val="center"/>
          </w:tcPr>
          <w:p w:rsidR="003314EA" w:rsidRPr="008A1F88" w:rsidRDefault="003314EA" w:rsidP="000200BD">
            <w:pPr>
              <w:widowControl/>
              <w:spacing w:line="3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三井</w:t>
            </w:r>
          </w:p>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80" w:lineRule="exact"/>
              <w:ind w:firstLineChars="0" w:firstLine="0"/>
              <w:jc w:val="center"/>
              <w:rPr>
                <w:rFonts w:ascii="仿宋_GB2312" w:hint="eastAsia"/>
                <w:sz w:val="24"/>
                <w:szCs w:val="24"/>
              </w:rPr>
            </w:pP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52497</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16200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8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AD59A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bCs/>
                <w:sz w:val="24"/>
                <w:szCs w:val="24"/>
              </w:rPr>
            </w:pPr>
            <w:r w:rsidRPr="00AD59A6">
              <w:rPr>
                <w:rFonts w:ascii="仿宋_GB2312" w:hAnsi="宋体" w:cs="宋体" w:hint="eastAsia"/>
                <w:bCs/>
                <w:sz w:val="24"/>
                <w:szCs w:val="24"/>
              </w:rPr>
              <w:t>九</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rPr>
                <w:rFonts w:ascii="仿宋_GB2312" w:hAnsi="宋体" w:cs="宋体" w:hint="eastAsia"/>
                <w:bCs/>
                <w:sz w:val="24"/>
                <w:szCs w:val="24"/>
              </w:rPr>
            </w:pPr>
            <w:r w:rsidRPr="00AD59A6">
              <w:rPr>
                <w:rFonts w:ascii="仿宋_GB2312" w:hAnsi="宋体" w:cs="宋体" w:hint="eastAsia"/>
                <w:bCs/>
                <w:sz w:val="24"/>
                <w:szCs w:val="24"/>
              </w:rPr>
              <w:t>龙虎塘街道</w:t>
            </w:r>
          </w:p>
        </w:tc>
        <w:tc>
          <w:tcPr>
            <w:tcW w:w="1015" w:type="dxa"/>
            <w:tcBorders>
              <w:top w:val="nil"/>
              <w:left w:val="nil"/>
              <w:bottom w:val="single" w:sz="4" w:space="0" w:color="auto"/>
              <w:right w:val="single" w:sz="4" w:space="0" w:color="auto"/>
            </w:tcBorders>
            <w:shd w:val="clear" w:color="auto" w:fill="auto"/>
            <w:noWrap/>
            <w:vAlign w:val="center"/>
          </w:tcPr>
          <w:p w:rsidR="003314EA" w:rsidRPr="00AD59A6" w:rsidRDefault="003314EA" w:rsidP="000200BD">
            <w:pPr>
              <w:widowControl/>
              <w:spacing w:line="380" w:lineRule="exact"/>
              <w:ind w:firstLineChars="0" w:firstLine="0"/>
              <w:rPr>
                <w:rFonts w:ascii="仿宋_GB2312" w:hAnsi="宋体" w:cs="宋体" w:hint="eastAsia"/>
                <w:bCs/>
                <w:sz w:val="24"/>
                <w:szCs w:val="24"/>
              </w:rPr>
            </w:pPr>
            <w:r w:rsidRPr="00AD59A6">
              <w:rPr>
                <w:rFonts w:ascii="仿宋_GB2312" w:hAnsi="宋体" w:cs="宋体" w:hint="eastAsia"/>
                <w:bCs/>
                <w:sz w:val="24"/>
                <w:szCs w:val="24"/>
              </w:rPr>
              <w:t xml:space="preserve">　</w:t>
            </w:r>
          </w:p>
        </w:tc>
      </w:tr>
      <w:tr w:rsidR="003314EA" w:rsidRPr="00AD59A6" w:rsidTr="000200BD">
        <w:trPr>
          <w:trHeight w:val="1565"/>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178</w:t>
            </w:r>
          </w:p>
        </w:tc>
        <w:tc>
          <w:tcPr>
            <w:tcW w:w="879"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公共服务</w:t>
            </w:r>
          </w:p>
        </w:tc>
        <w:tc>
          <w:tcPr>
            <w:tcW w:w="1550"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rPr>
                <w:rFonts w:ascii="仿宋_GB2312" w:hAnsi="宋体" w:cs="宋体" w:hint="eastAsia"/>
                <w:sz w:val="24"/>
                <w:szCs w:val="24"/>
              </w:rPr>
            </w:pPr>
            <w:r w:rsidRPr="00AD59A6">
              <w:rPr>
                <w:rFonts w:ascii="仿宋_GB2312" w:hAnsi="宋体" w:cs="宋体" w:hint="eastAsia"/>
                <w:sz w:val="24"/>
                <w:szCs w:val="24"/>
              </w:rPr>
              <w:t>传感小镇</w:t>
            </w:r>
            <w:proofErr w:type="gramStart"/>
            <w:r w:rsidRPr="00AD59A6">
              <w:rPr>
                <w:rFonts w:ascii="仿宋_GB2312" w:hAnsi="宋体" w:cs="宋体" w:hint="eastAsia"/>
                <w:sz w:val="24"/>
                <w:szCs w:val="24"/>
              </w:rPr>
              <w:t>融创中心</w:t>
            </w:r>
            <w:proofErr w:type="gramEnd"/>
            <w:r w:rsidRPr="00AD59A6">
              <w:rPr>
                <w:rFonts w:ascii="仿宋_GB2312" w:hAnsi="宋体" w:cs="宋体" w:hint="eastAsia"/>
                <w:sz w:val="24"/>
                <w:szCs w:val="24"/>
              </w:rPr>
              <w:t>土建及装修</w:t>
            </w:r>
          </w:p>
        </w:tc>
        <w:tc>
          <w:tcPr>
            <w:tcW w:w="3237"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rPr>
                <w:rFonts w:ascii="仿宋_GB2312" w:hAnsi="宋体" w:cs="宋体" w:hint="eastAsia"/>
                <w:sz w:val="24"/>
                <w:szCs w:val="24"/>
              </w:rPr>
            </w:pPr>
            <w:r w:rsidRPr="00AD59A6">
              <w:rPr>
                <w:rFonts w:ascii="仿宋_GB2312" w:hAnsi="宋体" w:cs="宋体" w:hint="eastAsia"/>
                <w:sz w:val="24"/>
                <w:szCs w:val="24"/>
              </w:rPr>
              <w:t>新苑三路以南，通江路以东，8000平方米建筑土建，按传感小镇技术融合，创新、交流发布展示为功能的中心装修。</w:t>
            </w:r>
          </w:p>
        </w:tc>
        <w:tc>
          <w:tcPr>
            <w:tcW w:w="721"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6400</w:t>
            </w:r>
          </w:p>
        </w:tc>
        <w:tc>
          <w:tcPr>
            <w:tcW w:w="1191"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4400</w:t>
            </w:r>
          </w:p>
        </w:tc>
        <w:tc>
          <w:tcPr>
            <w:tcW w:w="971"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2000</w:t>
            </w:r>
          </w:p>
        </w:tc>
        <w:tc>
          <w:tcPr>
            <w:tcW w:w="1012"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龙虎塘街道</w:t>
            </w:r>
          </w:p>
        </w:tc>
        <w:tc>
          <w:tcPr>
            <w:tcW w:w="983"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龙虎塘街道</w:t>
            </w:r>
          </w:p>
        </w:tc>
        <w:tc>
          <w:tcPr>
            <w:tcW w:w="1245"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 xml:space="preserve">　</w:t>
            </w:r>
          </w:p>
        </w:tc>
      </w:tr>
      <w:tr w:rsidR="003314EA" w:rsidRPr="00AD59A6"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rPr>
                <w:rFonts w:ascii="仿宋_GB2312" w:hAnsi="宋体" w:cs="宋体" w:hint="eastAsia"/>
                <w:sz w:val="24"/>
                <w:szCs w:val="24"/>
              </w:rPr>
            </w:pPr>
            <w:r w:rsidRPr="00AD59A6">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6400</w:t>
            </w:r>
          </w:p>
        </w:tc>
        <w:tc>
          <w:tcPr>
            <w:tcW w:w="1191"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4400</w:t>
            </w:r>
          </w:p>
        </w:tc>
        <w:tc>
          <w:tcPr>
            <w:tcW w:w="971"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2000</w:t>
            </w:r>
          </w:p>
        </w:tc>
        <w:tc>
          <w:tcPr>
            <w:tcW w:w="1012"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AD59A6" w:rsidRDefault="003314EA" w:rsidP="000200BD">
            <w:pPr>
              <w:widowControl/>
              <w:spacing w:line="380" w:lineRule="exact"/>
              <w:ind w:firstLineChars="0" w:firstLine="0"/>
              <w:jc w:val="center"/>
              <w:rPr>
                <w:rFonts w:ascii="仿宋_GB2312" w:hAnsi="宋体" w:cs="宋体" w:hint="eastAsia"/>
                <w:sz w:val="24"/>
                <w:szCs w:val="24"/>
              </w:rPr>
            </w:pPr>
            <w:r w:rsidRPr="00AD59A6">
              <w:rPr>
                <w:rFonts w:ascii="仿宋_GB2312" w:hAnsi="宋体" w:cs="宋体" w:hint="eastAsia"/>
                <w:sz w:val="24"/>
                <w:szCs w:val="24"/>
              </w:rPr>
              <w:t xml:space="preserve">　</w:t>
            </w:r>
          </w:p>
        </w:tc>
      </w:tr>
      <w:tr w:rsidR="003314EA" w:rsidRPr="00AD59A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jc w:val="center"/>
              <w:rPr>
                <w:rFonts w:ascii="仿宋_GB2312" w:hAnsi="宋体" w:cs="宋体" w:hint="eastAsia"/>
                <w:bCs/>
                <w:sz w:val="24"/>
                <w:szCs w:val="24"/>
              </w:rPr>
            </w:pPr>
            <w:r w:rsidRPr="00AD59A6">
              <w:rPr>
                <w:rFonts w:ascii="仿宋_GB2312" w:hAnsi="宋体" w:cs="宋体" w:hint="eastAsia"/>
                <w:bCs/>
                <w:sz w:val="24"/>
                <w:szCs w:val="24"/>
              </w:rPr>
              <w:t>十</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80" w:lineRule="exact"/>
              <w:ind w:firstLineChars="0" w:firstLine="0"/>
              <w:rPr>
                <w:rFonts w:ascii="仿宋_GB2312" w:hAnsi="宋体" w:cs="宋体" w:hint="eastAsia"/>
                <w:bCs/>
                <w:sz w:val="24"/>
                <w:szCs w:val="24"/>
              </w:rPr>
            </w:pPr>
            <w:r w:rsidRPr="00AD59A6">
              <w:rPr>
                <w:rFonts w:ascii="仿宋_GB2312" w:hAnsi="宋体" w:cs="宋体" w:hint="eastAsia"/>
                <w:bCs/>
                <w:sz w:val="24"/>
                <w:szCs w:val="24"/>
              </w:rPr>
              <w:t>春江街道</w:t>
            </w:r>
          </w:p>
        </w:tc>
        <w:tc>
          <w:tcPr>
            <w:tcW w:w="1015" w:type="dxa"/>
            <w:tcBorders>
              <w:top w:val="nil"/>
              <w:left w:val="nil"/>
              <w:bottom w:val="single" w:sz="4" w:space="0" w:color="auto"/>
              <w:right w:val="single" w:sz="4" w:space="0" w:color="auto"/>
            </w:tcBorders>
            <w:shd w:val="clear" w:color="auto" w:fill="auto"/>
            <w:noWrap/>
            <w:vAlign w:val="center"/>
          </w:tcPr>
          <w:p w:rsidR="003314EA" w:rsidRPr="00AD59A6" w:rsidRDefault="003314EA" w:rsidP="000200BD">
            <w:pPr>
              <w:widowControl/>
              <w:spacing w:line="380" w:lineRule="exact"/>
              <w:ind w:firstLineChars="0" w:firstLine="0"/>
              <w:rPr>
                <w:rFonts w:ascii="仿宋_GB2312" w:hAnsi="宋体" w:cs="宋体" w:hint="eastAsia"/>
                <w:bCs/>
                <w:sz w:val="24"/>
                <w:szCs w:val="24"/>
              </w:rPr>
            </w:pPr>
            <w:r w:rsidRPr="00AD59A6">
              <w:rPr>
                <w:rFonts w:ascii="仿宋_GB2312" w:hAnsi="宋体" w:cs="宋体" w:hint="eastAsia"/>
                <w:bCs/>
                <w:sz w:val="24"/>
                <w:szCs w:val="24"/>
              </w:rPr>
              <w:t xml:space="preserve">　</w:t>
            </w:r>
          </w:p>
        </w:tc>
      </w:tr>
      <w:tr w:rsidR="003314EA" w:rsidRPr="008A1F88" w:rsidTr="000200BD">
        <w:trPr>
          <w:trHeight w:val="1350"/>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179</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常州市新北区发热门诊规范化建设</w:t>
            </w:r>
            <w:r w:rsidRPr="005202B4">
              <w:rPr>
                <w:rFonts w:ascii="宋体" w:eastAsia="宋体" w:hAnsi="宋体" w:cs="仿宋_GB2312" w:hint="eastAsia"/>
                <w:color w:val="000000"/>
                <w:spacing w:val="-30"/>
                <w:kern w:val="0"/>
                <w:sz w:val="24"/>
                <w:szCs w:val="24"/>
              </w:rPr>
              <w:t>——</w:t>
            </w:r>
            <w:r w:rsidRPr="008A1F88">
              <w:rPr>
                <w:rFonts w:ascii="仿宋_GB2312" w:hAnsi="仿宋_GB2312" w:cs="仿宋_GB2312" w:hint="eastAsia"/>
                <w:color w:val="000000"/>
                <w:kern w:val="0"/>
                <w:sz w:val="24"/>
                <w:szCs w:val="24"/>
              </w:rPr>
              <w:t>春江项目</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新建发热门诊楼1幢，总建筑面积1173平方米,以及医疗设备及办公家具等配套。</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续建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2062</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1862</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春江</w:t>
            </w:r>
          </w:p>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春江</w:t>
            </w:r>
          </w:p>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8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80" w:lineRule="exact"/>
              <w:ind w:firstLineChars="0" w:firstLine="0"/>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180</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textAlignment w:val="center"/>
              <w:rPr>
                <w:rFonts w:ascii="仿宋_GB2312" w:hint="eastAsia"/>
                <w:sz w:val="24"/>
                <w:szCs w:val="24"/>
              </w:rPr>
            </w:pPr>
            <w:proofErr w:type="gramStart"/>
            <w:r w:rsidRPr="008A1F88">
              <w:rPr>
                <w:rFonts w:ascii="仿宋_GB2312" w:hAnsi="仿宋_GB2312" w:cs="仿宋_GB2312" w:hint="eastAsia"/>
                <w:color w:val="000000"/>
                <w:kern w:val="0"/>
                <w:sz w:val="24"/>
                <w:szCs w:val="24"/>
              </w:rPr>
              <w:t>圩塘中心</w:t>
            </w:r>
            <w:proofErr w:type="gramEnd"/>
            <w:r w:rsidRPr="008A1F88">
              <w:rPr>
                <w:rFonts w:ascii="仿宋_GB2312" w:hAnsi="仿宋_GB2312" w:cs="仿宋_GB2312" w:hint="eastAsia"/>
                <w:color w:val="000000"/>
                <w:kern w:val="0"/>
                <w:sz w:val="24"/>
                <w:szCs w:val="24"/>
              </w:rPr>
              <w:t>小学改造项目</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利用原校区现有场地，进行食堂改造、新建室内体育馆及阶梯教室，总建筑面积6521平方米，其中新增建筑面积5746平方米（地上建筑面积为3894平方米、地下建筑面积1852平方米），保</w:t>
            </w:r>
            <w:proofErr w:type="gramStart"/>
            <w:r w:rsidRPr="008A1F88">
              <w:rPr>
                <w:rFonts w:ascii="仿宋_GB2312" w:hAnsi="仿宋_GB2312" w:cs="仿宋_GB2312" w:hint="eastAsia"/>
                <w:color w:val="000000"/>
                <w:kern w:val="0"/>
                <w:sz w:val="24"/>
                <w:szCs w:val="24"/>
              </w:rPr>
              <w:t>留校区</w:t>
            </w:r>
            <w:proofErr w:type="gramEnd"/>
            <w:r w:rsidRPr="008A1F88">
              <w:rPr>
                <w:rFonts w:ascii="仿宋_GB2312" w:hAnsi="仿宋_GB2312" w:cs="仿宋_GB2312" w:hint="eastAsia"/>
                <w:color w:val="000000"/>
                <w:kern w:val="0"/>
                <w:sz w:val="24"/>
                <w:szCs w:val="24"/>
              </w:rPr>
              <w:t>原地改建面积775平方米，项目不涉及新增用地。</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续建</w:t>
            </w:r>
          </w:p>
        </w:tc>
        <w:tc>
          <w:tcPr>
            <w:tcW w:w="95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2800 </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500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2300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春江</w:t>
            </w:r>
          </w:p>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圩塘</w:t>
            </w:r>
          </w:p>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小学</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rPr>
                <w:rFonts w:ascii="仿宋_GB2312" w:hint="eastAsia"/>
                <w:sz w:val="24"/>
                <w:szCs w:val="24"/>
              </w:rPr>
            </w:pPr>
            <w:r w:rsidRPr="008A1F88">
              <w:rPr>
                <w:rFonts w:ascii="仿宋_GB2312" w:hAnsi="仿宋_GB2312" w:cs="仿宋_GB2312"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4862</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700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4162</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r w:rsidRPr="008A1F88">
              <w:rPr>
                <w:rFonts w:ascii="仿宋_GB2312" w:hAnsi="仿宋_GB2312" w:cs="仿宋_GB2312" w:hint="eastAsia"/>
                <w:sz w:val="24"/>
                <w:szCs w:val="24"/>
              </w:rPr>
              <w:t xml:space="preserve">　</w:t>
            </w:r>
          </w:p>
        </w:tc>
      </w:tr>
      <w:tr w:rsidR="003314EA" w:rsidRPr="00AD59A6"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AD59A6" w:rsidRDefault="003314EA" w:rsidP="000200BD">
            <w:pPr>
              <w:widowControl/>
              <w:spacing w:line="340" w:lineRule="exact"/>
              <w:ind w:leftChars="-25" w:left="-80" w:rightChars="-25" w:right="-80" w:firstLineChars="0" w:firstLine="0"/>
              <w:jc w:val="center"/>
              <w:rPr>
                <w:rFonts w:ascii="仿宋_GB2312" w:hAnsi="宋体" w:cs="宋体" w:hint="eastAsia"/>
                <w:bCs/>
                <w:sz w:val="24"/>
                <w:szCs w:val="24"/>
              </w:rPr>
            </w:pPr>
            <w:r w:rsidRPr="00AD59A6">
              <w:rPr>
                <w:rFonts w:ascii="仿宋_GB2312" w:hAnsi="宋体" w:cs="宋体" w:hint="eastAsia"/>
                <w:bCs/>
                <w:sz w:val="24"/>
                <w:szCs w:val="24"/>
              </w:rPr>
              <w:t>十一</w:t>
            </w:r>
          </w:p>
        </w:tc>
        <w:tc>
          <w:tcPr>
            <w:tcW w:w="13802" w:type="dxa"/>
            <w:gridSpan w:val="11"/>
            <w:tcBorders>
              <w:top w:val="single" w:sz="4" w:space="0" w:color="auto"/>
              <w:left w:val="nil"/>
              <w:bottom w:val="single" w:sz="4" w:space="0" w:color="auto"/>
              <w:right w:val="single" w:sz="4" w:space="0" w:color="auto"/>
            </w:tcBorders>
            <w:shd w:val="clear" w:color="000000" w:fill="FFFFFF"/>
            <w:vAlign w:val="center"/>
          </w:tcPr>
          <w:p w:rsidR="003314EA" w:rsidRPr="00AD59A6" w:rsidRDefault="003314EA" w:rsidP="000200BD">
            <w:pPr>
              <w:widowControl/>
              <w:spacing w:line="340" w:lineRule="exact"/>
              <w:ind w:firstLineChars="0" w:firstLine="0"/>
              <w:rPr>
                <w:rFonts w:ascii="仿宋_GB2312" w:hAnsi="宋体" w:cs="宋体" w:hint="eastAsia"/>
                <w:bCs/>
                <w:sz w:val="24"/>
                <w:szCs w:val="24"/>
              </w:rPr>
            </w:pPr>
            <w:r w:rsidRPr="00AD59A6">
              <w:rPr>
                <w:rFonts w:ascii="仿宋_GB2312" w:hAnsi="宋体" w:cs="宋体" w:hint="eastAsia"/>
                <w:bCs/>
                <w:sz w:val="24"/>
                <w:szCs w:val="24"/>
              </w:rPr>
              <w:t>魏村街道</w:t>
            </w:r>
          </w:p>
        </w:tc>
        <w:tc>
          <w:tcPr>
            <w:tcW w:w="1015" w:type="dxa"/>
            <w:tcBorders>
              <w:top w:val="nil"/>
              <w:left w:val="nil"/>
              <w:bottom w:val="single" w:sz="4" w:space="0" w:color="auto"/>
              <w:right w:val="single" w:sz="4" w:space="0" w:color="auto"/>
            </w:tcBorders>
            <w:shd w:val="clear" w:color="auto" w:fill="auto"/>
            <w:noWrap/>
            <w:vAlign w:val="center"/>
          </w:tcPr>
          <w:p w:rsidR="003314EA" w:rsidRPr="00AD59A6" w:rsidRDefault="003314EA" w:rsidP="000200BD">
            <w:pPr>
              <w:widowControl/>
              <w:spacing w:line="340" w:lineRule="exact"/>
              <w:ind w:firstLineChars="0" w:firstLine="0"/>
              <w:jc w:val="center"/>
              <w:rPr>
                <w:rFonts w:ascii="仿宋_GB2312" w:hAnsi="宋体" w:cs="宋体" w:hint="eastAsia"/>
                <w:bCs/>
                <w:sz w:val="24"/>
                <w:szCs w:val="24"/>
              </w:rPr>
            </w:pPr>
            <w:r w:rsidRPr="00AD59A6">
              <w:rPr>
                <w:rFonts w:ascii="仿宋_GB2312" w:hAnsi="宋体" w:cs="宋体" w:hint="eastAsia"/>
                <w:bCs/>
                <w:sz w:val="24"/>
                <w:szCs w:val="24"/>
              </w:rPr>
              <w:t xml:space="preserve">　</w:t>
            </w:r>
          </w:p>
        </w:tc>
      </w:tr>
      <w:tr w:rsidR="003314EA" w:rsidRPr="008A1F88" w:rsidTr="000200BD">
        <w:trPr>
          <w:trHeight w:val="1706"/>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181</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魏中路（滨新路-G346）改造提升整治工程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魏中路道路进行路面拓宽改造，路侧道板提升，绿化小品打造。根据实际需求同步对道路两侧临街建筑外立面粉刷、出新，临街店铺店招改造。</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5500</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200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5300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p>
        </w:tc>
      </w:tr>
      <w:tr w:rsidR="003314EA" w:rsidRPr="008A1F88" w:rsidTr="000200BD">
        <w:trPr>
          <w:trHeight w:val="1425"/>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182</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浦中路（向阳路-魏中路）</w:t>
            </w:r>
            <w:r w:rsidRPr="00AD59A6">
              <w:rPr>
                <w:rFonts w:ascii="仿宋_GB2312" w:hAnsi="仿宋_GB2312" w:cs="仿宋_GB2312" w:hint="eastAsia"/>
                <w:color w:val="000000"/>
                <w:spacing w:val="-12"/>
                <w:kern w:val="0"/>
                <w:sz w:val="24"/>
                <w:szCs w:val="24"/>
              </w:rPr>
              <w:t>改造提升工程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780米×22米，浦中路路面、道板、绿化、雨水管道以及周边环境节点整体提升。</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1100</w:t>
            </w:r>
          </w:p>
        </w:tc>
        <w:tc>
          <w:tcPr>
            <w:tcW w:w="119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100 </w:t>
            </w:r>
          </w:p>
        </w:tc>
        <w:tc>
          <w:tcPr>
            <w:tcW w:w="97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 xml:space="preserve">1000 </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4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4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183</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花苑路（金牛路-向阳路）改造工程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280米×10米，道路翻新以及雨污水管道等配套工程。</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184</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AD59A6" w:rsidRDefault="003314EA" w:rsidP="000200BD">
            <w:pPr>
              <w:widowControl/>
              <w:spacing w:line="320" w:lineRule="exact"/>
              <w:ind w:firstLineChars="0" w:firstLine="0"/>
              <w:textAlignment w:val="center"/>
              <w:rPr>
                <w:rFonts w:ascii="仿宋_GB2312" w:hint="eastAsia"/>
                <w:spacing w:val="-12"/>
                <w:sz w:val="24"/>
                <w:szCs w:val="24"/>
              </w:rPr>
            </w:pPr>
            <w:r w:rsidRPr="00AD59A6">
              <w:rPr>
                <w:rFonts w:ascii="仿宋_GB2312" w:hAnsi="仿宋_GB2312" w:cs="仿宋_GB2312" w:hint="eastAsia"/>
                <w:color w:val="000000"/>
                <w:spacing w:val="-12"/>
                <w:kern w:val="0"/>
                <w:sz w:val="24"/>
                <w:szCs w:val="24"/>
              </w:rPr>
              <w:t>魏村老街保护性修缮工程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根据实际情况，主要针对魏村老街下水道、道板、照明、门</w:t>
            </w:r>
            <w:r w:rsidRPr="00AD59A6">
              <w:rPr>
                <w:rFonts w:ascii="仿宋_GB2312" w:hAnsi="仿宋_GB2312" w:cs="仿宋_GB2312" w:hint="eastAsia"/>
                <w:color w:val="000000"/>
                <w:spacing w:val="-12"/>
                <w:kern w:val="0"/>
                <w:sz w:val="24"/>
                <w:szCs w:val="24"/>
              </w:rPr>
              <w:t>面等基础设施进行保护性修缮。</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2023.4</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185</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市政道路</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丰收路（红旗路-井冈山</w:t>
            </w:r>
            <w:r w:rsidRPr="008A1F88">
              <w:rPr>
                <w:rFonts w:ascii="仿宋_GB2312" w:hAnsi="仿宋_GB2312" w:cs="仿宋_GB2312" w:hint="eastAsia"/>
                <w:color w:val="000000"/>
                <w:kern w:val="0"/>
                <w:sz w:val="24"/>
                <w:szCs w:val="24"/>
              </w:rPr>
              <w:lastRenderedPageBreak/>
              <w:t>路）新建工程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道路总长约502米，道路全宽16米，同步实施雨污水管线、</w:t>
            </w:r>
            <w:r w:rsidRPr="008A1F88">
              <w:rPr>
                <w:rFonts w:ascii="仿宋_GB2312" w:hAnsi="仿宋_GB2312" w:cs="仿宋_GB2312" w:hint="eastAsia"/>
                <w:color w:val="000000"/>
                <w:kern w:val="0"/>
                <w:sz w:val="24"/>
                <w:szCs w:val="24"/>
              </w:rPr>
              <w:lastRenderedPageBreak/>
              <w:t>路灯及标志标线交通设施等市政配套设施工程。</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新建</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1700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w:t>
            </w:r>
            <w:r w:rsidRPr="008A1F88">
              <w:rPr>
                <w:rFonts w:ascii="仿宋_GB2312" w:hAnsi="仿宋_GB2312" w:cs="仿宋_GB2312" w:hint="eastAsia"/>
                <w:color w:val="000000"/>
                <w:kern w:val="0"/>
                <w:sz w:val="24"/>
                <w:szCs w:val="24"/>
              </w:rPr>
              <w:lastRenderedPageBreak/>
              <w:t>（镇、街道）财政资金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397"/>
          <w:jc w:val="center"/>
        </w:trPr>
        <w:tc>
          <w:tcPr>
            <w:tcW w:w="577" w:type="dxa"/>
            <w:tcBorders>
              <w:top w:val="nil"/>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lastRenderedPageBreak/>
              <w:t>186</w:t>
            </w:r>
          </w:p>
        </w:tc>
        <w:tc>
          <w:tcPr>
            <w:tcW w:w="879"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社会事业</w:t>
            </w:r>
          </w:p>
        </w:tc>
        <w:tc>
          <w:tcPr>
            <w:tcW w:w="1550"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安家幼儿园改扩建工程</w:t>
            </w:r>
          </w:p>
        </w:tc>
        <w:tc>
          <w:tcPr>
            <w:tcW w:w="3237"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textAlignment w:val="center"/>
              <w:rPr>
                <w:rFonts w:ascii="仿宋_GB2312" w:hint="eastAsia"/>
                <w:sz w:val="24"/>
                <w:szCs w:val="24"/>
              </w:rPr>
            </w:pPr>
            <w:r w:rsidRPr="008A1F88">
              <w:rPr>
                <w:rFonts w:ascii="仿宋_GB2312" w:hAnsi="仿宋_GB2312" w:cs="仿宋_GB2312" w:hint="eastAsia"/>
                <w:color w:val="000000"/>
                <w:kern w:val="0"/>
                <w:sz w:val="24"/>
                <w:szCs w:val="24"/>
              </w:rPr>
              <w:t>利用原安家敬老院扩建，建筑面积约3800平方米。建筑功能包含8个幼儿园活动单元、</w:t>
            </w:r>
            <w:r w:rsidRPr="00AD59A6">
              <w:rPr>
                <w:rFonts w:ascii="仿宋_GB2312" w:hAnsi="仿宋_GB2312" w:cs="仿宋_GB2312" w:hint="eastAsia"/>
                <w:color w:val="000000"/>
                <w:spacing w:val="-12"/>
                <w:kern w:val="0"/>
                <w:sz w:val="24"/>
                <w:szCs w:val="24"/>
              </w:rPr>
              <w:t>若干活动教室及公共辅助功能。</w:t>
            </w:r>
          </w:p>
        </w:tc>
        <w:tc>
          <w:tcPr>
            <w:tcW w:w="721" w:type="dxa"/>
            <w:tcBorders>
              <w:top w:val="nil"/>
              <w:left w:val="nil"/>
              <w:bottom w:val="single" w:sz="4" w:space="0" w:color="auto"/>
              <w:right w:val="single" w:sz="4" w:space="0" w:color="auto"/>
            </w:tcBorders>
            <w:shd w:val="clear" w:color="auto" w:fill="auto"/>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结转</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2500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2300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color w:val="000000"/>
                <w:sz w:val="24"/>
                <w:szCs w:val="24"/>
              </w:rPr>
            </w:pPr>
            <w:r w:rsidRPr="008A1F88">
              <w:rPr>
                <w:rFonts w:ascii="仿宋_GB2312" w:hAnsi="仿宋_GB2312" w:cs="仿宋_GB2312" w:hint="eastAsia"/>
                <w:color w:val="000000"/>
                <w:kern w:val="0"/>
                <w:sz w:val="24"/>
                <w:szCs w:val="24"/>
              </w:rPr>
              <w:t>魏村</w:t>
            </w:r>
          </w:p>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街道</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区级补贴、园区（镇、街道）财政资金</w:t>
            </w:r>
          </w:p>
        </w:tc>
        <w:tc>
          <w:tcPr>
            <w:tcW w:w="1056"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2022.12</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int="eastAsia"/>
                <w:sz w:val="24"/>
                <w:szCs w:val="24"/>
              </w:rPr>
            </w:pP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小计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11800</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500</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11200</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r w:rsidR="003314EA" w:rsidRPr="008A1F88" w:rsidTr="000200BD">
        <w:trPr>
          <w:trHeight w:val="397"/>
          <w:jc w:val="center"/>
        </w:trPr>
        <w:tc>
          <w:tcPr>
            <w:tcW w:w="30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合计</w:t>
            </w:r>
          </w:p>
        </w:tc>
        <w:tc>
          <w:tcPr>
            <w:tcW w:w="323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rPr>
                <w:rFonts w:ascii="仿宋_GB2312" w:hAnsi="宋体" w:cs="宋体" w:hint="eastAsia"/>
                <w:sz w:val="24"/>
                <w:szCs w:val="24"/>
              </w:rPr>
            </w:pPr>
            <w:r w:rsidRPr="008A1F88">
              <w:rPr>
                <w:rFonts w:ascii="仿宋_GB2312" w:hAnsi="宋体" w:cs="宋体" w:hint="eastAsia"/>
                <w:sz w:val="24"/>
                <w:szCs w:val="24"/>
              </w:rPr>
              <w:t xml:space="preserve">　</w:t>
            </w:r>
          </w:p>
        </w:tc>
        <w:tc>
          <w:tcPr>
            <w:tcW w:w="72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57"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299111</w:t>
            </w:r>
          </w:p>
        </w:tc>
        <w:tc>
          <w:tcPr>
            <w:tcW w:w="119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48173</w:t>
            </w:r>
          </w:p>
        </w:tc>
        <w:tc>
          <w:tcPr>
            <w:tcW w:w="971"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textAlignment w:val="center"/>
              <w:rPr>
                <w:rFonts w:ascii="仿宋_GB2312" w:hint="eastAsia"/>
                <w:sz w:val="24"/>
                <w:szCs w:val="24"/>
              </w:rPr>
            </w:pPr>
            <w:r w:rsidRPr="008A1F88">
              <w:rPr>
                <w:rFonts w:ascii="仿宋_GB2312" w:hAnsi="仿宋_GB2312" w:cs="仿宋_GB2312" w:hint="eastAsia"/>
                <w:color w:val="000000"/>
                <w:kern w:val="0"/>
                <w:sz w:val="24"/>
                <w:szCs w:val="24"/>
              </w:rPr>
              <w:t>134279</w:t>
            </w:r>
          </w:p>
        </w:tc>
        <w:tc>
          <w:tcPr>
            <w:tcW w:w="1012"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983"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56" w:type="dxa"/>
            <w:tcBorders>
              <w:top w:val="nil"/>
              <w:left w:val="nil"/>
              <w:bottom w:val="single" w:sz="4" w:space="0" w:color="auto"/>
              <w:right w:val="single" w:sz="4" w:space="0" w:color="auto"/>
            </w:tcBorders>
            <w:shd w:val="clear" w:color="000000" w:fill="FFFFFF"/>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rsidR="003314EA" w:rsidRPr="008A1F88" w:rsidRDefault="003314EA" w:rsidP="000200BD">
            <w:pPr>
              <w:widowControl/>
              <w:spacing w:line="320" w:lineRule="exact"/>
              <w:ind w:firstLineChars="0" w:firstLine="0"/>
              <w:jc w:val="center"/>
              <w:rPr>
                <w:rFonts w:ascii="仿宋_GB2312" w:hAnsi="宋体" w:cs="宋体" w:hint="eastAsia"/>
                <w:sz w:val="24"/>
                <w:szCs w:val="24"/>
              </w:rPr>
            </w:pPr>
            <w:r w:rsidRPr="008A1F88">
              <w:rPr>
                <w:rFonts w:ascii="仿宋_GB2312" w:hAnsi="宋体" w:cs="宋体" w:hint="eastAsia"/>
                <w:sz w:val="24"/>
                <w:szCs w:val="24"/>
              </w:rPr>
              <w:t xml:space="preserve">　</w:t>
            </w:r>
          </w:p>
        </w:tc>
      </w:tr>
    </w:tbl>
    <w:p w:rsidR="003314EA" w:rsidRPr="00E16DC0" w:rsidRDefault="003314EA" w:rsidP="003314EA">
      <w:pPr>
        <w:spacing w:line="560" w:lineRule="exact"/>
        <w:ind w:firstLineChars="0" w:firstLine="0"/>
        <w:jc w:val="center"/>
        <w:rPr>
          <w:rFonts w:ascii="方正小标宋简体" w:eastAsia="方正小标宋简体" w:hAnsi="方正小标宋简体" w:cs="方正小标宋简体" w:hint="eastAsia"/>
          <w:color w:val="000000"/>
          <w:kern w:val="0"/>
          <w:sz w:val="44"/>
          <w:szCs w:val="44"/>
        </w:rPr>
      </w:pPr>
      <w:r>
        <w:rPr>
          <w:rFonts w:eastAsia="宋体"/>
          <w:color w:val="000000"/>
          <w:sz w:val="21"/>
        </w:rPr>
        <w:br w:type="page"/>
      </w:r>
      <w:r w:rsidRPr="00E16DC0">
        <w:rPr>
          <w:rFonts w:ascii="方正小标宋简体" w:eastAsia="方正小标宋简体" w:hAnsi="方正小标宋简体" w:cs="方正小标宋简体" w:hint="eastAsia"/>
          <w:color w:val="000000"/>
          <w:kern w:val="0"/>
          <w:sz w:val="44"/>
          <w:szCs w:val="44"/>
        </w:rPr>
        <w:lastRenderedPageBreak/>
        <w:t>2022年政府投资项目建设计划目录（园区、镇、街道投资储备类项目）</w:t>
      </w:r>
    </w:p>
    <w:p w:rsidR="003314EA" w:rsidRPr="00E16DC0" w:rsidRDefault="003314EA" w:rsidP="003314EA">
      <w:pPr>
        <w:spacing w:line="560" w:lineRule="exact"/>
        <w:ind w:firstLineChars="0" w:firstLine="0"/>
        <w:jc w:val="center"/>
        <w:rPr>
          <w:rFonts w:ascii="方正小标宋简体" w:eastAsia="方正小标宋简体" w:hAnsi="方正小标宋简体" w:cs="方正小标宋简体"/>
          <w:color w:val="000000"/>
          <w:sz w:val="44"/>
          <w:szCs w:val="44"/>
        </w:rPr>
      </w:pPr>
    </w:p>
    <w:tbl>
      <w:tblPr>
        <w:tblW w:w="14655" w:type="dxa"/>
        <w:jc w:val="center"/>
        <w:tblCellMar>
          <w:left w:w="0" w:type="dxa"/>
          <w:right w:w="0" w:type="dxa"/>
        </w:tblCellMar>
        <w:tblLook w:val="04A0"/>
      </w:tblPr>
      <w:tblGrid>
        <w:gridCol w:w="648"/>
        <w:gridCol w:w="616"/>
        <w:gridCol w:w="2606"/>
        <w:gridCol w:w="3313"/>
        <w:gridCol w:w="801"/>
        <w:gridCol w:w="1362"/>
        <w:gridCol w:w="1423"/>
        <w:gridCol w:w="1424"/>
        <w:gridCol w:w="1605"/>
        <w:gridCol w:w="857"/>
      </w:tblGrid>
      <w:tr w:rsidR="003314EA" w:rsidRPr="00E16DC0" w:rsidTr="000200BD">
        <w:trPr>
          <w:trHeight w:val="340"/>
          <w:tblHeade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序号</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分类</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项目名称</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工程规模及内容</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Default="003314EA" w:rsidP="000200BD">
            <w:pPr>
              <w:widowControl/>
              <w:spacing w:line="360" w:lineRule="exact"/>
              <w:ind w:firstLineChars="0" w:firstLine="0"/>
              <w:jc w:val="center"/>
              <w:textAlignment w:val="center"/>
              <w:rPr>
                <w:rFonts w:ascii="仿宋_GB2312" w:hAnsi="仿宋_GB2312" w:cs="仿宋_GB2312" w:hint="eastAsia"/>
                <w:color w:val="000000"/>
                <w:kern w:val="0"/>
                <w:sz w:val="24"/>
                <w:szCs w:val="24"/>
              </w:rPr>
            </w:pPr>
            <w:r w:rsidRPr="00E16DC0">
              <w:rPr>
                <w:rFonts w:ascii="仿宋_GB2312" w:hAnsi="仿宋_GB2312" w:cs="仿宋_GB2312" w:hint="eastAsia"/>
                <w:color w:val="000000"/>
                <w:kern w:val="0"/>
                <w:sz w:val="24"/>
                <w:szCs w:val="24"/>
              </w:rPr>
              <w:t>建设</w:t>
            </w:r>
          </w:p>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性质</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项目总投资（万元）</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推进单位</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建设单位</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资金解决渠道</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备注</w:t>
            </w: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一</w:t>
            </w:r>
            <w:proofErr w:type="gramEnd"/>
          </w:p>
        </w:tc>
        <w:tc>
          <w:tcPr>
            <w:tcW w:w="13150"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187</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社会事业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长江路以东、</w:t>
            </w:r>
            <w:proofErr w:type="gramStart"/>
            <w:r w:rsidRPr="00E16DC0">
              <w:rPr>
                <w:rFonts w:ascii="仿宋_GB2312" w:hAnsi="仿宋_GB2312" w:cs="仿宋_GB2312" w:hint="eastAsia"/>
                <w:color w:val="000000"/>
                <w:kern w:val="0"/>
                <w:sz w:val="24"/>
                <w:szCs w:val="24"/>
              </w:rPr>
              <w:t>澡港河</w:t>
            </w:r>
            <w:proofErr w:type="gramEnd"/>
            <w:r w:rsidRPr="00E16DC0">
              <w:rPr>
                <w:rFonts w:ascii="仿宋_GB2312" w:hAnsi="仿宋_GB2312" w:cs="仿宋_GB2312" w:hint="eastAsia"/>
                <w:color w:val="000000"/>
                <w:kern w:val="0"/>
                <w:sz w:val="24"/>
                <w:szCs w:val="24"/>
              </w:rPr>
              <w:t>以西规划幼儿园</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位于新民西路以北、青城路以西，占地12亩，5轨15班，地上建筑面积约7200平方米，地下建筑面积2000平方米（提供车位50个）。</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 xml:space="preserve">5272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188</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社会事业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长江路以东、</w:t>
            </w:r>
            <w:proofErr w:type="gramStart"/>
            <w:r w:rsidRPr="00E16DC0">
              <w:rPr>
                <w:rFonts w:ascii="仿宋_GB2312" w:hAnsi="仿宋_GB2312" w:cs="仿宋_GB2312" w:hint="eastAsia"/>
                <w:color w:val="000000"/>
                <w:kern w:val="0"/>
                <w:sz w:val="24"/>
                <w:szCs w:val="24"/>
              </w:rPr>
              <w:t>澡港河</w:t>
            </w:r>
            <w:proofErr w:type="gramEnd"/>
            <w:r w:rsidRPr="00E16DC0">
              <w:rPr>
                <w:rFonts w:ascii="仿宋_GB2312" w:hAnsi="仿宋_GB2312" w:cs="仿宋_GB2312" w:hint="eastAsia"/>
                <w:color w:val="000000"/>
                <w:kern w:val="0"/>
                <w:sz w:val="24"/>
                <w:szCs w:val="24"/>
              </w:rPr>
              <w:t>以西规划小学</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位于新民西路以北、青城路以东，占地50亩，6轨36班，地上建筑面积约23000平方米，地下建筑面积4000平方米（提供车位100个）。</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 xml:space="preserve">16300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189</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市政道路</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东经四路（赣江路-东经六路）</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950米×20米，含桥梁一座，配套尤</w:t>
            </w:r>
            <w:proofErr w:type="gramStart"/>
            <w:r w:rsidRPr="00E16DC0">
              <w:rPr>
                <w:rFonts w:ascii="仿宋_GB2312" w:hAnsi="仿宋_GB2312" w:cs="仿宋_GB2312" w:hint="eastAsia"/>
                <w:color w:val="000000"/>
                <w:kern w:val="0"/>
                <w:sz w:val="24"/>
                <w:szCs w:val="24"/>
              </w:rPr>
              <w:t>墅</w:t>
            </w:r>
            <w:proofErr w:type="gramEnd"/>
            <w:r w:rsidRPr="00E16DC0">
              <w:rPr>
                <w:rFonts w:ascii="仿宋_GB2312" w:hAnsi="仿宋_GB2312" w:cs="仿宋_GB2312" w:hint="eastAsia"/>
                <w:color w:val="000000"/>
                <w:kern w:val="0"/>
                <w:sz w:val="24"/>
                <w:szCs w:val="24"/>
              </w:rPr>
              <w:t>地块相关招引项目。</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 xml:space="preserve">4200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190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市政道路</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青城路（东海路-赣江路）</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846米×20米，配套经营性地块工作。</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 xml:space="preserve">3600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191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市政道路</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春华路（规划道路二）（</w:t>
            </w:r>
            <w:proofErr w:type="gramStart"/>
            <w:r w:rsidRPr="00E16DC0">
              <w:rPr>
                <w:rFonts w:ascii="仿宋_GB2312" w:hAnsi="仿宋_GB2312" w:cs="仿宋_GB2312" w:hint="eastAsia"/>
                <w:color w:val="000000"/>
                <w:kern w:val="0"/>
                <w:sz w:val="24"/>
                <w:szCs w:val="24"/>
              </w:rPr>
              <w:t>友谊河</w:t>
            </w:r>
            <w:proofErr w:type="gramEnd"/>
            <w:r w:rsidRPr="00E16DC0">
              <w:rPr>
                <w:rFonts w:ascii="仿宋_GB2312" w:hAnsi="仿宋_GB2312" w:cs="仿宋_GB2312" w:hint="eastAsia"/>
                <w:color w:val="000000"/>
                <w:kern w:val="0"/>
                <w:sz w:val="24"/>
                <w:szCs w:val="24"/>
              </w:rPr>
              <w:t>路-创业路）</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765米×6米，配套长江路以西创业路以北地块项目。</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 xml:space="preserve">800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滨开区</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387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小计</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rPr>
                <w:rFonts w:ascii="仿宋_GB2312" w:hint="eastAsia"/>
                <w:color w:val="000000"/>
                <w:sz w:val="24"/>
                <w:szCs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30172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lastRenderedPageBreak/>
              <w:t>二</w:t>
            </w:r>
          </w:p>
        </w:tc>
        <w:tc>
          <w:tcPr>
            <w:tcW w:w="13150"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192</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市政道路</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石桥路（滕龙路-龙源路）</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滕龙路以东，龙源路以西，长约660米，宽20米</w:t>
            </w:r>
            <w:r>
              <w:rPr>
                <w:rFonts w:ascii="仿宋_GB2312" w:hAnsi="仿宋_GB2312" w:cs="仿宋_GB2312" w:hint="eastAsia"/>
                <w:color w:val="000000"/>
                <w:kern w:val="0"/>
                <w:sz w:val="24"/>
                <w:szCs w:val="24"/>
              </w:rPr>
              <w:t>。</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4600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193</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市政道路</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梁南路（滕龙路-龙源路）</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滕龙路以东，龙源路以西，长约656米，宽20米</w:t>
            </w:r>
            <w:r>
              <w:rPr>
                <w:rFonts w:ascii="仿宋_GB2312" w:hAnsi="仿宋_GB2312" w:cs="仿宋_GB2312" w:hint="eastAsia"/>
                <w:color w:val="000000"/>
                <w:kern w:val="0"/>
                <w:sz w:val="24"/>
                <w:szCs w:val="24"/>
              </w:rPr>
              <w:t>。</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4500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194</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生态环境</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孟河镇水环境全域治理工程项目</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包括水系整治工程、防洪除涝工程、畅流活水工程和水生态与水景观工程等水利工程，管网排查、排口整治、雨污分流等市政工程，生态排灌系统、生态湿地系统等农业面源污染治理工程，以及水管家智慧水</w:t>
            </w:r>
            <w:proofErr w:type="gramStart"/>
            <w:r w:rsidRPr="00E16DC0">
              <w:rPr>
                <w:rFonts w:ascii="仿宋_GB2312" w:hAnsi="仿宋_GB2312" w:cs="仿宋_GB2312" w:hint="eastAsia"/>
                <w:color w:val="000000"/>
                <w:kern w:val="0"/>
                <w:sz w:val="24"/>
                <w:szCs w:val="24"/>
              </w:rPr>
              <w:t>务</w:t>
            </w:r>
            <w:proofErr w:type="gramEnd"/>
            <w:r w:rsidRPr="00E16DC0">
              <w:rPr>
                <w:rFonts w:ascii="仿宋_GB2312" w:hAnsi="仿宋_GB2312" w:cs="仿宋_GB2312" w:hint="eastAsia"/>
                <w:color w:val="000000"/>
                <w:kern w:val="0"/>
                <w:sz w:val="24"/>
                <w:szCs w:val="24"/>
              </w:rPr>
              <w:t>平台工程。</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80000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园区（镇、街道）财政资金（包含政府债券资金）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195</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市政道路</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南大街（凤凰桥-环镇南路）道路提升改造</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对南大街进行道路提升改造，道路长度560米，宽12米，包括道路工程、雨水管道、通信管线、电力杆线入地等。</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1500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孟河镇</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387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小计</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rPr>
                <w:rFonts w:ascii="仿宋_GB2312" w:hint="eastAsia"/>
                <w:color w:val="000000"/>
                <w:sz w:val="24"/>
                <w:szCs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rPr>
                <w:rFonts w:ascii="仿宋_GB2312" w:hint="eastAsia"/>
                <w:color w:val="000000"/>
                <w:sz w:val="24"/>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90600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rPr>
                <w:rFonts w:ascii="仿宋_GB2312" w:hint="eastAsia"/>
                <w:color w:val="000000"/>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rPr>
                <w:rFonts w:ascii="仿宋_GB2312" w:hint="eastAsia"/>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rPr>
                <w:rFonts w:ascii="仿宋_GB2312"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lastRenderedPageBreak/>
              <w:t>三</w:t>
            </w:r>
          </w:p>
        </w:tc>
        <w:tc>
          <w:tcPr>
            <w:tcW w:w="13150"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罗溪镇</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196</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社会事业</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罗溪镇碧春湖幼儿园</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政泰路</w:t>
            </w:r>
            <w:proofErr w:type="gramEnd"/>
            <w:r w:rsidRPr="00E16DC0">
              <w:rPr>
                <w:rFonts w:ascii="仿宋_GB2312" w:hAnsi="仿宋_GB2312" w:cs="仿宋_GB2312" w:hint="eastAsia"/>
                <w:color w:val="000000"/>
                <w:kern w:val="0"/>
                <w:sz w:val="24"/>
                <w:szCs w:val="24"/>
              </w:rPr>
              <w:t>以西、碧春路以北，幼儿园新增用地面积约1606</w:t>
            </w:r>
            <w:r w:rsidRPr="00417B35">
              <w:rPr>
                <w:rFonts w:ascii="仿宋_GB2312" w:hAnsi="仿宋_GB2312" w:cs="仿宋_GB2312" w:hint="eastAsia"/>
                <w:color w:val="000000"/>
                <w:spacing w:val="-30"/>
                <w:kern w:val="0"/>
                <w:sz w:val="24"/>
                <w:szCs w:val="24"/>
              </w:rPr>
              <w:t>8</w:t>
            </w:r>
            <w:r w:rsidRPr="00E16DC0">
              <w:rPr>
                <w:rFonts w:ascii="仿宋_GB2312" w:hAnsi="仿宋_GB2312" w:cs="仿宋_GB2312" w:hint="eastAsia"/>
                <w:color w:val="000000"/>
                <w:kern w:val="0"/>
                <w:sz w:val="24"/>
                <w:szCs w:val="24"/>
              </w:rPr>
              <w:t>平方米，建筑面积约16504平方米，其中地上建筑面积1400</w:t>
            </w:r>
            <w:r w:rsidRPr="00417B35">
              <w:rPr>
                <w:rFonts w:ascii="仿宋_GB2312" w:hAnsi="仿宋_GB2312" w:cs="仿宋_GB2312" w:hint="eastAsia"/>
                <w:color w:val="000000"/>
                <w:spacing w:val="-30"/>
                <w:kern w:val="0"/>
                <w:sz w:val="24"/>
                <w:szCs w:val="24"/>
              </w:rPr>
              <w:t>4</w:t>
            </w:r>
            <w:r w:rsidRPr="00E16DC0">
              <w:rPr>
                <w:rFonts w:ascii="仿宋_GB2312" w:hAnsi="仿宋_GB2312" w:cs="仿宋_GB2312" w:hint="eastAsia"/>
                <w:color w:val="000000"/>
                <w:kern w:val="0"/>
                <w:sz w:val="24"/>
                <w:szCs w:val="24"/>
              </w:rPr>
              <w:t>平方米，地下建筑面积2500平方米，8轨24班。</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结转</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13800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罗溪镇</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罗溪镇</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44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园区（镇、街道）财政资金（包含政府债券资金）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44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387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小计</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rPr>
                <w:rFonts w:ascii="仿宋_GB2312" w:hint="eastAsia"/>
                <w:color w:val="000000"/>
                <w:sz w:val="24"/>
                <w:szCs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13800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四</w:t>
            </w:r>
          </w:p>
        </w:tc>
        <w:tc>
          <w:tcPr>
            <w:tcW w:w="13150"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魏村街道</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Pr>
                <w:rFonts w:ascii="仿宋_GB2312" w:hAnsi="仿宋_GB2312" w:cs="仿宋_GB2312" w:hint="eastAsia"/>
                <w:color w:val="000000"/>
                <w:kern w:val="0"/>
                <w:sz w:val="24"/>
                <w:szCs w:val="24"/>
              </w:rPr>
              <w:t>197</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市政道路</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锦都路</w:t>
            </w:r>
            <w:proofErr w:type="gramEnd"/>
            <w:r w:rsidRPr="00E16DC0">
              <w:rPr>
                <w:rFonts w:ascii="仿宋_GB2312" w:hAnsi="仿宋_GB2312" w:cs="仿宋_GB2312" w:hint="eastAsia"/>
                <w:color w:val="000000"/>
                <w:kern w:val="0"/>
                <w:sz w:val="24"/>
                <w:szCs w:val="24"/>
              </w:rPr>
              <w:t>（魏中路-G346）改造工程</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道路总长约500米，道路全宽16米，同步实施雨污水管线、路灯及标志标线交通设施等市政配套设施工程。</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新建</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2500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魏村街道</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proofErr w:type="gramStart"/>
            <w:r w:rsidRPr="00E16DC0">
              <w:rPr>
                <w:rFonts w:ascii="仿宋_GB2312" w:hAnsi="仿宋_GB2312" w:cs="仿宋_GB2312" w:hint="eastAsia"/>
                <w:color w:val="000000"/>
                <w:kern w:val="0"/>
                <w:sz w:val="24"/>
                <w:szCs w:val="24"/>
              </w:rPr>
              <w:t>魏村街道</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园区（镇、街道）财政资金</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387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小计</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rPr>
                <w:rFonts w:ascii="仿宋_GB2312" w:hint="eastAsia"/>
                <w:color w:val="000000"/>
                <w:sz w:val="24"/>
                <w:szCs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2500</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rPr>
                <w:rFonts w:ascii="仿宋_GB2312"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r w:rsidR="003314EA" w:rsidRPr="00E16DC0" w:rsidTr="000200BD">
        <w:trPr>
          <w:trHeight w:val="340"/>
          <w:jc w:val="center"/>
        </w:trPr>
        <w:tc>
          <w:tcPr>
            <w:tcW w:w="387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合计</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spacing w:line="360" w:lineRule="exact"/>
              <w:ind w:firstLineChars="0" w:firstLine="0"/>
              <w:rPr>
                <w:rFonts w:ascii="仿宋_GB2312" w:hint="eastAsia"/>
                <w:color w:val="000000"/>
                <w:sz w:val="24"/>
                <w:szCs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widowControl/>
              <w:spacing w:line="360" w:lineRule="exact"/>
              <w:ind w:firstLineChars="0" w:firstLine="0"/>
              <w:jc w:val="center"/>
              <w:textAlignment w:val="center"/>
              <w:rPr>
                <w:rFonts w:ascii="仿宋_GB2312" w:hint="eastAsia"/>
                <w:color w:val="000000"/>
                <w:sz w:val="24"/>
                <w:szCs w:val="24"/>
              </w:rPr>
            </w:pPr>
            <w:r w:rsidRPr="00E16DC0">
              <w:rPr>
                <w:rFonts w:ascii="仿宋_GB2312" w:hAnsi="仿宋_GB2312" w:cs="仿宋_GB2312" w:hint="eastAsia"/>
                <w:color w:val="000000"/>
                <w:kern w:val="0"/>
                <w:sz w:val="24"/>
                <w:szCs w:val="24"/>
              </w:rPr>
              <w:t>137072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14EA" w:rsidRPr="00E16DC0" w:rsidRDefault="003314EA" w:rsidP="000200BD">
            <w:pPr>
              <w:spacing w:line="360" w:lineRule="exact"/>
              <w:ind w:firstLineChars="0" w:firstLine="0"/>
              <w:jc w:val="center"/>
              <w:rPr>
                <w:rFonts w:ascii="仿宋_GB2312" w:hint="eastAsia"/>
                <w:color w:val="000000"/>
                <w:sz w:val="24"/>
                <w:szCs w:val="24"/>
              </w:rPr>
            </w:pPr>
          </w:p>
        </w:tc>
      </w:tr>
    </w:tbl>
    <w:p w:rsidR="003314EA" w:rsidRDefault="003314EA" w:rsidP="003314EA">
      <w:pPr>
        <w:ind w:firstLineChars="0" w:firstLine="0"/>
        <w:rPr>
          <w:rFonts w:eastAsia="宋体"/>
          <w:color w:val="000000"/>
          <w:sz w:val="21"/>
        </w:rPr>
        <w:sectPr w:rsidR="003314EA" w:rsidSect="00C778AD">
          <w:footerReference w:type="default" r:id="rId11"/>
          <w:pgSz w:w="16840" w:h="11907" w:orient="landscape" w:code="9"/>
          <w:pgMar w:top="1701" w:right="1134" w:bottom="1418" w:left="1418" w:header="851" w:footer="1134" w:gutter="0"/>
          <w:cols w:space="425"/>
          <w:docGrid w:type="lines" w:linePitch="579" w:charSpace="-849"/>
        </w:sectPr>
      </w:pPr>
    </w:p>
    <w:p w:rsidR="00E155D1" w:rsidRDefault="00E155D1" w:rsidP="003314EA">
      <w:pPr>
        <w:ind w:firstLineChars="0" w:firstLine="0"/>
      </w:pPr>
    </w:p>
    <w:sectPr w:rsidR="00E155D1" w:rsidSect="00E155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汉鼎简仿宋">
    <w:altName w:val="宋体"/>
    <w:charset w:val="86"/>
    <w:family w:val="modern"/>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B" w:rsidRPr="006A28F5" w:rsidRDefault="003314EA" w:rsidP="00542CA0">
    <w:pPr>
      <w:pStyle w:val="ad"/>
      <w:framePr w:wrap="around" w:vAnchor="text" w:hAnchor="margin" w:xAlign="outside" w:y="1"/>
      <w:tabs>
        <w:tab w:val="left" w:pos="1260"/>
        <w:tab w:val="left" w:pos="1575"/>
      </w:tabs>
      <w:ind w:firstLineChars="163" w:firstLine="391"/>
      <w:rPr>
        <w:rStyle w:val="ae"/>
        <w:rFonts w:ascii="宋体" w:eastAsia="宋体" w:hAnsi="宋体" w:hint="eastAsia"/>
        <w:sz w:val="28"/>
        <w:szCs w:val="28"/>
      </w:rPr>
    </w:pPr>
    <w:r w:rsidRPr="006A28F5">
      <w:rPr>
        <w:rStyle w:val="ae"/>
        <w:rFonts w:ascii="宋体" w:eastAsia="宋体" w:hAnsi="宋体" w:hint="eastAsia"/>
        <w:sz w:val="24"/>
        <w:szCs w:val="24"/>
      </w:rPr>
      <w:t>—</w:t>
    </w:r>
    <w:r>
      <w:rPr>
        <w:rStyle w:val="ae"/>
        <w:rFonts w:ascii="宋体" w:eastAsia="宋体" w:hAnsi="宋体" w:hint="eastAsia"/>
        <w:sz w:val="28"/>
        <w:szCs w:val="28"/>
      </w:rPr>
      <w:t xml:space="preserve"> </w:t>
    </w:r>
    <w:r w:rsidRPr="006A28F5">
      <w:rPr>
        <w:rStyle w:val="ae"/>
        <w:rFonts w:ascii="宋体" w:eastAsia="宋体" w:hAnsi="宋体"/>
        <w:sz w:val="28"/>
        <w:szCs w:val="28"/>
      </w:rPr>
      <w:fldChar w:fldCharType="begin"/>
    </w:r>
    <w:r w:rsidRPr="006A28F5">
      <w:rPr>
        <w:rStyle w:val="ae"/>
        <w:rFonts w:ascii="宋体" w:eastAsia="宋体" w:hAnsi="宋体"/>
        <w:sz w:val="28"/>
        <w:szCs w:val="28"/>
      </w:rPr>
      <w:instrText xml:space="preserve">PAGE  </w:instrText>
    </w:r>
    <w:r w:rsidRPr="006A28F5">
      <w:rPr>
        <w:rStyle w:val="ae"/>
        <w:rFonts w:ascii="宋体" w:eastAsia="宋体" w:hAnsi="宋体"/>
        <w:sz w:val="28"/>
        <w:szCs w:val="28"/>
      </w:rPr>
      <w:fldChar w:fldCharType="separate"/>
    </w:r>
    <w:r>
      <w:rPr>
        <w:rStyle w:val="ae"/>
        <w:rFonts w:ascii="宋体" w:eastAsia="宋体" w:hAnsi="宋体"/>
        <w:noProof/>
        <w:sz w:val="28"/>
        <w:szCs w:val="28"/>
      </w:rPr>
      <w:t>56</w:t>
    </w:r>
    <w:r w:rsidRPr="006A28F5">
      <w:rPr>
        <w:rStyle w:val="ae"/>
        <w:rFonts w:ascii="宋体" w:eastAsia="宋体" w:hAnsi="宋体"/>
        <w:sz w:val="28"/>
        <w:szCs w:val="28"/>
      </w:rPr>
      <w:fldChar w:fldCharType="end"/>
    </w:r>
    <w:r>
      <w:rPr>
        <w:rStyle w:val="ae"/>
        <w:rFonts w:ascii="宋体" w:eastAsia="宋体" w:hAnsi="宋体" w:hint="eastAsia"/>
        <w:sz w:val="28"/>
        <w:szCs w:val="28"/>
      </w:rPr>
      <w:t xml:space="preserve"> </w:t>
    </w:r>
    <w:r w:rsidRPr="006A28F5">
      <w:rPr>
        <w:rStyle w:val="ae"/>
        <w:rFonts w:ascii="宋体" w:eastAsia="宋体" w:hAnsi="宋体" w:hint="eastAsia"/>
        <w:sz w:val="24"/>
        <w:szCs w:val="24"/>
      </w:rPr>
      <w:t>—</w:t>
    </w:r>
  </w:p>
  <w:p w:rsidR="001A224B" w:rsidRDefault="003314EA" w:rsidP="0046050D">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B" w:rsidRPr="006A28F5" w:rsidRDefault="003314EA" w:rsidP="00771D91">
    <w:pPr>
      <w:pStyle w:val="ad"/>
      <w:framePr w:w="1885" w:h="796" w:hRule="exact" w:wrap="around" w:vAnchor="text" w:hAnchor="margin" w:xAlign="outside" w:y="2"/>
      <w:tabs>
        <w:tab w:val="left" w:pos="1260"/>
        <w:tab w:val="left" w:pos="1575"/>
      </w:tabs>
      <w:ind w:firstLineChars="163" w:firstLine="391"/>
      <w:rPr>
        <w:rStyle w:val="ae"/>
        <w:rFonts w:ascii="宋体" w:eastAsia="宋体" w:hAnsi="宋体" w:hint="eastAsia"/>
        <w:sz w:val="28"/>
        <w:szCs w:val="28"/>
      </w:rPr>
    </w:pPr>
    <w:r w:rsidRPr="006A28F5">
      <w:rPr>
        <w:rStyle w:val="ae"/>
        <w:rFonts w:ascii="宋体" w:eastAsia="宋体" w:hAnsi="宋体" w:hint="eastAsia"/>
        <w:sz w:val="24"/>
        <w:szCs w:val="24"/>
      </w:rPr>
      <w:t>—</w:t>
    </w:r>
    <w:r>
      <w:rPr>
        <w:rStyle w:val="ae"/>
        <w:rFonts w:ascii="宋体" w:eastAsia="宋体" w:hAnsi="宋体" w:hint="eastAsia"/>
        <w:sz w:val="28"/>
        <w:szCs w:val="28"/>
      </w:rPr>
      <w:t xml:space="preserve"> </w:t>
    </w:r>
    <w:r w:rsidRPr="006A28F5">
      <w:rPr>
        <w:rStyle w:val="ae"/>
        <w:rFonts w:ascii="宋体" w:eastAsia="宋体" w:hAnsi="宋体"/>
        <w:sz w:val="28"/>
        <w:szCs w:val="28"/>
      </w:rPr>
      <w:fldChar w:fldCharType="begin"/>
    </w:r>
    <w:r w:rsidRPr="006A28F5">
      <w:rPr>
        <w:rStyle w:val="ae"/>
        <w:rFonts w:ascii="宋体" w:eastAsia="宋体" w:hAnsi="宋体"/>
        <w:sz w:val="28"/>
        <w:szCs w:val="28"/>
      </w:rPr>
      <w:instrText xml:space="preserve">PAGE  </w:instrText>
    </w:r>
    <w:r w:rsidRPr="006A28F5">
      <w:rPr>
        <w:rStyle w:val="ae"/>
        <w:rFonts w:ascii="宋体" w:eastAsia="宋体" w:hAnsi="宋体"/>
        <w:sz w:val="28"/>
        <w:szCs w:val="28"/>
      </w:rPr>
      <w:fldChar w:fldCharType="separate"/>
    </w:r>
    <w:r>
      <w:rPr>
        <w:rStyle w:val="ae"/>
        <w:rFonts w:ascii="宋体" w:eastAsia="宋体" w:hAnsi="宋体"/>
        <w:noProof/>
        <w:sz w:val="28"/>
        <w:szCs w:val="28"/>
      </w:rPr>
      <w:t>2</w:t>
    </w:r>
    <w:r w:rsidRPr="006A28F5">
      <w:rPr>
        <w:rStyle w:val="ae"/>
        <w:rFonts w:ascii="宋体" w:eastAsia="宋体" w:hAnsi="宋体"/>
        <w:sz w:val="28"/>
        <w:szCs w:val="28"/>
      </w:rPr>
      <w:fldChar w:fldCharType="end"/>
    </w:r>
    <w:r>
      <w:rPr>
        <w:rStyle w:val="ae"/>
        <w:rFonts w:ascii="宋体" w:eastAsia="宋体" w:hAnsi="宋体" w:hint="eastAsia"/>
        <w:sz w:val="28"/>
        <w:szCs w:val="28"/>
      </w:rPr>
      <w:t xml:space="preserve"> </w:t>
    </w:r>
    <w:r w:rsidRPr="006A28F5">
      <w:rPr>
        <w:rStyle w:val="ae"/>
        <w:rFonts w:ascii="宋体" w:eastAsia="宋体" w:hAnsi="宋体" w:hint="eastAsia"/>
        <w:sz w:val="24"/>
        <w:szCs w:val="24"/>
      </w:rPr>
      <w:t>—</w:t>
    </w:r>
  </w:p>
  <w:p w:rsidR="001A224B" w:rsidRPr="0046050D" w:rsidRDefault="003314EA" w:rsidP="00C43266">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B" w:rsidRDefault="003314EA" w:rsidP="00C83D2A">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B" w:rsidRDefault="003314EA" w:rsidP="00C778AD">
    <w:pPr>
      <w:pStyle w:val="ad"/>
      <w:tabs>
        <w:tab w:val="left" w:pos="1260"/>
        <w:tab w:val="left" w:pos="1575"/>
      </w:tabs>
      <w:ind w:firstLineChars="163" w:firstLine="391"/>
      <w:jc w:val="right"/>
      <w:rPr>
        <w:rFonts w:ascii="宋体" w:hAnsi="宋体"/>
        <w:sz w:val="28"/>
        <w:szCs w:val="28"/>
      </w:rPr>
    </w:pPr>
    <w:r w:rsidRPr="006A28F5">
      <w:rPr>
        <w:rStyle w:val="ae"/>
        <w:rFonts w:ascii="宋体" w:eastAsia="宋体" w:hAnsi="宋体" w:hint="eastAsia"/>
        <w:sz w:val="24"/>
        <w:szCs w:val="24"/>
      </w:rPr>
      <w:t>—</w:t>
    </w:r>
    <w:r>
      <w:rPr>
        <w:rStyle w:val="ae"/>
        <w:rFonts w:ascii="宋体" w:eastAsia="宋体" w:hAnsi="宋体" w:hint="eastAsia"/>
        <w:sz w:val="28"/>
        <w:szCs w:val="28"/>
      </w:rPr>
      <w:t xml:space="preserve"> </w:t>
    </w:r>
    <w:r w:rsidRPr="006A28F5">
      <w:rPr>
        <w:rStyle w:val="ae"/>
        <w:rFonts w:ascii="宋体" w:eastAsia="宋体" w:hAnsi="宋体"/>
        <w:sz w:val="28"/>
        <w:szCs w:val="28"/>
      </w:rPr>
      <w:fldChar w:fldCharType="begin"/>
    </w:r>
    <w:r w:rsidRPr="006A28F5">
      <w:rPr>
        <w:rStyle w:val="ae"/>
        <w:rFonts w:ascii="宋体" w:eastAsia="宋体" w:hAnsi="宋体"/>
        <w:sz w:val="28"/>
        <w:szCs w:val="28"/>
      </w:rPr>
      <w:instrText xml:space="preserve">PAGE  </w:instrText>
    </w:r>
    <w:r w:rsidRPr="006A28F5">
      <w:rPr>
        <w:rStyle w:val="ae"/>
        <w:rFonts w:ascii="宋体" w:eastAsia="宋体" w:hAnsi="宋体"/>
        <w:sz w:val="28"/>
        <w:szCs w:val="28"/>
      </w:rPr>
      <w:fldChar w:fldCharType="separate"/>
    </w:r>
    <w:r>
      <w:rPr>
        <w:rStyle w:val="ae"/>
        <w:rFonts w:ascii="宋体" w:eastAsia="宋体" w:hAnsi="宋体"/>
        <w:noProof/>
        <w:sz w:val="28"/>
        <w:szCs w:val="28"/>
      </w:rPr>
      <w:t>9</w:t>
    </w:r>
    <w:r w:rsidRPr="006A28F5">
      <w:rPr>
        <w:rStyle w:val="ae"/>
        <w:rFonts w:ascii="宋体" w:eastAsia="宋体" w:hAnsi="宋体"/>
        <w:sz w:val="28"/>
        <w:szCs w:val="28"/>
      </w:rPr>
      <w:fldChar w:fldCharType="end"/>
    </w:r>
    <w:r>
      <w:rPr>
        <w:rStyle w:val="ae"/>
        <w:rFonts w:ascii="宋体" w:eastAsia="宋体" w:hAnsi="宋体" w:hint="eastAsia"/>
        <w:sz w:val="28"/>
        <w:szCs w:val="28"/>
      </w:rPr>
      <w:t xml:space="preserve"> </w:t>
    </w:r>
    <w:r w:rsidRPr="006A28F5">
      <w:rPr>
        <w:rStyle w:val="ae"/>
        <w:rFonts w:ascii="宋体" w:eastAsia="宋体" w:hAnsi="宋体" w:hint="eastAsia"/>
        <w:sz w:val="24"/>
        <w:szCs w:val="24"/>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B" w:rsidRDefault="003314EA" w:rsidP="00C83D2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B" w:rsidRDefault="003314EA" w:rsidP="00A1152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B" w:rsidRDefault="003314EA" w:rsidP="00C83D2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4EA"/>
    <w:rsid w:val="003314EA"/>
    <w:rsid w:val="00E15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EA"/>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qFormat/>
    <w:rsid w:val="003314EA"/>
    <w:pPr>
      <w:keepNext/>
      <w:keepLines/>
      <w:spacing w:before="340" w:after="330" w:line="578" w:lineRule="auto"/>
      <w:ind w:firstLineChars="0" w:firstLine="0"/>
      <w:outlineLvl w:val="0"/>
    </w:pPr>
    <w:rPr>
      <w:rFonts w:eastAsia="宋体"/>
      <w:b/>
      <w:bCs/>
      <w:kern w:val="44"/>
      <w:sz w:val="44"/>
      <w:szCs w:val="44"/>
    </w:rPr>
  </w:style>
  <w:style w:type="paragraph" w:styleId="2">
    <w:name w:val="heading 2"/>
    <w:basedOn w:val="a"/>
    <w:next w:val="a"/>
    <w:link w:val="2Char"/>
    <w:qFormat/>
    <w:rsid w:val="003314EA"/>
    <w:pPr>
      <w:keepNext/>
      <w:keepLines/>
      <w:spacing w:before="260" w:after="260" w:line="416" w:lineRule="auto"/>
      <w:ind w:firstLineChars="0" w:firstLine="0"/>
      <w:outlineLvl w:val="1"/>
    </w:pPr>
    <w:rPr>
      <w:rFonts w:ascii="Arial" w:eastAsia="黑体" w:hAnsi="Arial"/>
      <w:b/>
      <w:bCs/>
      <w:szCs w:val="32"/>
      <w:lang/>
    </w:rPr>
  </w:style>
  <w:style w:type="paragraph" w:styleId="3">
    <w:name w:val="heading 3"/>
    <w:basedOn w:val="a"/>
    <w:link w:val="3Char"/>
    <w:qFormat/>
    <w:rsid w:val="003314EA"/>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14EA"/>
    <w:rPr>
      <w:rFonts w:ascii="Times New Roman" w:eastAsia="宋体" w:hAnsi="Times New Roman" w:cs="Times New Roman"/>
      <w:b/>
      <w:bCs/>
      <w:kern w:val="44"/>
      <w:sz w:val="44"/>
      <w:szCs w:val="44"/>
    </w:rPr>
  </w:style>
  <w:style w:type="character" w:customStyle="1" w:styleId="2Char">
    <w:name w:val="标题 2 Char"/>
    <w:basedOn w:val="a0"/>
    <w:link w:val="2"/>
    <w:rsid w:val="003314EA"/>
    <w:rPr>
      <w:rFonts w:ascii="Arial" w:eastAsia="黑体" w:hAnsi="Arial" w:cs="Times New Roman"/>
      <w:b/>
      <w:bCs/>
      <w:sz w:val="32"/>
      <w:szCs w:val="32"/>
      <w:lang/>
    </w:rPr>
  </w:style>
  <w:style w:type="character" w:customStyle="1" w:styleId="3Char">
    <w:name w:val="标题 3 Char"/>
    <w:basedOn w:val="a0"/>
    <w:link w:val="3"/>
    <w:rsid w:val="003314EA"/>
    <w:rPr>
      <w:rFonts w:ascii="宋体" w:eastAsia="宋体" w:hAnsi="宋体" w:cs="宋体"/>
      <w:b/>
      <w:bCs/>
      <w:kern w:val="0"/>
      <w:sz w:val="27"/>
      <w:szCs w:val="27"/>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3314EA"/>
    <w:pPr>
      <w:ind w:firstLineChars="0" w:firstLine="0"/>
    </w:pPr>
    <w:rPr>
      <w:rFonts w:ascii="宋体" w:eastAsia="宋体" w:hAnsi="宋体" w:cs="Courier New"/>
      <w:szCs w:val="32"/>
    </w:rPr>
  </w:style>
  <w:style w:type="paragraph" w:styleId="a3">
    <w:name w:val="header"/>
    <w:basedOn w:val="a"/>
    <w:link w:val="Char"/>
    <w:rsid w:val="003314EA"/>
    <w:pPr>
      <w:tabs>
        <w:tab w:val="center" w:pos="4153"/>
        <w:tab w:val="right" w:pos="8306"/>
      </w:tabs>
      <w:snapToGrid w:val="0"/>
      <w:jc w:val="center"/>
    </w:pPr>
    <w:rPr>
      <w:sz w:val="18"/>
    </w:rPr>
  </w:style>
  <w:style w:type="character" w:customStyle="1" w:styleId="Char">
    <w:name w:val="页眉 Char"/>
    <w:basedOn w:val="a0"/>
    <w:link w:val="a3"/>
    <w:rsid w:val="003314EA"/>
    <w:rPr>
      <w:rFonts w:ascii="Times New Roman" w:eastAsia="仿宋_GB2312" w:hAnsi="Times New Roman" w:cs="Times New Roman"/>
      <w:sz w:val="18"/>
      <w:szCs w:val="20"/>
    </w:rPr>
  </w:style>
  <w:style w:type="paragraph" w:customStyle="1" w:styleId="a4">
    <w:name w:val="秘密等级★保密期限"/>
    <w:basedOn w:val="a"/>
    <w:rsid w:val="003314EA"/>
    <w:pPr>
      <w:ind w:firstLineChars="0" w:firstLine="0"/>
      <w:jc w:val="left"/>
    </w:pPr>
    <w:rPr>
      <w:rFonts w:eastAsia="黑体"/>
    </w:rPr>
  </w:style>
  <w:style w:type="paragraph" w:customStyle="1" w:styleId="a5">
    <w:name w:val="紧急程度"/>
    <w:basedOn w:val="a"/>
    <w:rsid w:val="003314EA"/>
    <w:pPr>
      <w:jc w:val="right"/>
    </w:pPr>
    <w:rPr>
      <w:rFonts w:eastAsia="黑体"/>
    </w:rPr>
  </w:style>
  <w:style w:type="paragraph" w:customStyle="1" w:styleId="a6">
    <w:name w:val="发文机关标识"/>
    <w:basedOn w:val="a"/>
    <w:rsid w:val="003314EA"/>
    <w:pPr>
      <w:spacing w:line="1400" w:lineRule="exact"/>
      <w:ind w:firstLineChars="0" w:firstLine="0"/>
      <w:jc w:val="distribute"/>
    </w:pPr>
    <w:rPr>
      <w:rFonts w:eastAsia="方正小标宋简体"/>
      <w:color w:val="FF0000"/>
      <w:spacing w:val="-60"/>
      <w:w w:val="53"/>
      <w:sz w:val="126"/>
    </w:rPr>
  </w:style>
  <w:style w:type="paragraph" w:customStyle="1" w:styleId="a7">
    <w:name w:val="公文标题"/>
    <w:basedOn w:val="a"/>
    <w:link w:val="Char0"/>
    <w:qFormat/>
    <w:rsid w:val="003314EA"/>
    <w:pPr>
      <w:spacing w:line="620" w:lineRule="exact"/>
      <w:ind w:firstLineChars="0" w:firstLine="0"/>
      <w:jc w:val="center"/>
    </w:pPr>
    <w:rPr>
      <w:rFonts w:eastAsia="方正小标宋简体"/>
      <w:sz w:val="44"/>
      <w:lang/>
    </w:rPr>
  </w:style>
  <w:style w:type="character" w:customStyle="1" w:styleId="Char0">
    <w:name w:val="公文标题 Char"/>
    <w:link w:val="a7"/>
    <w:rsid w:val="003314EA"/>
    <w:rPr>
      <w:rFonts w:ascii="Times New Roman" w:eastAsia="方正小标宋简体" w:hAnsi="Times New Roman" w:cs="Times New Roman"/>
      <w:sz w:val="44"/>
      <w:szCs w:val="20"/>
      <w:lang/>
    </w:rPr>
  </w:style>
  <w:style w:type="paragraph" w:customStyle="1" w:styleId="a8">
    <w:name w:val="主送机关"/>
    <w:basedOn w:val="a"/>
    <w:link w:val="Char1"/>
    <w:qFormat/>
    <w:rsid w:val="003314EA"/>
    <w:pPr>
      <w:ind w:firstLineChars="0" w:firstLine="0"/>
    </w:pPr>
  </w:style>
  <w:style w:type="character" w:customStyle="1" w:styleId="Char1">
    <w:name w:val="主送机关 Char"/>
    <w:link w:val="a8"/>
    <w:rsid w:val="003314EA"/>
    <w:rPr>
      <w:rFonts w:ascii="Times New Roman" w:eastAsia="仿宋_GB2312" w:hAnsi="Times New Roman" w:cs="Times New Roman"/>
      <w:sz w:val="32"/>
      <w:szCs w:val="20"/>
    </w:rPr>
  </w:style>
  <w:style w:type="paragraph" w:customStyle="1" w:styleId="a9">
    <w:name w:val="公文正文"/>
    <w:basedOn w:val="a"/>
    <w:qFormat/>
    <w:rsid w:val="003314EA"/>
    <w:pPr>
      <w:ind w:firstLine="640"/>
    </w:pPr>
  </w:style>
  <w:style w:type="paragraph" w:customStyle="1" w:styleId="aa">
    <w:name w:val="附件"/>
    <w:basedOn w:val="a8"/>
    <w:rsid w:val="003314EA"/>
    <w:pPr>
      <w:ind w:firstLine="640"/>
    </w:pPr>
  </w:style>
  <w:style w:type="paragraph" w:customStyle="1" w:styleId="ab">
    <w:name w:val="成文时间"/>
    <w:basedOn w:val="a"/>
    <w:rsid w:val="003314EA"/>
    <w:pPr>
      <w:ind w:right="1021"/>
      <w:jc w:val="right"/>
    </w:pPr>
  </w:style>
  <w:style w:type="paragraph" w:customStyle="1" w:styleId="ac">
    <w:name w:val="附注"/>
    <w:basedOn w:val="a"/>
    <w:rsid w:val="003314EA"/>
    <w:pPr>
      <w:ind w:firstLine="640"/>
    </w:pPr>
  </w:style>
  <w:style w:type="paragraph" w:styleId="ad">
    <w:name w:val="footer"/>
    <w:basedOn w:val="a"/>
    <w:link w:val="Char10"/>
    <w:rsid w:val="003314EA"/>
    <w:pPr>
      <w:tabs>
        <w:tab w:val="center" w:pos="4153"/>
        <w:tab w:val="right" w:pos="8306"/>
      </w:tabs>
      <w:snapToGrid w:val="0"/>
      <w:jc w:val="left"/>
    </w:pPr>
    <w:rPr>
      <w:sz w:val="18"/>
    </w:rPr>
  </w:style>
  <w:style w:type="character" w:customStyle="1" w:styleId="Char2">
    <w:name w:val="页脚 Char"/>
    <w:basedOn w:val="a0"/>
    <w:link w:val="ad"/>
    <w:uiPriority w:val="99"/>
    <w:qFormat/>
    <w:rsid w:val="003314EA"/>
    <w:rPr>
      <w:rFonts w:ascii="Times New Roman" w:eastAsia="仿宋_GB2312" w:hAnsi="Times New Roman" w:cs="Times New Roman"/>
      <w:sz w:val="18"/>
      <w:szCs w:val="18"/>
    </w:rPr>
  </w:style>
  <w:style w:type="character" w:customStyle="1" w:styleId="Char10">
    <w:name w:val="页脚 Char1"/>
    <w:link w:val="ad"/>
    <w:locked/>
    <w:rsid w:val="003314EA"/>
    <w:rPr>
      <w:rFonts w:ascii="Times New Roman" w:eastAsia="仿宋_GB2312" w:hAnsi="Times New Roman" w:cs="Times New Roman"/>
      <w:sz w:val="18"/>
      <w:szCs w:val="20"/>
    </w:rPr>
  </w:style>
  <w:style w:type="character" w:styleId="ae">
    <w:name w:val="page number"/>
    <w:rsid w:val="003314EA"/>
    <w:rPr>
      <w:color w:val="000000"/>
    </w:rPr>
  </w:style>
  <w:style w:type="paragraph" w:styleId="af">
    <w:name w:val="Body Text Indent"/>
    <w:basedOn w:val="a"/>
    <w:link w:val="Char3"/>
    <w:rsid w:val="003314EA"/>
    <w:pPr>
      <w:snapToGrid w:val="0"/>
      <w:spacing w:line="360" w:lineRule="auto"/>
      <w:ind w:firstLine="630"/>
    </w:pPr>
  </w:style>
  <w:style w:type="character" w:customStyle="1" w:styleId="Char3">
    <w:name w:val="正文文本缩进 Char"/>
    <w:basedOn w:val="a0"/>
    <w:link w:val="af"/>
    <w:rsid w:val="003314EA"/>
    <w:rPr>
      <w:rFonts w:ascii="Times New Roman" w:eastAsia="仿宋_GB2312" w:hAnsi="Times New Roman" w:cs="Times New Roman"/>
      <w:sz w:val="32"/>
      <w:szCs w:val="20"/>
    </w:rPr>
  </w:style>
  <w:style w:type="paragraph" w:customStyle="1" w:styleId="af0">
    <w:name w:val="主题词"/>
    <w:basedOn w:val="a"/>
    <w:rsid w:val="003314EA"/>
    <w:pPr>
      <w:ind w:firstLineChars="0" w:firstLine="0"/>
    </w:pPr>
    <w:rPr>
      <w:rFonts w:eastAsia="方正小标宋简体"/>
      <w:b/>
    </w:rPr>
  </w:style>
  <w:style w:type="paragraph" w:customStyle="1" w:styleId="af1">
    <w:name w:val="抄送机关"/>
    <w:basedOn w:val="a"/>
    <w:rsid w:val="003314EA"/>
    <w:pPr>
      <w:ind w:firstLineChars="0" w:firstLine="0"/>
    </w:pPr>
  </w:style>
  <w:style w:type="paragraph" w:customStyle="1" w:styleId="af2">
    <w:name w:val="印发机关"/>
    <w:basedOn w:val="a"/>
    <w:rsid w:val="003314EA"/>
    <w:pPr>
      <w:ind w:firstLineChars="0" w:firstLine="0"/>
    </w:pPr>
  </w:style>
  <w:style w:type="paragraph" w:customStyle="1" w:styleId="af3">
    <w:name w:val="分隔线"/>
    <w:basedOn w:val="a"/>
    <w:rsid w:val="003314EA"/>
    <w:pPr>
      <w:pBdr>
        <w:bottom w:val="single" w:sz="12" w:space="1" w:color="FF0000"/>
      </w:pBdr>
      <w:spacing w:line="120" w:lineRule="exact"/>
    </w:pPr>
    <w:rPr>
      <w:sz w:val="21"/>
    </w:rPr>
  </w:style>
  <w:style w:type="paragraph" w:customStyle="1" w:styleId="af4">
    <w:name w:val="文尾"/>
    <w:basedOn w:val="a"/>
    <w:rsid w:val="003314EA"/>
    <w:pPr>
      <w:spacing w:line="20" w:lineRule="exact"/>
    </w:pPr>
    <w:rPr>
      <w:sz w:val="18"/>
    </w:rPr>
  </w:style>
  <w:style w:type="paragraph" w:customStyle="1" w:styleId="af5">
    <w:name w:val="印发份数"/>
    <w:basedOn w:val="a"/>
    <w:rsid w:val="003314EA"/>
    <w:pPr>
      <w:jc w:val="right"/>
    </w:pPr>
  </w:style>
  <w:style w:type="paragraph" w:customStyle="1" w:styleId="af6">
    <w:name w:val="印发时间"/>
    <w:basedOn w:val="ab"/>
    <w:rsid w:val="003314EA"/>
    <w:pPr>
      <w:ind w:right="0" w:firstLineChars="0" w:firstLine="0"/>
    </w:pPr>
  </w:style>
  <w:style w:type="paragraph" w:customStyle="1" w:styleId="af7">
    <w:name w:val="红线"/>
    <w:basedOn w:val="a7"/>
    <w:rsid w:val="003314EA"/>
    <w:pPr>
      <w:jc w:val="left"/>
    </w:pPr>
    <w:rPr>
      <w:rFonts w:eastAsia="黑体"/>
      <w:b/>
      <w:color w:val="FF0000"/>
      <w:spacing w:val="-40"/>
    </w:rPr>
  </w:style>
  <w:style w:type="paragraph" w:styleId="20">
    <w:name w:val="Body Text Indent 2"/>
    <w:basedOn w:val="a"/>
    <w:link w:val="2Char0"/>
    <w:rsid w:val="003314EA"/>
    <w:pPr>
      <w:spacing w:after="120" w:line="480" w:lineRule="auto"/>
      <w:ind w:leftChars="200" w:left="420"/>
    </w:pPr>
  </w:style>
  <w:style w:type="character" w:customStyle="1" w:styleId="2Char0">
    <w:name w:val="正文文本缩进 2 Char"/>
    <w:basedOn w:val="a0"/>
    <w:link w:val="20"/>
    <w:rsid w:val="003314EA"/>
    <w:rPr>
      <w:rFonts w:ascii="Times New Roman" w:eastAsia="仿宋_GB2312" w:hAnsi="Times New Roman" w:cs="Times New Roman"/>
      <w:sz w:val="32"/>
      <w:szCs w:val="20"/>
    </w:rPr>
  </w:style>
  <w:style w:type="paragraph" w:customStyle="1" w:styleId="af8">
    <w:name w:val="公文页码"/>
    <w:basedOn w:val="ad"/>
    <w:rsid w:val="003314EA"/>
    <w:pPr>
      <w:ind w:firstLineChars="0" w:firstLine="0"/>
      <w:jc w:val="center"/>
    </w:pPr>
    <w:rPr>
      <w:color w:val="000000"/>
      <w:sz w:val="28"/>
    </w:rPr>
  </w:style>
  <w:style w:type="paragraph" w:styleId="af9">
    <w:name w:val="Date"/>
    <w:basedOn w:val="a"/>
    <w:next w:val="a"/>
    <w:link w:val="Char4"/>
    <w:rsid w:val="003314EA"/>
    <w:pPr>
      <w:widowControl/>
      <w:ind w:firstLineChars="0" w:firstLine="0"/>
    </w:pPr>
    <w:rPr>
      <w:rFonts w:ascii="仿宋_GB2312"/>
      <w:kern w:val="0"/>
    </w:rPr>
  </w:style>
  <w:style w:type="character" w:customStyle="1" w:styleId="Char4">
    <w:name w:val="日期 Char"/>
    <w:basedOn w:val="a0"/>
    <w:link w:val="af9"/>
    <w:rsid w:val="003314EA"/>
    <w:rPr>
      <w:rFonts w:ascii="仿宋_GB2312" w:eastAsia="仿宋_GB2312" w:hAnsi="Times New Roman" w:cs="Times New Roman"/>
      <w:kern w:val="0"/>
      <w:sz w:val="32"/>
      <w:szCs w:val="20"/>
    </w:rPr>
  </w:style>
  <w:style w:type="paragraph" w:styleId="afa">
    <w:name w:val="Body Text"/>
    <w:basedOn w:val="a"/>
    <w:link w:val="Char5"/>
    <w:uiPriority w:val="1"/>
    <w:qFormat/>
    <w:rsid w:val="003314EA"/>
    <w:pPr>
      <w:spacing w:after="120"/>
    </w:pPr>
  </w:style>
  <w:style w:type="character" w:customStyle="1" w:styleId="Char5">
    <w:name w:val="正文文本 Char"/>
    <w:basedOn w:val="a0"/>
    <w:link w:val="afa"/>
    <w:uiPriority w:val="1"/>
    <w:rsid w:val="003314EA"/>
    <w:rPr>
      <w:rFonts w:ascii="Times New Roman" w:eastAsia="仿宋_GB2312" w:hAnsi="Times New Roman" w:cs="Times New Roman"/>
      <w:sz w:val="32"/>
      <w:szCs w:val="20"/>
    </w:rPr>
  </w:style>
  <w:style w:type="paragraph" w:styleId="21">
    <w:name w:val="Body Text 2"/>
    <w:basedOn w:val="a"/>
    <w:link w:val="2Char1"/>
    <w:rsid w:val="003314EA"/>
    <w:pPr>
      <w:spacing w:after="120" w:line="480" w:lineRule="auto"/>
    </w:pPr>
  </w:style>
  <w:style w:type="character" w:customStyle="1" w:styleId="2Char1">
    <w:name w:val="正文文本 2 Char"/>
    <w:basedOn w:val="a0"/>
    <w:link w:val="21"/>
    <w:rsid w:val="003314EA"/>
    <w:rPr>
      <w:rFonts w:ascii="Times New Roman" w:eastAsia="仿宋_GB2312" w:hAnsi="Times New Roman" w:cs="Times New Roman"/>
      <w:sz w:val="32"/>
      <w:szCs w:val="20"/>
    </w:rPr>
  </w:style>
  <w:style w:type="character" w:customStyle="1" w:styleId="text1">
    <w:name w:val="text1"/>
    <w:rsid w:val="003314EA"/>
    <w:rPr>
      <w:rFonts w:ascii="Arial" w:hAnsi="Arial" w:cs="Arial" w:hint="default"/>
      <w:b w:val="0"/>
      <w:bCs w:val="0"/>
      <w:color w:val="333333"/>
      <w:spacing w:val="270"/>
      <w:sz w:val="18"/>
      <w:szCs w:val="18"/>
    </w:rPr>
  </w:style>
  <w:style w:type="character" w:styleId="afb">
    <w:name w:val="Strong"/>
    <w:qFormat/>
    <w:rsid w:val="003314EA"/>
    <w:rPr>
      <w:b/>
      <w:bCs/>
    </w:rPr>
  </w:style>
  <w:style w:type="paragraph" w:styleId="afc">
    <w:name w:val="Balloon Text"/>
    <w:basedOn w:val="a"/>
    <w:link w:val="Char6"/>
    <w:rsid w:val="003314EA"/>
    <w:rPr>
      <w:sz w:val="18"/>
      <w:szCs w:val="18"/>
    </w:rPr>
  </w:style>
  <w:style w:type="character" w:customStyle="1" w:styleId="Char6">
    <w:name w:val="批注框文本 Char"/>
    <w:basedOn w:val="a0"/>
    <w:link w:val="afc"/>
    <w:rsid w:val="003314EA"/>
    <w:rPr>
      <w:rFonts w:ascii="Times New Roman" w:eastAsia="仿宋_GB2312" w:hAnsi="Times New Roman" w:cs="Times New Roman"/>
      <w:sz w:val="18"/>
      <w:szCs w:val="18"/>
    </w:rPr>
  </w:style>
  <w:style w:type="paragraph" w:styleId="afd">
    <w:name w:val="Normal (Web)"/>
    <w:basedOn w:val="a"/>
    <w:qFormat/>
    <w:rsid w:val="003314EA"/>
    <w:pPr>
      <w:widowControl/>
      <w:spacing w:before="100" w:beforeAutospacing="1" w:after="100" w:afterAutospacing="1"/>
      <w:ind w:firstLineChars="0" w:firstLine="0"/>
      <w:jc w:val="left"/>
    </w:pPr>
    <w:rPr>
      <w:rFonts w:ascii="宋体" w:eastAsia="宋体" w:hAnsi="宋体"/>
      <w:kern w:val="0"/>
      <w:sz w:val="24"/>
      <w:szCs w:val="24"/>
    </w:rPr>
  </w:style>
  <w:style w:type="paragraph" w:styleId="30">
    <w:name w:val="Body Text Indent 3"/>
    <w:basedOn w:val="a"/>
    <w:link w:val="3Char0"/>
    <w:rsid w:val="003314EA"/>
    <w:pPr>
      <w:spacing w:after="120"/>
      <w:ind w:leftChars="200" w:left="420"/>
    </w:pPr>
    <w:rPr>
      <w:sz w:val="16"/>
      <w:szCs w:val="16"/>
    </w:rPr>
  </w:style>
  <w:style w:type="character" w:customStyle="1" w:styleId="3Char0">
    <w:name w:val="正文文本缩进 3 Char"/>
    <w:basedOn w:val="a0"/>
    <w:link w:val="30"/>
    <w:rsid w:val="003314EA"/>
    <w:rPr>
      <w:rFonts w:ascii="Times New Roman" w:eastAsia="仿宋_GB2312" w:hAnsi="Times New Roman" w:cs="Times New Roman"/>
      <w:sz w:val="16"/>
      <w:szCs w:val="16"/>
    </w:rPr>
  </w:style>
  <w:style w:type="character" w:customStyle="1" w:styleId="color21">
    <w:name w:val="color21"/>
    <w:rsid w:val="003314EA"/>
    <w:rPr>
      <w:color w:val="000000"/>
      <w:sz w:val="18"/>
      <w:szCs w:val="18"/>
    </w:rPr>
  </w:style>
  <w:style w:type="paragraph" w:customStyle="1" w:styleId="31">
    <w:name w:val="标题3"/>
    <w:basedOn w:val="a"/>
    <w:next w:val="a"/>
    <w:rsid w:val="003314EA"/>
    <w:pPr>
      <w:autoSpaceDE w:val="0"/>
      <w:autoSpaceDN w:val="0"/>
      <w:snapToGrid w:val="0"/>
      <w:spacing w:line="590" w:lineRule="atLeast"/>
      <w:ind w:firstLineChars="0" w:firstLine="624"/>
    </w:pPr>
    <w:rPr>
      <w:rFonts w:eastAsia="方正黑体_GBK"/>
      <w:snapToGrid w:val="0"/>
      <w:kern w:val="0"/>
    </w:rPr>
  </w:style>
  <w:style w:type="table" w:styleId="afe">
    <w:name w:val="Table Grid"/>
    <w:basedOn w:val="a1"/>
    <w:rsid w:val="003314EA"/>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rsid w:val="003314EA"/>
    <w:pPr>
      <w:ind w:firstLineChars="0" w:firstLine="0"/>
    </w:pPr>
    <w:rPr>
      <w:rFonts w:ascii="宋体" w:eastAsia="宋体" w:hAnsi="宋体" w:cs="Courier New"/>
      <w:szCs w:val="32"/>
    </w:rPr>
  </w:style>
  <w:style w:type="paragraph" w:customStyle="1" w:styleId="Char7">
    <w:name w:val=" Char"/>
    <w:basedOn w:val="a"/>
    <w:autoRedefine/>
    <w:rsid w:val="003314EA"/>
    <w:pPr>
      <w:tabs>
        <w:tab w:val="num" w:pos="360"/>
      </w:tabs>
      <w:ind w:firstLineChars="0" w:firstLine="0"/>
    </w:pPr>
    <w:rPr>
      <w:rFonts w:eastAsia="宋体"/>
      <w:sz w:val="24"/>
      <w:szCs w:val="24"/>
    </w:rPr>
  </w:style>
  <w:style w:type="paragraph" w:styleId="aff">
    <w:name w:val="List Paragraph"/>
    <w:basedOn w:val="a"/>
    <w:qFormat/>
    <w:rsid w:val="003314EA"/>
    <w:pPr>
      <w:ind w:firstLine="420"/>
    </w:pPr>
    <w:rPr>
      <w:rFonts w:ascii="Calibri" w:eastAsia="宋体" w:hAnsi="Calibri"/>
      <w:sz w:val="21"/>
      <w:szCs w:val="22"/>
    </w:rPr>
  </w:style>
  <w:style w:type="paragraph" w:customStyle="1" w:styleId="10">
    <w:name w:val="标题1"/>
    <w:basedOn w:val="a"/>
    <w:next w:val="a"/>
    <w:link w:val="1Char0"/>
    <w:qFormat/>
    <w:rsid w:val="003314EA"/>
    <w:pPr>
      <w:tabs>
        <w:tab w:val="left" w:pos="9193"/>
        <w:tab w:val="left" w:pos="9827"/>
      </w:tabs>
      <w:autoSpaceDE w:val="0"/>
      <w:autoSpaceDN w:val="0"/>
      <w:snapToGrid w:val="0"/>
      <w:spacing w:line="700" w:lineRule="atLeast"/>
      <w:ind w:firstLineChars="0" w:firstLine="0"/>
      <w:jc w:val="center"/>
    </w:pPr>
    <w:rPr>
      <w:rFonts w:ascii="方正小标宋_GBK" w:eastAsia="方正小标宋_GBK"/>
      <w:snapToGrid w:val="0"/>
      <w:kern w:val="0"/>
      <w:sz w:val="44"/>
      <w:lang/>
    </w:rPr>
  </w:style>
  <w:style w:type="character" w:customStyle="1" w:styleId="1Char0">
    <w:name w:val="标题1 Char"/>
    <w:link w:val="10"/>
    <w:qFormat/>
    <w:rsid w:val="003314EA"/>
    <w:rPr>
      <w:rFonts w:ascii="方正小标宋_GBK" w:eastAsia="方正小标宋_GBK" w:hAnsi="Times New Roman" w:cs="Times New Roman"/>
      <w:snapToGrid w:val="0"/>
      <w:kern w:val="0"/>
      <w:sz w:val="44"/>
      <w:szCs w:val="20"/>
      <w:lang/>
    </w:rPr>
  </w:style>
  <w:style w:type="paragraph" w:customStyle="1" w:styleId="22">
    <w:name w:val="标题2"/>
    <w:basedOn w:val="a"/>
    <w:next w:val="a"/>
    <w:link w:val="2Char2"/>
    <w:rsid w:val="003314EA"/>
    <w:pPr>
      <w:autoSpaceDE w:val="0"/>
      <w:autoSpaceDN w:val="0"/>
      <w:snapToGrid w:val="0"/>
      <w:spacing w:line="590" w:lineRule="atLeast"/>
      <w:ind w:firstLineChars="0" w:firstLine="0"/>
      <w:jc w:val="center"/>
    </w:pPr>
    <w:rPr>
      <w:rFonts w:ascii="方正楷体_GBK" w:eastAsia="方正楷体_GBK" w:hAnsi="Book Antiqua"/>
      <w:snapToGrid w:val="0"/>
      <w:kern w:val="0"/>
      <w:lang/>
    </w:rPr>
  </w:style>
  <w:style w:type="character" w:customStyle="1" w:styleId="2Char2">
    <w:name w:val="标题2 Char"/>
    <w:link w:val="22"/>
    <w:rsid w:val="003314EA"/>
    <w:rPr>
      <w:rFonts w:ascii="方正楷体_GBK" w:eastAsia="方正楷体_GBK" w:hAnsi="Book Antiqua" w:cs="Times New Roman"/>
      <w:snapToGrid w:val="0"/>
      <w:kern w:val="0"/>
      <w:sz w:val="32"/>
      <w:szCs w:val="20"/>
      <w:lang/>
    </w:rPr>
  </w:style>
  <w:style w:type="paragraph" w:customStyle="1" w:styleId="aff0">
    <w:name w:val="抄送栏"/>
    <w:basedOn w:val="a"/>
    <w:rsid w:val="003314EA"/>
    <w:pPr>
      <w:autoSpaceDE w:val="0"/>
      <w:autoSpaceDN w:val="0"/>
      <w:adjustRightInd w:val="0"/>
      <w:spacing w:line="454" w:lineRule="atLeast"/>
      <w:ind w:left="851" w:firstLineChars="0" w:hanging="851"/>
    </w:pPr>
    <w:rPr>
      <w:rFonts w:ascii="汉鼎简仿宋" w:eastAsia="汉鼎简仿宋"/>
      <w:snapToGrid w:val="0"/>
      <w:kern w:val="0"/>
      <w:sz w:val="28"/>
    </w:rPr>
  </w:style>
  <w:style w:type="paragraph" w:customStyle="1" w:styleId="aff1">
    <w:name w:val="线型"/>
    <w:basedOn w:val="aff0"/>
    <w:rsid w:val="003314EA"/>
    <w:pPr>
      <w:spacing w:line="240" w:lineRule="auto"/>
      <w:ind w:left="0" w:firstLine="0"/>
      <w:jc w:val="center"/>
    </w:pPr>
    <w:rPr>
      <w:sz w:val="21"/>
    </w:rPr>
  </w:style>
  <w:style w:type="paragraph" w:customStyle="1" w:styleId="aff2">
    <w:name w:val="印发栏"/>
    <w:basedOn w:val="aff3"/>
    <w:rsid w:val="003314EA"/>
    <w:pPr>
      <w:tabs>
        <w:tab w:val="left" w:pos="284"/>
        <w:tab w:val="left" w:pos="5387"/>
      </w:tabs>
      <w:autoSpaceDE w:val="0"/>
      <w:autoSpaceDN w:val="0"/>
      <w:adjustRightInd w:val="0"/>
      <w:spacing w:line="397" w:lineRule="atLeast"/>
      <w:ind w:firstLineChars="0" w:firstLine="0"/>
      <w:jc w:val="left"/>
    </w:pPr>
    <w:rPr>
      <w:rFonts w:ascii="汉鼎简仿宋" w:eastAsia="汉鼎简仿宋"/>
      <w:snapToGrid w:val="0"/>
      <w:kern w:val="0"/>
      <w:sz w:val="28"/>
      <w:szCs w:val="20"/>
    </w:rPr>
  </w:style>
  <w:style w:type="paragraph" w:styleId="aff3">
    <w:name w:val="Normal Indent"/>
    <w:basedOn w:val="a"/>
    <w:semiHidden/>
    <w:rsid w:val="003314EA"/>
    <w:pPr>
      <w:ind w:firstLine="420"/>
    </w:pPr>
    <w:rPr>
      <w:rFonts w:eastAsia="宋体"/>
      <w:sz w:val="21"/>
      <w:szCs w:val="24"/>
    </w:rPr>
  </w:style>
  <w:style w:type="paragraph" w:customStyle="1" w:styleId="aff4">
    <w:name w:val="印数"/>
    <w:basedOn w:val="aff2"/>
    <w:rsid w:val="003314EA"/>
    <w:pPr>
      <w:jc w:val="right"/>
    </w:pPr>
  </w:style>
  <w:style w:type="character" w:customStyle="1" w:styleId="bigfont">
    <w:name w:val="bigfont"/>
    <w:basedOn w:val="a0"/>
    <w:rsid w:val="003314EA"/>
  </w:style>
  <w:style w:type="paragraph" w:customStyle="1" w:styleId="right">
    <w:name w:val="right"/>
    <w:basedOn w:val="a"/>
    <w:rsid w:val="003314EA"/>
    <w:pPr>
      <w:widowControl/>
      <w:spacing w:before="100" w:beforeAutospacing="1" w:after="100" w:afterAutospacing="1"/>
      <w:ind w:firstLineChars="0" w:firstLine="0"/>
      <w:jc w:val="left"/>
    </w:pPr>
    <w:rPr>
      <w:rFonts w:ascii="Verdana" w:hAnsi="Verdana"/>
      <w:color w:val="000099"/>
      <w:kern w:val="0"/>
      <w:sz w:val="18"/>
      <w:szCs w:val="18"/>
    </w:rPr>
  </w:style>
  <w:style w:type="paragraph" w:customStyle="1" w:styleId="ParaCharCharCharChar">
    <w:name w:val="默认段落字体 Para Char Char Char Char"/>
    <w:basedOn w:val="a"/>
    <w:rsid w:val="003314EA"/>
    <w:pPr>
      <w:ind w:firstLineChars="0" w:firstLine="0"/>
    </w:pPr>
    <w:rPr>
      <w:rFonts w:eastAsia="宋体"/>
      <w:sz w:val="24"/>
      <w:szCs w:val="24"/>
    </w:rPr>
  </w:style>
  <w:style w:type="paragraph" w:customStyle="1" w:styleId="Char8">
    <w:name w:val="Char"/>
    <w:basedOn w:val="a"/>
    <w:rsid w:val="003314EA"/>
    <w:pPr>
      <w:widowControl/>
      <w:spacing w:after="160" w:line="240" w:lineRule="exact"/>
      <w:ind w:firstLineChars="0" w:firstLine="0"/>
      <w:jc w:val="left"/>
    </w:pPr>
    <w:rPr>
      <w:rFonts w:ascii="Arial" w:eastAsia="Times New Roman" w:hAnsi="Arial"/>
      <w:b/>
      <w:kern w:val="0"/>
      <w:sz w:val="24"/>
      <w:szCs w:val="24"/>
      <w:lang w:eastAsia="en-US"/>
    </w:rPr>
  </w:style>
  <w:style w:type="paragraph" w:customStyle="1" w:styleId="Char1CharCharCharCharCharChar">
    <w:name w:val=" Char1 Char Char Char Char Char Char"/>
    <w:basedOn w:val="a"/>
    <w:rsid w:val="003314EA"/>
    <w:pPr>
      <w:ind w:firstLineChars="0" w:firstLine="0"/>
    </w:pPr>
    <w:rPr>
      <w:rFonts w:ascii="Tahoma" w:eastAsia="宋体" w:hAnsi="Tahoma"/>
      <w:sz w:val="24"/>
    </w:rPr>
  </w:style>
  <w:style w:type="paragraph" w:customStyle="1" w:styleId="23">
    <w:name w:val="样式2"/>
    <w:basedOn w:val="a"/>
    <w:rsid w:val="003314EA"/>
    <w:pPr>
      <w:spacing w:line="580" w:lineRule="exact"/>
      <w:ind w:firstLine="640"/>
    </w:pPr>
    <w:rPr>
      <w:rFonts w:ascii="楷体_GB2312" w:eastAsia="楷体_GB2312"/>
      <w:szCs w:val="32"/>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3314EA"/>
    <w:pPr>
      <w:tabs>
        <w:tab w:val="num" w:pos="907"/>
      </w:tabs>
      <w:ind w:left="907" w:firstLineChars="0" w:hanging="453"/>
    </w:pPr>
    <w:rPr>
      <w:rFonts w:eastAsia="宋体"/>
      <w:sz w:val="24"/>
      <w:szCs w:val="24"/>
    </w:rPr>
  </w:style>
  <w:style w:type="character" w:styleId="aff5">
    <w:name w:val="Emphasis"/>
    <w:qFormat/>
    <w:rsid w:val="003314EA"/>
    <w:rPr>
      <w:i w:val="0"/>
      <w:iCs w:val="0"/>
      <w:color w:val="CC0000"/>
    </w:rPr>
  </w:style>
  <w:style w:type="paragraph" w:customStyle="1" w:styleId="CharCharChar">
    <w:name w:val="Char Char Char"/>
    <w:basedOn w:val="a"/>
    <w:rsid w:val="003314EA"/>
    <w:pPr>
      <w:ind w:firstLineChars="0" w:firstLine="0"/>
    </w:pPr>
    <w:rPr>
      <w:rFonts w:ascii="Tahoma" w:eastAsia="宋体" w:hAnsi="Tahoma"/>
      <w:sz w:val="24"/>
    </w:rPr>
  </w:style>
  <w:style w:type="paragraph" w:styleId="32">
    <w:name w:val="Body Text 3"/>
    <w:basedOn w:val="a"/>
    <w:link w:val="3Char1"/>
    <w:rsid w:val="003314EA"/>
    <w:pPr>
      <w:spacing w:after="120"/>
    </w:pPr>
    <w:rPr>
      <w:sz w:val="16"/>
      <w:szCs w:val="16"/>
    </w:rPr>
  </w:style>
  <w:style w:type="character" w:customStyle="1" w:styleId="3Char1">
    <w:name w:val="正文文本 3 Char"/>
    <w:basedOn w:val="a0"/>
    <w:link w:val="32"/>
    <w:rsid w:val="003314EA"/>
    <w:rPr>
      <w:rFonts w:ascii="Times New Roman" w:eastAsia="仿宋_GB2312" w:hAnsi="Times New Roman" w:cs="Times New Roman"/>
      <w:sz w:val="16"/>
      <w:szCs w:val="16"/>
    </w:rPr>
  </w:style>
  <w:style w:type="paragraph" w:styleId="aff6">
    <w:name w:val="Title"/>
    <w:basedOn w:val="a"/>
    <w:next w:val="a"/>
    <w:link w:val="Char9"/>
    <w:qFormat/>
    <w:rsid w:val="003314EA"/>
    <w:pPr>
      <w:spacing w:before="240" w:after="60"/>
      <w:ind w:firstLineChars="0" w:firstLine="0"/>
      <w:jc w:val="center"/>
      <w:outlineLvl w:val="0"/>
    </w:pPr>
    <w:rPr>
      <w:rFonts w:ascii="Cambria" w:eastAsia="宋体" w:hAnsi="Cambria"/>
      <w:b/>
      <w:bCs/>
      <w:szCs w:val="32"/>
    </w:rPr>
  </w:style>
  <w:style w:type="character" w:customStyle="1" w:styleId="Char9">
    <w:name w:val="标题 Char"/>
    <w:basedOn w:val="a0"/>
    <w:link w:val="aff6"/>
    <w:rsid w:val="003314EA"/>
    <w:rPr>
      <w:rFonts w:ascii="Cambria" w:eastAsia="宋体" w:hAnsi="Cambria" w:cs="Times New Roman"/>
      <w:b/>
      <w:bCs/>
      <w:sz w:val="32"/>
      <w:szCs w:val="32"/>
    </w:rPr>
  </w:style>
  <w:style w:type="character" w:styleId="aff7">
    <w:name w:val="Hyperlink"/>
    <w:uiPriority w:val="99"/>
    <w:rsid w:val="003314EA"/>
    <w:rPr>
      <w:color w:val="0000FF"/>
      <w:u w:val="single"/>
    </w:rPr>
  </w:style>
  <w:style w:type="paragraph" w:customStyle="1" w:styleId="aff8">
    <w:name w:val="封面标准名称"/>
    <w:rsid w:val="003314E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标准称谓"/>
    <w:next w:val="a"/>
    <w:rsid w:val="003314E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a">
    <w:name w:val="小节标题"/>
    <w:basedOn w:val="a"/>
    <w:next w:val="a"/>
    <w:rsid w:val="003314EA"/>
    <w:pPr>
      <w:widowControl/>
      <w:spacing w:before="175" w:after="102" w:line="351" w:lineRule="atLeast"/>
      <w:ind w:firstLineChars="0" w:firstLine="0"/>
      <w:textAlignment w:val="baseline"/>
    </w:pPr>
    <w:rPr>
      <w:rFonts w:eastAsia="黑体"/>
      <w:color w:val="000000"/>
      <w:kern w:val="0"/>
      <w:sz w:val="21"/>
      <w:u w:color="000000"/>
    </w:rPr>
  </w:style>
  <w:style w:type="paragraph" w:customStyle="1" w:styleId="ecmsonormal">
    <w:name w:val="ec_msonormal"/>
    <w:basedOn w:val="a"/>
    <w:rsid w:val="003314EA"/>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artical1">
    <w:name w:val="artical1"/>
    <w:rsid w:val="003314EA"/>
    <w:rPr>
      <w:spacing w:val="375"/>
      <w:sz w:val="24"/>
      <w:szCs w:val="24"/>
    </w:rPr>
  </w:style>
  <w:style w:type="paragraph" w:styleId="affb">
    <w:name w:val="Plain Text"/>
    <w:basedOn w:val="a"/>
    <w:link w:val="Chara"/>
    <w:rsid w:val="003314EA"/>
    <w:pPr>
      <w:ind w:firstLineChars="0" w:firstLine="0"/>
    </w:pPr>
    <w:rPr>
      <w:rFonts w:ascii="仿宋_GB2312" w:hAnsi="Courier New"/>
      <w:sz w:val="30"/>
    </w:rPr>
  </w:style>
  <w:style w:type="character" w:customStyle="1" w:styleId="Chara">
    <w:name w:val="纯文本 Char"/>
    <w:basedOn w:val="a0"/>
    <w:link w:val="affb"/>
    <w:rsid w:val="003314EA"/>
    <w:rPr>
      <w:rFonts w:ascii="仿宋_GB2312" w:eastAsia="仿宋_GB2312" w:hAnsi="Courier New" w:cs="Times New Roman"/>
      <w:sz w:val="30"/>
      <w:szCs w:val="20"/>
    </w:rPr>
  </w:style>
  <w:style w:type="paragraph" w:styleId="affc">
    <w:name w:val="caption"/>
    <w:basedOn w:val="a"/>
    <w:next w:val="a"/>
    <w:qFormat/>
    <w:rsid w:val="003314EA"/>
    <w:pPr>
      <w:spacing w:before="152" w:after="160"/>
      <w:ind w:firstLineChars="0" w:firstLine="0"/>
    </w:pPr>
    <w:rPr>
      <w:rFonts w:ascii="Arial" w:eastAsia="黑体" w:hAnsi="Arial" w:cs="Arial"/>
      <w:sz w:val="20"/>
    </w:rPr>
  </w:style>
  <w:style w:type="character" w:customStyle="1" w:styleId="newstitle1">
    <w:name w:val="newstitle1"/>
    <w:rsid w:val="003314EA"/>
    <w:rPr>
      <w:b/>
      <w:bCs/>
      <w:color w:val="FF3300"/>
      <w:sz w:val="27"/>
      <w:szCs w:val="27"/>
    </w:rPr>
  </w:style>
  <w:style w:type="character" w:customStyle="1" w:styleId="style21">
    <w:name w:val="style21"/>
    <w:rsid w:val="003314EA"/>
    <w:rPr>
      <w:sz w:val="22"/>
      <w:szCs w:val="22"/>
    </w:rPr>
  </w:style>
  <w:style w:type="paragraph" w:customStyle="1" w:styleId="affd">
    <w:name w:val="附件栏"/>
    <w:basedOn w:val="a"/>
    <w:rsid w:val="003314EA"/>
    <w:pPr>
      <w:autoSpaceDE w:val="0"/>
      <w:autoSpaceDN w:val="0"/>
      <w:snapToGrid w:val="0"/>
      <w:spacing w:line="590" w:lineRule="atLeast"/>
      <w:ind w:firstLineChars="0" w:firstLine="624"/>
    </w:pPr>
    <w:rPr>
      <w:rFonts w:eastAsia="方正仿宋_GBK"/>
      <w:snapToGrid w:val="0"/>
      <w:kern w:val="0"/>
    </w:rPr>
  </w:style>
  <w:style w:type="character" w:customStyle="1" w:styleId="defaultfont">
    <w:name w:val="defaultfont"/>
    <w:basedOn w:val="a0"/>
    <w:rsid w:val="003314EA"/>
  </w:style>
  <w:style w:type="character" w:styleId="affe">
    <w:name w:val="FollowedHyperlink"/>
    <w:uiPriority w:val="99"/>
    <w:rsid w:val="003314EA"/>
    <w:rPr>
      <w:color w:val="800080"/>
      <w:u w:val="single"/>
    </w:rPr>
  </w:style>
  <w:style w:type="character" w:customStyle="1" w:styleId="tzsnr1">
    <w:name w:val="tzs_nr1"/>
    <w:rsid w:val="003314EA"/>
    <w:rPr>
      <w:rFonts w:ascii="仿宋_GB2312" w:eastAsia="仿宋_GB2312" w:hint="eastAsia"/>
      <w:sz w:val="30"/>
      <w:szCs w:val="30"/>
    </w:rPr>
  </w:style>
  <w:style w:type="paragraph" w:customStyle="1" w:styleId="CharCharCharCharCharCharChar">
    <w:name w:val=" Char Char Char Char Char Char Char"/>
    <w:basedOn w:val="a"/>
    <w:rsid w:val="003314EA"/>
    <w:pPr>
      <w:ind w:firstLineChars="0" w:firstLine="0"/>
    </w:pPr>
    <w:rPr>
      <w:rFonts w:eastAsia="宋体"/>
      <w:sz w:val="21"/>
      <w:szCs w:val="21"/>
    </w:rPr>
  </w:style>
  <w:style w:type="character" w:styleId="HTML">
    <w:name w:val="HTML Typewriter"/>
    <w:rsid w:val="003314EA"/>
    <w:rPr>
      <w:rFonts w:ascii="宋体" w:eastAsia="宋体" w:hAnsi="宋体" w:cs="宋体"/>
      <w:sz w:val="18"/>
      <w:szCs w:val="18"/>
    </w:rPr>
  </w:style>
  <w:style w:type="paragraph" w:customStyle="1" w:styleId="ListParagraph">
    <w:name w:val="List Paragraph"/>
    <w:basedOn w:val="a"/>
    <w:rsid w:val="003314EA"/>
    <w:pPr>
      <w:ind w:firstLine="420"/>
    </w:pPr>
    <w:rPr>
      <w:rFonts w:ascii="Calibri" w:eastAsia="宋体" w:hAnsi="Calibri" w:cs="Calibri"/>
      <w:sz w:val="21"/>
      <w:szCs w:val="21"/>
    </w:rPr>
  </w:style>
  <w:style w:type="character" w:customStyle="1" w:styleId="CharChar3">
    <w:name w:val=" Char Char3"/>
    <w:rsid w:val="003314EA"/>
    <w:rPr>
      <w:rFonts w:eastAsia="仿宋_GB2312"/>
      <w:kern w:val="2"/>
      <w:sz w:val="18"/>
      <w:lang w:val="en-US" w:eastAsia="zh-CN" w:bidi="ar-SA"/>
    </w:rPr>
  </w:style>
  <w:style w:type="paragraph" w:customStyle="1" w:styleId="CharChar9">
    <w:name w:val=" Char Char9"/>
    <w:basedOn w:val="a"/>
    <w:rsid w:val="003314EA"/>
    <w:pPr>
      <w:ind w:firstLineChars="0" w:firstLine="0"/>
    </w:pPr>
    <w:rPr>
      <w:rFonts w:ascii="宋体" w:eastAsia="宋体" w:hAnsi="宋体" w:cs="Courier New"/>
      <w:szCs w:val="32"/>
    </w:rPr>
  </w:style>
  <w:style w:type="character" w:customStyle="1" w:styleId="CharChar">
    <w:name w:val="主送机关 Char Char"/>
    <w:rsid w:val="003314EA"/>
    <w:rPr>
      <w:rFonts w:eastAsia="仿宋_GB2312"/>
      <w:kern w:val="2"/>
      <w:sz w:val="32"/>
      <w:lang w:val="en-US" w:eastAsia="zh-CN" w:bidi="ar-SA"/>
    </w:rPr>
  </w:style>
  <w:style w:type="paragraph" w:customStyle="1" w:styleId="p0">
    <w:name w:val="p0"/>
    <w:basedOn w:val="a"/>
    <w:link w:val="p0CharChar"/>
    <w:rsid w:val="003314EA"/>
    <w:pPr>
      <w:widowControl/>
      <w:spacing w:line="240" w:lineRule="atLeast"/>
      <w:ind w:firstLineChars="0" w:firstLine="0"/>
    </w:pPr>
    <w:rPr>
      <w:rFonts w:eastAsia="宋体"/>
      <w:kern w:val="0"/>
      <w:szCs w:val="32"/>
    </w:rPr>
  </w:style>
  <w:style w:type="character" w:customStyle="1" w:styleId="p0CharChar">
    <w:name w:val="p0 Char Char"/>
    <w:link w:val="p0"/>
    <w:rsid w:val="003314EA"/>
    <w:rPr>
      <w:rFonts w:ascii="Times New Roman" w:eastAsia="宋体" w:hAnsi="Times New Roman" w:cs="Times New Roman"/>
      <w:kern w:val="0"/>
      <w:sz w:val="32"/>
      <w:szCs w:val="32"/>
    </w:rPr>
  </w:style>
  <w:style w:type="paragraph" w:customStyle="1" w:styleId="p17">
    <w:name w:val="p17"/>
    <w:basedOn w:val="a"/>
    <w:rsid w:val="003314EA"/>
    <w:pPr>
      <w:widowControl/>
      <w:spacing w:before="100" w:after="100"/>
      <w:ind w:firstLineChars="0" w:firstLine="0"/>
      <w:jc w:val="left"/>
    </w:pPr>
    <w:rPr>
      <w:rFonts w:ascii="宋体" w:eastAsia="宋体" w:hAnsi="宋体" w:cs="宋体"/>
      <w:kern w:val="0"/>
      <w:sz w:val="24"/>
      <w:szCs w:val="24"/>
    </w:rPr>
  </w:style>
  <w:style w:type="character" w:customStyle="1" w:styleId="CharChar0">
    <w:name w:val="页脚 Char Char"/>
    <w:rsid w:val="003314EA"/>
    <w:rPr>
      <w:rFonts w:eastAsia="宋体"/>
      <w:kern w:val="2"/>
      <w:sz w:val="18"/>
      <w:szCs w:val="18"/>
      <w:lang w:val="en-US" w:eastAsia="zh-CN" w:bidi="ar-SA"/>
    </w:rPr>
  </w:style>
  <w:style w:type="character" w:customStyle="1" w:styleId="style1style2">
    <w:name w:val="style1 style2"/>
    <w:basedOn w:val="a0"/>
    <w:rsid w:val="003314EA"/>
  </w:style>
  <w:style w:type="paragraph" w:customStyle="1" w:styleId="Style2">
    <w:name w:val="_Style 2"/>
    <w:basedOn w:val="a"/>
    <w:rsid w:val="003314EA"/>
    <w:pPr>
      <w:ind w:firstLineChars="0" w:firstLine="0"/>
    </w:pPr>
  </w:style>
  <w:style w:type="paragraph" w:customStyle="1" w:styleId="font5">
    <w:name w:val="font5"/>
    <w:basedOn w:val="a"/>
    <w:rsid w:val="003314EA"/>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6">
    <w:name w:val="font6"/>
    <w:basedOn w:val="a"/>
    <w:rsid w:val="003314EA"/>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7">
    <w:name w:val="font7"/>
    <w:basedOn w:val="a"/>
    <w:rsid w:val="003314EA"/>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8">
    <w:name w:val="font8"/>
    <w:basedOn w:val="a"/>
    <w:rsid w:val="003314EA"/>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9">
    <w:name w:val="font9"/>
    <w:basedOn w:val="a"/>
    <w:rsid w:val="003314EA"/>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10">
    <w:name w:val="font10"/>
    <w:basedOn w:val="a"/>
    <w:rsid w:val="003314EA"/>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11">
    <w:name w:val="font11"/>
    <w:basedOn w:val="a"/>
    <w:rsid w:val="003314EA"/>
    <w:pPr>
      <w:widowControl/>
      <w:spacing w:before="100" w:beforeAutospacing="1" w:after="100" w:afterAutospacing="1"/>
      <w:ind w:firstLineChars="0" w:firstLine="0"/>
      <w:jc w:val="left"/>
    </w:pPr>
    <w:rPr>
      <w:rFonts w:ascii="Tahoma" w:eastAsia="宋体" w:hAnsi="Tahoma" w:cs="Tahoma"/>
      <w:color w:val="000000"/>
      <w:kern w:val="0"/>
      <w:sz w:val="18"/>
      <w:szCs w:val="18"/>
    </w:rPr>
  </w:style>
  <w:style w:type="paragraph" w:customStyle="1" w:styleId="font12">
    <w:name w:val="font12"/>
    <w:basedOn w:val="a"/>
    <w:rsid w:val="003314EA"/>
    <w:pPr>
      <w:widowControl/>
      <w:spacing w:before="100" w:beforeAutospacing="1" w:after="100" w:afterAutospacing="1"/>
      <w:ind w:firstLineChars="0" w:firstLine="0"/>
      <w:jc w:val="left"/>
    </w:pPr>
    <w:rPr>
      <w:rFonts w:ascii="Tahoma" w:eastAsia="宋体" w:hAnsi="Tahoma" w:cs="Tahoma"/>
      <w:b/>
      <w:bCs/>
      <w:color w:val="000000"/>
      <w:kern w:val="0"/>
      <w:sz w:val="18"/>
      <w:szCs w:val="18"/>
    </w:rPr>
  </w:style>
  <w:style w:type="paragraph" w:customStyle="1" w:styleId="font13">
    <w:name w:val="font13"/>
    <w:basedOn w:val="a"/>
    <w:rsid w:val="003314EA"/>
    <w:pPr>
      <w:widowControl/>
      <w:spacing w:before="100" w:beforeAutospacing="1" w:after="100" w:afterAutospacing="1"/>
      <w:ind w:firstLineChars="0" w:firstLine="0"/>
      <w:jc w:val="left"/>
    </w:pPr>
    <w:rPr>
      <w:rFonts w:ascii="宋体" w:eastAsia="宋体" w:hAnsi="宋体" w:cs="宋体"/>
      <w:b/>
      <w:bCs/>
      <w:color w:val="000000"/>
      <w:kern w:val="0"/>
      <w:sz w:val="18"/>
      <w:szCs w:val="18"/>
    </w:rPr>
  </w:style>
  <w:style w:type="paragraph" w:customStyle="1" w:styleId="font14">
    <w:name w:val="font14"/>
    <w:basedOn w:val="a"/>
    <w:rsid w:val="003314EA"/>
    <w:pPr>
      <w:widowControl/>
      <w:spacing w:before="100" w:beforeAutospacing="1" w:after="100" w:afterAutospacing="1"/>
      <w:ind w:firstLineChars="0" w:firstLine="0"/>
      <w:jc w:val="left"/>
    </w:pPr>
    <w:rPr>
      <w:rFonts w:ascii="宋体" w:eastAsia="宋体" w:hAnsi="宋体" w:cs="宋体"/>
      <w:color w:val="000000"/>
      <w:kern w:val="0"/>
      <w:sz w:val="18"/>
      <w:szCs w:val="18"/>
    </w:rPr>
  </w:style>
  <w:style w:type="paragraph" w:customStyle="1" w:styleId="xl69">
    <w:name w:val="xl69"/>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0">
    <w:name w:val="xl70"/>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71">
    <w:name w:val="xl71"/>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72">
    <w:name w:val="xl72"/>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3">
    <w:name w:val="xl73"/>
    <w:basedOn w:val="a"/>
    <w:rsid w:val="003314EA"/>
    <w:pPr>
      <w:widowControl/>
      <w:spacing w:before="100" w:beforeAutospacing="1" w:after="100" w:afterAutospacing="1"/>
      <w:ind w:firstLineChars="0" w:firstLine="0"/>
      <w:jc w:val="center"/>
    </w:pPr>
    <w:rPr>
      <w:rFonts w:ascii="宋体" w:eastAsia="宋体" w:hAnsi="宋体" w:cs="宋体"/>
      <w:kern w:val="0"/>
      <w:sz w:val="20"/>
    </w:rPr>
  </w:style>
  <w:style w:type="paragraph" w:customStyle="1" w:styleId="xl74">
    <w:name w:val="xl74"/>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5">
    <w:name w:val="xl75"/>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6">
    <w:name w:val="xl76"/>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7">
    <w:name w:val="xl77"/>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78">
    <w:name w:val="xl78"/>
    <w:basedOn w:val="a"/>
    <w:rsid w:val="003314E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9">
    <w:name w:val="xl79"/>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80">
    <w:name w:val="xl80"/>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81">
    <w:name w:val="xl81"/>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xl82">
    <w:name w:val="xl82"/>
    <w:basedOn w:val="a"/>
    <w:qFormat/>
    <w:rsid w:val="003314EA"/>
    <w:pPr>
      <w:widowControl/>
      <w:spacing w:before="100" w:beforeAutospacing="1" w:after="100" w:afterAutospacing="1"/>
      <w:ind w:firstLineChars="0" w:firstLine="0"/>
      <w:jc w:val="center"/>
    </w:pPr>
    <w:rPr>
      <w:rFonts w:ascii="宋体" w:eastAsia="宋体" w:hAnsi="宋体" w:cs="宋体"/>
      <w:b/>
      <w:bCs/>
      <w:kern w:val="0"/>
      <w:sz w:val="20"/>
    </w:rPr>
  </w:style>
  <w:style w:type="paragraph" w:customStyle="1" w:styleId="xl83">
    <w:name w:val="xl83"/>
    <w:basedOn w:val="a"/>
    <w:rsid w:val="003314E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84">
    <w:name w:val="xl84"/>
    <w:basedOn w:val="a"/>
    <w:rsid w:val="003314EA"/>
    <w:pPr>
      <w:widowControl/>
      <w:spacing w:before="100" w:beforeAutospacing="1" w:after="100" w:afterAutospacing="1"/>
      <w:ind w:firstLineChars="0" w:firstLine="0"/>
      <w:jc w:val="left"/>
    </w:pPr>
    <w:rPr>
      <w:rFonts w:ascii="宋体" w:eastAsia="宋体" w:hAnsi="宋体" w:cs="宋体"/>
      <w:b/>
      <w:bCs/>
      <w:kern w:val="0"/>
      <w:sz w:val="24"/>
      <w:szCs w:val="24"/>
    </w:rPr>
  </w:style>
  <w:style w:type="paragraph" w:customStyle="1" w:styleId="xl85">
    <w:name w:val="xl85"/>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 w:val="20"/>
    </w:rPr>
  </w:style>
  <w:style w:type="paragraph" w:customStyle="1" w:styleId="xl86">
    <w:name w:val="xl86"/>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eastAsia="宋体"/>
      <w:kern w:val="0"/>
      <w:sz w:val="20"/>
    </w:rPr>
  </w:style>
  <w:style w:type="paragraph" w:customStyle="1" w:styleId="xl87">
    <w:name w:val="xl87"/>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88">
    <w:name w:val="xl88"/>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89">
    <w:name w:val="xl89"/>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18"/>
      <w:szCs w:val="18"/>
    </w:rPr>
  </w:style>
  <w:style w:type="paragraph" w:customStyle="1" w:styleId="xl90">
    <w:name w:val="xl90"/>
    <w:basedOn w:val="a"/>
    <w:qFormat/>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1">
    <w:name w:val="xl91"/>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2">
    <w:name w:val="xl92"/>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3">
    <w:name w:val="xl93"/>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94">
    <w:name w:val="xl94"/>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5">
    <w:name w:val="xl95"/>
    <w:basedOn w:val="a"/>
    <w:qFormat/>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6">
    <w:name w:val="xl96"/>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7">
    <w:name w:val="xl97"/>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8">
    <w:name w:val="xl98"/>
    <w:basedOn w:val="a"/>
    <w:rsid w:val="003314E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99">
    <w:name w:val="xl99"/>
    <w:basedOn w:val="a"/>
    <w:qFormat/>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00">
    <w:name w:val="xl100"/>
    <w:basedOn w:val="a"/>
    <w:rsid w:val="003314EA"/>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xl101">
    <w:name w:val="xl101"/>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2">
    <w:name w:val="xl102"/>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3">
    <w:name w:val="xl103"/>
    <w:basedOn w:val="a"/>
    <w:rsid w:val="003314EA"/>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xl104">
    <w:name w:val="xl104"/>
    <w:basedOn w:val="a"/>
    <w:rsid w:val="003314EA"/>
    <w:pPr>
      <w:widowControl/>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05">
    <w:name w:val="xl105"/>
    <w:basedOn w:val="a"/>
    <w:rsid w:val="003314EA"/>
    <w:pPr>
      <w:widowControl/>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06">
    <w:name w:val="xl106"/>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7">
    <w:name w:val="xl107"/>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8">
    <w:name w:val="xl108"/>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09">
    <w:name w:val="xl109"/>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110">
    <w:name w:val="xl110"/>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111">
    <w:name w:val="xl111"/>
    <w:basedOn w:val="a"/>
    <w:rsid w:val="003314EA"/>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12">
    <w:name w:val="xl112"/>
    <w:basedOn w:val="a"/>
    <w:rsid w:val="003314EA"/>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13">
    <w:name w:val="xl113"/>
    <w:basedOn w:val="a"/>
    <w:rsid w:val="003314E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14">
    <w:name w:val="xl114"/>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15">
    <w:name w:val="xl115"/>
    <w:basedOn w:val="a"/>
    <w:rsid w:val="003314EA"/>
    <w:pPr>
      <w:widowControl/>
      <w:pBdr>
        <w:bottom w:val="single" w:sz="4" w:space="0" w:color="auto"/>
      </w:pBdr>
      <w:spacing w:before="100" w:beforeAutospacing="1" w:after="100" w:afterAutospacing="1"/>
      <w:ind w:firstLineChars="0" w:firstLine="0"/>
      <w:jc w:val="left"/>
    </w:pPr>
    <w:rPr>
      <w:rFonts w:ascii="宋体" w:eastAsia="宋体" w:hAnsi="宋体" w:cs="宋体"/>
      <w:kern w:val="0"/>
      <w:sz w:val="22"/>
      <w:szCs w:val="22"/>
    </w:rPr>
  </w:style>
  <w:style w:type="paragraph" w:customStyle="1" w:styleId="xl116">
    <w:name w:val="xl116"/>
    <w:basedOn w:val="a"/>
    <w:rsid w:val="003314EA"/>
    <w:pPr>
      <w:widowControl/>
      <w:pBdr>
        <w:bottom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17">
    <w:name w:val="xl117"/>
    <w:basedOn w:val="a"/>
    <w:rsid w:val="003314EA"/>
    <w:pPr>
      <w:widowControl/>
      <w:pBdr>
        <w:top w:val="single" w:sz="4" w:space="0" w:color="auto"/>
        <w:bottom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18">
    <w:name w:val="xl118"/>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xl119">
    <w:name w:val="xl119"/>
    <w:basedOn w:val="a"/>
    <w:rsid w:val="003314E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0">
    <w:name w:val="xl120"/>
    <w:basedOn w:val="a"/>
    <w:rsid w:val="003314EA"/>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1">
    <w:name w:val="xl121"/>
    <w:basedOn w:val="a"/>
    <w:rsid w:val="003314EA"/>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2">
    <w:name w:val="xl122"/>
    <w:basedOn w:val="a"/>
    <w:rsid w:val="003314EA"/>
    <w:pPr>
      <w:widowControl/>
      <w:spacing w:before="100" w:beforeAutospacing="1" w:after="100" w:afterAutospacing="1"/>
      <w:ind w:firstLineChars="0" w:firstLine="0"/>
      <w:jc w:val="center"/>
    </w:pPr>
    <w:rPr>
      <w:rFonts w:ascii="宋体" w:eastAsia="宋体" w:hAnsi="宋体" w:cs="宋体"/>
      <w:b/>
      <w:bCs/>
      <w:kern w:val="0"/>
      <w:sz w:val="48"/>
      <w:szCs w:val="48"/>
    </w:rPr>
  </w:style>
  <w:style w:type="paragraph" w:customStyle="1" w:styleId="xl123">
    <w:name w:val="xl123"/>
    <w:basedOn w:val="a"/>
    <w:rsid w:val="003314EA"/>
    <w:pPr>
      <w:widowControl/>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24">
    <w:name w:val="xl124"/>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Char1CharCharCharCharCharCharCharCharChar">
    <w:name w:val="Char1 Char Char Char Char Char Char Char Char Char"/>
    <w:basedOn w:val="a"/>
    <w:rsid w:val="003314EA"/>
    <w:pPr>
      <w:ind w:firstLineChars="0" w:firstLine="0"/>
    </w:pPr>
    <w:rPr>
      <w:rFonts w:eastAsia="宋体"/>
      <w:sz w:val="21"/>
      <w:szCs w:val="24"/>
    </w:rPr>
  </w:style>
  <w:style w:type="paragraph" w:customStyle="1" w:styleId="24">
    <w:name w:val="正文缩进2"/>
    <w:basedOn w:val="a"/>
    <w:link w:val="2Char3"/>
    <w:rsid w:val="003314EA"/>
    <w:pPr>
      <w:snapToGrid w:val="0"/>
      <w:spacing w:line="360" w:lineRule="auto"/>
    </w:pPr>
    <w:rPr>
      <w:rFonts w:eastAsia="宋体"/>
      <w:sz w:val="28"/>
      <w:szCs w:val="28"/>
    </w:rPr>
  </w:style>
  <w:style w:type="character" w:customStyle="1" w:styleId="2Char3">
    <w:name w:val="正文缩进2 Char"/>
    <w:link w:val="24"/>
    <w:rsid w:val="003314EA"/>
    <w:rPr>
      <w:rFonts w:ascii="Times New Roman" w:eastAsia="宋体" w:hAnsi="Times New Roman" w:cs="Times New Roman"/>
      <w:sz w:val="28"/>
      <w:szCs w:val="28"/>
    </w:rPr>
  </w:style>
  <w:style w:type="paragraph" w:customStyle="1" w:styleId="Style11">
    <w:name w:val="_Style 11"/>
    <w:basedOn w:val="a"/>
    <w:next w:val="aff"/>
    <w:uiPriority w:val="34"/>
    <w:qFormat/>
    <w:rsid w:val="003314EA"/>
    <w:pPr>
      <w:ind w:firstLine="420"/>
    </w:pPr>
    <w:rPr>
      <w:rFonts w:eastAsia="宋体"/>
      <w:sz w:val="21"/>
      <w:szCs w:val="24"/>
    </w:rPr>
  </w:style>
  <w:style w:type="character" w:styleId="HTML0">
    <w:name w:val="HTML Sample"/>
    <w:rsid w:val="003314EA"/>
    <w:rPr>
      <w:rFonts w:ascii="Courier New" w:hAnsi="Courier New" w:cs="Courier New" w:hint="default"/>
    </w:rPr>
  </w:style>
  <w:style w:type="character" w:styleId="HTML1">
    <w:name w:val="HTML Acronym"/>
    <w:basedOn w:val="a0"/>
    <w:rsid w:val="003314EA"/>
  </w:style>
  <w:style w:type="character" w:styleId="HTML2">
    <w:name w:val="HTML Keyboard"/>
    <w:rsid w:val="003314EA"/>
    <w:rPr>
      <w:rFonts w:ascii="Courier New" w:hAnsi="Courier New" w:cs="Courier New"/>
      <w:sz w:val="20"/>
    </w:rPr>
  </w:style>
  <w:style w:type="character" w:styleId="HTML3">
    <w:name w:val="HTML Cite"/>
    <w:rsid w:val="003314EA"/>
    <w:rPr>
      <w:b w:val="0"/>
      <w:i w:val="0"/>
    </w:rPr>
  </w:style>
  <w:style w:type="character" w:styleId="HTML4">
    <w:name w:val="HTML Variable"/>
    <w:rsid w:val="003314EA"/>
    <w:rPr>
      <w:b w:val="0"/>
      <w:i w:val="0"/>
    </w:rPr>
  </w:style>
  <w:style w:type="character" w:styleId="HTML5">
    <w:name w:val="HTML Code"/>
    <w:rsid w:val="003314EA"/>
    <w:rPr>
      <w:rFonts w:ascii="Courier New" w:eastAsia="宋体" w:hAnsi="Courier New" w:cs="Courier New" w:hint="default"/>
      <w:b w:val="0"/>
      <w:i w:val="0"/>
      <w:sz w:val="20"/>
    </w:rPr>
  </w:style>
  <w:style w:type="character" w:styleId="HTML6">
    <w:name w:val="HTML Definition"/>
    <w:rsid w:val="003314EA"/>
    <w:rPr>
      <w:b w:val="0"/>
      <w:i w:val="0"/>
    </w:rPr>
  </w:style>
  <w:style w:type="character" w:customStyle="1" w:styleId="font51">
    <w:name w:val="font51"/>
    <w:rsid w:val="003314EA"/>
    <w:rPr>
      <w:rFonts w:ascii="仿宋_GB2312" w:eastAsia="仿宋_GB2312" w:cs="仿宋_GB2312"/>
      <w:color w:val="000000"/>
      <w:sz w:val="26"/>
      <w:szCs w:val="26"/>
      <w:u w:val="none"/>
    </w:rPr>
  </w:style>
  <w:style w:type="character" w:customStyle="1" w:styleId="ca-1">
    <w:name w:val="ca-1"/>
    <w:basedOn w:val="a0"/>
    <w:rsid w:val="003314EA"/>
  </w:style>
  <w:style w:type="character" w:customStyle="1" w:styleId="font31">
    <w:name w:val="font31"/>
    <w:qFormat/>
    <w:rsid w:val="003314EA"/>
    <w:rPr>
      <w:rFonts w:ascii="宋体" w:eastAsia="宋体" w:hAnsi="宋体" w:cs="宋体" w:hint="eastAsia"/>
      <w:color w:val="000000"/>
      <w:sz w:val="22"/>
      <w:szCs w:val="22"/>
      <w:u w:val="none"/>
    </w:rPr>
  </w:style>
  <w:style w:type="character" w:customStyle="1" w:styleId="font71">
    <w:name w:val="font71"/>
    <w:rsid w:val="003314EA"/>
    <w:rPr>
      <w:rFonts w:ascii="Times New Roman" w:hAnsi="Times New Roman" w:cs="Times New Roman"/>
      <w:color w:val="000000"/>
      <w:sz w:val="26"/>
      <w:szCs w:val="26"/>
      <w:u w:val="none"/>
    </w:rPr>
  </w:style>
  <w:style w:type="character" w:customStyle="1" w:styleId="apple-style-span">
    <w:name w:val="apple-style-span"/>
    <w:basedOn w:val="a0"/>
    <w:rsid w:val="003314EA"/>
  </w:style>
  <w:style w:type="character" w:customStyle="1" w:styleId="Charb">
    <w:name w:val="批注文字 Char"/>
    <w:link w:val="afff"/>
    <w:locked/>
    <w:rsid w:val="003314EA"/>
    <w:rPr>
      <w:szCs w:val="24"/>
    </w:rPr>
  </w:style>
  <w:style w:type="paragraph" w:styleId="afff">
    <w:name w:val="annotation text"/>
    <w:basedOn w:val="a"/>
    <w:link w:val="Charb"/>
    <w:rsid w:val="003314EA"/>
    <w:pPr>
      <w:ind w:firstLineChars="0" w:firstLine="0"/>
      <w:jc w:val="left"/>
    </w:pPr>
    <w:rPr>
      <w:rFonts w:asciiTheme="minorHAnsi" w:eastAsiaTheme="minorEastAsia" w:hAnsiTheme="minorHAnsi" w:cstheme="minorBidi"/>
      <w:sz w:val="21"/>
      <w:szCs w:val="24"/>
    </w:rPr>
  </w:style>
  <w:style w:type="character" w:customStyle="1" w:styleId="Char11">
    <w:name w:val="批注文字 Char1"/>
    <w:basedOn w:val="a0"/>
    <w:link w:val="afff"/>
    <w:rsid w:val="003314EA"/>
    <w:rPr>
      <w:rFonts w:ascii="Times New Roman" w:eastAsia="仿宋_GB2312" w:hAnsi="Times New Roman" w:cs="Times New Roman"/>
      <w:sz w:val="32"/>
      <w:szCs w:val="20"/>
    </w:rPr>
  </w:style>
  <w:style w:type="character" w:customStyle="1" w:styleId="font01">
    <w:name w:val="font01"/>
    <w:rsid w:val="003314EA"/>
    <w:rPr>
      <w:rFonts w:ascii="宋体" w:eastAsia="宋体" w:hAnsi="宋体" w:cs="宋体" w:hint="eastAsia"/>
      <w:b/>
      <w:i w:val="0"/>
      <w:color w:val="000000"/>
      <w:sz w:val="36"/>
      <w:szCs w:val="36"/>
      <w:u w:val="none"/>
    </w:rPr>
  </w:style>
  <w:style w:type="character" w:customStyle="1" w:styleId="font61">
    <w:name w:val="font61"/>
    <w:rsid w:val="003314EA"/>
    <w:rPr>
      <w:rFonts w:ascii="仿宋_GB2312" w:eastAsia="仿宋_GB2312" w:cs="仿宋_GB2312"/>
      <w:color w:val="000000"/>
      <w:sz w:val="26"/>
      <w:szCs w:val="26"/>
      <w:u w:val="none"/>
    </w:rPr>
  </w:style>
  <w:style w:type="character" w:customStyle="1" w:styleId="showtitle1">
    <w:name w:val="showtitle1"/>
    <w:rsid w:val="003314EA"/>
    <w:rPr>
      <w:b/>
      <w:bCs/>
      <w:strike w:val="0"/>
      <w:dstrike w:val="0"/>
      <w:color w:val="333333"/>
      <w:sz w:val="30"/>
      <w:szCs w:val="30"/>
      <w:u w:val="none"/>
    </w:rPr>
  </w:style>
  <w:style w:type="paragraph" w:customStyle="1" w:styleId="xl138">
    <w:name w:val="xl138"/>
    <w:basedOn w:val="a"/>
    <w:rsid w:val="003314EA"/>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5">
    <w:name w:val="xl125"/>
    <w:basedOn w:val="a"/>
    <w:rsid w:val="003314E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9">
    <w:name w:val="xl149"/>
    <w:basedOn w:val="a"/>
    <w:rsid w:val="003314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CharCharCharCharCharCharCharCharCharCharChar">
    <w:name w:val=" Char Char Char Char Char Char Char Char Char Char Char Char Char"/>
    <w:basedOn w:val="a"/>
    <w:rsid w:val="003314EA"/>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xl67">
    <w:name w:val="xl67"/>
    <w:basedOn w:val="a"/>
    <w:rsid w:val="003314EA"/>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8">
    <w:name w:val="xl158"/>
    <w:basedOn w:val="a"/>
    <w:rsid w:val="003314EA"/>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2">
    <w:name w:val="xl142"/>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3">
    <w:name w:val="xl153"/>
    <w:basedOn w:val="a"/>
    <w:rsid w:val="003314E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39">
    <w:name w:val="xl139"/>
    <w:basedOn w:val="a"/>
    <w:rsid w:val="003314EA"/>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52">
    <w:name w:val="xl152"/>
    <w:basedOn w:val="a"/>
    <w:rsid w:val="003314EA"/>
    <w:pPr>
      <w:widowControl/>
      <w:pBdr>
        <w:top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9">
    <w:name w:val="xl159"/>
    <w:basedOn w:val="a"/>
    <w:rsid w:val="003314E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65">
    <w:name w:val="xl65"/>
    <w:basedOn w:val="a"/>
    <w:rsid w:val="003314EA"/>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0">
    <w:name w:val="xl150"/>
    <w:basedOn w:val="a"/>
    <w:rsid w:val="003314EA"/>
    <w:pPr>
      <w:widowControl/>
      <w:pBdr>
        <w:top w:val="single" w:sz="4" w:space="0" w:color="auto"/>
        <w:left w:val="single" w:sz="8" w:space="0" w:color="auto"/>
        <w:bottom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CharCharCharCharCharCharCharChar">
    <w:name w:val=" Char Char Char Char Char Char Char Char"/>
    <w:basedOn w:val="a"/>
    <w:rsid w:val="003314EA"/>
    <w:pPr>
      <w:tabs>
        <w:tab w:val="left" w:pos="360"/>
      </w:tabs>
      <w:ind w:firstLineChars="0" w:firstLine="0"/>
    </w:pPr>
    <w:rPr>
      <w:rFonts w:eastAsia="宋体"/>
      <w:sz w:val="24"/>
      <w:szCs w:val="24"/>
    </w:rPr>
  </w:style>
  <w:style w:type="paragraph" w:customStyle="1" w:styleId="xl128">
    <w:name w:val="xl128"/>
    <w:basedOn w:val="a"/>
    <w:rsid w:val="003314E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3">
    <w:name w:val="xl143"/>
    <w:basedOn w:val="a"/>
    <w:rsid w:val="003314EA"/>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Chars="0" w:firstLine="0"/>
      <w:jc w:val="left"/>
    </w:pPr>
    <w:rPr>
      <w:rFonts w:ascii="宋体" w:eastAsia="宋体" w:hAnsi="宋体" w:cs="宋体"/>
      <w:color w:val="FF0000"/>
      <w:kern w:val="0"/>
      <w:sz w:val="24"/>
      <w:szCs w:val="24"/>
    </w:rPr>
  </w:style>
  <w:style w:type="paragraph" w:customStyle="1" w:styleId="ParaCharCharCharCharCharCharChar">
    <w:name w:val="默认段落字体 Para Char Char Char Char Char Char Char"/>
    <w:basedOn w:val="a"/>
    <w:rsid w:val="003314EA"/>
    <w:pPr>
      <w:ind w:firstLineChars="0" w:firstLine="0"/>
    </w:pPr>
    <w:rPr>
      <w:rFonts w:ascii="Arial" w:eastAsia="宋体" w:hAnsi="Arial" w:cs="Arial"/>
      <w:sz w:val="20"/>
    </w:rPr>
  </w:style>
  <w:style w:type="paragraph" w:customStyle="1" w:styleId="xl147">
    <w:name w:val="xl147"/>
    <w:basedOn w:val="a"/>
    <w:rsid w:val="003314E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5">
    <w:name w:val="xl135"/>
    <w:basedOn w:val="a"/>
    <w:rsid w:val="003314EA"/>
    <w:pPr>
      <w:widowControl/>
      <w:pBdr>
        <w:top w:val="single" w:sz="8"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4">
    <w:name w:val="xl134"/>
    <w:basedOn w:val="a"/>
    <w:rsid w:val="003314E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1">
    <w:name w:val="xl131"/>
    <w:basedOn w:val="a"/>
    <w:rsid w:val="003314E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7">
    <w:name w:val="xl157"/>
    <w:basedOn w:val="a"/>
    <w:rsid w:val="003314EA"/>
    <w:pPr>
      <w:widowControl/>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66">
    <w:name w:val="xl66"/>
    <w:basedOn w:val="a"/>
    <w:rsid w:val="003314E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1CharCharCharCharCharChar">
    <w:name w:val="Char Char1 Char Char Char Char Char Char"/>
    <w:basedOn w:val="a"/>
    <w:rsid w:val="003314EA"/>
    <w:pPr>
      <w:widowControl/>
      <w:spacing w:after="160" w:line="240" w:lineRule="exact"/>
      <w:ind w:firstLineChars="0" w:firstLine="0"/>
      <w:jc w:val="left"/>
    </w:pPr>
    <w:rPr>
      <w:rFonts w:eastAsia="宋体"/>
      <w:sz w:val="21"/>
      <w:szCs w:val="24"/>
    </w:rPr>
  </w:style>
  <w:style w:type="paragraph" w:customStyle="1" w:styleId="xl145">
    <w:name w:val="xl145"/>
    <w:basedOn w:val="a"/>
    <w:rsid w:val="003314E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9">
    <w:name w:val="xl129"/>
    <w:basedOn w:val="a"/>
    <w:rsid w:val="003314EA"/>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6">
    <w:name w:val="xl136"/>
    <w:basedOn w:val="a"/>
    <w:rsid w:val="003314EA"/>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7">
    <w:name w:val="xl127"/>
    <w:basedOn w:val="a"/>
    <w:rsid w:val="003314E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1">
    <w:name w:val="xl151"/>
    <w:basedOn w:val="a"/>
    <w:rsid w:val="003314EA"/>
    <w:pPr>
      <w:widowControl/>
      <w:pBdr>
        <w:top w:val="single" w:sz="4" w:space="0" w:color="auto"/>
        <w:bottom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26">
    <w:name w:val="xl126"/>
    <w:basedOn w:val="a"/>
    <w:rsid w:val="003314E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68">
    <w:name w:val="xl68"/>
    <w:basedOn w:val="a"/>
    <w:rsid w:val="003314E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p15">
    <w:name w:val="p15"/>
    <w:basedOn w:val="a"/>
    <w:rsid w:val="003314EA"/>
    <w:pPr>
      <w:widowControl/>
      <w:spacing w:before="100" w:after="100"/>
      <w:ind w:firstLineChars="0" w:firstLine="0"/>
      <w:jc w:val="left"/>
    </w:pPr>
    <w:rPr>
      <w:rFonts w:ascii="宋体" w:eastAsia="宋体" w:hAnsi="宋体" w:cs="宋体"/>
      <w:kern w:val="0"/>
      <w:sz w:val="24"/>
      <w:szCs w:val="24"/>
    </w:rPr>
  </w:style>
  <w:style w:type="paragraph" w:customStyle="1" w:styleId="11">
    <w:name w:val="列出段落1"/>
    <w:basedOn w:val="a"/>
    <w:rsid w:val="003314EA"/>
    <w:pPr>
      <w:ind w:firstLine="420"/>
    </w:pPr>
    <w:rPr>
      <w:rFonts w:ascii="Calibri" w:eastAsia="宋体" w:hAnsi="Calibri"/>
      <w:sz w:val="21"/>
      <w:szCs w:val="22"/>
    </w:rPr>
  </w:style>
  <w:style w:type="paragraph" w:customStyle="1" w:styleId="xl132">
    <w:name w:val="xl132"/>
    <w:basedOn w:val="a"/>
    <w:rsid w:val="003314E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1">
    <w:name w:val=" Char Char"/>
    <w:basedOn w:val="a"/>
    <w:rsid w:val="003314EA"/>
    <w:pPr>
      <w:tabs>
        <w:tab w:val="left" w:pos="360"/>
      </w:tabs>
      <w:ind w:firstLineChars="0" w:firstLine="0"/>
    </w:pPr>
    <w:rPr>
      <w:rFonts w:eastAsia="宋体"/>
      <w:sz w:val="24"/>
      <w:szCs w:val="24"/>
    </w:rPr>
  </w:style>
  <w:style w:type="paragraph" w:customStyle="1" w:styleId="xl146">
    <w:name w:val="xl146"/>
    <w:basedOn w:val="a"/>
    <w:rsid w:val="003314EA"/>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0">
    <w:name w:val="xl130"/>
    <w:basedOn w:val="a"/>
    <w:rsid w:val="003314E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60">
    <w:name w:val="xl160"/>
    <w:basedOn w:val="a"/>
    <w:rsid w:val="003314EA"/>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Char12">
    <w:name w:val="Char1"/>
    <w:basedOn w:val="a"/>
    <w:rsid w:val="003314EA"/>
    <w:pPr>
      <w:ind w:firstLineChars="0" w:firstLine="0"/>
    </w:pPr>
    <w:rPr>
      <w:rFonts w:ascii="Tahoma" w:hAnsi="Tahoma"/>
      <w:sz w:val="24"/>
    </w:rPr>
  </w:style>
  <w:style w:type="paragraph" w:customStyle="1" w:styleId="xl155">
    <w:name w:val="xl155"/>
    <w:basedOn w:val="a"/>
    <w:rsid w:val="003314EA"/>
    <w:pPr>
      <w:widowControl/>
      <w:pBdr>
        <w:top w:val="single" w:sz="4" w:space="0" w:color="auto"/>
        <w:bottom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12">
    <w:name w:val="样式1"/>
    <w:basedOn w:val="a"/>
    <w:rsid w:val="003314EA"/>
    <w:pPr>
      <w:spacing w:line="341" w:lineRule="auto"/>
      <w:ind w:firstLineChars="0" w:firstLine="0"/>
    </w:pPr>
    <w:rPr>
      <w:spacing w:val="-6"/>
      <w:szCs w:val="32"/>
    </w:rPr>
  </w:style>
  <w:style w:type="paragraph" w:customStyle="1" w:styleId="xl148">
    <w:name w:val="xl148"/>
    <w:basedOn w:val="a"/>
    <w:rsid w:val="003314EA"/>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110">
    <w:name w:val="列出段落11"/>
    <w:basedOn w:val="a"/>
    <w:rsid w:val="003314EA"/>
    <w:pPr>
      <w:ind w:firstLine="420"/>
    </w:pPr>
    <w:rPr>
      <w:rFonts w:ascii="Calibri" w:eastAsia="宋体" w:hAnsi="Calibri"/>
      <w:sz w:val="21"/>
      <w:szCs w:val="22"/>
    </w:rPr>
  </w:style>
  <w:style w:type="paragraph" w:customStyle="1" w:styleId="xl144">
    <w:name w:val="xl144"/>
    <w:basedOn w:val="a"/>
    <w:rsid w:val="003314E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Style26">
    <w:name w:val="_Style 26"/>
    <w:basedOn w:val="a"/>
    <w:rsid w:val="003314EA"/>
    <w:pPr>
      <w:tabs>
        <w:tab w:val="left" w:pos="360"/>
      </w:tabs>
      <w:ind w:firstLineChars="0" w:firstLine="0"/>
    </w:pPr>
  </w:style>
  <w:style w:type="paragraph" w:customStyle="1" w:styleId="xl156">
    <w:name w:val="xl156"/>
    <w:basedOn w:val="a"/>
    <w:rsid w:val="003314EA"/>
    <w:pPr>
      <w:widowControl/>
      <w:pBdr>
        <w:top w:val="single" w:sz="4" w:space="0" w:color="auto"/>
        <w:bottom w:val="single" w:sz="8"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3">
    <w:name w:val="xl133"/>
    <w:basedOn w:val="a"/>
    <w:rsid w:val="003314E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0">
    <w:name w:val="xl140"/>
    <w:basedOn w:val="a"/>
    <w:rsid w:val="003314EA"/>
    <w:pPr>
      <w:widowControl/>
      <w:pBdr>
        <w:top w:val="single" w:sz="4" w:space="0" w:color="auto"/>
        <w:left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CharChar">
    <w:name w:val=" Char Char Char Char"/>
    <w:basedOn w:val="a"/>
    <w:rsid w:val="003314EA"/>
    <w:pPr>
      <w:tabs>
        <w:tab w:val="left" w:pos="360"/>
      </w:tabs>
      <w:ind w:firstLineChars="0" w:firstLine="0"/>
    </w:pPr>
    <w:rPr>
      <w:rFonts w:eastAsia="宋体"/>
      <w:sz w:val="24"/>
      <w:szCs w:val="24"/>
    </w:rPr>
  </w:style>
  <w:style w:type="paragraph" w:customStyle="1" w:styleId="xl154">
    <w:name w:val="xl154"/>
    <w:basedOn w:val="a"/>
    <w:rsid w:val="003314EA"/>
    <w:pPr>
      <w:widowControl/>
      <w:pBdr>
        <w:top w:val="single" w:sz="4" w:space="0" w:color="auto"/>
        <w:left w:val="single" w:sz="4" w:space="0" w:color="auto"/>
        <w:bottom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1">
    <w:name w:val="xl141"/>
    <w:basedOn w:val="a"/>
    <w:rsid w:val="003314EA"/>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7">
    <w:name w:val="xl137"/>
    <w:basedOn w:val="a"/>
    <w:rsid w:val="003314E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4677</Words>
  <Characters>26664</Characters>
  <Application>Microsoft Office Word</Application>
  <DocSecurity>0</DocSecurity>
  <Lines>222</Lines>
  <Paragraphs>62</Paragraphs>
  <ScaleCrop>false</ScaleCrop>
  <Company/>
  <LinksUpToDate>false</LinksUpToDate>
  <CharactersWithSpaces>31279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2022-01-29T06:33:00Z</dcterms:created>
  <dcterms:modified xsi:type="dcterms:W3CDTF">2022-01-29T06:36:00Z</dcterms:modified>
</cp:coreProperties>
</file>