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931C" w14:textId="77777777" w:rsidR="0081391D" w:rsidRPr="006D14F0" w:rsidRDefault="0081391D" w:rsidP="0081391D">
      <w:pPr>
        <w:spacing w:line="560" w:lineRule="exact"/>
        <w:ind w:firstLineChars="0" w:firstLine="0"/>
        <w:rPr>
          <w:rFonts w:ascii="黑体" w:eastAsia="黑体" w:hAnsi="黑体"/>
          <w:szCs w:val="32"/>
        </w:rPr>
      </w:pPr>
      <w:r w:rsidRPr="006D14F0">
        <w:rPr>
          <w:rFonts w:ascii="黑体" w:eastAsia="黑体" w:hAnsi="黑体" w:hint="eastAsia"/>
          <w:szCs w:val="32"/>
        </w:rPr>
        <w:t>附件3</w:t>
      </w:r>
    </w:p>
    <w:p w14:paraId="68E05723" w14:textId="77777777" w:rsidR="0081391D" w:rsidRPr="006D14F0" w:rsidRDefault="0081391D" w:rsidP="0081391D">
      <w:pPr>
        <w:spacing w:line="560" w:lineRule="exact"/>
        <w:ind w:firstLineChars="0" w:firstLine="0"/>
        <w:rPr>
          <w:rFonts w:ascii="黑体" w:eastAsia="黑体" w:hAnsi="黑体"/>
          <w:szCs w:val="32"/>
        </w:rPr>
      </w:pPr>
    </w:p>
    <w:p w14:paraId="017BBBE0" w14:textId="77777777" w:rsidR="0081391D" w:rsidRPr="006D14F0" w:rsidRDefault="0081391D" w:rsidP="0081391D">
      <w:pPr>
        <w:spacing w:line="560" w:lineRule="exact"/>
        <w:ind w:firstLineChars="0" w:firstLine="0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6D14F0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区级审批服务部门名单</w:t>
      </w:r>
    </w:p>
    <w:p w14:paraId="02E331E8" w14:textId="77777777" w:rsidR="0081391D" w:rsidRPr="006D14F0" w:rsidRDefault="0081391D" w:rsidP="0081391D">
      <w:pPr>
        <w:spacing w:line="560" w:lineRule="exact"/>
        <w:ind w:left="880" w:hangingChars="200" w:hanging="880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14:paraId="3BBF1057" w14:textId="60FE473B" w:rsidR="00492CB5" w:rsidRDefault="0081391D" w:rsidP="0081391D">
      <w:pPr>
        <w:ind w:firstLine="640"/>
      </w:pPr>
      <w:r>
        <w:rPr>
          <w:rFonts w:ascii="仿宋_GB2312"/>
          <w:szCs w:val="32"/>
        </w:rPr>
        <w:t>区委宣传统战部</w:t>
      </w:r>
      <w:r>
        <w:rPr>
          <w:rFonts w:ascii="仿宋_GB2312" w:hint="eastAsia"/>
          <w:szCs w:val="32"/>
        </w:rPr>
        <w:t>（新闻出版局、侨办）、区委政法委（司法局），区经发局、教育局、</w:t>
      </w:r>
      <w:proofErr w:type="gramStart"/>
      <w:r>
        <w:rPr>
          <w:rFonts w:ascii="仿宋_GB2312" w:hint="eastAsia"/>
          <w:szCs w:val="32"/>
        </w:rPr>
        <w:t>人社局</w:t>
      </w:r>
      <w:proofErr w:type="gramEnd"/>
      <w:r>
        <w:rPr>
          <w:rFonts w:ascii="仿宋_GB2312" w:hint="eastAsia"/>
          <w:szCs w:val="32"/>
        </w:rPr>
        <w:t>、住建局、农业农村局、商务局、卫健局、应急管理局、行政审批局、市场监管局、</w:t>
      </w:r>
      <w:r>
        <w:rPr>
          <w:rFonts w:ascii="仿宋_GB2312"/>
          <w:szCs w:val="32"/>
        </w:rPr>
        <w:t>自然资源和规划分局</w:t>
      </w:r>
      <w:r>
        <w:rPr>
          <w:rFonts w:ascii="仿宋_GB2312" w:hint="eastAsia"/>
          <w:szCs w:val="32"/>
        </w:rPr>
        <w:t>、公安分局、税务局、生态环境局、消防救援大队</w:t>
      </w: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1D"/>
    <w:rsid w:val="00492CB5"/>
    <w:rsid w:val="0081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F860"/>
  <w15:chartTrackingRefBased/>
  <w15:docId w15:val="{B336F315-7844-49D6-92D4-6E35D15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91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2022-03-10T02:41:00Z</dcterms:created>
  <dcterms:modified xsi:type="dcterms:W3CDTF">2022-03-10T02:41:00Z</dcterms:modified>
</cp:coreProperties>
</file>