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highlight w:val="none"/>
        </w:rPr>
        <w:t>工程项目结算送审须知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1.为了对送审资料加强控制，送审资料应严格按以下要求准备：装订整齐，编制目录，编制页码，复印件清晰，加盖有关部门的确认和批准印章，资料必须齐全，签字手续必须完备，送审资料的合法性、真实性必须得到建设单位的确认和批准后才能送审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送审资料原则上应当一次性完整报送。送审资料一式两份，分别为有效原件和复印件。复印件上需加盖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建设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推进单位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骑缝章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2.为保证送审资料的严肃性，请施工单位再次检查送审资料是否有遗漏，如有遗漏及时补上。资料送审后，不再接受任何有关经济签证资料。</w:t>
      </w:r>
    </w:p>
    <w:p>
      <w:pPr>
        <w:spacing w:line="560" w:lineRule="exact"/>
        <w:ind w:firstLine="480" w:firstLineChars="150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 xml:space="preserve"> 3.施工单位确认送审资料齐全无遗漏，签署工程项目结算承诺书。</w:t>
      </w:r>
    </w:p>
    <w:tbl>
      <w:tblPr>
        <w:tblStyle w:val="6"/>
        <w:tblW w:w="0" w:type="auto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4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  <w:lang w:eastAsia="zh-CN"/>
              </w:rPr>
              <w:t>镇审计部门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  <w:t>：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spacing w:line="560" w:lineRule="exact"/>
              <w:ind w:firstLine="1920" w:firstLineChars="600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  <w:t>（盖章）</w:t>
            </w:r>
          </w:p>
          <w:p>
            <w:pPr>
              <w:spacing w:line="560" w:lineRule="exact"/>
              <w:ind w:firstLine="960" w:firstLineChars="300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  <w:t>日</w:t>
            </w:r>
          </w:p>
        </w:tc>
        <w:tc>
          <w:tcPr>
            <w:tcW w:w="4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  <w:t>施工单位：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</w:p>
          <w:p>
            <w:pPr>
              <w:spacing w:line="560" w:lineRule="exact"/>
              <w:ind w:firstLine="1920" w:firstLineChars="600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  <w:t>建设推进单位：</w:t>
            </w:r>
          </w:p>
          <w:p>
            <w:pPr>
              <w:spacing w:line="560" w:lineRule="exact"/>
              <w:ind w:right="640" w:firstLine="2240" w:firstLineChars="700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  <w:t>（盖章）</w:t>
            </w:r>
          </w:p>
          <w:p>
            <w:pPr>
              <w:spacing w:line="560" w:lineRule="exact"/>
              <w:ind w:firstLine="1600" w:firstLineChars="500"/>
              <w:jc w:val="both"/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2"/>
                <w:szCs w:val="32"/>
                <w:highlight w:val="none"/>
              </w:rPr>
              <w:t>日</w:t>
            </w:r>
          </w:p>
        </w:tc>
      </w:tr>
    </w:tbl>
    <w:p>
      <w:pPr>
        <w:pBdr>
          <w:top w:val="single" w:color="auto" w:sz="4" w:space="1"/>
          <w:bottom w:val="single" w:color="auto" w:sz="4" w:space="1"/>
          <w:between w:val="single" w:color="auto" w:sz="4" w:space="1"/>
        </w:pBdr>
        <w:spacing w:line="40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00000000"/>
    <w:rsid w:val="00125861"/>
    <w:rsid w:val="025D35EE"/>
    <w:rsid w:val="027B01B1"/>
    <w:rsid w:val="02C03AE6"/>
    <w:rsid w:val="06B807E5"/>
    <w:rsid w:val="08332819"/>
    <w:rsid w:val="08772F81"/>
    <w:rsid w:val="0A544CC8"/>
    <w:rsid w:val="0BC067EC"/>
    <w:rsid w:val="0D5E3553"/>
    <w:rsid w:val="100006CE"/>
    <w:rsid w:val="12E806A4"/>
    <w:rsid w:val="13873A19"/>
    <w:rsid w:val="14D013EF"/>
    <w:rsid w:val="159B7C4F"/>
    <w:rsid w:val="163F682C"/>
    <w:rsid w:val="16AA639C"/>
    <w:rsid w:val="16ED0036"/>
    <w:rsid w:val="17125CEF"/>
    <w:rsid w:val="19C831D8"/>
    <w:rsid w:val="1A9D7FC6"/>
    <w:rsid w:val="22FB7F7F"/>
    <w:rsid w:val="24A73F1B"/>
    <w:rsid w:val="26064C71"/>
    <w:rsid w:val="26F86CAF"/>
    <w:rsid w:val="28643ED1"/>
    <w:rsid w:val="30534132"/>
    <w:rsid w:val="339B1F36"/>
    <w:rsid w:val="37C221A0"/>
    <w:rsid w:val="38BB7B3D"/>
    <w:rsid w:val="3A726921"/>
    <w:rsid w:val="3AFB2473"/>
    <w:rsid w:val="3C193D15"/>
    <w:rsid w:val="3C4147FD"/>
    <w:rsid w:val="417967E7"/>
    <w:rsid w:val="41D7745E"/>
    <w:rsid w:val="43454BD3"/>
    <w:rsid w:val="442742D8"/>
    <w:rsid w:val="44E16B7D"/>
    <w:rsid w:val="48A65F41"/>
    <w:rsid w:val="492434DC"/>
    <w:rsid w:val="4D834C75"/>
    <w:rsid w:val="53A21BCD"/>
    <w:rsid w:val="548F2152"/>
    <w:rsid w:val="549C486F"/>
    <w:rsid w:val="556A04C9"/>
    <w:rsid w:val="55A97243"/>
    <w:rsid w:val="578D66F1"/>
    <w:rsid w:val="57A75A04"/>
    <w:rsid w:val="5A1A65EF"/>
    <w:rsid w:val="5CCE3A33"/>
    <w:rsid w:val="5D096819"/>
    <w:rsid w:val="5E6E3EDD"/>
    <w:rsid w:val="5EB32EE1"/>
    <w:rsid w:val="603904BF"/>
    <w:rsid w:val="635051A2"/>
    <w:rsid w:val="63626872"/>
    <w:rsid w:val="63FE69AC"/>
    <w:rsid w:val="644F5459"/>
    <w:rsid w:val="64F97173"/>
    <w:rsid w:val="65CD2ADA"/>
    <w:rsid w:val="67332E10"/>
    <w:rsid w:val="68150768"/>
    <w:rsid w:val="6D54763D"/>
    <w:rsid w:val="6FF15617"/>
    <w:rsid w:val="70D867D7"/>
    <w:rsid w:val="71653BF7"/>
    <w:rsid w:val="7309711B"/>
    <w:rsid w:val="733072AB"/>
    <w:rsid w:val="772067E2"/>
    <w:rsid w:val="7908189F"/>
    <w:rsid w:val="79D02741"/>
    <w:rsid w:val="7AA17C39"/>
    <w:rsid w:val="7AFE32DE"/>
    <w:rsid w:val="7BBD6CF5"/>
    <w:rsid w:val="7C9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1403</Words>
  <Characters>1449</Characters>
  <Lines>0</Lines>
  <Paragraphs>0</Paragraphs>
  <TotalTime>19</TotalTime>
  <ScaleCrop>false</ScaleCrop>
  <LinksUpToDate>false</LinksUpToDate>
  <CharactersWithSpaces>1737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2022-09-21T05:49:00Z</dcterms:created>
  <dc:creator>Administrator</dc:creator>
  <cp:lastModifiedBy>麦爹只想叮叮叮</cp:lastModifiedBy>
  <cp:lastPrinted>2022-09-21T06:55:00Z</cp:lastPrinted>
  <dcterms:modified xsi:type="dcterms:W3CDTF">2022-12-13T07:49:18Z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66E56B332AE3403EA157E41DA2D62E46</vt:lpwstr>
  </property>
</Properties>
</file>