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15151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15151"/>
          <w:spacing w:val="0"/>
          <w:kern w:val="0"/>
          <w:sz w:val="44"/>
          <w:szCs w:val="44"/>
          <w:shd w:val="clear" w:fill="FFFFFF"/>
          <w:lang w:val="en-US" w:eastAsia="zh-CN" w:bidi="ar"/>
        </w:rPr>
        <w:t>2020-2023年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15151"/>
          <w:spacing w:val="0"/>
          <w:kern w:val="0"/>
          <w:sz w:val="44"/>
          <w:szCs w:val="44"/>
          <w:shd w:val="clear" w:fill="FFFFFF"/>
          <w:lang w:val="en-US" w:eastAsia="zh-CN" w:bidi="ar"/>
        </w:rPr>
        <w:t>新北区核准抗菌药物静脉输注资质的医疗机构名单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常州市新北区大名城社区卫生服务站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常州思裕内科诊所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常州吉康内科诊所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新北陈忆红内科诊所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常州尧东中医综合诊所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常州市新北区三井街道中海龙城社区卫生服务站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常州启泰中医综合诊所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常州市新北区三井街道兰翔社区卫生服务站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常州市新北区三井街道万和城社区卫生服务站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常州市新北区春江街道东海社区卫生服务站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常州赫尔希医疗美容诊所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常州益民内科诊所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常州五兴苑内科诊所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常州王胜宏内科诊所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常州益安内科诊所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常州伴边天妇科诊所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常州富强百姓内科诊所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常州信益内科诊所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新北李艳丽内科诊所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常州一民内科诊所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15151"/>
          <w:spacing w:val="0"/>
          <w:kern w:val="0"/>
          <w:sz w:val="32"/>
          <w:szCs w:val="32"/>
          <w:shd w:val="clear" w:fill="FFFFFF"/>
          <w:lang w:val="en-US" w:eastAsia="zh-CN" w:bidi="ar"/>
        </w:rPr>
        <w:t>常州望安内科诊所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U2ZDExOWQ5NGI2ZGUzMDUwYTk2NWU0NjBkZWMifQ=="/>
  </w:docVars>
  <w:rsids>
    <w:rsidRoot w:val="59623E9E"/>
    <w:rsid w:val="15D82C72"/>
    <w:rsid w:val="4A003601"/>
    <w:rsid w:val="59623E9E"/>
    <w:rsid w:val="5AF0321E"/>
    <w:rsid w:val="6AC75E1B"/>
    <w:rsid w:val="6C4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656</Characters>
  <Lines>0</Lines>
  <Paragraphs>0</Paragraphs>
  <TotalTime>78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2023-07-06T06:02:00Z</dcterms:created>
  <dc:creator>嘉雨斋（daihongfeng）</dc:creator>
  <cp:lastModifiedBy>黑豆</cp:lastModifiedBy>
  <dcterms:modified xsi:type="dcterms:W3CDTF">2023-07-10T07:06:18Z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81172F527D8D465088C5B2A92EFD5D20_11</vt:lpwstr>
  </property>
</Properties>
</file>