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4F" w:rsidRDefault="002E764F" w:rsidP="002E764F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E764F" w:rsidRDefault="002E764F" w:rsidP="002E764F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w w:val="120"/>
          <w:sz w:val="36"/>
          <w:szCs w:val="36"/>
        </w:rPr>
        <w:t>申报材料清单</w:t>
      </w:r>
      <w:bookmarkEnd w:id="0"/>
    </w:p>
    <w:p w:rsidR="002E764F" w:rsidRDefault="002E764F" w:rsidP="002E764F">
      <w:pPr>
        <w:pStyle w:val="a3"/>
        <w:widowControl/>
        <w:tabs>
          <w:tab w:val="left" w:pos="584"/>
        </w:tabs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</w:p>
    <w:p w:rsidR="002E764F" w:rsidRDefault="002E764F" w:rsidP="002E764F">
      <w:pPr>
        <w:pStyle w:val="a3"/>
        <w:widowControl/>
        <w:tabs>
          <w:tab w:val="left" w:pos="584"/>
        </w:tabs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1、示范基地申请表</w:t>
      </w:r>
    </w:p>
    <w:p w:rsidR="002E764F" w:rsidRDefault="002E764F" w:rsidP="002E764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2、示范基地申报主体营业执照</w:t>
      </w:r>
    </w:p>
    <w:p w:rsidR="002E764F" w:rsidRDefault="002E764F" w:rsidP="002E764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3、申报主体法人身份证复印件</w:t>
      </w:r>
    </w:p>
    <w:p w:rsidR="002E764F" w:rsidRDefault="002E764F" w:rsidP="002E764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4、示范基地土地租赁承包合同</w:t>
      </w:r>
    </w:p>
    <w:p w:rsidR="002E764F" w:rsidRDefault="002E764F" w:rsidP="002E764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5、示范基地与院校等合作协议</w:t>
      </w:r>
    </w:p>
    <w:p w:rsidR="002E764F" w:rsidRDefault="002E764F" w:rsidP="002E764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6、申报主体曾获得的荣誉证明材料</w:t>
      </w:r>
    </w:p>
    <w:p w:rsidR="002E764F" w:rsidRDefault="002E764F" w:rsidP="002E764F">
      <w:pPr>
        <w:pStyle w:val="a3"/>
        <w:widowControl/>
        <w:spacing w:beforeAutospacing="0" w:afterAutospacing="0" w:line="560" w:lineRule="exact"/>
        <w:ind w:firstLineChars="300" w:firstLine="960"/>
        <w:jc w:val="both"/>
        <w:rPr>
          <w:rFonts w:ascii="仿宋_GB2312" w:eastAsia="仿宋_GB2312" w:hAnsi="微软雅黑" w:cs="仿宋_GB2312"/>
          <w:color w:val="0D0D0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7、申报主体承担的各种观摩培训等活动材料</w:t>
      </w:r>
    </w:p>
    <w:p w:rsidR="005F661A" w:rsidRPr="002E764F" w:rsidRDefault="002E764F" w:rsidP="002E764F">
      <w:pPr>
        <w:rPr>
          <w:b/>
        </w:rPr>
      </w:pPr>
      <w:r>
        <w:rPr>
          <w:rFonts w:ascii="仿宋_GB2312" w:eastAsia="仿宋_GB2312" w:hAnsi="微软雅黑" w:cs="仿宋_GB2312" w:hint="eastAsia"/>
          <w:color w:val="0D0D0D"/>
          <w:sz w:val="32"/>
          <w:szCs w:val="32"/>
          <w:shd w:val="clear" w:color="auto" w:fill="FFFFFF"/>
        </w:rPr>
        <w:t>8、其他证明材料</w:t>
      </w:r>
    </w:p>
    <w:sectPr w:rsidR="005F661A" w:rsidRPr="002E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4F"/>
    <w:rsid w:val="002E764F"/>
    <w:rsid w:val="005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764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764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2023-08-04T08:06:00Z</dcterms:created>
  <dcterms:modified xsi:type="dcterms:W3CDTF">2023-08-04T08:06:00Z</dcterms:modified>
</cp:coreProperties>
</file>