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ajorEastAsia" w:hAnsiTheme="majorEastAsia" w:eastAsiaTheme="majorEastAsia"/>
          <w:b/>
          <w:sz w:val="44"/>
          <w:szCs w:val="44"/>
        </w:rPr>
      </w:pPr>
      <w:r>
        <w:rPr>
          <w:rFonts w:hint="eastAsia" w:cs="宋体" w:asciiTheme="majorEastAsia" w:hAnsiTheme="majorEastAsia" w:eastAsiaTheme="majorEastAsia"/>
          <w:b/>
          <w:sz w:val="44"/>
          <w:szCs w:val="44"/>
        </w:rPr>
        <w:t>2023年常州市新北区汽车内饰件</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cs="宋体" w:asciiTheme="majorEastAsia" w:hAnsiTheme="majorEastAsia" w:eastAsiaTheme="majorEastAsia"/>
          <w:b/>
          <w:sz w:val="44"/>
          <w:szCs w:val="44"/>
        </w:rPr>
      </w:pPr>
      <w:r>
        <w:rPr>
          <w:rFonts w:hint="eastAsia" w:cs="宋体" w:asciiTheme="majorEastAsia" w:hAnsiTheme="majorEastAsia" w:eastAsiaTheme="majorEastAsia"/>
          <w:b/>
          <w:sz w:val="44"/>
          <w:szCs w:val="44"/>
        </w:rPr>
        <w:t>产品</w:t>
      </w:r>
      <w:r>
        <w:rPr>
          <w:rFonts w:hint="eastAsia" w:cs="宋体" w:asciiTheme="majorEastAsia" w:hAnsiTheme="majorEastAsia" w:eastAsiaTheme="majorEastAsia"/>
          <w:b/>
          <w:sz w:val="44"/>
          <w:szCs w:val="44"/>
          <w:lang w:val="en-US" w:eastAsia="zh-CN"/>
        </w:rPr>
        <w:t>质量</w:t>
      </w:r>
      <w:r>
        <w:rPr>
          <w:rFonts w:hint="eastAsia" w:cs="宋体" w:asciiTheme="majorEastAsia" w:hAnsiTheme="majorEastAsia" w:eastAsiaTheme="majorEastAsia"/>
          <w:b/>
          <w:sz w:val="44"/>
          <w:szCs w:val="44"/>
        </w:rPr>
        <w:t>监督抽查分析报告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一、</w:t>
      </w:r>
      <w:r>
        <w:rPr>
          <w:rFonts w:hint="eastAsia" w:ascii="黑体" w:hAnsi="黑体" w:eastAsia="黑体" w:cs="宋体"/>
          <w:sz w:val="32"/>
          <w:szCs w:val="32"/>
        </w:rPr>
        <w:t>内容摘要</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根据常州国家高新技术产业开发区（新北区）市场监督管理局文件关于开展2023年度汽车内饰件产品质量监督抽查任务要求（任务编号：常高新市管质抽（2023）004号），常州检验检测标准认证研究院于2023年8月29日～10月31日对常州市新北区内汽车内饰件产品进行了区级专项监督抽查。</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本次专项监督抽查任务安排为：汽车内饰件产品10个批次，实际抽得10个批次，抽到率为100%。经检验，10个批次都合格，合格率为100%。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二、产品和产业概况</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1.1、产品定义：汽车的其他零部件和附件是汽车的基础产品，其质量直接影响整机产品的安全性、可靠性等，汽车的其他零部件和附件中“汽车内饰件”第二批列入国家3C认证目录。</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1.2、性能：汽车内饰件主要是装饰用，我们知道，现在汽车车内使用了大量的内饰材料，例如：如座垫、座椅靠背、座椅套、头枕、扶手、所有的装饰性衬板（包括门内护板、侧围护板、后围护板、车顶棚衬里）、仪表板、杂物箱、室内货架板或后窗台板、窗帘、地板覆盖层、遮阳板、轮罩覆盖物、发动机罩覆盖物和其他任何室内有机材料，包括装车时吸收碰撞能量的填料、缓冲装置等材料。燃烧特性是汽车、摩托车的其他零部件和附件的重要安全指标，燃烧速度过快，在汽车、摩托车出现异常情况时，可能存在重大安全隐患。</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1.3、用途介绍：汽车内饰系统是汽车车身的重要组成部分，而且内饰系统的设计工作量占到车造型设计工作量的60%以上，远超过汽车外形，是车身最重要的部分之一。每个整车厂通常都由一个庞大的汽车内饰团队，来完成与内饰相关的大量工程工作。</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汽车内饰主要包括以下子系统：</w:t>
      </w:r>
      <w:r>
        <w:rPr>
          <w:rFonts w:hint="eastAsia" w:ascii="仿宋" w:hAnsi="仿宋" w:eastAsia="仿宋" w:cs="Times New Roman"/>
          <w:sz w:val="32"/>
          <w:szCs w:val="32"/>
        </w:rPr>
        <w:fldChar w:fldCharType="begin"/>
      </w:r>
      <w:r>
        <w:rPr>
          <w:rFonts w:hint="eastAsia" w:ascii="仿宋" w:hAnsi="仿宋" w:eastAsia="仿宋" w:cs="Times New Roman"/>
          <w:sz w:val="32"/>
          <w:szCs w:val="32"/>
        </w:rPr>
        <w:instrText xml:space="preserve"> HYPERLINK "https://baike.baidu.com/item/%E4%BB%AA%E8%A1%A8%E6%9D%BF" \t "_blank" </w:instrText>
      </w:r>
      <w:r>
        <w:rPr>
          <w:rFonts w:hint="eastAsia" w:ascii="仿宋" w:hAnsi="仿宋" w:eastAsia="仿宋" w:cs="Times New Roman"/>
          <w:sz w:val="32"/>
          <w:szCs w:val="32"/>
        </w:rPr>
        <w:fldChar w:fldCharType="separate"/>
      </w:r>
      <w:r>
        <w:rPr>
          <w:rFonts w:hint="eastAsia" w:ascii="仿宋" w:hAnsi="仿宋" w:eastAsia="仿宋" w:cs="Times New Roman"/>
          <w:sz w:val="32"/>
          <w:szCs w:val="32"/>
        </w:rPr>
        <w:t>仪表板</w:t>
      </w:r>
      <w:r>
        <w:rPr>
          <w:rFonts w:hint="eastAsia" w:ascii="仿宋" w:hAnsi="仿宋" w:eastAsia="仿宋" w:cs="Times New Roman"/>
          <w:sz w:val="32"/>
          <w:szCs w:val="32"/>
        </w:rPr>
        <w:fldChar w:fldCharType="end"/>
      </w:r>
      <w:r>
        <w:rPr>
          <w:rFonts w:hint="eastAsia" w:ascii="仿宋" w:hAnsi="仿宋" w:eastAsia="仿宋" w:cs="Times New Roman"/>
          <w:sz w:val="32"/>
          <w:szCs w:val="32"/>
        </w:rPr>
        <w:t>系统、副仪表板系统、门内护板系统、顶棚系统、座椅系统、立柱护板系统、其余驾驶室内装件系统、</w:t>
      </w:r>
      <w:r>
        <w:rPr>
          <w:rFonts w:hint="eastAsia" w:ascii="仿宋" w:hAnsi="仿宋" w:eastAsia="仿宋" w:cs="Times New Roman"/>
          <w:sz w:val="32"/>
          <w:szCs w:val="32"/>
        </w:rPr>
        <w:fldChar w:fldCharType="begin"/>
      </w:r>
      <w:r>
        <w:rPr>
          <w:rFonts w:hint="eastAsia" w:ascii="仿宋" w:hAnsi="仿宋" w:eastAsia="仿宋" w:cs="Times New Roman"/>
          <w:sz w:val="32"/>
          <w:szCs w:val="32"/>
        </w:rPr>
        <w:instrText xml:space="preserve"> HYPERLINK "https://baike.baidu.com/item/%E9%A9%BE%E9%A9%B6%E5%AE%A4" \t "_blank" </w:instrText>
      </w:r>
      <w:r>
        <w:rPr>
          <w:rFonts w:hint="eastAsia" w:ascii="仿宋" w:hAnsi="仿宋" w:eastAsia="仿宋" w:cs="Times New Roman"/>
          <w:sz w:val="32"/>
          <w:szCs w:val="32"/>
        </w:rPr>
        <w:fldChar w:fldCharType="separate"/>
      </w:r>
      <w:r>
        <w:rPr>
          <w:rFonts w:hint="eastAsia" w:ascii="仿宋" w:hAnsi="仿宋" w:eastAsia="仿宋" w:cs="Times New Roman"/>
          <w:sz w:val="32"/>
          <w:szCs w:val="32"/>
        </w:rPr>
        <w:t>驾驶室</w:t>
      </w:r>
      <w:r>
        <w:rPr>
          <w:rFonts w:hint="eastAsia" w:ascii="仿宋" w:hAnsi="仿宋" w:eastAsia="仿宋" w:cs="Times New Roman"/>
          <w:sz w:val="32"/>
          <w:szCs w:val="32"/>
        </w:rPr>
        <w:fldChar w:fldCharType="end"/>
      </w:r>
      <w:r>
        <w:rPr>
          <w:rFonts w:hint="eastAsia" w:ascii="仿宋" w:hAnsi="仿宋" w:eastAsia="仿宋" w:cs="Times New Roman"/>
          <w:sz w:val="32"/>
          <w:szCs w:val="32"/>
        </w:rPr>
        <w:t>空气循环系统、</w:t>
      </w:r>
      <w:r>
        <w:rPr>
          <w:rFonts w:hint="eastAsia" w:ascii="仿宋" w:hAnsi="仿宋" w:eastAsia="仿宋" w:cs="Times New Roman"/>
          <w:sz w:val="32"/>
          <w:szCs w:val="32"/>
        </w:rPr>
        <w:fldChar w:fldCharType="begin"/>
      </w:r>
      <w:r>
        <w:rPr>
          <w:rFonts w:hint="eastAsia" w:ascii="仿宋" w:hAnsi="仿宋" w:eastAsia="仿宋" w:cs="Times New Roman"/>
          <w:sz w:val="32"/>
          <w:szCs w:val="32"/>
        </w:rPr>
        <w:instrText xml:space="preserve"> HYPERLINK "https://baike.baidu.com/item/%E8%A1%8C%E6%9D%8E%E7%AE%B1" \t "_blank" </w:instrText>
      </w:r>
      <w:r>
        <w:rPr>
          <w:rFonts w:hint="eastAsia" w:ascii="仿宋" w:hAnsi="仿宋" w:eastAsia="仿宋" w:cs="Times New Roman"/>
          <w:sz w:val="32"/>
          <w:szCs w:val="32"/>
        </w:rPr>
        <w:fldChar w:fldCharType="separate"/>
      </w:r>
      <w:r>
        <w:rPr>
          <w:rFonts w:hint="eastAsia" w:ascii="仿宋" w:hAnsi="仿宋" w:eastAsia="仿宋" w:cs="Times New Roman"/>
          <w:sz w:val="32"/>
          <w:szCs w:val="32"/>
        </w:rPr>
        <w:t>行李箱</w:t>
      </w:r>
      <w:r>
        <w:rPr>
          <w:rFonts w:hint="eastAsia" w:ascii="仿宋" w:hAnsi="仿宋" w:eastAsia="仿宋" w:cs="Times New Roman"/>
          <w:sz w:val="32"/>
          <w:szCs w:val="32"/>
        </w:rPr>
        <w:fldChar w:fldCharType="end"/>
      </w:r>
      <w:r>
        <w:rPr>
          <w:rFonts w:hint="eastAsia" w:ascii="仿宋" w:hAnsi="仿宋" w:eastAsia="仿宋" w:cs="Times New Roman"/>
          <w:sz w:val="32"/>
          <w:szCs w:val="32"/>
        </w:rPr>
        <w:t>内装件系统、发动机舱内装件系统、地毯、</w:t>
      </w:r>
      <w:r>
        <w:rPr>
          <w:rFonts w:hint="eastAsia" w:ascii="仿宋" w:hAnsi="仿宋" w:eastAsia="仿宋" w:cs="Times New Roman"/>
          <w:sz w:val="32"/>
          <w:szCs w:val="32"/>
        </w:rPr>
        <w:fldChar w:fldCharType="begin"/>
      </w:r>
      <w:r>
        <w:rPr>
          <w:rFonts w:hint="eastAsia" w:ascii="仿宋" w:hAnsi="仿宋" w:eastAsia="仿宋" w:cs="Times New Roman"/>
          <w:sz w:val="32"/>
          <w:szCs w:val="32"/>
        </w:rPr>
        <w:instrText xml:space="preserve"> HYPERLINK "https://baike.baidu.com/item/%E5%AE%89%E5%85%A8%E5%B8%A6" \t "_blank" </w:instrText>
      </w:r>
      <w:r>
        <w:rPr>
          <w:rFonts w:hint="eastAsia" w:ascii="仿宋" w:hAnsi="仿宋" w:eastAsia="仿宋" w:cs="Times New Roman"/>
          <w:sz w:val="32"/>
          <w:szCs w:val="32"/>
        </w:rPr>
        <w:fldChar w:fldCharType="separate"/>
      </w:r>
      <w:r>
        <w:rPr>
          <w:rFonts w:hint="eastAsia" w:ascii="仿宋" w:hAnsi="仿宋" w:eastAsia="仿宋" w:cs="Times New Roman"/>
          <w:sz w:val="32"/>
          <w:szCs w:val="32"/>
        </w:rPr>
        <w:t>安全带</w:t>
      </w:r>
      <w:r>
        <w:rPr>
          <w:rFonts w:hint="eastAsia" w:ascii="仿宋" w:hAnsi="仿宋" w:eastAsia="仿宋" w:cs="Times New Roman"/>
          <w:sz w:val="32"/>
          <w:szCs w:val="32"/>
        </w:rPr>
        <w:fldChar w:fldCharType="end"/>
      </w:r>
      <w:r>
        <w:rPr>
          <w:rFonts w:hint="eastAsia" w:ascii="仿宋" w:hAnsi="仿宋" w:eastAsia="仿宋" w:cs="Times New Roman"/>
          <w:sz w:val="32"/>
          <w:szCs w:val="32"/>
        </w:rPr>
        <w:t>、安全气囊、方向盘，以及车内照明、车内声学系统等。</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（二）产业概况</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2.1、全国产业分布：汽车零部件的加工生产大多集中的江苏、浙江、上海，其中江苏地区的生产销售最多。江苏省汽车内饰件产品生产企业主要集中在常州和镇江地区，常州市汽车内饰件生产企业在省内有一定知名度，企业主要集中在新北区的小河孟河、武进潘家一带，企业生产规模悬殊较大，规模小的企业只有几个人，生产设备也较简陋，生产车间就在家里。汽车内饰件生产企业大概有50家左右。镇江市丹阳市主要进行汽车零部件的加工，汽车内饰件的生产企业也很多。</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2.2、常州产业分布：常州是汽车零部件生产大户，主要集中在新北区小河孟河区域。经过三十余年的发展，基本形成了从研发、生产、检测、物流、培训及专业工业集中区为一体的产业体系。其中生产汽车内饰件企业近50多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三、检验检测概况</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（一）检验检测项目概况</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监督抽查涉及的检验检测项目、方法和判定依据等，见表1。</w:t>
      </w:r>
    </w:p>
    <w:p>
      <w:pPr>
        <w:adjustRightInd w:val="0"/>
        <w:snapToGrid w:val="0"/>
        <w:spacing w:line="360" w:lineRule="auto"/>
        <w:jc w:val="center"/>
        <w:rPr>
          <w:rFonts w:hint="eastAsia" w:ascii="仿宋" w:hAnsi="仿宋" w:eastAsia="仿宋" w:cs="仿宋"/>
          <w:b/>
          <w:color w:val="000000"/>
          <w:sz w:val="28"/>
        </w:rPr>
      </w:pPr>
      <w:r>
        <w:rPr>
          <w:rFonts w:hint="eastAsia" w:ascii="仿宋" w:hAnsi="仿宋" w:eastAsia="仿宋" w:cs="仿宋"/>
          <w:b/>
          <w:color w:val="000000"/>
          <w:sz w:val="28"/>
        </w:rPr>
        <w:t>表1</w:t>
      </w:r>
      <w:r>
        <w:rPr>
          <w:rFonts w:hint="eastAsia" w:ascii="仿宋" w:hAnsi="仿宋" w:eastAsia="仿宋" w:cs="仿宋"/>
          <w:b/>
          <w:color w:val="000000"/>
          <w:sz w:val="28"/>
          <w:lang w:val="en-US" w:eastAsia="zh-CN"/>
        </w:rPr>
        <w:t xml:space="preserve"> </w:t>
      </w:r>
      <w:r>
        <w:rPr>
          <w:rFonts w:hint="eastAsia" w:ascii="仿宋" w:hAnsi="仿宋" w:eastAsia="仿宋" w:cs="仿宋"/>
          <w:b/>
          <w:color w:val="000000"/>
          <w:sz w:val="28"/>
        </w:rPr>
        <w:t>汽车内饰件产品抽查检测项目及依据</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764"/>
        <w:gridCol w:w="2291"/>
        <w:gridCol w:w="224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产品类别</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检验检测项目</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检验检测依据</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检验检测方法名称</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汽车内饰件</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燃烧特性</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GB8410-2006《内饰材料的燃烧特性》</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GB8410-2006《内饰材料的燃烧特性》</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四、监督抽查结果分析</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(一）综合分析</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为了全面掌握现阶段市区内的整体汽车内饰件产品生产质量水平概况，下面从产品类别方面，逐项分析抽查结果数据，阐述基本情况和存在问题，并运用表格辅助阐述。实施消费品抽查，参考但不限于以下内容，逐项分析抽查结果数据，阐述基本情况和存在问题，并运用表格辅助阐述。</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本次抽查，在生产企业成品仓库，对获得CCC证书或自愿性认证的产品进行随机抽样，由于受疫情影响，汽车生产行业产销量下降，汽车零部件产业受影响，一些企业面临减产、半停产状态，库存产品的品种和数量相对较少。抽样检测结果产品类别分析见表2。</w:t>
      </w:r>
    </w:p>
    <w:p>
      <w:pPr>
        <w:keepNext w:val="0"/>
        <w:keepLines w:val="0"/>
        <w:pageBreakBefore w:val="0"/>
        <w:widowControl/>
        <w:kinsoku/>
        <w:wordWrap/>
        <w:overflowPunct/>
        <w:topLinePunct w:val="0"/>
        <w:autoSpaceDE/>
        <w:autoSpaceDN/>
        <w:bidi w:val="0"/>
        <w:adjustRightInd/>
        <w:snapToGrid/>
        <w:spacing w:after="157" w:afterLines="50" w:line="520" w:lineRule="exact"/>
        <w:ind w:firstLine="0" w:firstLineChars="0"/>
        <w:jc w:val="center"/>
        <w:textAlignment w:val="auto"/>
        <w:rPr>
          <w:rFonts w:cs="方正仿宋_GBK" w:asciiTheme="minorEastAsia" w:hAnsiTheme="minorEastAsia" w:eastAsiaTheme="minorEastAsia"/>
          <w:sz w:val="28"/>
          <w:szCs w:val="28"/>
        </w:rPr>
      </w:pPr>
      <w:r>
        <w:rPr>
          <w:rFonts w:hint="eastAsia" w:ascii="仿宋" w:hAnsi="仿宋" w:eastAsia="仿宋" w:cs="仿宋"/>
          <w:b/>
          <w:color w:val="000000"/>
          <w:sz w:val="28"/>
        </w:rPr>
        <w:t>表2</w:t>
      </w:r>
      <w:r>
        <w:rPr>
          <w:rFonts w:hint="eastAsia" w:ascii="仿宋" w:hAnsi="仿宋" w:eastAsia="仿宋" w:cs="仿宋"/>
          <w:b/>
          <w:color w:val="000000"/>
          <w:sz w:val="28"/>
          <w:lang w:val="en-US" w:eastAsia="zh-CN"/>
        </w:rPr>
        <w:t xml:space="preserve"> </w:t>
      </w:r>
      <w:r>
        <w:rPr>
          <w:rFonts w:hint="eastAsia" w:ascii="仿宋" w:hAnsi="仿宋" w:eastAsia="仿宋" w:cs="仿宋"/>
          <w:b/>
          <w:color w:val="000000"/>
          <w:sz w:val="28"/>
        </w:rPr>
        <w:t>汽车内饰件产品不同类别质量监督抽查情况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326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01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32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产品类别</w:t>
            </w:r>
          </w:p>
        </w:tc>
        <w:tc>
          <w:tcPr>
            <w:tcW w:w="26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抽检批次数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01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2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门护板</w:t>
            </w:r>
          </w:p>
        </w:tc>
        <w:tc>
          <w:tcPr>
            <w:tcW w:w="26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01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2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立柱</w:t>
            </w:r>
          </w:p>
        </w:tc>
        <w:tc>
          <w:tcPr>
            <w:tcW w:w="26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01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2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仪表盘</w:t>
            </w:r>
          </w:p>
        </w:tc>
        <w:tc>
          <w:tcPr>
            <w:tcW w:w="26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01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2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防护板</w:t>
            </w:r>
          </w:p>
        </w:tc>
        <w:tc>
          <w:tcPr>
            <w:tcW w:w="26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3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踏板</w:t>
            </w:r>
          </w:p>
        </w:tc>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1批次</w:t>
            </w:r>
          </w:p>
        </w:tc>
      </w:tr>
    </w:tbl>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（二）检验检测项目分析</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汽车内饰件产品区级专项监督抽查10个批次，检验合格率为100%，从检验合格率数据来看，体现了常州新北区被抽查产品质量整体水平较好。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五</w:t>
      </w:r>
      <w:r>
        <w:rPr>
          <w:rFonts w:hint="eastAsia" w:ascii="黑体" w:hAnsi="黑体" w:eastAsia="黑体" w:cs="宋体"/>
          <w:sz w:val="32"/>
          <w:szCs w:val="32"/>
        </w:rPr>
        <w:t>、消费提示</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（一）购买时的常识</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汽车内饰要通过测试来辨别好坏，购买建议如下：</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1、检查标识，规范的汽车内饰生产企业的产品应有完整正确的包装，包装上应标识：生产厂名、厂址、联系电话、等级、规格、数量、执行标准等信息，包装内应有检验合格证，包装应完好无损。</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2、选择品牌产品，用户在选购产品时，建议选择信誉度好、知名品牌企业的产品。</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查验产品质检报告，用户在购买产品时，应查验所需购买产品质量报告，产品质量检验报告分为国家/省级/市级监督抽查报告、市场监督管理局流通领域商品质量抽检报告、企业委托第三方检验报告和企业自检报告，用户可将这些产品质量报告作为购买产品的重要参考依据。</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4、尽量去正规的店里或4S店购买，不要贪图便宜在网上购买三无产品。</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（二）使用时的常识</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1、在平时要注意防火，尽量不要在车内抽烟，不要出现明火。</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2、不要使用价格特别低的劣质汽车内饰件，或者新购的汽车内饰件，有时气味会很大，可能会有有毒有害物质挥发出来，可能会影响人体健康。建议每次开车前几分钟打开车窗换气。</w:t>
      </w:r>
    </w:p>
    <w:p>
      <w:pPr>
        <w:spacing w:line="560" w:lineRule="exact"/>
        <w:ind w:firstLine="640" w:firstLineChars="200"/>
        <w:jc w:val="right"/>
        <w:rPr>
          <w:rFonts w:hint="eastAsia" w:ascii="仿宋" w:hAnsi="仿宋" w:eastAsia="仿宋"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ODBlMjdiY2ZmMTQ2NzQ3ZjZhYmIxYzdjMWY0MzkifQ=="/>
  </w:docVars>
  <w:rsids>
    <w:rsidRoot w:val="009A14A2"/>
    <w:rsid w:val="000355B4"/>
    <w:rsid w:val="000359C8"/>
    <w:rsid w:val="00042853"/>
    <w:rsid w:val="000564F0"/>
    <w:rsid w:val="000643CC"/>
    <w:rsid w:val="000B4523"/>
    <w:rsid w:val="000C075F"/>
    <w:rsid w:val="0015288B"/>
    <w:rsid w:val="001B1192"/>
    <w:rsid w:val="001C662E"/>
    <w:rsid w:val="002318F9"/>
    <w:rsid w:val="0023568E"/>
    <w:rsid w:val="002E0591"/>
    <w:rsid w:val="003068A6"/>
    <w:rsid w:val="003171A5"/>
    <w:rsid w:val="00380F86"/>
    <w:rsid w:val="003E2574"/>
    <w:rsid w:val="004E60A2"/>
    <w:rsid w:val="00524E1C"/>
    <w:rsid w:val="00557AFD"/>
    <w:rsid w:val="005A2E8E"/>
    <w:rsid w:val="005E4B19"/>
    <w:rsid w:val="006054DA"/>
    <w:rsid w:val="006221EC"/>
    <w:rsid w:val="00633763"/>
    <w:rsid w:val="00655727"/>
    <w:rsid w:val="006A2D58"/>
    <w:rsid w:val="006D0328"/>
    <w:rsid w:val="0070544D"/>
    <w:rsid w:val="007105CA"/>
    <w:rsid w:val="00730D9F"/>
    <w:rsid w:val="00756B0F"/>
    <w:rsid w:val="007600D7"/>
    <w:rsid w:val="00771478"/>
    <w:rsid w:val="008B34AD"/>
    <w:rsid w:val="009A14A2"/>
    <w:rsid w:val="00A316EE"/>
    <w:rsid w:val="00AA2DEF"/>
    <w:rsid w:val="00AA7729"/>
    <w:rsid w:val="00AE4ACB"/>
    <w:rsid w:val="00B238E6"/>
    <w:rsid w:val="00B4263D"/>
    <w:rsid w:val="00B42D68"/>
    <w:rsid w:val="00B872FD"/>
    <w:rsid w:val="00BD6E56"/>
    <w:rsid w:val="00C260D2"/>
    <w:rsid w:val="00D96243"/>
    <w:rsid w:val="00DB1777"/>
    <w:rsid w:val="00DC17C1"/>
    <w:rsid w:val="00DF19A2"/>
    <w:rsid w:val="00E3158D"/>
    <w:rsid w:val="00E82A1F"/>
    <w:rsid w:val="00E9506E"/>
    <w:rsid w:val="00F76843"/>
    <w:rsid w:val="54237BA8"/>
    <w:rsid w:val="7C1E32D8"/>
    <w:rsid w:val="7F542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iPriority w:val="0"/>
    <w:pPr>
      <w:shd w:val="clear" w:color="auto" w:fill="000080"/>
    </w:pPr>
    <w:rPr>
      <w:rFonts w:ascii="Calibri" w:hAnsi="Calibri"/>
      <w:sz w:val="2"/>
      <w:szCs w:val="20"/>
    </w:rPr>
  </w:style>
  <w:style w:type="paragraph" w:styleId="3">
    <w:name w:val="Body Text Indent"/>
    <w:basedOn w:val="1"/>
    <w:link w:val="15"/>
    <w:qFormat/>
    <w:uiPriority w:val="0"/>
    <w:pPr>
      <w:spacing w:after="120"/>
      <w:ind w:left="420" w:leftChars="200"/>
    </w:pPr>
  </w:style>
  <w:style w:type="paragraph" w:styleId="4">
    <w:name w:val="Plain Text"/>
    <w:basedOn w:val="1"/>
    <w:link w:val="12"/>
    <w:qFormat/>
    <w:uiPriority w:val="0"/>
    <w:rPr>
      <w:rFonts w:ascii="宋体" w:hAnsi="Courier New"/>
      <w:szCs w:val="21"/>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纯文本 Char"/>
    <w:basedOn w:val="8"/>
    <w:link w:val="4"/>
    <w:qFormat/>
    <w:uiPriority w:val="0"/>
    <w:rPr>
      <w:rFonts w:ascii="宋体" w:hAnsi="Courier New" w:eastAsia="宋体" w:cs="Times New Roman"/>
      <w:szCs w:val="21"/>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文档结构图 Char"/>
    <w:basedOn w:val="8"/>
    <w:link w:val="2"/>
    <w:semiHidden/>
    <w:uiPriority w:val="0"/>
    <w:rPr>
      <w:rFonts w:ascii="Calibri" w:hAnsi="Calibri" w:eastAsia="宋体" w:cs="Times New Roman"/>
      <w:sz w:val="2"/>
      <w:szCs w:val="20"/>
      <w:shd w:val="clear" w:color="auto" w:fill="000080"/>
    </w:rPr>
  </w:style>
  <w:style w:type="character" w:customStyle="1" w:styleId="15">
    <w:name w:val="正文文本缩进 Char"/>
    <w:basedOn w:val="8"/>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518</Words>
  <Characters>2954</Characters>
  <Lines>24</Lines>
  <Paragraphs>6</Paragraphs>
  <TotalTime>21</TotalTime>
  <ScaleCrop>false</ScaleCrop>
  <LinksUpToDate>false</LinksUpToDate>
  <CharactersWithSpaces>3466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2023-11-02T04:20:00Z</dcterms:created>
  <dc:creator>Lz</dc:creator>
  <cp:lastModifiedBy>盛</cp:lastModifiedBy>
  <dcterms:modified xsi:type="dcterms:W3CDTF">2023-11-17T02:27:51Z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FE302D6B8CEF4BD0B61605C704791D3B_12</vt:lpwstr>
  </property>
</Properties>
</file>