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b/>
          <w:bCs/>
          <w:szCs w:val="21"/>
        </w:rPr>
      </w:pPr>
      <w:r>
        <w:rPr>
          <w:rFonts w:hint="eastAsia" w:ascii="宋体" w:hAnsi="宋体" w:cs="Arial"/>
          <w:b/>
          <w:bCs/>
          <w:kern w:val="0"/>
          <w:sz w:val="24"/>
        </w:rPr>
        <w:t>附件</w:t>
      </w:r>
      <w:r>
        <w:rPr>
          <w:rFonts w:ascii="宋体" w:hAnsi="宋体" w:cs="Arial"/>
          <w:b/>
          <w:bCs/>
          <w:kern w:val="0"/>
          <w:sz w:val="24"/>
        </w:rPr>
        <w:t>1</w:t>
      </w:r>
      <w:r>
        <w:rPr>
          <w:rFonts w:hint="eastAsia" w:ascii="宋体" w:hAnsi="宋体" w:cs="Arial"/>
          <w:b/>
          <w:bCs/>
          <w:kern w:val="0"/>
          <w:sz w:val="24"/>
        </w:rPr>
        <w:t>：</w:t>
      </w:r>
    </w:p>
    <w:p>
      <w:pPr>
        <w:widowControl/>
        <w:shd w:val="clear" w:color="auto" w:fill="FFFFFF"/>
        <w:spacing w:before="100" w:beforeAutospacing="1" w:after="100" w:afterAutospacing="1" w:line="450" w:lineRule="atLeast"/>
        <w:jc w:val="center"/>
        <w:rPr>
          <w:rFonts w:ascii="宋体" w:hAnsi="宋体" w:cs="Arial"/>
          <w:kern w:val="0"/>
          <w:sz w:val="24"/>
        </w:rPr>
      </w:pPr>
      <w:r>
        <w:rPr>
          <w:rFonts w:hint="eastAsia" w:ascii="宋体" w:hAnsi="宋体" w:cs="Arial"/>
          <w:b/>
          <w:bCs/>
          <w:kern w:val="0"/>
          <w:sz w:val="24"/>
        </w:rPr>
        <w:t>投标报名申请表</w:t>
      </w:r>
    </w:p>
    <w:tbl>
      <w:tblPr>
        <w:tblStyle w:val="2"/>
        <w:tblW w:w="4923" w:type="pct"/>
        <w:jc w:val="center"/>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autofit"/>
        <w:tblCellMar>
          <w:top w:w="0" w:type="dxa"/>
          <w:left w:w="0" w:type="dxa"/>
          <w:bottom w:w="0" w:type="dxa"/>
          <w:right w:w="0" w:type="dxa"/>
        </w:tblCellMar>
      </w:tblPr>
      <w:tblGrid>
        <w:gridCol w:w="8208"/>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8823"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widowControl/>
              <w:shd w:val="clear" w:color="auto" w:fill="FFFFFF"/>
              <w:spacing w:before="100" w:beforeAutospacing="1" w:after="100" w:afterAutospacing="1" w:line="450" w:lineRule="atLeast"/>
              <w:jc w:val="left"/>
              <w:rPr>
                <w:rFonts w:ascii="宋体" w:hAnsi="宋体" w:cs="Arial"/>
                <w:kern w:val="0"/>
                <w:sz w:val="24"/>
              </w:rPr>
            </w:pPr>
            <w:r>
              <w:rPr>
                <w:rFonts w:hint="eastAsia" w:ascii="宋体" w:hAnsi="宋体" w:cs="Arial"/>
                <w:kern w:val="0"/>
                <w:sz w:val="24"/>
              </w:rPr>
              <w:t>项目名称：</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23"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widowControl/>
              <w:shd w:val="clear" w:color="auto" w:fill="FFFFFF"/>
              <w:spacing w:before="100" w:beforeAutospacing="1" w:after="100" w:afterAutospacing="1" w:line="450" w:lineRule="atLeast"/>
              <w:jc w:val="left"/>
              <w:rPr>
                <w:rFonts w:ascii="宋体" w:hAnsi="宋体" w:cs="Arial"/>
                <w:kern w:val="0"/>
                <w:sz w:val="24"/>
              </w:rPr>
            </w:pPr>
            <w:r>
              <w:rPr>
                <w:rFonts w:hint="eastAsia" w:ascii="宋体" w:hAnsi="宋体" w:cs="Arial"/>
                <w:kern w:val="0"/>
                <w:sz w:val="24"/>
              </w:rPr>
              <w:t>项目编号：</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0" w:type="dxa"/>
            <w:left w:w="0" w:type="dxa"/>
            <w:bottom w:w="0" w:type="dxa"/>
            <w:right w:w="0" w:type="dxa"/>
          </w:tblCellMar>
        </w:tblPrEx>
        <w:trPr>
          <w:trHeight w:val="656" w:hRule="atLeast"/>
          <w:jc w:val="center"/>
        </w:trPr>
        <w:tc>
          <w:tcPr>
            <w:tcW w:w="8823"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投标人全称（公章）：</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0" w:type="dxa"/>
            <w:left w:w="0" w:type="dxa"/>
            <w:bottom w:w="0" w:type="dxa"/>
            <w:right w:w="0" w:type="dxa"/>
          </w:tblCellMar>
        </w:tblPrEx>
        <w:trPr>
          <w:trHeight w:val="3388" w:hRule="atLeast"/>
          <w:jc w:val="center"/>
        </w:trPr>
        <w:tc>
          <w:tcPr>
            <w:tcW w:w="8823" w:type="dxa"/>
            <w:tcBorders>
              <w:top w:val="nil"/>
              <w:left w:val="single" w:color="auto" w:sz="6" w:space="0"/>
              <w:bottom w:val="single" w:color="auto" w:sz="4" w:space="0"/>
              <w:right w:val="single" w:color="auto" w:sz="6" w:space="0"/>
            </w:tcBorders>
            <w:tcMar>
              <w:top w:w="15" w:type="dxa"/>
              <w:left w:w="15" w:type="dxa"/>
              <w:bottom w:w="15" w:type="dxa"/>
              <w:right w:w="15" w:type="dxa"/>
            </w:tcMar>
            <w:vAlign w:val="center"/>
          </w:tcPr>
          <w:p>
            <w:pPr>
              <w:spacing w:line="360" w:lineRule="auto"/>
              <w:ind w:right="88" w:rightChars="42"/>
              <w:jc w:val="left"/>
              <w:rPr>
                <w:rFonts w:ascii="宋体" w:hAnsi="宋体" w:cs="宋体"/>
                <w:kern w:val="0"/>
                <w:sz w:val="24"/>
              </w:rPr>
            </w:pPr>
            <w:r>
              <w:rPr>
                <w:rFonts w:hint="eastAsia" w:ascii="宋体" w:hAnsi="宋体" w:cs="宋体"/>
                <w:kern w:val="0"/>
                <w:sz w:val="24"/>
                <w:u w:val="single"/>
              </w:rPr>
              <w:t xml:space="preserve">         （姓名）</w:t>
            </w:r>
            <w:r>
              <w:rPr>
                <w:rFonts w:hint="eastAsia" w:ascii="宋体" w:hAnsi="宋体" w:cs="宋体"/>
                <w:kern w:val="0"/>
                <w:sz w:val="24"/>
              </w:rPr>
              <w:t>系</w:t>
            </w:r>
            <w:r>
              <w:rPr>
                <w:rFonts w:hint="eastAsia" w:ascii="宋体" w:hAnsi="宋体" w:cs="宋体"/>
                <w:kern w:val="0"/>
                <w:sz w:val="24"/>
                <w:u w:val="single"/>
              </w:rPr>
              <w:t>     （单位名称）</w:t>
            </w:r>
            <w:r>
              <w:rPr>
                <w:rFonts w:hint="eastAsia" w:ascii="宋体" w:hAnsi="宋体" w:cs="宋体"/>
                <w:kern w:val="0"/>
                <w:sz w:val="24"/>
              </w:rPr>
              <w:t>的法定代表人，现委托</w:t>
            </w:r>
            <w:r>
              <w:rPr>
                <w:rFonts w:hint="eastAsia" w:ascii="宋体" w:hAnsi="宋体" w:cs="宋体"/>
                <w:kern w:val="0"/>
                <w:sz w:val="24"/>
                <w:u w:val="single"/>
              </w:rPr>
              <w:t>   </w:t>
            </w:r>
            <w:r>
              <w:rPr>
                <w:rFonts w:hint="eastAsia" w:ascii="宋体" w:hAnsi="宋体" w:cs="宋体"/>
                <w:kern w:val="0"/>
                <w:sz w:val="24"/>
              </w:rPr>
              <w:t>（被授权人的姓名）参与</w:t>
            </w:r>
            <w:r>
              <w:rPr>
                <w:rFonts w:hint="eastAsia" w:ascii="宋体" w:hAnsi="宋体" w:cs="宋体"/>
                <w:kern w:val="0"/>
                <w:sz w:val="24"/>
                <w:u w:val="single"/>
              </w:rPr>
              <w:t>     </w:t>
            </w:r>
            <w:r>
              <w:rPr>
                <w:rFonts w:hint="eastAsia" w:ascii="宋体" w:hAnsi="宋体" w:cs="宋体"/>
                <w:kern w:val="0"/>
                <w:sz w:val="24"/>
              </w:rPr>
              <w:t>的投标报名工作。项目招投标过程中答疑补充等相关文件都须投标人在相关网站上下载，本单位会及时关注相关网站，以防遗漏，并承诺不以此为理由提出质疑。</w:t>
            </w:r>
          </w:p>
          <w:p>
            <w:pPr>
              <w:spacing w:line="360" w:lineRule="auto"/>
              <w:rPr>
                <w:rFonts w:ascii="宋体" w:hAnsi="宋体" w:cs="宋体"/>
                <w:kern w:val="0"/>
                <w:sz w:val="24"/>
              </w:rPr>
            </w:pPr>
            <w:r>
              <w:rPr>
                <w:rFonts w:hint="eastAsia" w:ascii="宋体" w:hAnsi="宋体" w:cs="宋体"/>
                <w:kern w:val="0"/>
                <w:sz w:val="24"/>
              </w:rPr>
              <w:t xml:space="preserve">                                法定代表人（签字或盖章）：</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0" w:type="dxa"/>
            <w:left w:w="0" w:type="dxa"/>
            <w:bottom w:w="0" w:type="dxa"/>
            <w:right w:w="0" w:type="dxa"/>
          </w:tblCellMar>
        </w:tblPrEx>
        <w:trPr>
          <w:trHeight w:val="747" w:hRule="atLeast"/>
          <w:jc w:val="center"/>
        </w:trPr>
        <w:tc>
          <w:tcPr>
            <w:tcW w:w="882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被授权人姓名：             联系电话：</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0" w:type="dxa"/>
            <w:left w:w="0" w:type="dxa"/>
            <w:bottom w:w="0" w:type="dxa"/>
            <w:right w:w="0" w:type="dxa"/>
          </w:tblCellMar>
        </w:tblPrEx>
        <w:trPr>
          <w:trHeight w:val="782" w:hRule="atLeast"/>
          <w:jc w:val="center"/>
        </w:trPr>
        <w:tc>
          <w:tcPr>
            <w:tcW w:w="8823" w:type="dxa"/>
            <w:tcBorders>
              <w:top w:val="single" w:color="auto" w:sz="4" w:space="0"/>
              <w:left w:val="single" w:color="auto" w:sz="6" w:space="0"/>
              <w:bottom w:val="single" w:color="auto" w:sz="6" w:space="0"/>
              <w:right w:val="single" w:color="auto" w:sz="6" w:space="0"/>
            </w:tcBorders>
            <w:tcMar>
              <w:top w:w="15" w:type="dxa"/>
              <w:left w:w="15" w:type="dxa"/>
              <w:bottom w:w="15" w:type="dxa"/>
              <w:right w:w="15"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第二代身份证号码：</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0" w:type="dxa"/>
            <w:left w:w="0" w:type="dxa"/>
            <w:bottom w:w="0" w:type="dxa"/>
            <w:right w:w="0" w:type="dxa"/>
          </w:tblCellMar>
        </w:tblPrEx>
        <w:trPr>
          <w:trHeight w:val="747" w:hRule="atLeast"/>
          <w:jc w:val="center"/>
        </w:trPr>
        <w:tc>
          <w:tcPr>
            <w:tcW w:w="8823" w:type="dxa"/>
            <w:tcBorders>
              <w:top w:val="nil"/>
              <w:left w:val="single" w:color="auto" w:sz="6" w:space="0"/>
              <w:bottom w:val="single" w:color="auto" w:sz="6" w:space="0"/>
              <w:right w:val="single" w:color="auto" w:sz="6" w:space="0"/>
            </w:tcBorders>
            <w:tcMar>
              <w:top w:w="15" w:type="dxa"/>
              <w:left w:w="15" w:type="dxa"/>
              <w:bottom w:w="15" w:type="dxa"/>
              <w:right w:w="15"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接收招标文件指定电子邮箱：</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0" w:type="dxa"/>
            <w:left w:w="0" w:type="dxa"/>
            <w:bottom w:w="0" w:type="dxa"/>
            <w:right w:w="0" w:type="dxa"/>
          </w:tblCellMar>
        </w:tblPrEx>
        <w:trPr>
          <w:trHeight w:val="869" w:hRule="atLeast"/>
          <w:jc w:val="center"/>
        </w:trPr>
        <w:tc>
          <w:tcPr>
            <w:tcW w:w="8823" w:type="dxa"/>
            <w:tcBorders>
              <w:top w:val="nil"/>
              <w:left w:val="single" w:color="auto" w:sz="6" w:space="0"/>
              <w:bottom w:val="single" w:color="auto" w:sz="4" w:space="0"/>
              <w:right w:val="single" w:color="auto" w:sz="6" w:space="0"/>
            </w:tcBorders>
            <w:tcMar>
              <w:top w:w="15" w:type="dxa"/>
              <w:left w:w="15" w:type="dxa"/>
              <w:bottom w:w="15" w:type="dxa"/>
              <w:right w:w="15"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报名时间：年 月   日</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0" w:type="dxa"/>
            <w:left w:w="0" w:type="dxa"/>
            <w:bottom w:w="0" w:type="dxa"/>
            <w:right w:w="0" w:type="dxa"/>
          </w:tblCellMar>
        </w:tblPrEx>
        <w:trPr>
          <w:trHeight w:val="921" w:hRule="atLeast"/>
          <w:jc w:val="center"/>
        </w:trPr>
        <w:tc>
          <w:tcPr>
            <w:tcW w:w="882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被授权人签字：</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0" w:type="dxa"/>
            <w:left w:w="0" w:type="dxa"/>
            <w:bottom w:w="0" w:type="dxa"/>
            <w:right w:w="0" w:type="dxa"/>
          </w:tblCellMar>
        </w:tblPrEx>
        <w:trPr>
          <w:trHeight w:val="921" w:hRule="atLeast"/>
          <w:jc w:val="center"/>
        </w:trPr>
        <w:tc>
          <w:tcPr>
            <w:tcW w:w="882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before="100" w:beforeAutospacing="1" w:after="100" w:afterAutospacing="1"/>
              <w:jc w:val="left"/>
              <w:rPr>
                <w:rFonts w:ascii="宋体" w:hAnsi="宋体" w:cs="宋体"/>
                <w:kern w:val="0"/>
                <w:sz w:val="24"/>
              </w:rPr>
            </w:pPr>
            <w:r>
              <w:rPr>
                <w:rFonts w:hint="eastAsia" w:ascii="宋体" w:hAnsi="宋体" w:cs="宋体"/>
                <w:b/>
                <w:bCs/>
                <w:kern w:val="0"/>
                <w:sz w:val="24"/>
              </w:rPr>
              <w:t>注：本表以上内容填写均需打印（除签字）</w:t>
            </w:r>
          </w:p>
        </w:tc>
      </w:tr>
    </w:tbl>
    <w:p>
      <w:pPr>
        <w:widowControl/>
        <w:shd w:val="clear" w:color="auto" w:fill="FFFFFF"/>
        <w:spacing w:before="100" w:beforeAutospacing="1" w:after="100" w:afterAutospacing="1" w:line="360" w:lineRule="auto"/>
        <w:jc w:val="left"/>
        <w:rPr>
          <w:rFonts w:ascii="宋体" w:hAnsi="宋体" w:cs="Arial"/>
          <w:b/>
          <w:bCs/>
          <w:kern w:val="0"/>
          <w:sz w:val="24"/>
          <w:shd w:val="clear" w:color="auto" w:fill="FFFFFF"/>
        </w:rPr>
      </w:pPr>
      <w:r>
        <w:rPr>
          <w:rFonts w:hint="eastAsia" w:ascii="宋体" w:hAnsi="宋体" w:cs="Arial"/>
          <w:b/>
          <w:bCs/>
          <w:kern w:val="0"/>
          <w:sz w:val="24"/>
          <w:shd w:val="clear" w:color="auto" w:fill="FFFFFF"/>
        </w:rPr>
        <w:t>*注：投标人应完整填写表格，并对内容的真实性和有效性负全部责任。</w:t>
      </w:r>
    </w:p>
    <w:p>
      <w:pPr>
        <w:widowControl/>
        <w:jc w:val="left"/>
        <w:rPr>
          <w:rFonts w:ascii="宋体" w:hAnsi="宋体" w:cs="Arial"/>
          <w:b/>
          <w:bCs/>
          <w:kern w:val="0"/>
          <w:sz w:val="24"/>
          <w:shd w:val="clear" w:color="auto" w:fill="FFFFFF"/>
        </w:rPr>
      </w:pPr>
      <w:r>
        <w:rPr>
          <w:rFonts w:ascii="宋体" w:hAnsi="宋体" w:cs="Arial"/>
          <w:b/>
          <w:bCs/>
          <w:kern w:val="0"/>
          <w:sz w:val="24"/>
          <w:shd w:val="clear" w:color="auto" w:fill="FFFFFF"/>
        </w:rPr>
        <w:br w:type="page"/>
      </w:r>
    </w:p>
    <w:p>
      <w:pPr>
        <w:adjustRightInd w:val="0"/>
        <w:snapToGrid w:val="0"/>
        <w:spacing w:line="360" w:lineRule="auto"/>
        <w:jc w:val="left"/>
        <w:rPr>
          <w:rFonts w:ascii="宋体" w:hAnsi="宋体" w:cs="Arial"/>
          <w:b/>
          <w:bCs/>
          <w:kern w:val="0"/>
          <w:sz w:val="24"/>
        </w:rPr>
      </w:pPr>
    </w:p>
    <w:p>
      <w:pPr>
        <w:adjustRightInd w:val="0"/>
        <w:snapToGrid w:val="0"/>
        <w:spacing w:line="360" w:lineRule="auto"/>
        <w:jc w:val="left"/>
        <w:rPr>
          <w:rFonts w:ascii="宋体" w:hAnsi="宋体" w:cs="Arial"/>
          <w:b/>
          <w:bCs/>
          <w:kern w:val="0"/>
          <w:sz w:val="24"/>
        </w:rPr>
      </w:pPr>
      <w:r>
        <w:rPr>
          <w:rFonts w:hint="eastAsia" w:ascii="宋体" w:hAnsi="宋体" w:cs="Arial"/>
          <w:b/>
          <w:bCs/>
          <w:kern w:val="0"/>
          <w:sz w:val="24"/>
        </w:rPr>
        <w:t>附件2：</w:t>
      </w:r>
    </w:p>
    <w:p>
      <w:pPr>
        <w:adjustRightInd w:val="0"/>
        <w:snapToGrid w:val="0"/>
        <w:spacing w:line="360" w:lineRule="auto"/>
        <w:jc w:val="center"/>
        <w:rPr>
          <w:rFonts w:ascii="宋体" w:hAnsi="宋体"/>
          <w:b/>
          <w:sz w:val="28"/>
          <w:szCs w:val="28"/>
        </w:rPr>
      </w:pPr>
      <w:r>
        <w:rPr>
          <w:rFonts w:hint="eastAsia" w:ascii="宋体" w:hAnsi="宋体"/>
          <w:b/>
          <w:sz w:val="28"/>
          <w:szCs w:val="28"/>
        </w:rPr>
        <w:t>投标保证金说明</w:t>
      </w:r>
    </w:p>
    <w:p>
      <w:pPr>
        <w:spacing w:line="500" w:lineRule="exact"/>
        <w:ind w:firstLine="480" w:firstLineChars="200"/>
        <w:rPr>
          <w:rFonts w:ascii="宋体" w:hAnsi="宋体"/>
          <w:sz w:val="24"/>
        </w:rPr>
      </w:pPr>
      <w:r>
        <w:rPr>
          <w:rFonts w:hint="eastAsia" w:ascii="宋体" w:hAnsi="宋体"/>
          <w:sz w:val="24"/>
        </w:rPr>
        <w:t>1、投标人在递交投标文件的同时，应按规定的金额递交投标保证金。投标人应充分考虑投标保证金在途时间，确保投标保证金在202</w:t>
      </w:r>
      <w:r>
        <w:rPr>
          <w:rFonts w:ascii="宋体" w:hAnsi="宋体"/>
          <w:sz w:val="24"/>
        </w:rPr>
        <w:t>4</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19</w:t>
      </w:r>
      <w:r>
        <w:rPr>
          <w:rFonts w:hint="eastAsia" w:ascii="宋体" w:hAnsi="宋体"/>
          <w:sz w:val="24"/>
        </w:rPr>
        <w:t>日1</w:t>
      </w:r>
      <w:r>
        <w:rPr>
          <w:rFonts w:ascii="宋体" w:hAnsi="宋体"/>
          <w:sz w:val="24"/>
        </w:rPr>
        <w:t>7</w:t>
      </w:r>
      <w:r>
        <w:rPr>
          <w:rFonts w:hint="eastAsia" w:ascii="宋体" w:hAnsi="宋体"/>
          <w:sz w:val="24"/>
        </w:rPr>
        <w:t>:00时前到达投标保证金专用账户。如投标保证金在202</w:t>
      </w:r>
      <w:r>
        <w:rPr>
          <w:rFonts w:ascii="宋体" w:hAnsi="宋体"/>
          <w:sz w:val="24"/>
        </w:rPr>
        <w:t>4</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19</w:t>
      </w:r>
      <w:r>
        <w:rPr>
          <w:rFonts w:hint="eastAsia" w:ascii="宋体" w:hAnsi="宋体"/>
          <w:sz w:val="24"/>
        </w:rPr>
        <w:t>日1</w:t>
      </w:r>
      <w:r>
        <w:rPr>
          <w:rFonts w:ascii="宋体" w:hAnsi="宋体"/>
          <w:sz w:val="24"/>
        </w:rPr>
        <w:t>7</w:t>
      </w:r>
      <w:r>
        <w:rPr>
          <w:rFonts w:hint="eastAsia" w:ascii="宋体" w:hAnsi="宋体"/>
          <w:sz w:val="24"/>
        </w:rPr>
        <w:t>:00前未到账，作未缴纳投标保证金处理。</w:t>
      </w:r>
    </w:p>
    <w:p>
      <w:pPr>
        <w:widowControl/>
        <w:spacing w:line="500" w:lineRule="exact"/>
        <w:ind w:firstLine="480" w:firstLineChars="200"/>
        <w:jc w:val="left"/>
        <w:rPr>
          <w:rFonts w:ascii="宋体" w:hAnsi="宋体"/>
          <w:sz w:val="24"/>
        </w:rPr>
      </w:pPr>
      <w:r>
        <w:rPr>
          <w:rFonts w:hint="eastAsia" w:ascii="宋体" w:hAnsi="宋体"/>
          <w:sz w:val="24"/>
        </w:rPr>
        <w:t>2、投标保证金专用账户（请勿汇错，否则后果自负）</w:t>
      </w:r>
    </w:p>
    <w:p>
      <w:pPr>
        <w:widowControl/>
        <w:spacing w:line="500" w:lineRule="exact"/>
        <w:ind w:firstLine="480" w:firstLineChars="200"/>
        <w:jc w:val="left"/>
        <w:rPr>
          <w:rFonts w:ascii="宋体" w:hAnsi="宋体"/>
          <w:sz w:val="24"/>
        </w:rPr>
      </w:pPr>
      <w:r>
        <w:rPr>
          <w:rFonts w:hint="eastAsia" w:ascii="宋体" w:hAnsi="宋体"/>
          <w:sz w:val="24"/>
        </w:rPr>
        <w:t>收款单位：常州沃成招标有限公司</w:t>
      </w:r>
    </w:p>
    <w:p>
      <w:pPr>
        <w:widowControl/>
        <w:spacing w:line="500" w:lineRule="exact"/>
        <w:ind w:firstLine="480" w:firstLineChars="200"/>
        <w:jc w:val="left"/>
        <w:rPr>
          <w:rFonts w:ascii="宋体" w:hAnsi="宋体"/>
          <w:sz w:val="24"/>
        </w:rPr>
      </w:pPr>
      <w:r>
        <w:rPr>
          <w:rFonts w:hint="eastAsia" w:ascii="宋体" w:hAnsi="宋体"/>
          <w:sz w:val="24"/>
        </w:rPr>
        <w:t>开户银行：江苏银行股份有限公司常州通江路支行</w:t>
      </w:r>
    </w:p>
    <w:p>
      <w:pPr>
        <w:spacing w:line="500" w:lineRule="exact"/>
        <w:ind w:firstLine="480" w:firstLineChars="200"/>
        <w:rPr>
          <w:rFonts w:ascii="宋体" w:hAnsi="宋体"/>
          <w:sz w:val="24"/>
        </w:rPr>
      </w:pPr>
      <w:r>
        <w:rPr>
          <w:rFonts w:hint="eastAsia" w:ascii="宋体" w:hAnsi="宋体"/>
          <w:sz w:val="24"/>
        </w:rPr>
        <w:t>账号：80500188000081338</w:t>
      </w:r>
    </w:p>
    <w:p>
      <w:pPr>
        <w:spacing w:line="500" w:lineRule="exact"/>
        <w:ind w:firstLine="480" w:firstLineChars="200"/>
        <w:rPr>
          <w:rFonts w:ascii="宋体" w:hAnsi="宋体"/>
          <w:sz w:val="24"/>
        </w:rPr>
      </w:pPr>
      <w:r>
        <w:rPr>
          <w:rFonts w:hint="eastAsia" w:ascii="宋体" w:hAnsi="宋体"/>
          <w:sz w:val="24"/>
        </w:rPr>
        <w:t>银行行号：313304008052</w:t>
      </w:r>
    </w:p>
    <w:p>
      <w:pPr>
        <w:spacing w:line="500" w:lineRule="exact"/>
        <w:ind w:firstLine="480" w:firstLineChars="200"/>
        <w:rPr>
          <w:rFonts w:ascii="宋体" w:hAnsi="宋体"/>
          <w:sz w:val="24"/>
        </w:rPr>
      </w:pPr>
      <w:r>
        <w:rPr>
          <w:rFonts w:hint="eastAsia" w:ascii="宋体" w:hAnsi="宋体"/>
          <w:sz w:val="24"/>
        </w:rPr>
        <w:t>3、投标保证金金额：人民币捌万元整/单位</w:t>
      </w:r>
    </w:p>
    <w:p>
      <w:pPr>
        <w:widowControl/>
        <w:spacing w:line="500" w:lineRule="exact"/>
        <w:ind w:firstLine="480" w:firstLineChars="200"/>
        <w:jc w:val="left"/>
        <w:rPr>
          <w:rFonts w:ascii="宋体" w:hAnsi="宋体"/>
          <w:sz w:val="24"/>
        </w:rPr>
      </w:pPr>
      <w:r>
        <w:rPr>
          <w:rFonts w:hint="eastAsia" w:ascii="宋体" w:hAnsi="宋体"/>
          <w:sz w:val="24"/>
        </w:rPr>
        <w:t>4、</w:t>
      </w:r>
      <w:r>
        <w:rPr>
          <w:rFonts w:ascii="宋体" w:hAnsi="宋体"/>
          <w:sz w:val="24"/>
        </w:rPr>
        <w:t>投标保证金缴纳方式</w:t>
      </w:r>
      <w:r>
        <w:rPr>
          <w:rFonts w:hint="eastAsia" w:ascii="宋体" w:hAnsi="宋体"/>
          <w:sz w:val="24"/>
        </w:rPr>
        <w:t>（备注标段名称）</w:t>
      </w:r>
    </w:p>
    <w:p>
      <w:pPr>
        <w:widowControl/>
        <w:spacing w:line="500" w:lineRule="exact"/>
        <w:ind w:firstLine="480" w:firstLineChars="200"/>
        <w:jc w:val="left"/>
        <w:rPr>
          <w:rFonts w:ascii="宋体" w:hAnsi="宋体"/>
          <w:sz w:val="24"/>
        </w:rPr>
      </w:pPr>
      <w:r>
        <w:rPr>
          <w:rFonts w:ascii="宋体" w:hAnsi="宋体" w:cs="Arial"/>
          <w:kern w:val="0"/>
          <w:sz w:val="24"/>
        </w:rPr>
        <w:t>投标</w:t>
      </w:r>
      <w:r>
        <w:rPr>
          <w:rFonts w:hint="eastAsia" w:ascii="宋体" w:hAnsi="宋体" w:cs="Arial"/>
          <w:kern w:val="0"/>
          <w:sz w:val="24"/>
        </w:rPr>
        <w:t>人采用转账支票、电汇、网上银行等方式</w:t>
      </w:r>
      <w:r>
        <w:rPr>
          <w:rFonts w:ascii="宋体" w:hAnsi="宋体" w:cs="Arial"/>
          <w:kern w:val="0"/>
          <w:sz w:val="24"/>
        </w:rPr>
        <w:t>将保证金</w:t>
      </w:r>
      <w:r>
        <w:rPr>
          <w:rFonts w:hint="eastAsia" w:ascii="宋体" w:hAnsi="宋体" w:cs="Arial"/>
          <w:kern w:val="0"/>
          <w:sz w:val="24"/>
        </w:rPr>
        <w:t>从企业账户缴至“投标保证金专用账户”，本项目不接受现金缴纳</w:t>
      </w:r>
      <w:r>
        <w:rPr>
          <w:rFonts w:ascii="宋体" w:hAnsi="宋体" w:cs="Arial"/>
          <w:kern w:val="0"/>
          <w:sz w:val="24"/>
        </w:rPr>
        <w:t>。</w:t>
      </w:r>
    </w:p>
    <w:p>
      <w:pPr>
        <w:widowControl/>
        <w:spacing w:line="500" w:lineRule="exact"/>
        <w:ind w:firstLine="480" w:firstLineChars="200"/>
        <w:jc w:val="left"/>
        <w:rPr>
          <w:rFonts w:ascii="宋体" w:hAnsi="宋体"/>
          <w:sz w:val="24"/>
        </w:rPr>
      </w:pPr>
      <w:r>
        <w:rPr>
          <w:rFonts w:hint="eastAsia" w:ascii="宋体" w:hAnsi="宋体"/>
          <w:sz w:val="24"/>
        </w:rPr>
        <w:t>5、</w:t>
      </w:r>
      <w:r>
        <w:rPr>
          <w:rFonts w:ascii="宋体" w:hAnsi="宋体"/>
          <w:sz w:val="24"/>
        </w:rPr>
        <w:t>缴纳保证金注意事项：必须在</w:t>
      </w:r>
      <w:r>
        <w:rPr>
          <w:rFonts w:hint="eastAsia" w:ascii="宋体" w:hAnsi="宋体"/>
          <w:sz w:val="24"/>
        </w:rPr>
        <w:t>保证金到账</w:t>
      </w:r>
      <w:r>
        <w:rPr>
          <w:rFonts w:ascii="宋体" w:hAnsi="宋体"/>
          <w:sz w:val="24"/>
        </w:rPr>
        <w:t>截止时间前完成缴纳</w:t>
      </w:r>
      <w:r>
        <w:rPr>
          <w:rFonts w:hint="eastAsia" w:ascii="宋体" w:hAnsi="宋体"/>
          <w:sz w:val="24"/>
        </w:rPr>
        <w:t>，任何未按上述规定的投标文件将被拒绝。</w:t>
      </w:r>
    </w:p>
    <w:p>
      <w:pPr>
        <w:widowControl/>
        <w:spacing w:line="500" w:lineRule="exact"/>
        <w:ind w:firstLine="480" w:firstLineChars="200"/>
        <w:jc w:val="left"/>
        <w:rPr>
          <w:rFonts w:ascii="宋体" w:hAnsi="宋体"/>
          <w:sz w:val="24"/>
        </w:rPr>
      </w:pPr>
      <w:r>
        <w:rPr>
          <w:rFonts w:hint="eastAsia" w:ascii="宋体" w:hAnsi="宋体"/>
          <w:sz w:val="24"/>
        </w:rPr>
        <w:t>6、</w:t>
      </w:r>
      <w:r>
        <w:rPr>
          <w:rFonts w:ascii="宋体" w:hAnsi="宋体"/>
          <w:sz w:val="24"/>
        </w:rPr>
        <w:t>投标保证金的退还时间：</w:t>
      </w:r>
      <w:r>
        <w:rPr>
          <w:rFonts w:hint="eastAsia" w:ascii="宋体" w:hAnsi="宋体"/>
          <w:sz w:val="24"/>
        </w:rPr>
        <w:t>中标人的投标保证金在签订合同后退还；未中标人的投标保证金在中标公示3个工作日后退还。</w:t>
      </w:r>
    </w:p>
    <w:p>
      <w:pPr>
        <w:widowControl/>
        <w:jc w:val="left"/>
        <w:rPr>
          <w:rFonts w:ascii="宋体" w:hAnsi="宋体" w:cs="Arial"/>
          <w:b/>
          <w:bCs/>
          <w:kern w:val="0"/>
          <w:sz w:val="24"/>
        </w:rPr>
      </w:pPr>
    </w:p>
    <w:p>
      <w:pPr>
        <w:widowControl/>
        <w:jc w:val="left"/>
        <w:rPr>
          <w:rFonts w:ascii="宋体" w:hAnsi="宋体" w:cs="Arial"/>
          <w:b/>
          <w:bCs/>
          <w:kern w:val="0"/>
          <w:sz w:val="24"/>
        </w:rPr>
      </w:pPr>
    </w:p>
    <w:p>
      <w:pPr>
        <w:widowControl/>
        <w:jc w:val="left"/>
        <w:rPr>
          <w:rFonts w:ascii="宋体" w:hAnsi="宋体" w:cs="Arial"/>
          <w:b/>
          <w:bCs/>
          <w:kern w:val="0"/>
          <w:sz w:val="24"/>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ZWZjNjBhZDIyN2QwN2FiOTk2ZTk1MmI3NGQxM2IifQ=="/>
  </w:docVars>
  <w:rsids>
    <w:rsidRoot w:val="02C376B1"/>
    <w:rsid w:val="02C37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2023-12-28T08:41:00Z</dcterms:created>
  <dc:creator>盈盈一笑</dc:creator>
  <cp:lastModifiedBy>盈盈一笑</cp:lastModifiedBy>
  <dcterms:modified xsi:type="dcterms:W3CDTF">2023-12-28T08:41:45Z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539A6DFD47924F3D965C650E1DFCF212_11</vt:lpwstr>
  </property>
</Properties>
</file>