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F5" w:rsidRPr="00DF139B" w:rsidRDefault="000C5DF5" w:rsidP="00C42817">
      <w:pPr>
        <w:spacing w:afterLines="50" w:after="156" w:line="560" w:lineRule="exact"/>
        <w:jc w:val="center"/>
        <w:rPr>
          <w:rFonts w:ascii="方正小标宋简体" w:eastAsia="方正小标宋简体" w:hAnsi="黑体"/>
          <w:bCs/>
          <w:sz w:val="36"/>
          <w:szCs w:val="44"/>
          <w:shd w:val="clear" w:color="auto" w:fill="FFFFFF"/>
        </w:rPr>
      </w:pPr>
      <w:r w:rsidRPr="00DF139B">
        <w:rPr>
          <w:rFonts w:ascii="方正小标宋简体" w:eastAsia="方正小标宋简体" w:hAnsi="黑体" w:hint="eastAsia"/>
          <w:bCs/>
          <w:sz w:val="36"/>
          <w:szCs w:val="44"/>
          <w:shd w:val="clear" w:color="auto" w:fill="FFFFFF"/>
        </w:rPr>
        <w:t>常州市新北区</w:t>
      </w:r>
      <w:r w:rsidR="00B97866" w:rsidRPr="00DF139B">
        <w:rPr>
          <w:rFonts w:ascii="方正小标宋简体" w:eastAsia="方正小标宋简体" w:hAnsi="黑体" w:hint="eastAsia"/>
          <w:bCs/>
          <w:sz w:val="36"/>
          <w:szCs w:val="44"/>
          <w:shd w:val="clear" w:color="auto" w:fill="FFFFFF"/>
        </w:rPr>
        <w:t>孟河</w:t>
      </w:r>
      <w:r w:rsidR="00AE4BE7" w:rsidRPr="00DF139B">
        <w:rPr>
          <w:rFonts w:ascii="方正小标宋简体" w:eastAsia="方正小标宋简体" w:hAnsi="黑体" w:hint="eastAsia"/>
          <w:bCs/>
          <w:sz w:val="36"/>
          <w:szCs w:val="44"/>
          <w:shd w:val="clear" w:color="auto" w:fill="FFFFFF"/>
        </w:rPr>
        <w:t>镇</w:t>
      </w:r>
      <w:r w:rsidR="00C42817" w:rsidRPr="00DF139B">
        <w:rPr>
          <w:rFonts w:ascii="方正小标宋简体" w:eastAsia="方正小标宋简体" w:hAnsi="黑体" w:hint="eastAsia"/>
          <w:bCs/>
          <w:sz w:val="36"/>
          <w:szCs w:val="44"/>
          <w:shd w:val="clear" w:color="auto" w:fill="FFFFFF"/>
        </w:rPr>
        <w:t>银河村</w:t>
      </w:r>
      <w:r w:rsidRPr="00DF139B">
        <w:rPr>
          <w:rFonts w:ascii="方正小标宋简体" w:eastAsia="方正小标宋简体" w:hAnsi="黑体" w:cs="方正小标宋简体" w:hint="eastAsia"/>
          <w:bCs/>
          <w:sz w:val="36"/>
          <w:szCs w:val="44"/>
          <w:shd w:val="clear" w:color="auto" w:fill="FFFFFF"/>
        </w:rPr>
        <w:t>村庄规划（</w:t>
      </w:r>
      <w:r w:rsidR="00B97866" w:rsidRPr="00DF139B">
        <w:rPr>
          <w:rFonts w:ascii="方正小标宋简体" w:eastAsia="方正小标宋简体" w:hAnsi="黑体" w:hint="eastAsia"/>
          <w:bCs/>
          <w:sz w:val="36"/>
          <w:szCs w:val="44"/>
          <w:shd w:val="clear" w:color="auto" w:fill="FFFFFF"/>
        </w:rPr>
        <w:t>2021</w:t>
      </w:r>
      <w:r w:rsidRPr="00DF139B">
        <w:rPr>
          <w:rFonts w:ascii="方正小标宋简体" w:eastAsia="方正小标宋简体" w:hAnsi="黑体" w:hint="eastAsia"/>
          <w:bCs/>
          <w:sz w:val="36"/>
          <w:szCs w:val="44"/>
          <w:shd w:val="clear" w:color="auto" w:fill="FFFFFF"/>
        </w:rPr>
        <w:t>-2035）批后公布</w:t>
      </w:r>
    </w:p>
    <w:p w:rsidR="000C5DF5" w:rsidRDefault="000C5DF5" w:rsidP="000C5DF5">
      <w:pPr>
        <w:ind w:firstLineChars="202" w:firstLine="566"/>
        <w:rPr>
          <w:rFonts w:ascii="仿宋_GB2312" w:eastAsia="仿宋_GB2312" w:hAnsi="华文中宋"/>
          <w:sz w:val="28"/>
        </w:rPr>
      </w:pPr>
      <w:r w:rsidRPr="00232AE2">
        <w:rPr>
          <w:rFonts w:ascii="仿宋_GB2312" w:eastAsia="仿宋_GB2312" w:hAnsi="华文中宋" w:hint="eastAsia"/>
          <w:sz w:val="28"/>
        </w:rPr>
        <w:t>《</w:t>
      </w:r>
      <w:r w:rsidRPr="000C5DF5">
        <w:rPr>
          <w:rFonts w:ascii="仿宋_GB2312" w:eastAsia="仿宋_GB2312" w:hAnsi="华文中宋" w:hint="eastAsia"/>
          <w:sz w:val="28"/>
        </w:rPr>
        <w:t>常州市新北区</w:t>
      </w:r>
      <w:r w:rsidR="00B66312">
        <w:rPr>
          <w:rFonts w:ascii="仿宋_GB2312" w:eastAsia="仿宋_GB2312" w:hAnsi="华文中宋" w:hint="eastAsia"/>
          <w:sz w:val="28"/>
        </w:rPr>
        <w:t>孟河</w:t>
      </w:r>
      <w:r w:rsidR="003F5FB7">
        <w:rPr>
          <w:rFonts w:ascii="仿宋_GB2312" w:eastAsia="仿宋_GB2312" w:hAnsi="华文中宋" w:hint="eastAsia"/>
          <w:sz w:val="28"/>
        </w:rPr>
        <w:t>镇</w:t>
      </w:r>
      <w:r w:rsidR="00C42817">
        <w:rPr>
          <w:rFonts w:ascii="仿宋_GB2312" w:eastAsia="仿宋_GB2312" w:hAnsi="华文中宋" w:hint="eastAsia"/>
          <w:sz w:val="28"/>
        </w:rPr>
        <w:t>银河村</w:t>
      </w:r>
      <w:r w:rsidRPr="00A863EA">
        <w:rPr>
          <w:rFonts w:ascii="仿宋_GB2312" w:eastAsia="仿宋_GB2312" w:hAnsi="仿宋_GB2312" w:cs="仿宋_GB2312" w:hint="eastAsia"/>
          <w:sz w:val="28"/>
        </w:rPr>
        <w:t>村庄规划（</w:t>
      </w:r>
      <w:r w:rsidR="00B66312">
        <w:rPr>
          <w:rFonts w:ascii="仿宋_GB2312" w:eastAsia="仿宋_GB2312" w:hAnsi="华文中宋" w:hint="eastAsia"/>
          <w:sz w:val="28"/>
        </w:rPr>
        <w:t>202</w:t>
      </w:r>
      <w:r w:rsidR="00B66312">
        <w:rPr>
          <w:rFonts w:ascii="仿宋_GB2312" w:eastAsia="仿宋_GB2312" w:hAnsi="华文中宋"/>
          <w:sz w:val="28"/>
        </w:rPr>
        <w:t>1</w:t>
      </w:r>
      <w:r w:rsidRPr="000C5DF5">
        <w:rPr>
          <w:rFonts w:ascii="仿宋_GB2312" w:eastAsia="仿宋_GB2312" w:hAnsi="华文中宋" w:hint="eastAsia"/>
          <w:sz w:val="28"/>
        </w:rPr>
        <w:t>-2035）</w:t>
      </w:r>
      <w:r w:rsidRPr="00232AE2">
        <w:rPr>
          <w:rFonts w:ascii="仿宋_GB2312" w:eastAsia="仿宋_GB2312" w:hAnsi="华文中宋" w:hint="eastAsia"/>
          <w:sz w:val="28"/>
        </w:rPr>
        <w:t>》已于</w:t>
      </w:r>
      <w:r w:rsidRPr="00232AE2">
        <w:rPr>
          <w:rFonts w:ascii="仿宋_GB2312" w:eastAsia="仿宋_GB2312" w:hAnsi="华文中宋"/>
          <w:sz w:val="28"/>
        </w:rPr>
        <w:t>202</w:t>
      </w:r>
      <w:r w:rsidR="00B66312">
        <w:rPr>
          <w:rFonts w:ascii="仿宋_GB2312" w:eastAsia="仿宋_GB2312" w:hAnsi="华文中宋"/>
          <w:sz w:val="28"/>
        </w:rPr>
        <w:t>3</w:t>
      </w:r>
      <w:bookmarkStart w:id="0" w:name="_GoBack"/>
      <w:bookmarkEnd w:id="0"/>
      <w:r w:rsidRPr="00232AE2">
        <w:rPr>
          <w:rFonts w:ascii="仿宋_GB2312" w:eastAsia="仿宋_GB2312" w:hAnsi="华文中宋"/>
          <w:sz w:val="28"/>
        </w:rPr>
        <w:t>年</w:t>
      </w:r>
      <w:r w:rsidR="00C42817">
        <w:rPr>
          <w:rFonts w:ascii="仿宋_GB2312" w:eastAsia="仿宋_GB2312" w:hAnsi="华文中宋"/>
          <w:sz w:val="28"/>
        </w:rPr>
        <w:t>12</w:t>
      </w:r>
      <w:r w:rsidRPr="00232AE2">
        <w:rPr>
          <w:rFonts w:ascii="仿宋_GB2312" w:eastAsia="仿宋_GB2312" w:hAnsi="华文中宋"/>
          <w:sz w:val="28"/>
        </w:rPr>
        <w:t>月</w:t>
      </w:r>
      <w:r w:rsidR="00B66312">
        <w:rPr>
          <w:rFonts w:ascii="仿宋_GB2312" w:eastAsia="仿宋_GB2312" w:hAnsi="华文中宋"/>
          <w:sz w:val="28"/>
        </w:rPr>
        <w:t>28</w:t>
      </w:r>
      <w:r w:rsidRPr="00232AE2">
        <w:rPr>
          <w:rFonts w:ascii="仿宋_GB2312" w:eastAsia="仿宋_GB2312" w:hAnsi="华文中宋"/>
          <w:sz w:val="28"/>
        </w:rPr>
        <w:t>日</w:t>
      </w:r>
      <w:r w:rsidR="00230ED6">
        <w:rPr>
          <w:rFonts w:ascii="仿宋_GB2312" w:eastAsia="仿宋_GB2312" w:hAnsi="华文中宋" w:hint="eastAsia"/>
          <w:sz w:val="28"/>
        </w:rPr>
        <w:t>获新北</w:t>
      </w:r>
      <w:r>
        <w:rPr>
          <w:rFonts w:ascii="仿宋_GB2312" w:eastAsia="仿宋_GB2312" w:hAnsi="华文中宋" w:hint="eastAsia"/>
          <w:sz w:val="28"/>
        </w:rPr>
        <w:t>区</w:t>
      </w:r>
      <w:r w:rsidRPr="00232AE2">
        <w:rPr>
          <w:rFonts w:ascii="仿宋_GB2312" w:eastAsia="仿宋_GB2312" w:hAnsi="华文中宋"/>
          <w:sz w:val="28"/>
        </w:rPr>
        <w:t>政府</w:t>
      </w:r>
      <w:r>
        <w:rPr>
          <w:rFonts w:ascii="仿宋_GB2312" w:eastAsia="仿宋_GB2312" w:hAnsi="华文中宋" w:hint="eastAsia"/>
          <w:sz w:val="28"/>
        </w:rPr>
        <w:t>批准</w:t>
      </w:r>
      <w:r w:rsidRPr="00232AE2">
        <w:rPr>
          <w:rFonts w:ascii="仿宋_GB2312" w:eastAsia="仿宋_GB2312" w:hAnsi="华文中宋" w:hint="eastAsia"/>
          <w:sz w:val="28"/>
        </w:rPr>
        <w:t>（常</w:t>
      </w:r>
      <w:r>
        <w:rPr>
          <w:rFonts w:ascii="仿宋_GB2312" w:eastAsia="仿宋_GB2312" w:hAnsi="华文中宋" w:hint="eastAsia"/>
          <w:sz w:val="28"/>
        </w:rPr>
        <w:t>新政</w:t>
      </w:r>
      <w:r w:rsidRPr="00232AE2">
        <w:rPr>
          <w:rFonts w:ascii="仿宋_GB2312" w:eastAsia="仿宋_GB2312" w:hAnsi="华文中宋" w:hint="eastAsia"/>
          <w:sz w:val="28"/>
        </w:rPr>
        <w:t>〔20</w:t>
      </w:r>
      <w:r w:rsidRPr="00232AE2">
        <w:rPr>
          <w:rFonts w:ascii="仿宋_GB2312" w:eastAsia="仿宋_GB2312" w:hAnsi="华文中宋"/>
          <w:sz w:val="28"/>
        </w:rPr>
        <w:t>2</w:t>
      </w:r>
      <w:r w:rsidR="00B66312">
        <w:rPr>
          <w:rFonts w:ascii="仿宋_GB2312" w:eastAsia="仿宋_GB2312" w:hAnsi="华文中宋"/>
          <w:sz w:val="28"/>
        </w:rPr>
        <w:t>3</w:t>
      </w:r>
      <w:r w:rsidRPr="00232AE2">
        <w:rPr>
          <w:rFonts w:ascii="仿宋_GB2312" w:eastAsia="仿宋_GB2312" w:hAnsi="华文中宋" w:hint="eastAsia"/>
          <w:sz w:val="28"/>
        </w:rPr>
        <w:t>〕</w:t>
      </w:r>
      <w:r w:rsidR="00C42817">
        <w:rPr>
          <w:rFonts w:ascii="仿宋_GB2312" w:eastAsia="仿宋_GB2312" w:hAnsi="华文中宋"/>
          <w:sz w:val="28"/>
        </w:rPr>
        <w:t>162</w:t>
      </w:r>
      <w:r w:rsidR="00EF0250">
        <w:rPr>
          <w:rFonts w:ascii="仿宋_GB2312" w:eastAsia="仿宋_GB2312" w:hAnsi="华文中宋" w:hint="eastAsia"/>
          <w:sz w:val="28"/>
        </w:rPr>
        <w:t>号）</w:t>
      </w:r>
      <w:r w:rsidR="00A863EA">
        <w:rPr>
          <w:rFonts w:ascii="仿宋_GB2312" w:eastAsia="仿宋_GB2312" w:hAnsi="华文中宋" w:hint="eastAsia"/>
          <w:sz w:val="28"/>
        </w:rPr>
        <w:t>，</w:t>
      </w:r>
      <w:r w:rsidR="00A863EA" w:rsidRPr="00A863EA">
        <w:rPr>
          <w:rFonts w:ascii="仿宋_GB2312" w:eastAsia="仿宋_GB2312" w:hAnsi="华文中宋" w:hint="eastAsia"/>
          <w:sz w:val="28"/>
        </w:rPr>
        <w:t>现根据相关法律法规的规定</w:t>
      </w:r>
      <w:r w:rsidR="008546A4">
        <w:rPr>
          <w:rFonts w:ascii="仿宋_GB2312" w:eastAsia="仿宋_GB2312" w:hAnsi="华文中宋" w:hint="eastAsia"/>
          <w:sz w:val="28"/>
        </w:rPr>
        <w:t>将规划成果</w:t>
      </w:r>
      <w:r w:rsidR="00310C94">
        <w:rPr>
          <w:rFonts w:ascii="仿宋_GB2312" w:eastAsia="仿宋_GB2312" w:hAnsi="华文中宋" w:hint="eastAsia"/>
          <w:sz w:val="28"/>
        </w:rPr>
        <w:t>公开</w:t>
      </w:r>
      <w:r w:rsidRPr="00232AE2">
        <w:rPr>
          <w:rFonts w:ascii="仿宋_GB2312" w:eastAsia="仿宋_GB2312" w:hAnsi="华文中宋"/>
          <w:sz w:val="28"/>
        </w:rPr>
        <w:t>。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一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、公</w:t>
      </w:r>
      <w:r>
        <w:rPr>
          <w:rFonts w:ascii="仿宋_GB2312" w:eastAsia="仿宋_GB2312" w:hAnsi="仿宋" w:hint="eastAsia"/>
          <w:b/>
          <w:sz w:val="28"/>
          <w:szCs w:val="21"/>
        </w:rPr>
        <w:t>布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期限</w:t>
      </w:r>
    </w:p>
    <w:p w:rsidR="000C5DF5" w:rsidRPr="00C42817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>
        <w:rPr>
          <w:rFonts w:ascii="仿宋_GB2312" w:eastAsia="仿宋_GB2312" w:hAnsi="仿宋" w:hint="eastAsia"/>
          <w:sz w:val="28"/>
          <w:szCs w:val="21"/>
        </w:rPr>
        <w:t>至规</w:t>
      </w:r>
      <w:r w:rsidRPr="00C42817">
        <w:rPr>
          <w:rFonts w:ascii="仿宋_GB2312" w:eastAsia="仿宋_GB2312" w:hAnsi="仿宋" w:hint="eastAsia"/>
          <w:sz w:val="28"/>
          <w:szCs w:val="21"/>
        </w:rPr>
        <w:t>划期</w:t>
      </w:r>
      <w:r w:rsidRPr="00C42817">
        <w:rPr>
          <w:rFonts w:ascii="仿宋_GB2312" w:eastAsia="仿宋_GB2312" w:hAnsi="仿宋"/>
          <w:sz w:val="28"/>
          <w:szCs w:val="21"/>
        </w:rPr>
        <w:t>末</w:t>
      </w:r>
      <w:r w:rsidRPr="00C42817">
        <w:rPr>
          <w:rFonts w:ascii="仿宋_GB2312" w:eastAsia="仿宋_GB2312" w:hAnsi="仿宋" w:hint="eastAsia"/>
          <w:sz w:val="28"/>
          <w:szCs w:val="21"/>
        </w:rPr>
        <w:t>。</w:t>
      </w:r>
    </w:p>
    <w:p w:rsidR="000C5DF5" w:rsidRPr="00C42817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 w:rsidRPr="00C42817">
        <w:rPr>
          <w:rFonts w:ascii="仿宋_GB2312" w:eastAsia="仿宋_GB2312" w:hAnsi="仿宋" w:hint="eastAsia"/>
          <w:b/>
          <w:sz w:val="28"/>
          <w:szCs w:val="21"/>
        </w:rPr>
        <w:t>二、公布地点</w:t>
      </w:r>
    </w:p>
    <w:p w:rsidR="00E97EBB" w:rsidRPr="00C42817" w:rsidRDefault="00E97EBB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C42817">
        <w:rPr>
          <w:rFonts w:ascii="仿宋_GB2312" w:eastAsia="仿宋_GB2312" w:hAnsi="仿宋" w:hint="eastAsia"/>
          <w:sz w:val="28"/>
          <w:szCs w:val="21"/>
        </w:rPr>
        <w:t>常州市新北区孟河镇银河村村委、常州高新区管委会（新北区人民政府）网站、常州市自然资源和规划局高新区（新北）分局网站。</w:t>
      </w:r>
    </w:p>
    <w:p w:rsidR="000C5DF5" w:rsidRPr="00C42817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 w:rsidRPr="00C42817">
        <w:rPr>
          <w:rFonts w:ascii="仿宋_GB2312" w:eastAsia="仿宋_GB2312" w:hAnsi="仿宋" w:hint="eastAsia"/>
          <w:b/>
          <w:sz w:val="28"/>
          <w:szCs w:val="21"/>
        </w:rPr>
        <w:t>三、联系方式</w:t>
      </w:r>
    </w:p>
    <w:p w:rsidR="000C5DF5" w:rsidRPr="00C42817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C42817">
        <w:rPr>
          <w:rFonts w:ascii="仿宋_GB2312" w:eastAsia="仿宋_GB2312" w:hAnsi="仿宋" w:hint="eastAsia"/>
          <w:sz w:val="28"/>
          <w:szCs w:val="21"/>
        </w:rPr>
        <w:t>联系机构：常州市新北区</w:t>
      </w:r>
      <w:r w:rsidR="00B66312" w:rsidRPr="00C42817">
        <w:rPr>
          <w:rFonts w:ascii="仿宋_GB2312" w:eastAsia="仿宋_GB2312" w:hAnsi="仿宋" w:hint="eastAsia"/>
          <w:sz w:val="28"/>
          <w:szCs w:val="21"/>
        </w:rPr>
        <w:t>孟河镇</w:t>
      </w:r>
      <w:r w:rsidRPr="00C42817">
        <w:rPr>
          <w:rFonts w:ascii="仿宋_GB2312" w:eastAsia="仿宋_GB2312" w:hAnsi="仿宋" w:hint="eastAsia"/>
          <w:sz w:val="28"/>
          <w:szCs w:val="21"/>
        </w:rPr>
        <w:t>人民政府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联系电话：</w:t>
      </w:r>
      <w:r w:rsidR="00C42817">
        <w:rPr>
          <w:rFonts w:ascii="仿宋_GB2312" w:eastAsia="仿宋_GB2312" w:hAnsi="仿宋"/>
          <w:sz w:val="28"/>
          <w:szCs w:val="21"/>
        </w:rPr>
        <w:t>0519-83241104</w:t>
      </w:r>
      <w:r w:rsidRPr="006948F1">
        <w:rPr>
          <w:rFonts w:ascii="仿宋_GB2312" w:eastAsia="仿宋_GB2312" w:hAnsi="仿宋" w:hint="eastAsia"/>
          <w:sz w:val="28"/>
          <w:szCs w:val="21"/>
        </w:rPr>
        <w:t>（</w:t>
      </w:r>
      <w:r w:rsidR="00C42817">
        <w:rPr>
          <w:rFonts w:ascii="仿宋_GB2312" w:eastAsia="仿宋_GB2312" w:hAnsi="仿宋" w:hint="eastAsia"/>
          <w:sz w:val="28"/>
          <w:szCs w:val="21"/>
        </w:rPr>
        <w:t>银河村</w:t>
      </w:r>
      <w:r w:rsidRPr="00EF0250">
        <w:rPr>
          <w:rFonts w:ascii="仿宋_GB2312" w:eastAsia="仿宋_GB2312" w:hAnsi="仿宋" w:hint="eastAsia"/>
          <w:sz w:val="28"/>
          <w:szCs w:val="21"/>
        </w:rPr>
        <w:t>）</w:t>
      </w:r>
    </w:p>
    <w:p w:rsidR="000C5DF5" w:rsidRDefault="000C5DF5" w:rsidP="000C5DF5">
      <w:pPr>
        <w:ind w:firstLineChars="202" w:firstLine="566"/>
        <w:rPr>
          <w:rFonts w:ascii="仿宋_GB2312" w:eastAsia="仿宋_GB2312" w:hAnsi="华文中宋"/>
          <w:sz w:val="28"/>
        </w:rPr>
      </w:pPr>
    </w:p>
    <w:p w:rsidR="000C5DF5" w:rsidRDefault="000C5DF5" w:rsidP="000C5DF5">
      <w:pPr>
        <w:pStyle w:val="a3"/>
        <w:shd w:val="clear" w:color="auto" w:fill="FFFFFF"/>
        <w:spacing w:before="0" w:beforeAutospacing="0" w:after="0" w:afterAutospacing="0" w:line="480" w:lineRule="exact"/>
        <w:ind w:right="560" w:firstLine="482"/>
        <w:jc w:val="right"/>
        <w:rPr>
          <w:rFonts w:ascii="仿宋_GB2312" w:eastAsia="仿宋_GB2312"/>
          <w:color w:val="333333"/>
          <w:sz w:val="28"/>
          <w:szCs w:val="21"/>
        </w:rPr>
      </w:pPr>
    </w:p>
    <w:p w:rsidR="000C5DF5" w:rsidRDefault="000C5DF5" w:rsidP="000C5DF5">
      <w:pPr>
        <w:pStyle w:val="a3"/>
        <w:shd w:val="clear" w:color="auto" w:fill="FFFFFF"/>
        <w:spacing w:before="0" w:beforeAutospacing="0" w:after="0" w:afterAutospacing="0" w:line="480" w:lineRule="exact"/>
        <w:ind w:right="560" w:firstLine="482"/>
        <w:jc w:val="right"/>
        <w:rPr>
          <w:rFonts w:ascii="仿宋_GB2312" w:eastAsia="仿宋_GB2312"/>
          <w:color w:val="333333"/>
          <w:sz w:val="28"/>
          <w:szCs w:val="21"/>
        </w:rPr>
      </w:pPr>
      <w:r w:rsidRPr="00322C93">
        <w:rPr>
          <w:rFonts w:ascii="仿宋_GB2312" w:eastAsia="仿宋_GB2312" w:hint="eastAsia"/>
          <w:color w:val="333333"/>
          <w:sz w:val="28"/>
          <w:szCs w:val="21"/>
        </w:rPr>
        <w:t>常州市</w:t>
      </w:r>
      <w:r>
        <w:rPr>
          <w:rFonts w:ascii="仿宋_GB2312" w:eastAsia="仿宋_GB2312" w:hint="eastAsia"/>
          <w:color w:val="333333"/>
          <w:sz w:val="28"/>
          <w:szCs w:val="21"/>
        </w:rPr>
        <w:t>新北区</w:t>
      </w:r>
      <w:r w:rsidR="00B66312">
        <w:rPr>
          <w:rFonts w:ascii="仿宋_GB2312" w:eastAsia="仿宋_GB2312" w:hint="eastAsia"/>
          <w:color w:val="333333"/>
          <w:sz w:val="28"/>
          <w:szCs w:val="21"/>
        </w:rPr>
        <w:t>孟河</w:t>
      </w:r>
      <w:r w:rsidR="003F5FB7">
        <w:rPr>
          <w:rFonts w:ascii="仿宋_GB2312" w:eastAsia="仿宋_GB2312" w:hint="eastAsia"/>
          <w:color w:val="333333"/>
          <w:sz w:val="28"/>
          <w:szCs w:val="21"/>
        </w:rPr>
        <w:t>镇</w:t>
      </w:r>
      <w:r>
        <w:rPr>
          <w:rFonts w:ascii="仿宋_GB2312" w:eastAsia="仿宋_GB2312" w:hint="eastAsia"/>
          <w:color w:val="333333"/>
          <w:sz w:val="28"/>
          <w:szCs w:val="21"/>
        </w:rPr>
        <w:t>人民</w:t>
      </w:r>
      <w:r>
        <w:rPr>
          <w:rFonts w:ascii="仿宋_GB2312" w:eastAsia="仿宋_GB2312"/>
          <w:color w:val="333333"/>
          <w:sz w:val="28"/>
          <w:szCs w:val="21"/>
        </w:rPr>
        <w:t>政府</w:t>
      </w:r>
    </w:p>
    <w:p w:rsidR="000C5DF5" w:rsidRPr="00322C93" w:rsidRDefault="000C5DF5" w:rsidP="000C5DF5">
      <w:pPr>
        <w:pStyle w:val="a3"/>
        <w:shd w:val="clear" w:color="auto" w:fill="FFFFFF"/>
        <w:spacing w:before="0" w:beforeAutospacing="0" w:after="0" w:afterAutospacing="0" w:line="480" w:lineRule="exact"/>
        <w:ind w:right="1260" w:firstLine="482"/>
        <w:jc w:val="right"/>
        <w:rPr>
          <w:rFonts w:ascii="仿宋_GB2312" w:eastAsia="仿宋_GB2312"/>
          <w:color w:val="333333"/>
          <w:sz w:val="28"/>
          <w:szCs w:val="21"/>
        </w:rPr>
      </w:pPr>
      <w:r>
        <w:rPr>
          <w:rFonts w:ascii="仿宋_GB2312" w:eastAsia="仿宋_GB2312" w:hint="eastAsia"/>
          <w:color w:val="333333"/>
          <w:sz w:val="28"/>
          <w:szCs w:val="21"/>
        </w:rPr>
        <w:t>2</w:t>
      </w:r>
      <w:r>
        <w:rPr>
          <w:rFonts w:ascii="仿宋_GB2312" w:eastAsia="仿宋_GB2312"/>
          <w:color w:val="333333"/>
          <w:sz w:val="28"/>
          <w:szCs w:val="21"/>
        </w:rPr>
        <w:t>02</w:t>
      </w:r>
      <w:r w:rsidR="00C42817">
        <w:rPr>
          <w:rFonts w:ascii="仿宋_GB2312" w:eastAsia="仿宋_GB2312"/>
          <w:color w:val="333333"/>
          <w:sz w:val="28"/>
          <w:szCs w:val="21"/>
        </w:rPr>
        <w:t>4</w:t>
      </w:r>
      <w:r>
        <w:rPr>
          <w:rFonts w:ascii="仿宋_GB2312" w:eastAsia="仿宋_GB2312"/>
          <w:color w:val="333333"/>
          <w:sz w:val="28"/>
          <w:szCs w:val="21"/>
        </w:rPr>
        <w:t>年</w:t>
      </w:r>
      <w:r w:rsidR="00C42817">
        <w:rPr>
          <w:rFonts w:ascii="仿宋_GB2312" w:eastAsia="仿宋_GB2312"/>
          <w:color w:val="333333"/>
          <w:sz w:val="28"/>
          <w:szCs w:val="21"/>
        </w:rPr>
        <w:t>1</w:t>
      </w:r>
      <w:r>
        <w:rPr>
          <w:rFonts w:ascii="仿宋_GB2312" w:eastAsia="仿宋_GB2312"/>
          <w:color w:val="333333"/>
          <w:sz w:val="28"/>
          <w:szCs w:val="21"/>
        </w:rPr>
        <w:t>月</w:t>
      </w:r>
      <w:r w:rsidR="00B66312">
        <w:rPr>
          <w:rFonts w:ascii="仿宋_GB2312" w:eastAsia="仿宋_GB2312"/>
          <w:color w:val="333333"/>
          <w:sz w:val="28"/>
          <w:szCs w:val="21"/>
        </w:rPr>
        <w:t>1</w:t>
      </w:r>
      <w:r w:rsidR="00CE6BA0">
        <w:rPr>
          <w:rFonts w:ascii="仿宋_GB2312" w:eastAsia="仿宋_GB2312"/>
          <w:color w:val="333333"/>
          <w:sz w:val="28"/>
          <w:szCs w:val="21"/>
        </w:rPr>
        <w:t>9</w:t>
      </w:r>
      <w:r>
        <w:rPr>
          <w:rFonts w:ascii="仿宋_GB2312" w:eastAsia="仿宋_GB2312"/>
          <w:color w:val="333333"/>
          <w:sz w:val="28"/>
          <w:szCs w:val="21"/>
        </w:rPr>
        <w:t>日</w:t>
      </w:r>
    </w:p>
    <w:p w:rsidR="000C5DF5" w:rsidRPr="000C5DF5" w:rsidRDefault="000C5DF5" w:rsidP="000C5DF5">
      <w:pPr>
        <w:ind w:firstLineChars="202" w:firstLine="424"/>
      </w:pPr>
    </w:p>
    <w:sectPr w:rsidR="000C5DF5" w:rsidRPr="000C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22" w:rsidRDefault="00AC5822" w:rsidP="00F50B58">
      <w:r>
        <w:separator/>
      </w:r>
    </w:p>
  </w:endnote>
  <w:endnote w:type="continuationSeparator" w:id="0">
    <w:p w:rsidR="00AC5822" w:rsidRDefault="00AC5822" w:rsidP="00F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22" w:rsidRDefault="00AC5822" w:rsidP="00F50B58">
      <w:r>
        <w:separator/>
      </w:r>
    </w:p>
  </w:footnote>
  <w:footnote w:type="continuationSeparator" w:id="0">
    <w:p w:rsidR="00AC5822" w:rsidRDefault="00AC5822" w:rsidP="00F5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F5"/>
    <w:rsid w:val="00074196"/>
    <w:rsid w:val="00095646"/>
    <w:rsid w:val="00095866"/>
    <w:rsid w:val="000B5DD9"/>
    <w:rsid w:val="000C5DF5"/>
    <w:rsid w:val="000E2124"/>
    <w:rsid w:val="0013006E"/>
    <w:rsid w:val="002201D0"/>
    <w:rsid w:val="00230ED6"/>
    <w:rsid w:val="00236F3B"/>
    <w:rsid w:val="002426CD"/>
    <w:rsid w:val="00267823"/>
    <w:rsid w:val="00310C94"/>
    <w:rsid w:val="003D433C"/>
    <w:rsid w:val="003F5FB7"/>
    <w:rsid w:val="004F59CE"/>
    <w:rsid w:val="00575BEF"/>
    <w:rsid w:val="00841046"/>
    <w:rsid w:val="008546A4"/>
    <w:rsid w:val="008E04BC"/>
    <w:rsid w:val="00926695"/>
    <w:rsid w:val="009763FC"/>
    <w:rsid w:val="009971A2"/>
    <w:rsid w:val="009A45CE"/>
    <w:rsid w:val="009C29AA"/>
    <w:rsid w:val="009F686E"/>
    <w:rsid w:val="00A863EA"/>
    <w:rsid w:val="00AC5822"/>
    <w:rsid w:val="00AD4ADA"/>
    <w:rsid w:val="00AE4BE7"/>
    <w:rsid w:val="00B66312"/>
    <w:rsid w:val="00B97866"/>
    <w:rsid w:val="00C42817"/>
    <w:rsid w:val="00C73B3D"/>
    <w:rsid w:val="00CA59E2"/>
    <w:rsid w:val="00CE6BA0"/>
    <w:rsid w:val="00D56D05"/>
    <w:rsid w:val="00D87F38"/>
    <w:rsid w:val="00DB1553"/>
    <w:rsid w:val="00DF139B"/>
    <w:rsid w:val="00E97EBB"/>
    <w:rsid w:val="00EC28F0"/>
    <w:rsid w:val="00EF0250"/>
    <w:rsid w:val="00F505DC"/>
    <w:rsid w:val="00F50B58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A33829-A82A-481F-8655-34619266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D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50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0B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0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0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李舒文[科室规划技术科]</dc:creator>
  <cp:keywords/>
  <dc:description/>
  <cp:lastModifiedBy>lisw</cp:lastModifiedBy>
  <cp:revision>14</cp:revision>
  <dcterms:created xsi:type="dcterms:W3CDTF">2023-07-10T07:19:00Z</dcterms:created>
  <dcterms:modified xsi:type="dcterms:W3CDTF">2024-01-19T02:00:00Z</dcterms:modified>
</cp:coreProperties>
</file>