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DBE" w:rsidRDefault="00405DBE" w:rsidP="00405DBE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405DBE" w:rsidRDefault="00405DBE" w:rsidP="00405DBE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</w:t>
      </w:r>
      <w:r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  <w:t>3</w:t>
      </w: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年第四季度“红旗窗口”</w:t>
      </w:r>
    </w:p>
    <w:p w:rsidR="00405DBE" w:rsidRDefault="00405DBE" w:rsidP="00405DBE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405DBE" w:rsidRDefault="00405DBE" w:rsidP="00405DBE">
      <w:pPr>
        <w:widowControl/>
        <w:shd w:val="clear" w:color="auto" w:fill="FFFFFF"/>
        <w:spacing w:line="560" w:lineRule="exact"/>
        <w:ind w:leftChars="297" w:left="1014" w:hangingChars="300" w:hanging="39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</w:p>
    <w:p w:rsidR="00405DBE" w:rsidRDefault="00405DBE" w:rsidP="00405DBE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不动产登记专区（含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 w:rsidRPr="00BB3A9A">
        <w:rPr>
          <w:rFonts w:ascii="仿宋_GB2312" w:eastAsia="仿宋_GB2312" w:hAnsi="黑体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、区住建局有关窗口、区</w:t>
      </w:r>
      <w:r w:rsidRPr="00BB3A9A">
        <w:rPr>
          <w:rFonts w:ascii="仿宋_GB2312" w:eastAsia="仿宋_GB2312" w:hAnsi="黑体" w:hint="eastAsia"/>
          <w:sz w:val="32"/>
          <w:szCs w:val="32"/>
        </w:rPr>
        <w:t>自然资源和规划技术保障中心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476693">
        <w:rPr>
          <w:rFonts w:ascii="仿宋_GB2312" w:eastAsia="仿宋_GB2312" w:hAnsi="仿宋" w:hint="eastAsia"/>
          <w:color w:val="000000"/>
          <w:sz w:val="32"/>
          <w:szCs w:val="32"/>
        </w:rPr>
        <w:t>交通银行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市场准入&amp;企业开办专区（含区行政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</w:t>
      </w:r>
      <w:r w:rsidRPr="006E0E93">
        <w:rPr>
          <w:rFonts w:ascii="仿宋_GB2312" w:eastAsia="仿宋_GB2312" w:hAnsi="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区</w:t>
      </w:r>
      <w:r w:rsidRPr="006E0E93">
        <w:rPr>
          <w:rFonts w:ascii="仿宋_GB2312" w:eastAsia="仿宋_GB2312" w:hAnsi="仿宋" w:hint="eastAsia"/>
          <w:sz w:val="32"/>
          <w:szCs w:val="32"/>
        </w:rPr>
        <w:t>市场监督管理局窗口、中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国银行窗口、工商银行窗口、农业银行窗口、建设银行窗口、交通银行窗口、邮储银行窗口、江南农商行窗口、印章协会窗口）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人社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保公积金专区（含</w:t>
      </w:r>
      <w:r w:rsidRPr="00BB3A9A">
        <w:rPr>
          <w:rFonts w:ascii="仿宋_GB2312" w:eastAsia="仿宋_GB2312" w:hAnsi="黑体" w:hint="eastAsia"/>
          <w:sz w:val="32"/>
          <w:szCs w:val="32"/>
        </w:rPr>
        <w:t>区社会保障管理服务中心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 w:rsidRPr="00BB3A9A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BB3A9A">
        <w:rPr>
          <w:rFonts w:ascii="仿宋_GB2312" w:eastAsia="仿宋_GB2312" w:hAnsi="黑体" w:hint="eastAsia"/>
          <w:sz w:val="32"/>
          <w:szCs w:val="32"/>
        </w:rPr>
        <w:t>保分中心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BB3A9A"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 w:rsidRPr="00BB3A9A"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二、季度红旗保障处室（1个）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区行政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审批局政务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服务管理处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三、季度服务之星（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25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名）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叶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王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朱锦燕（区自然资源和规划技术保障中心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曹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维（区公安分局窗口）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黄希阳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（区公安分局窗口）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赵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莉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刘俊杰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杨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宁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管梦珂（高新区税务局窗口）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汤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孙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（区教育局&amp;卫健局联合窗口）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俞思甜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张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杳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李晓涵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恽玉萍（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农业银行窗口</w:t>
      </w:r>
      <w:r>
        <w:rPr>
          <w:rFonts w:ascii="仿宋_GB2312" w:eastAsia="仿宋_GB2312" w:hAnsi="黑体"/>
          <w:sz w:val="32"/>
          <w:szCs w:val="32"/>
        </w:rPr>
        <w:t>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薛霞娣（邮储银行窗口）</w:t>
      </w:r>
    </w:p>
    <w:p w:rsidR="00405DBE" w:rsidRPr="00930A48" w:rsidRDefault="00405DBE" w:rsidP="00405DBE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杨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靖（区社会保障管理服务中心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陈梦娇（区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405DBE" w:rsidRPr="00EF266C" w:rsidRDefault="00405DBE" w:rsidP="00405DBE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陆佳怡（区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顾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骎（市住房公积金管理中心新北分中心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陈智慧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方梦琳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建设项目审批窗口）</w:t>
      </w:r>
    </w:p>
    <w:p w:rsidR="00405DBE" w:rsidRDefault="00405DBE" w:rsidP="00405DBE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郑 </w:t>
      </w:r>
      <w:r>
        <w:rPr>
          <w:rFonts w:ascii="仿宋_GB2312" w:eastAsia="仿宋_GB2312" w:hAnsi="黑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燕（区住建局窗口）</w:t>
      </w:r>
    </w:p>
    <w:p w:rsidR="00405DBE" w:rsidRDefault="00405DBE" w:rsidP="00405DBE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钱 </w:t>
      </w:r>
      <w:r>
        <w:rPr>
          <w:rFonts w:ascii="仿宋_GB2312" w:eastAsia="仿宋_GB2312" w:hAnsi="黑体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芬（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综合处）</w:t>
      </w:r>
    </w:p>
    <w:p w:rsidR="00CA4D2C" w:rsidRDefault="00405DBE" w:rsidP="00405DBE">
      <w:r>
        <w:rPr>
          <w:rFonts w:ascii="仿宋_GB2312" w:eastAsia="仿宋_GB2312" w:hAnsi="黑体" w:hint="eastAsia"/>
          <w:sz w:val="32"/>
          <w:szCs w:val="32"/>
        </w:rPr>
        <w:t>殷海鹏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协调推进处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）</w:t>
      </w:r>
      <w:bookmarkStart w:id="0" w:name="_GoBack"/>
      <w:bookmarkEnd w:id="0"/>
    </w:p>
    <w:sectPr w:rsidR="00CA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BE"/>
    <w:rsid w:val="00405DBE"/>
    <w:rsid w:val="00C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2024-01-29T06:15:00Z</dcterms:created>
  <dcterms:modified xsi:type="dcterms:W3CDTF">2024-01-29T06:17:00Z</dcterms:modified>
</cp:coreProperties>
</file>