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277" w:rsidRPr="007023CE" w:rsidRDefault="00200277" w:rsidP="00200277">
      <w:pPr>
        <w:spacing w:line="560" w:lineRule="exact"/>
        <w:ind w:firstLineChars="0" w:firstLine="0"/>
        <w:jc w:val="center"/>
        <w:rPr>
          <w:rStyle w:val="a5"/>
          <w:rFonts w:ascii="方正小标宋简体" w:eastAsia="方正小标宋简体" w:hAnsi="宋体"/>
          <w:b w:val="0"/>
          <w:color w:val="000000"/>
          <w:spacing w:val="8"/>
          <w:sz w:val="44"/>
          <w:szCs w:val="44"/>
        </w:rPr>
      </w:pPr>
      <w:r w:rsidRPr="007023CE">
        <w:rPr>
          <w:rStyle w:val="a5"/>
          <w:rFonts w:ascii="方正小标宋简体" w:eastAsia="方正小标宋简体" w:hAnsi="宋体" w:hint="eastAsia"/>
          <w:b w:val="0"/>
          <w:color w:val="000000"/>
          <w:spacing w:val="8"/>
          <w:sz w:val="44"/>
          <w:szCs w:val="44"/>
        </w:rPr>
        <w:t>常州国家高新区（新北区）</w:t>
      </w:r>
    </w:p>
    <w:p w:rsidR="00200277" w:rsidRPr="007023CE" w:rsidRDefault="00200277" w:rsidP="00200277">
      <w:pPr>
        <w:spacing w:line="560" w:lineRule="exact"/>
        <w:ind w:firstLineChars="0" w:firstLine="0"/>
        <w:jc w:val="center"/>
        <w:rPr>
          <w:rStyle w:val="a5"/>
          <w:rFonts w:ascii="方正小标宋简体" w:eastAsia="方正小标宋简体" w:hAnsi="宋体"/>
          <w:b w:val="0"/>
          <w:color w:val="000000"/>
          <w:spacing w:val="8"/>
          <w:sz w:val="44"/>
          <w:szCs w:val="44"/>
        </w:rPr>
      </w:pPr>
      <w:r w:rsidRPr="007023CE">
        <w:rPr>
          <w:rStyle w:val="a5"/>
          <w:rFonts w:ascii="方正小标宋简体" w:eastAsia="方正小标宋简体" w:hAnsi="宋体" w:hint="eastAsia"/>
          <w:b w:val="0"/>
          <w:color w:val="000000"/>
          <w:spacing w:val="8"/>
          <w:sz w:val="44"/>
          <w:szCs w:val="44"/>
        </w:rPr>
        <w:t>突发环境事件应急预案</w:t>
      </w:r>
    </w:p>
    <w:p w:rsidR="00200277" w:rsidRPr="007023CE" w:rsidRDefault="00200277" w:rsidP="00200277">
      <w:pPr>
        <w:spacing w:line="560" w:lineRule="exact"/>
        <w:ind w:firstLineChars="0" w:firstLine="0"/>
        <w:jc w:val="center"/>
        <w:rPr>
          <w:rFonts w:ascii="方正小标宋简体" w:eastAsia="方正小标宋简体"/>
          <w:snapToGrid w:val="0"/>
          <w:color w:val="000000"/>
          <w:kern w:val="0"/>
          <w:sz w:val="44"/>
          <w:szCs w:val="44"/>
        </w:rPr>
      </w:pPr>
    </w:p>
    <w:p w:rsidR="00200277" w:rsidRPr="007023CE" w:rsidRDefault="00200277" w:rsidP="00200277">
      <w:pPr>
        <w:spacing w:line="560" w:lineRule="exact"/>
        <w:ind w:firstLineChars="0" w:firstLine="0"/>
        <w:jc w:val="center"/>
        <w:rPr>
          <w:rFonts w:ascii="黑体" w:eastAsia="黑体" w:hAnsi="黑体" w:cs="仿宋_GB2312"/>
          <w:color w:val="000000"/>
          <w:szCs w:val="32"/>
        </w:rPr>
      </w:pPr>
      <w:r w:rsidRPr="007023CE">
        <w:rPr>
          <w:rFonts w:ascii="黑体" w:eastAsia="黑体" w:hAnsi="黑体" w:cs="仿宋_GB2312" w:hint="eastAsia"/>
          <w:color w:val="000000"/>
          <w:szCs w:val="32"/>
        </w:rPr>
        <w:t>目    录</w:t>
      </w:r>
    </w:p>
    <w:p w:rsidR="00200277" w:rsidRPr="007023CE" w:rsidRDefault="00200277" w:rsidP="00200277">
      <w:pPr>
        <w:spacing w:line="560" w:lineRule="exact"/>
        <w:ind w:firstLine="640"/>
        <w:rPr>
          <w:rFonts w:ascii="黑体" w:eastAsia="黑体" w:hAnsi="黑体"/>
          <w:bCs/>
          <w:snapToGrid w:val="0"/>
          <w:color w:val="000000"/>
          <w:kern w:val="0"/>
          <w:szCs w:val="32"/>
        </w:rPr>
      </w:pPr>
      <w:r w:rsidRPr="007023CE">
        <w:rPr>
          <w:rFonts w:ascii="黑体" w:eastAsia="黑体" w:hAnsi="黑体" w:hint="eastAsia"/>
          <w:bCs/>
          <w:snapToGrid w:val="0"/>
          <w:color w:val="000000"/>
          <w:kern w:val="0"/>
          <w:szCs w:val="32"/>
        </w:rPr>
        <w:t>1 总则</w:t>
      </w:r>
    </w:p>
    <w:p w:rsidR="00200277" w:rsidRPr="007023CE" w:rsidRDefault="00200277" w:rsidP="00200277">
      <w:pPr>
        <w:spacing w:line="56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1.1 编制目的</w:t>
      </w:r>
    </w:p>
    <w:p w:rsidR="00200277" w:rsidRPr="007023CE" w:rsidRDefault="00200277" w:rsidP="00200277">
      <w:pPr>
        <w:spacing w:line="56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1.2 编制依据</w:t>
      </w:r>
    </w:p>
    <w:p w:rsidR="00200277" w:rsidRPr="007023CE" w:rsidRDefault="00200277" w:rsidP="00200277">
      <w:pPr>
        <w:spacing w:line="56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1.3 工作原则</w:t>
      </w:r>
    </w:p>
    <w:p w:rsidR="00200277" w:rsidRPr="007023CE" w:rsidRDefault="00200277" w:rsidP="00200277">
      <w:pPr>
        <w:spacing w:line="56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1.4 适用范围</w:t>
      </w:r>
    </w:p>
    <w:p w:rsidR="00200277" w:rsidRPr="007023CE" w:rsidRDefault="00200277" w:rsidP="00200277">
      <w:pPr>
        <w:spacing w:line="56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1.5 事件分级</w:t>
      </w:r>
    </w:p>
    <w:p w:rsidR="00200277" w:rsidRPr="007023CE" w:rsidRDefault="00200277" w:rsidP="00200277">
      <w:pPr>
        <w:spacing w:line="560" w:lineRule="exact"/>
        <w:ind w:firstLine="640"/>
        <w:rPr>
          <w:rFonts w:ascii="黑体" w:eastAsia="黑体" w:hAnsi="黑体"/>
          <w:bCs/>
          <w:snapToGrid w:val="0"/>
          <w:color w:val="000000"/>
          <w:kern w:val="0"/>
          <w:szCs w:val="32"/>
        </w:rPr>
      </w:pPr>
      <w:r w:rsidRPr="007023CE">
        <w:rPr>
          <w:rFonts w:ascii="黑体" w:eastAsia="黑体" w:hAnsi="黑体" w:hint="eastAsia"/>
          <w:bCs/>
          <w:snapToGrid w:val="0"/>
          <w:color w:val="000000"/>
          <w:kern w:val="0"/>
          <w:szCs w:val="32"/>
        </w:rPr>
        <w:t>2 组织指挥体系与职责</w:t>
      </w:r>
    </w:p>
    <w:p w:rsidR="00200277" w:rsidRPr="007023CE" w:rsidRDefault="00200277" w:rsidP="00200277">
      <w:pPr>
        <w:spacing w:line="56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2.1 应急指挥机构</w:t>
      </w:r>
    </w:p>
    <w:p w:rsidR="00200277" w:rsidRPr="007023CE" w:rsidRDefault="00200277" w:rsidP="00200277">
      <w:pPr>
        <w:spacing w:line="56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 xml:space="preserve">2.2 日常工作机构 </w:t>
      </w:r>
    </w:p>
    <w:p w:rsidR="00200277" w:rsidRPr="007023CE" w:rsidRDefault="00200277" w:rsidP="00200277">
      <w:pPr>
        <w:spacing w:line="56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2.3 现场指挥部</w:t>
      </w:r>
    </w:p>
    <w:p w:rsidR="00200277" w:rsidRPr="007023CE" w:rsidRDefault="00200277" w:rsidP="00200277">
      <w:pPr>
        <w:spacing w:line="56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2.4 涉事企业（事业）单位</w:t>
      </w:r>
    </w:p>
    <w:p w:rsidR="00200277" w:rsidRPr="007023CE" w:rsidRDefault="00200277" w:rsidP="00200277">
      <w:pPr>
        <w:spacing w:line="560" w:lineRule="exact"/>
        <w:ind w:firstLine="640"/>
        <w:rPr>
          <w:rFonts w:ascii="黑体" w:eastAsia="黑体" w:hAnsi="黑体"/>
          <w:bCs/>
          <w:snapToGrid w:val="0"/>
          <w:color w:val="000000"/>
          <w:kern w:val="0"/>
          <w:szCs w:val="32"/>
        </w:rPr>
      </w:pPr>
      <w:r w:rsidRPr="007023CE">
        <w:rPr>
          <w:rFonts w:ascii="黑体" w:eastAsia="黑体" w:hAnsi="黑体" w:hint="eastAsia"/>
          <w:bCs/>
          <w:snapToGrid w:val="0"/>
          <w:color w:val="000000"/>
          <w:kern w:val="0"/>
          <w:szCs w:val="32"/>
        </w:rPr>
        <w:t>3 预防与预警机制</w:t>
      </w:r>
    </w:p>
    <w:p w:rsidR="00200277" w:rsidRPr="007023CE" w:rsidRDefault="00200277" w:rsidP="00200277">
      <w:pPr>
        <w:spacing w:line="56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3.1 信息监控</w:t>
      </w:r>
    </w:p>
    <w:p w:rsidR="00200277" w:rsidRPr="007023CE" w:rsidRDefault="00200277" w:rsidP="00200277">
      <w:pPr>
        <w:spacing w:line="56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3.2 预防工作</w:t>
      </w:r>
    </w:p>
    <w:p w:rsidR="00200277" w:rsidRPr="007023CE" w:rsidRDefault="00200277" w:rsidP="00200277">
      <w:pPr>
        <w:spacing w:line="56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3.3 预警工作</w:t>
      </w:r>
    </w:p>
    <w:p w:rsidR="00200277" w:rsidRPr="007023CE" w:rsidRDefault="00200277" w:rsidP="00200277">
      <w:pPr>
        <w:spacing w:line="56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3.4 报警、通讯联络方式</w:t>
      </w:r>
    </w:p>
    <w:p w:rsidR="00200277" w:rsidRPr="007023CE" w:rsidRDefault="00200277" w:rsidP="00200277">
      <w:pPr>
        <w:spacing w:line="560" w:lineRule="exact"/>
        <w:ind w:firstLine="640"/>
        <w:rPr>
          <w:rFonts w:ascii="黑体" w:eastAsia="黑体" w:hAnsi="黑体"/>
          <w:bCs/>
          <w:snapToGrid w:val="0"/>
          <w:color w:val="000000"/>
          <w:kern w:val="0"/>
          <w:szCs w:val="32"/>
        </w:rPr>
      </w:pPr>
      <w:r w:rsidRPr="007023CE">
        <w:rPr>
          <w:rFonts w:ascii="黑体" w:eastAsia="黑体" w:hAnsi="黑体" w:hint="eastAsia"/>
          <w:bCs/>
          <w:snapToGrid w:val="0"/>
          <w:color w:val="000000"/>
          <w:kern w:val="0"/>
          <w:szCs w:val="32"/>
        </w:rPr>
        <w:t>4 信息报送</w:t>
      </w:r>
    </w:p>
    <w:p w:rsidR="00200277" w:rsidRPr="007023CE" w:rsidRDefault="00200277" w:rsidP="00200277">
      <w:pPr>
        <w:spacing w:line="56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4.1 报告时限和程序</w:t>
      </w:r>
    </w:p>
    <w:p w:rsidR="00200277" w:rsidRPr="007023CE" w:rsidRDefault="00200277" w:rsidP="00200277">
      <w:pPr>
        <w:spacing w:line="560" w:lineRule="exact"/>
        <w:ind w:firstLine="640"/>
        <w:rPr>
          <w:rFonts w:ascii="仿宋_GB2312" w:hAnsi="Calibri" w:cs="仿宋_GB2312"/>
          <w:snapToGrid w:val="0"/>
          <w:color w:val="000000"/>
          <w:kern w:val="0"/>
          <w:szCs w:val="32"/>
        </w:rPr>
      </w:pPr>
      <w:r w:rsidRPr="007023CE">
        <w:rPr>
          <w:rFonts w:ascii="仿宋_GB2312" w:hAnsi="Calibri" w:cs="仿宋_GB2312" w:hint="eastAsia"/>
          <w:snapToGrid w:val="0"/>
          <w:color w:val="000000"/>
          <w:kern w:val="0"/>
          <w:szCs w:val="32"/>
        </w:rPr>
        <w:t>4.2 报告形式和内容</w:t>
      </w:r>
    </w:p>
    <w:p w:rsidR="00200277" w:rsidRPr="007023CE" w:rsidRDefault="00200277" w:rsidP="00200277">
      <w:pPr>
        <w:spacing w:line="560" w:lineRule="exact"/>
        <w:ind w:firstLine="640"/>
        <w:rPr>
          <w:rFonts w:ascii="仿宋_GB2312" w:hAnsi="Calibri" w:cs="仿宋_GB2312"/>
          <w:snapToGrid w:val="0"/>
          <w:color w:val="000000"/>
          <w:kern w:val="0"/>
          <w:szCs w:val="32"/>
        </w:rPr>
      </w:pPr>
      <w:r w:rsidRPr="007023CE">
        <w:rPr>
          <w:rFonts w:ascii="仿宋_GB2312" w:hAnsi="Calibri" w:cs="仿宋_GB2312" w:hint="eastAsia"/>
          <w:snapToGrid w:val="0"/>
          <w:color w:val="000000"/>
          <w:kern w:val="0"/>
          <w:szCs w:val="32"/>
        </w:rPr>
        <w:t>4.3 信息通报</w:t>
      </w:r>
    </w:p>
    <w:p w:rsidR="00200277" w:rsidRPr="007023CE" w:rsidRDefault="00200277" w:rsidP="00200277">
      <w:pPr>
        <w:spacing w:line="560" w:lineRule="exact"/>
        <w:ind w:firstLine="640"/>
        <w:rPr>
          <w:rFonts w:ascii="黑体" w:eastAsia="黑体" w:hAnsi="黑体"/>
          <w:bCs/>
          <w:snapToGrid w:val="0"/>
          <w:color w:val="000000"/>
          <w:kern w:val="0"/>
          <w:szCs w:val="32"/>
        </w:rPr>
      </w:pPr>
      <w:r w:rsidRPr="007023CE">
        <w:rPr>
          <w:rFonts w:ascii="黑体" w:eastAsia="黑体" w:hAnsi="黑体" w:hint="eastAsia"/>
          <w:bCs/>
          <w:snapToGrid w:val="0"/>
          <w:color w:val="000000"/>
          <w:kern w:val="0"/>
          <w:szCs w:val="32"/>
        </w:rPr>
        <w:lastRenderedPageBreak/>
        <w:t>5 应急响应</w:t>
      </w:r>
    </w:p>
    <w:p w:rsidR="00200277" w:rsidRPr="007023CE" w:rsidRDefault="00200277" w:rsidP="00200277">
      <w:pPr>
        <w:spacing w:line="560" w:lineRule="exact"/>
        <w:ind w:firstLine="640"/>
        <w:rPr>
          <w:rFonts w:ascii="仿宋_GB2312" w:hAnsi="Calibri" w:cs="仿宋_GB2312"/>
          <w:snapToGrid w:val="0"/>
          <w:color w:val="000000"/>
          <w:kern w:val="0"/>
          <w:szCs w:val="32"/>
        </w:rPr>
      </w:pPr>
      <w:r w:rsidRPr="007023CE">
        <w:rPr>
          <w:rFonts w:ascii="仿宋_GB2312" w:hAnsi="Calibri" w:cs="仿宋_GB2312" w:hint="eastAsia"/>
          <w:snapToGrid w:val="0"/>
          <w:color w:val="000000"/>
          <w:kern w:val="0"/>
          <w:szCs w:val="32"/>
        </w:rPr>
        <w:t>5.1 先期处置</w:t>
      </w:r>
    </w:p>
    <w:p w:rsidR="00200277" w:rsidRPr="007023CE" w:rsidRDefault="00200277" w:rsidP="00200277">
      <w:pPr>
        <w:spacing w:line="560" w:lineRule="exact"/>
        <w:ind w:firstLine="640"/>
        <w:rPr>
          <w:rFonts w:ascii="仿宋_GB2312" w:hAnsi="Calibri" w:cs="仿宋_GB2312"/>
          <w:snapToGrid w:val="0"/>
          <w:color w:val="000000"/>
          <w:kern w:val="0"/>
          <w:szCs w:val="32"/>
        </w:rPr>
      </w:pPr>
      <w:r w:rsidRPr="007023CE">
        <w:rPr>
          <w:rFonts w:ascii="仿宋_GB2312" w:hAnsi="Calibri" w:cs="仿宋_GB2312" w:hint="eastAsia"/>
          <w:snapToGrid w:val="0"/>
          <w:color w:val="000000"/>
          <w:kern w:val="0"/>
          <w:szCs w:val="32"/>
        </w:rPr>
        <w:t>5.2 响应分级</w:t>
      </w:r>
    </w:p>
    <w:p w:rsidR="00200277" w:rsidRPr="007023CE" w:rsidRDefault="00200277" w:rsidP="00200277">
      <w:pPr>
        <w:spacing w:line="560" w:lineRule="exact"/>
        <w:ind w:firstLine="640"/>
        <w:rPr>
          <w:rFonts w:ascii="仿宋_GB2312" w:hAnsi="Calibri" w:cs="仿宋_GB2312"/>
          <w:snapToGrid w:val="0"/>
          <w:color w:val="000000"/>
          <w:kern w:val="0"/>
          <w:szCs w:val="32"/>
        </w:rPr>
      </w:pPr>
      <w:r w:rsidRPr="007023CE">
        <w:rPr>
          <w:rFonts w:ascii="仿宋_GB2312" w:hAnsi="Calibri" w:cs="仿宋_GB2312" w:hint="eastAsia"/>
          <w:snapToGrid w:val="0"/>
          <w:color w:val="000000"/>
          <w:kern w:val="0"/>
          <w:szCs w:val="32"/>
        </w:rPr>
        <w:t>5.3 响应措施</w:t>
      </w:r>
    </w:p>
    <w:p w:rsidR="00200277" w:rsidRPr="007023CE" w:rsidRDefault="00200277" w:rsidP="00200277">
      <w:pPr>
        <w:spacing w:line="560" w:lineRule="exact"/>
        <w:ind w:firstLine="640"/>
        <w:rPr>
          <w:rFonts w:ascii="仿宋_GB2312" w:hAnsi="Calibri" w:cs="仿宋_GB2312"/>
          <w:snapToGrid w:val="0"/>
          <w:color w:val="000000"/>
          <w:kern w:val="0"/>
          <w:szCs w:val="32"/>
        </w:rPr>
      </w:pPr>
      <w:r w:rsidRPr="007023CE">
        <w:rPr>
          <w:rFonts w:ascii="仿宋_GB2312" w:hAnsi="Calibri" w:cs="仿宋_GB2312" w:hint="eastAsia"/>
          <w:snapToGrid w:val="0"/>
          <w:color w:val="000000"/>
          <w:kern w:val="0"/>
          <w:szCs w:val="32"/>
        </w:rPr>
        <w:t>5.4 应急救援</w:t>
      </w:r>
    </w:p>
    <w:p w:rsidR="00200277" w:rsidRPr="007023CE" w:rsidRDefault="00200277" w:rsidP="00200277">
      <w:pPr>
        <w:spacing w:line="560" w:lineRule="exact"/>
        <w:ind w:firstLine="640"/>
        <w:rPr>
          <w:rFonts w:ascii="仿宋_GB2312" w:hAnsi="Calibri" w:cs="仿宋_GB2312"/>
          <w:snapToGrid w:val="0"/>
          <w:color w:val="000000"/>
          <w:kern w:val="0"/>
          <w:szCs w:val="32"/>
        </w:rPr>
      </w:pPr>
      <w:r w:rsidRPr="007023CE">
        <w:rPr>
          <w:rFonts w:ascii="仿宋_GB2312" w:hAnsi="Calibri" w:cs="仿宋_GB2312" w:hint="eastAsia"/>
          <w:snapToGrid w:val="0"/>
          <w:color w:val="000000"/>
          <w:kern w:val="0"/>
          <w:szCs w:val="32"/>
        </w:rPr>
        <w:t>5.5 应急响应终止</w:t>
      </w:r>
    </w:p>
    <w:p w:rsidR="00200277" w:rsidRPr="007023CE" w:rsidRDefault="00200277" w:rsidP="00200277">
      <w:pPr>
        <w:spacing w:line="560" w:lineRule="exact"/>
        <w:ind w:firstLine="640"/>
        <w:rPr>
          <w:rFonts w:ascii="仿宋_GB2312" w:hAnsi="Calibri" w:cs="仿宋_GB2312"/>
          <w:snapToGrid w:val="0"/>
          <w:color w:val="000000"/>
          <w:kern w:val="0"/>
          <w:szCs w:val="32"/>
        </w:rPr>
      </w:pPr>
      <w:r w:rsidRPr="007023CE">
        <w:rPr>
          <w:rFonts w:ascii="仿宋_GB2312" w:hAnsi="Calibri" w:cs="仿宋_GB2312" w:hint="eastAsia"/>
          <w:snapToGrid w:val="0"/>
          <w:color w:val="000000"/>
          <w:kern w:val="0"/>
          <w:szCs w:val="32"/>
        </w:rPr>
        <w:t>5.6 应急终止后的行动</w:t>
      </w:r>
    </w:p>
    <w:p w:rsidR="00200277" w:rsidRPr="007023CE" w:rsidRDefault="00200277" w:rsidP="00200277">
      <w:pPr>
        <w:spacing w:line="560" w:lineRule="exact"/>
        <w:ind w:firstLine="640"/>
        <w:rPr>
          <w:rFonts w:ascii="黑体" w:eastAsia="黑体" w:hAnsi="黑体"/>
          <w:bCs/>
          <w:snapToGrid w:val="0"/>
          <w:color w:val="000000"/>
          <w:kern w:val="0"/>
          <w:szCs w:val="32"/>
        </w:rPr>
      </w:pPr>
      <w:r w:rsidRPr="007023CE">
        <w:rPr>
          <w:rFonts w:ascii="黑体" w:eastAsia="黑体" w:hAnsi="黑体" w:hint="eastAsia"/>
          <w:bCs/>
          <w:snapToGrid w:val="0"/>
          <w:color w:val="000000"/>
          <w:kern w:val="0"/>
          <w:szCs w:val="32"/>
        </w:rPr>
        <w:t>6 后期处置</w:t>
      </w:r>
    </w:p>
    <w:p w:rsidR="00200277" w:rsidRPr="007023CE" w:rsidRDefault="00200277" w:rsidP="00200277">
      <w:pPr>
        <w:spacing w:line="560" w:lineRule="exact"/>
        <w:ind w:firstLine="640"/>
        <w:rPr>
          <w:rFonts w:ascii="仿宋_GB2312" w:hAnsi="Calibri" w:cs="仿宋_GB2312"/>
          <w:snapToGrid w:val="0"/>
          <w:color w:val="000000"/>
          <w:kern w:val="0"/>
          <w:szCs w:val="32"/>
        </w:rPr>
      </w:pPr>
      <w:r w:rsidRPr="007023CE">
        <w:rPr>
          <w:rFonts w:ascii="仿宋_GB2312" w:hAnsi="Calibri" w:cs="仿宋_GB2312" w:hint="eastAsia"/>
          <w:snapToGrid w:val="0"/>
          <w:color w:val="000000"/>
          <w:kern w:val="0"/>
          <w:szCs w:val="32"/>
        </w:rPr>
        <w:t>6.1 跟踪评估</w:t>
      </w:r>
    </w:p>
    <w:p w:rsidR="00200277" w:rsidRPr="007023CE" w:rsidRDefault="00200277" w:rsidP="00200277">
      <w:pPr>
        <w:spacing w:line="560" w:lineRule="exact"/>
        <w:ind w:firstLine="640"/>
        <w:rPr>
          <w:rFonts w:ascii="仿宋_GB2312" w:hAnsi="Calibri" w:cs="仿宋_GB2312"/>
          <w:snapToGrid w:val="0"/>
          <w:color w:val="000000"/>
          <w:kern w:val="0"/>
          <w:szCs w:val="32"/>
        </w:rPr>
      </w:pPr>
      <w:r w:rsidRPr="007023CE">
        <w:rPr>
          <w:rFonts w:ascii="仿宋_GB2312" w:hAnsi="Calibri" w:cs="仿宋_GB2312" w:hint="eastAsia"/>
          <w:snapToGrid w:val="0"/>
          <w:color w:val="000000"/>
          <w:kern w:val="0"/>
          <w:szCs w:val="32"/>
        </w:rPr>
        <w:t>6.2 事件调查</w:t>
      </w:r>
    </w:p>
    <w:p w:rsidR="00200277" w:rsidRPr="007023CE" w:rsidRDefault="00200277" w:rsidP="00200277">
      <w:pPr>
        <w:spacing w:line="560" w:lineRule="exact"/>
        <w:ind w:firstLine="640"/>
        <w:rPr>
          <w:rFonts w:ascii="仿宋_GB2312" w:hAnsi="Calibri" w:cs="仿宋_GB2312"/>
          <w:snapToGrid w:val="0"/>
          <w:color w:val="000000"/>
          <w:kern w:val="0"/>
          <w:szCs w:val="32"/>
        </w:rPr>
      </w:pPr>
      <w:r w:rsidRPr="007023CE">
        <w:rPr>
          <w:rFonts w:ascii="仿宋_GB2312" w:hAnsi="Calibri" w:cs="仿宋_GB2312" w:hint="eastAsia"/>
          <w:snapToGrid w:val="0"/>
          <w:color w:val="000000"/>
          <w:kern w:val="0"/>
          <w:szCs w:val="32"/>
        </w:rPr>
        <w:t>6.3 善后处置</w:t>
      </w:r>
    </w:p>
    <w:p w:rsidR="00200277" w:rsidRPr="007023CE" w:rsidRDefault="00200277" w:rsidP="00200277">
      <w:pPr>
        <w:spacing w:line="560" w:lineRule="exact"/>
        <w:ind w:firstLine="640"/>
        <w:rPr>
          <w:rFonts w:ascii="仿宋_GB2312" w:hAnsi="Calibri" w:cs="仿宋_GB2312"/>
          <w:snapToGrid w:val="0"/>
          <w:color w:val="000000"/>
          <w:kern w:val="0"/>
          <w:szCs w:val="32"/>
        </w:rPr>
      </w:pPr>
      <w:r w:rsidRPr="007023CE">
        <w:rPr>
          <w:rFonts w:ascii="仿宋_GB2312" w:hAnsi="Calibri" w:cs="仿宋_GB2312" w:hint="eastAsia"/>
          <w:snapToGrid w:val="0"/>
          <w:color w:val="000000"/>
          <w:kern w:val="0"/>
          <w:szCs w:val="32"/>
        </w:rPr>
        <w:t>6.4 保险</w:t>
      </w:r>
    </w:p>
    <w:p w:rsidR="00200277" w:rsidRPr="007023CE" w:rsidRDefault="00200277" w:rsidP="00200277">
      <w:pPr>
        <w:spacing w:line="560" w:lineRule="exact"/>
        <w:ind w:firstLine="640"/>
        <w:rPr>
          <w:rFonts w:ascii="黑体" w:eastAsia="黑体" w:hAnsi="黑体"/>
          <w:bCs/>
          <w:snapToGrid w:val="0"/>
          <w:color w:val="000000"/>
          <w:kern w:val="0"/>
          <w:szCs w:val="32"/>
        </w:rPr>
      </w:pPr>
      <w:r w:rsidRPr="007023CE">
        <w:rPr>
          <w:rFonts w:ascii="黑体" w:eastAsia="黑体" w:hAnsi="黑体" w:hint="eastAsia"/>
          <w:bCs/>
          <w:snapToGrid w:val="0"/>
          <w:color w:val="000000"/>
          <w:kern w:val="0"/>
          <w:szCs w:val="32"/>
        </w:rPr>
        <w:t>7 应急保障</w:t>
      </w:r>
    </w:p>
    <w:p w:rsidR="00200277" w:rsidRPr="007023CE" w:rsidRDefault="00200277" w:rsidP="00200277">
      <w:pPr>
        <w:spacing w:line="560" w:lineRule="exact"/>
        <w:ind w:firstLine="640"/>
        <w:rPr>
          <w:rFonts w:ascii="仿宋_GB2312" w:hAnsi="Calibri" w:cs="仿宋_GB2312"/>
          <w:snapToGrid w:val="0"/>
          <w:color w:val="000000"/>
          <w:kern w:val="0"/>
          <w:szCs w:val="32"/>
        </w:rPr>
      </w:pPr>
      <w:r w:rsidRPr="007023CE">
        <w:rPr>
          <w:rFonts w:ascii="仿宋_GB2312" w:hAnsi="Calibri" w:cs="仿宋_GB2312" w:hint="eastAsia"/>
          <w:snapToGrid w:val="0"/>
          <w:color w:val="000000"/>
          <w:kern w:val="0"/>
          <w:szCs w:val="32"/>
        </w:rPr>
        <w:t>7.1 应急队伍保障</w:t>
      </w:r>
    </w:p>
    <w:p w:rsidR="00200277" w:rsidRPr="007023CE" w:rsidRDefault="00200277" w:rsidP="00200277">
      <w:pPr>
        <w:spacing w:line="560" w:lineRule="exact"/>
        <w:ind w:firstLine="640"/>
        <w:rPr>
          <w:rFonts w:ascii="仿宋_GB2312" w:hAnsi="Calibri" w:cs="仿宋_GB2312"/>
          <w:snapToGrid w:val="0"/>
          <w:color w:val="000000"/>
          <w:kern w:val="0"/>
          <w:szCs w:val="32"/>
        </w:rPr>
      </w:pPr>
      <w:r w:rsidRPr="007023CE">
        <w:rPr>
          <w:rFonts w:ascii="仿宋_GB2312" w:hAnsi="Calibri" w:cs="仿宋_GB2312" w:hint="eastAsia"/>
          <w:snapToGrid w:val="0"/>
          <w:color w:val="000000"/>
          <w:kern w:val="0"/>
          <w:szCs w:val="32"/>
        </w:rPr>
        <w:t>7.2 经费保障</w:t>
      </w:r>
    </w:p>
    <w:p w:rsidR="00200277" w:rsidRPr="007023CE" w:rsidRDefault="00200277" w:rsidP="00200277">
      <w:pPr>
        <w:spacing w:line="560" w:lineRule="exact"/>
        <w:ind w:firstLine="640"/>
        <w:rPr>
          <w:rFonts w:ascii="仿宋_GB2312" w:hAnsi="Calibri" w:cs="仿宋_GB2312"/>
          <w:snapToGrid w:val="0"/>
          <w:color w:val="000000"/>
          <w:kern w:val="0"/>
          <w:szCs w:val="32"/>
        </w:rPr>
      </w:pPr>
      <w:r w:rsidRPr="007023CE">
        <w:rPr>
          <w:rFonts w:ascii="仿宋_GB2312" w:hAnsi="Calibri" w:cs="仿宋_GB2312" w:hint="eastAsia"/>
          <w:snapToGrid w:val="0"/>
          <w:color w:val="000000"/>
          <w:kern w:val="0"/>
          <w:szCs w:val="32"/>
        </w:rPr>
        <w:t>7.3 通信与信息保障</w:t>
      </w:r>
    </w:p>
    <w:p w:rsidR="00200277" w:rsidRPr="007023CE" w:rsidRDefault="00200277" w:rsidP="00200277">
      <w:pPr>
        <w:spacing w:line="560" w:lineRule="exact"/>
        <w:ind w:firstLine="640"/>
        <w:rPr>
          <w:rFonts w:ascii="仿宋_GB2312" w:hAnsi="Calibri" w:cs="仿宋_GB2312"/>
          <w:snapToGrid w:val="0"/>
          <w:color w:val="000000"/>
          <w:kern w:val="0"/>
          <w:szCs w:val="32"/>
        </w:rPr>
      </w:pPr>
      <w:r w:rsidRPr="007023CE">
        <w:rPr>
          <w:rFonts w:ascii="仿宋_GB2312" w:hAnsi="Calibri" w:cs="仿宋_GB2312" w:hint="eastAsia"/>
          <w:snapToGrid w:val="0"/>
          <w:color w:val="000000"/>
          <w:kern w:val="0"/>
          <w:szCs w:val="32"/>
        </w:rPr>
        <w:t>7.4 应急物资装备保障</w:t>
      </w:r>
    </w:p>
    <w:p w:rsidR="00200277" w:rsidRPr="007023CE" w:rsidRDefault="00200277" w:rsidP="00200277">
      <w:pPr>
        <w:spacing w:line="560" w:lineRule="exact"/>
        <w:ind w:firstLine="640"/>
        <w:rPr>
          <w:rFonts w:ascii="仿宋_GB2312" w:hAnsi="Calibri" w:cs="仿宋_GB2312"/>
          <w:snapToGrid w:val="0"/>
          <w:color w:val="000000"/>
          <w:kern w:val="0"/>
          <w:szCs w:val="32"/>
        </w:rPr>
      </w:pPr>
      <w:r w:rsidRPr="007023CE">
        <w:rPr>
          <w:rFonts w:ascii="仿宋_GB2312" w:hAnsi="Calibri" w:cs="仿宋_GB2312" w:hint="eastAsia"/>
          <w:snapToGrid w:val="0"/>
          <w:color w:val="000000"/>
          <w:kern w:val="0"/>
          <w:szCs w:val="32"/>
        </w:rPr>
        <w:t>7.5 医疗救援保障</w:t>
      </w:r>
    </w:p>
    <w:p w:rsidR="00200277" w:rsidRPr="007023CE" w:rsidRDefault="00200277" w:rsidP="00200277">
      <w:pPr>
        <w:spacing w:line="560" w:lineRule="exact"/>
        <w:ind w:firstLine="640"/>
        <w:rPr>
          <w:rFonts w:ascii="仿宋_GB2312" w:hAnsi="Calibri" w:cs="仿宋_GB2312"/>
          <w:snapToGrid w:val="0"/>
          <w:color w:val="000000"/>
          <w:kern w:val="0"/>
          <w:szCs w:val="32"/>
        </w:rPr>
      </w:pPr>
      <w:r w:rsidRPr="007023CE">
        <w:rPr>
          <w:rFonts w:ascii="仿宋_GB2312" w:hAnsi="Calibri" w:cs="仿宋_GB2312" w:hint="eastAsia"/>
          <w:snapToGrid w:val="0"/>
          <w:color w:val="000000"/>
          <w:kern w:val="0"/>
          <w:szCs w:val="32"/>
        </w:rPr>
        <w:t xml:space="preserve">7.6 </w:t>
      </w:r>
      <w:r>
        <w:rPr>
          <w:rFonts w:ascii="仿宋_GB2312" w:hAnsi="Calibri" w:cs="仿宋_GB2312" w:hint="eastAsia"/>
          <w:snapToGrid w:val="0"/>
          <w:color w:val="000000"/>
          <w:kern w:val="0"/>
          <w:szCs w:val="32"/>
        </w:rPr>
        <w:t>其它</w:t>
      </w:r>
      <w:r w:rsidRPr="007023CE">
        <w:rPr>
          <w:rFonts w:ascii="仿宋_GB2312" w:hAnsi="Calibri" w:cs="仿宋_GB2312" w:hint="eastAsia"/>
          <w:snapToGrid w:val="0"/>
          <w:color w:val="000000"/>
          <w:kern w:val="0"/>
          <w:szCs w:val="32"/>
        </w:rPr>
        <w:t>物资保障</w:t>
      </w:r>
    </w:p>
    <w:p w:rsidR="00200277" w:rsidRPr="007023CE" w:rsidRDefault="00200277" w:rsidP="00200277">
      <w:pPr>
        <w:spacing w:line="560" w:lineRule="exact"/>
        <w:ind w:firstLine="640"/>
        <w:rPr>
          <w:rFonts w:ascii="仿宋_GB2312" w:hAnsi="Calibri" w:cs="仿宋_GB2312"/>
          <w:snapToGrid w:val="0"/>
          <w:color w:val="000000"/>
          <w:kern w:val="0"/>
          <w:szCs w:val="32"/>
        </w:rPr>
      </w:pPr>
      <w:r w:rsidRPr="007023CE">
        <w:rPr>
          <w:rFonts w:ascii="仿宋_GB2312" w:hAnsi="Calibri" w:cs="仿宋_GB2312" w:hint="eastAsia"/>
          <w:snapToGrid w:val="0"/>
          <w:color w:val="000000"/>
          <w:kern w:val="0"/>
          <w:szCs w:val="32"/>
        </w:rPr>
        <w:t>7.7 交通运输保障</w:t>
      </w:r>
    </w:p>
    <w:p w:rsidR="00200277" w:rsidRPr="007023CE" w:rsidRDefault="00200277" w:rsidP="00200277">
      <w:pPr>
        <w:spacing w:line="560" w:lineRule="exact"/>
        <w:ind w:firstLine="640"/>
        <w:rPr>
          <w:rFonts w:ascii="仿宋_GB2312" w:hAnsi="Calibri" w:cs="仿宋_GB2312"/>
          <w:snapToGrid w:val="0"/>
          <w:color w:val="000000"/>
          <w:kern w:val="0"/>
          <w:szCs w:val="32"/>
        </w:rPr>
      </w:pPr>
      <w:r w:rsidRPr="007023CE">
        <w:rPr>
          <w:rFonts w:ascii="仿宋_GB2312" w:hAnsi="Calibri" w:cs="仿宋_GB2312" w:hint="eastAsia"/>
          <w:snapToGrid w:val="0"/>
          <w:color w:val="000000"/>
          <w:kern w:val="0"/>
          <w:szCs w:val="32"/>
        </w:rPr>
        <w:t>7.8 治安保障</w:t>
      </w:r>
    </w:p>
    <w:p w:rsidR="00200277" w:rsidRPr="007023CE" w:rsidRDefault="00200277" w:rsidP="00200277">
      <w:pPr>
        <w:spacing w:line="560" w:lineRule="exact"/>
        <w:ind w:firstLine="640"/>
        <w:rPr>
          <w:rFonts w:ascii="仿宋_GB2312" w:hAnsi="Calibri" w:cs="仿宋_GB2312"/>
          <w:snapToGrid w:val="0"/>
          <w:color w:val="000000"/>
          <w:kern w:val="0"/>
          <w:szCs w:val="32"/>
        </w:rPr>
      </w:pPr>
      <w:r w:rsidRPr="007023CE">
        <w:rPr>
          <w:rFonts w:ascii="仿宋_GB2312" w:hAnsi="Calibri" w:cs="仿宋_GB2312" w:hint="eastAsia"/>
          <w:snapToGrid w:val="0"/>
          <w:color w:val="000000"/>
          <w:kern w:val="0"/>
          <w:szCs w:val="32"/>
        </w:rPr>
        <w:t>7.9 社会动员保障</w:t>
      </w:r>
    </w:p>
    <w:p w:rsidR="00200277" w:rsidRPr="007023CE" w:rsidRDefault="00200277" w:rsidP="00200277">
      <w:pPr>
        <w:spacing w:line="560" w:lineRule="exact"/>
        <w:ind w:firstLine="640"/>
        <w:rPr>
          <w:rFonts w:ascii="仿宋_GB2312" w:hAnsi="Calibri" w:cs="仿宋_GB2312"/>
          <w:snapToGrid w:val="0"/>
          <w:color w:val="000000"/>
          <w:kern w:val="0"/>
          <w:szCs w:val="32"/>
        </w:rPr>
      </w:pPr>
      <w:r w:rsidRPr="007023CE">
        <w:rPr>
          <w:rFonts w:ascii="仿宋_GB2312" w:hAnsi="Calibri" w:cs="仿宋_GB2312" w:hint="eastAsia"/>
          <w:snapToGrid w:val="0"/>
          <w:color w:val="000000"/>
          <w:kern w:val="0"/>
          <w:szCs w:val="32"/>
        </w:rPr>
        <w:t>7.10 紧急避难场所保障</w:t>
      </w:r>
    </w:p>
    <w:p w:rsidR="00200277" w:rsidRPr="007023CE" w:rsidRDefault="00200277" w:rsidP="00200277">
      <w:pPr>
        <w:spacing w:line="560" w:lineRule="exact"/>
        <w:ind w:firstLine="640"/>
        <w:rPr>
          <w:rFonts w:ascii="仿宋_GB2312" w:hAnsi="Calibri" w:cs="仿宋_GB2312"/>
          <w:snapToGrid w:val="0"/>
          <w:color w:val="000000"/>
          <w:kern w:val="0"/>
          <w:szCs w:val="32"/>
        </w:rPr>
      </w:pPr>
      <w:r w:rsidRPr="007023CE">
        <w:rPr>
          <w:rFonts w:ascii="仿宋_GB2312" w:hAnsi="Calibri" w:cs="仿宋_GB2312" w:hint="eastAsia"/>
          <w:snapToGrid w:val="0"/>
          <w:color w:val="000000"/>
          <w:kern w:val="0"/>
          <w:szCs w:val="32"/>
        </w:rPr>
        <w:t>7.11 联动机制保障</w:t>
      </w:r>
    </w:p>
    <w:p w:rsidR="00200277" w:rsidRPr="007023CE" w:rsidRDefault="00200277" w:rsidP="00200277">
      <w:pPr>
        <w:spacing w:line="560" w:lineRule="exact"/>
        <w:ind w:firstLine="640"/>
        <w:rPr>
          <w:rFonts w:ascii="黑体" w:eastAsia="黑体" w:hAnsi="黑体"/>
          <w:bCs/>
          <w:snapToGrid w:val="0"/>
          <w:color w:val="000000"/>
          <w:kern w:val="0"/>
          <w:szCs w:val="32"/>
        </w:rPr>
      </w:pPr>
      <w:r w:rsidRPr="007023CE">
        <w:rPr>
          <w:rFonts w:ascii="黑体" w:eastAsia="黑体" w:hAnsi="黑体" w:hint="eastAsia"/>
          <w:bCs/>
          <w:snapToGrid w:val="0"/>
          <w:color w:val="000000"/>
          <w:kern w:val="0"/>
          <w:szCs w:val="32"/>
        </w:rPr>
        <w:lastRenderedPageBreak/>
        <w:t>8 应急宣传、培训与演练</w:t>
      </w:r>
    </w:p>
    <w:p w:rsidR="00200277" w:rsidRPr="007023CE" w:rsidRDefault="00200277" w:rsidP="00200277">
      <w:pPr>
        <w:spacing w:line="560" w:lineRule="exact"/>
        <w:ind w:firstLine="640"/>
        <w:rPr>
          <w:rFonts w:ascii="仿宋_GB2312" w:hAnsi="Calibri" w:cs="仿宋_GB2312"/>
          <w:snapToGrid w:val="0"/>
          <w:color w:val="000000"/>
          <w:kern w:val="0"/>
          <w:szCs w:val="32"/>
        </w:rPr>
      </w:pPr>
      <w:r w:rsidRPr="007023CE">
        <w:rPr>
          <w:rFonts w:ascii="仿宋_GB2312" w:hAnsi="Calibri" w:cs="仿宋_GB2312" w:hint="eastAsia"/>
          <w:snapToGrid w:val="0"/>
          <w:color w:val="000000"/>
          <w:kern w:val="0"/>
          <w:szCs w:val="32"/>
        </w:rPr>
        <w:t>8.1 宣传教育</w:t>
      </w:r>
    </w:p>
    <w:p w:rsidR="00200277" w:rsidRPr="007023CE" w:rsidRDefault="00200277" w:rsidP="00200277">
      <w:pPr>
        <w:spacing w:line="560" w:lineRule="exact"/>
        <w:ind w:firstLine="640"/>
        <w:rPr>
          <w:rFonts w:ascii="仿宋_GB2312" w:hAnsi="Calibri" w:cs="仿宋_GB2312"/>
          <w:snapToGrid w:val="0"/>
          <w:color w:val="000000"/>
          <w:kern w:val="0"/>
          <w:szCs w:val="32"/>
        </w:rPr>
      </w:pPr>
      <w:r w:rsidRPr="007023CE">
        <w:rPr>
          <w:rFonts w:ascii="仿宋_GB2312" w:hAnsi="Calibri" w:cs="仿宋_GB2312" w:hint="eastAsia"/>
          <w:snapToGrid w:val="0"/>
          <w:color w:val="000000"/>
          <w:kern w:val="0"/>
          <w:szCs w:val="32"/>
        </w:rPr>
        <w:t>8.2 应急培训</w:t>
      </w:r>
    </w:p>
    <w:p w:rsidR="00200277" w:rsidRPr="007023CE" w:rsidRDefault="00200277" w:rsidP="00200277">
      <w:pPr>
        <w:spacing w:line="560" w:lineRule="exact"/>
        <w:ind w:firstLine="640"/>
        <w:rPr>
          <w:rFonts w:ascii="仿宋_GB2312" w:hAnsi="Calibri" w:cs="仿宋_GB2312"/>
          <w:snapToGrid w:val="0"/>
          <w:color w:val="000000"/>
          <w:kern w:val="0"/>
          <w:szCs w:val="32"/>
        </w:rPr>
      </w:pPr>
      <w:r w:rsidRPr="007023CE">
        <w:rPr>
          <w:rFonts w:ascii="仿宋_GB2312" w:hAnsi="Calibri" w:cs="仿宋_GB2312" w:hint="eastAsia"/>
          <w:snapToGrid w:val="0"/>
          <w:color w:val="000000"/>
          <w:kern w:val="0"/>
          <w:szCs w:val="32"/>
        </w:rPr>
        <w:t>8.3 应急演练</w:t>
      </w:r>
    </w:p>
    <w:p w:rsidR="00200277" w:rsidRPr="007023CE" w:rsidRDefault="00200277" w:rsidP="00200277">
      <w:pPr>
        <w:spacing w:line="560" w:lineRule="exact"/>
        <w:ind w:firstLine="640"/>
        <w:rPr>
          <w:rFonts w:ascii="黑体" w:eastAsia="黑体" w:hAnsi="黑体"/>
          <w:bCs/>
          <w:snapToGrid w:val="0"/>
          <w:color w:val="000000"/>
          <w:kern w:val="0"/>
          <w:szCs w:val="32"/>
        </w:rPr>
      </w:pPr>
      <w:r w:rsidRPr="007023CE">
        <w:rPr>
          <w:rFonts w:ascii="黑体" w:eastAsia="黑体" w:hAnsi="黑体" w:hint="eastAsia"/>
          <w:bCs/>
          <w:snapToGrid w:val="0"/>
          <w:color w:val="000000"/>
          <w:kern w:val="0"/>
          <w:szCs w:val="32"/>
        </w:rPr>
        <w:t>9 奖惩</w:t>
      </w:r>
    </w:p>
    <w:p w:rsidR="00200277" w:rsidRPr="007023CE" w:rsidRDefault="00200277" w:rsidP="00200277">
      <w:pPr>
        <w:spacing w:line="560" w:lineRule="exact"/>
        <w:ind w:firstLine="640"/>
        <w:rPr>
          <w:rFonts w:ascii="仿宋_GB2312" w:hAnsi="Calibri" w:cs="仿宋_GB2312"/>
          <w:snapToGrid w:val="0"/>
          <w:color w:val="000000"/>
          <w:kern w:val="0"/>
          <w:szCs w:val="32"/>
        </w:rPr>
      </w:pPr>
      <w:r w:rsidRPr="007023CE">
        <w:rPr>
          <w:rFonts w:ascii="仿宋_GB2312" w:hAnsi="Calibri" w:cs="仿宋_GB2312" w:hint="eastAsia"/>
          <w:snapToGrid w:val="0"/>
          <w:color w:val="000000"/>
          <w:kern w:val="0"/>
          <w:szCs w:val="32"/>
        </w:rPr>
        <w:t>9.1 奖励</w:t>
      </w:r>
    </w:p>
    <w:p w:rsidR="00200277" w:rsidRPr="007023CE" w:rsidRDefault="00200277" w:rsidP="00200277">
      <w:pPr>
        <w:spacing w:line="560" w:lineRule="exact"/>
        <w:ind w:firstLine="640"/>
        <w:rPr>
          <w:rFonts w:ascii="仿宋_GB2312" w:hAnsi="Calibri" w:cs="仿宋_GB2312"/>
          <w:snapToGrid w:val="0"/>
          <w:color w:val="000000"/>
          <w:kern w:val="0"/>
          <w:szCs w:val="32"/>
        </w:rPr>
      </w:pPr>
      <w:r w:rsidRPr="007023CE">
        <w:rPr>
          <w:rFonts w:ascii="仿宋_GB2312" w:hAnsi="Calibri" w:cs="仿宋_GB2312" w:hint="eastAsia"/>
          <w:snapToGrid w:val="0"/>
          <w:color w:val="000000"/>
          <w:kern w:val="0"/>
          <w:szCs w:val="32"/>
        </w:rPr>
        <w:t>9.2 责任追究</w:t>
      </w:r>
    </w:p>
    <w:p w:rsidR="00200277" w:rsidRPr="007023CE" w:rsidRDefault="00200277" w:rsidP="00200277">
      <w:pPr>
        <w:spacing w:line="560" w:lineRule="exact"/>
        <w:ind w:firstLine="640"/>
        <w:rPr>
          <w:rFonts w:ascii="黑体" w:eastAsia="黑体" w:hAnsi="黑体"/>
          <w:bCs/>
          <w:snapToGrid w:val="0"/>
          <w:color w:val="000000"/>
          <w:kern w:val="0"/>
          <w:szCs w:val="32"/>
        </w:rPr>
      </w:pPr>
      <w:r w:rsidRPr="007023CE">
        <w:rPr>
          <w:rFonts w:ascii="黑体" w:eastAsia="黑体" w:hAnsi="黑体" w:hint="eastAsia"/>
          <w:bCs/>
          <w:snapToGrid w:val="0"/>
          <w:color w:val="000000"/>
          <w:kern w:val="0"/>
          <w:szCs w:val="32"/>
        </w:rPr>
        <w:t>10 附则</w:t>
      </w:r>
    </w:p>
    <w:p w:rsidR="00200277" w:rsidRPr="007023CE" w:rsidRDefault="00200277" w:rsidP="00200277">
      <w:pPr>
        <w:spacing w:line="560" w:lineRule="exact"/>
        <w:ind w:firstLine="640"/>
        <w:rPr>
          <w:rFonts w:ascii="仿宋_GB2312" w:hAnsi="Calibri" w:cs="仿宋_GB2312"/>
          <w:snapToGrid w:val="0"/>
          <w:color w:val="000000"/>
          <w:kern w:val="0"/>
          <w:szCs w:val="32"/>
        </w:rPr>
      </w:pPr>
      <w:r w:rsidRPr="007023CE">
        <w:rPr>
          <w:rFonts w:ascii="仿宋_GB2312" w:hAnsi="Calibri" w:cs="仿宋_GB2312" w:hint="eastAsia"/>
          <w:snapToGrid w:val="0"/>
          <w:color w:val="000000"/>
          <w:kern w:val="0"/>
          <w:szCs w:val="32"/>
        </w:rPr>
        <w:t>10.1 预案解释</w:t>
      </w:r>
    </w:p>
    <w:p w:rsidR="00200277" w:rsidRPr="007023CE" w:rsidRDefault="00200277" w:rsidP="00200277">
      <w:pPr>
        <w:spacing w:line="560" w:lineRule="exact"/>
        <w:ind w:firstLine="640"/>
        <w:rPr>
          <w:rFonts w:ascii="仿宋_GB2312" w:hAnsi="Calibri" w:cs="仿宋_GB2312"/>
          <w:snapToGrid w:val="0"/>
          <w:color w:val="000000"/>
          <w:kern w:val="0"/>
          <w:szCs w:val="32"/>
        </w:rPr>
      </w:pPr>
      <w:r w:rsidRPr="007023CE">
        <w:rPr>
          <w:rFonts w:ascii="仿宋_GB2312" w:hAnsi="Calibri" w:cs="仿宋_GB2312" w:hint="eastAsia"/>
          <w:snapToGrid w:val="0"/>
          <w:color w:val="000000"/>
          <w:kern w:val="0"/>
          <w:szCs w:val="32"/>
        </w:rPr>
        <w:t>10.2 修订情况和实施日期</w:t>
      </w:r>
    </w:p>
    <w:p w:rsidR="00200277" w:rsidRPr="007023CE" w:rsidRDefault="00200277" w:rsidP="00200277">
      <w:pPr>
        <w:spacing w:line="560" w:lineRule="exact"/>
        <w:ind w:firstLine="640"/>
        <w:rPr>
          <w:rFonts w:ascii="仿宋_GB2312" w:hAnsi="Calibri" w:cs="仿宋_GB2312"/>
          <w:snapToGrid w:val="0"/>
          <w:color w:val="000000"/>
          <w:kern w:val="0"/>
          <w:szCs w:val="32"/>
        </w:rPr>
      </w:pPr>
      <w:r w:rsidRPr="007023CE">
        <w:rPr>
          <w:rFonts w:ascii="仿宋_GB2312" w:hAnsi="Calibri" w:cs="仿宋_GB2312" w:hint="eastAsia"/>
          <w:snapToGrid w:val="0"/>
          <w:color w:val="000000"/>
          <w:kern w:val="0"/>
          <w:szCs w:val="32"/>
        </w:rPr>
        <w:t>10.3 本预案用语含义</w:t>
      </w:r>
    </w:p>
    <w:p w:rsidR="00200277" w:rsidRPr="007023CE" w:rsidRDefault="00200277" w:rsidP="00200277">
      <w:pPr>
        <w:spacing w:line="600" w:lineRule="exact"/>
        <w:ind w:firstLineChars="0" w:firstLine="0"/>
        <w:rPr>
          <w:rFonts w:ascii="仿宋_GB2312" w:hAnsi="Calibri" w:cs="仿宋_GB2312"/>
          <w:color w:val="000000"/>
          <w:szCs w:val="32"/>
        </w:rPr>
      </w:pPr>
    </w:p>
    <w:p w:rsidR="00200277" w:rsidRPr="007023CE" w:rsidRDefault="00200277" w:rsidP="00200277">
      <w:pPr>
        <w:spacing w:line="600" w:lineRule="exact"/>
        <w:ind w:firstLineChars="0" w:firstLine="0"/>
        <w:rPr>
          <w:rFonts w:ascii="仿宋_GB2312" w:hAnsi="Calibri" w:cs="仿宋_GB2312"/>
          <w:color w:val="000000"/>
          <w:szCs w:val="32"/>
        </w:rPr>
      </w:pPr>
    </w:p>
    <w:p w:rsidR="00200277" w:rsidRPr="007023CE" w:rsidRDefault="00200277" w:rsidP="00200277">
      <w:pPr>
        <w:spacing w:line="600" w:lineRule="exact"/>
        <w:ind w:firstLineChars="0" w:firstLine="0"/>
        <w:rPr>
          <w:rFonts w:ascii="仿宋_GB2312" w:hAnsi="Calibri" w:cs="仿宋_GB2312"/>
          <w:color w:val="000000"/>
          <w:szCs w:val="32"/>
        </w:rPr>
      </w:pPr>
    </w:p>
    <w:p w:rsidR="00200277" w:rsidRPr="007023CE" w:rsidRDefault="00200277" w:rsidP="00200277">
      <w:pPr>
        <w:spacing w:line="600" w:lineRule="exact"/>
        <w:ind w:firstLineChars="0" w:firstLine="0"/>
        <w:rPr>
          <w:rFonts w:ascii="仿宋_GB2312" w:hAnsi="Calibri" w:cs="仿宋_GB2312"/>
          <w:color w:val="000000"/>
          <w:szCs w:val="32"/>
        </w:rPr>
      </w:pPr>
    </w:p>
    <w:p w:rsidR="00200277" w:rsidRPr="007023CE" w:rsidRDefault="00200277" w:rsidP="00200277">
      <w:pPr>
        <w:spacing w:line="600" w:lineRule="exact"/>
        <w:ind w:firstLineChars="0" w:firstLine="0"/>
        <w:rPr>
          <w:rFonts w:ascii="仿宋_GB2312" w:hAnsi="Calibri" w:cs="仿宋_GB2312"/>
          <w:color w:val="000000"/>
          <w:szCs w:val="32"/>
        </w:rPr>
      </w:pPr>
    </w:p>
    <w:p w:rsidR="00200277" w:rsidRPr="007023CE" w:rsidRDefault="00200277" w:rsidP="00200277">
      <w:pPr>
        <w:spacing w:line="600" w:lineRule="exact"/>
        <w:ind w:firstLineChars="0" w:firstLine="0"/>
        <w:rPr>
          <w:rFonts w:ascii="仿宋_GB2312" w:hAnsi="Calibri" w:cs="仿宋_GB2312"/>
          <w:color w:val="000000"/>
          <w:szCs w:val="32"/>
        </w:rPr>
      </w:pPr>
    </w:p>
    <w:p w:rsidR="00200277" w:rsidRPr="007023CE" w:rsidRDefault="00200277" w:rsidP="00200277">
      <w:pPr>
        <w:spacing w:line="540" w:lineRule="exact"/>
        <w:ind w:firstLine="640"/>
        <w:rPr>
          <w:rFonts w:ascii="黑体" w:eastAsia="黑体" w:hAnsi="黑体"/>
          <w:bCs/>
          <w:snapToGrid w:val="0"/>
          <w:color w:val="000000"/>
          <w:kern w:val="0"/>
          <w:szCs w:val="32"/>
        </w:rPr>
      </w:pPr>
      <w:r w:rsidRPr="007023CE">
        <w:rPr>
          <w:rFonts w:ascii="仿宋_GB2312" w:hAnsi="Calibri" w:cs="仿宋_GB2312"/>
          <w:color w:val="000000"/>
          <w:szCs w:val="32"/>
        </w:rPr>
        <w:br w:type="page"/>
      </w:r>
      <w:bookmarkStart w:id="0" w:name="_Toc524936369"/>
      <w:bookmarkStart w:id="1" w:name="_Toc50454896"/>
      <w:r w:rsidRPr="007023CE">
        <w:rPr>
          <w:rFonts w:ascii="黑体" w:eastAsia="黑体" w:hAnsi="黑体" w:hint="eastAsia"/>
          <w:bCs/>
          <w:snapToGrid w:val="0"/>
          <w:color w:val="000000"/>
          <w:kern w:val="0"/>
          <w:szCs w:val="32"/>
        </w:rPr>
        <w:lastRenderedPageBreak/>
        <w:t>1 总则</w:t>
      </w:r>
      <w:bookmarkEnd w:id="0"/>
      <w:bookmarkEnd w:id="1"/>
    </w:p>
    <w:p w:rsidR="00200277" w:rsidRPr="007023CE" w:rsidRDefault="00200277" w:rsidP="00200277">
      <w:pPr>
        <w:spacing w:line="540" w:lineRule="exact"/>
        <w:ind w:firstLine="640"/>
        <w:rPr>
          <w:rFonts w:ascii="楷体_GB2312" w:eastAsia="楷体_GB2312"/>
          <w:bCs/>
          <w:snapToGrid w:val="0"/>
          <w:color w:val="000000"/>
          <w:kern w:val="0"/>
          <w:szCs w:val="32"/>
        </w:rPr>
      </w:pPr>
      <w:bookmarkStart w:id="2" w:name="_Toc524936370"/>
      <w:bookmarkStart w:id="3" w:name="_Toc50454897"/>
      <w:r w:rsidRPr="007023CE">
        <w:rPr>
          <w:rFonts w:ascii="楷体_GB2312" w:eastAsia="楷体_GB2312" w:hint="eastAsia"/>
          <w:bCs/>
          <w:snapToGrid w:val="0"/>
          <w:color w:val="000000"/>
          <w:kern w:val="0"/>
          <w:szCs w:val="32"/>
        </w:rPr>
        <w:t>1.1 编制目的</w:t>
      </w:r>
      <w:bookmarkEnd w:id="2"/>
      <w:bookmarkEnd w:id="3"/>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为预防和减少突发环境事件的发生，提高区政府应对突发环境事件的处置能力，保护公众生命健康与财产安全，保护环境，维护环境安全与社会稳定，促进社会全面、协调、可持续发展，制定本预案。</w:t>
      </w:r>
    </w:p>
    <w:p w:rsidR="00200277" w:rsidRPr="007023CE" w:rsidRDefault="00200277" w:rsidP="00200277">
      <w:pPr>
        <w:spacing w:line="540" w:lineRule="exact"/>
        <w:ind w:firstLine="640"/>
        <w:rPr>
          <w:rFonts w:ascii="楷体_GB2312" w:eastAsia="楷体_GB2312"/>
          <w:bCs/>
          <w:snapToGrid w:val="0"/>
          <w:color w:val="000000"/>
          <w:kern w:val="0"/>
          <w:szCs w:val="32"/>
        </w:rPr>
      </w:pPr>
      <w:bookmarkStart w:id="4" w:name="_Toc524936371"/>
      <w:bookmarkStart w:id="5" w:name="_Toc50454898"/>
      <w:r w:rsidRPr="007023CE">
        <w:rPr>
          <w:rFonts w:ascii="楷体_GB2312" w:eastAsia="楷体_GB2312" w:hint="eastAsia"/>
          <w:bCs/>
          <w:snapToGrid w:val="0"/>
          <w:color w:val="000000"/>
          <w:kern w:val="0"/>
          <w:szCs w:val="32"/>
        </w:rPr>
        <w:t>1.2 编制依据</w:t>
      </w:r>
      <w:bookmarkEnd w:id="4"/>
      <w:bookmarkEnd w:id="5"/>
    </w:p>
    <w:p w:rsidR="00200277" w:rsidRPr="007023CE" w:rsidRDefault="00200277" w:rsidP="00200277">
      <w:pPr>
        <w:spacing w:line="54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1.2.1 国家法律、法规及有关重要文件</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（1）《中华人民共和国突发事件应对法》（2007年11月1日起施行）</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（2）《中华人民共和国水污染防治法》（2017年6月）</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（3）《中华人民共和国固体废物污染环境防治法》（2020年修订）</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（4）《中华人民共和国环境保护法》（2014年修订）</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（5）《中华人民共和国大气污染防治法》（2018年修订）</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（6）《突发事件应急演练指南》（应急办函〔2009〕62号）</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（7）《突发环境事件信息报告办法》（环保部令〔2011〕第17号）</w:t>
      </w:r>
    </w:p>
    <w:p w:rsidR="00200277" w:rsidRPr="007023CE" w:rsidRDefault="00200277" w:rsidP="00200277">
      <w:pPr>
        <w:spacing w:line="540" w:lineRule="exact"/>
        <w:ind w:firstLine="640"/>
        <w:rPr>
          <w:rFonts w:ascii="仿宋_GB2312"/>
          <w:snapToGrid w:val="0"/>
          <w:color w:val="000000"/>
          <w:spacing w:val="-10"/>
          <w:kern w:val="0"/>
          <w:szCs w:val="32"/>
        </w:rPr>
      </w:pPr>
      <w:r w:rsidRPr="007023CE">
        <w:rPr>
          <w:rFonts w:ascii="仿宋_GB2312" w:hint="eastAsia"/>
          <w:snapToGrid w:val="0"/>
          <w:color w:val="000000"/>
          <w:kern w:val="0"/>
          <w:szCs w:val="32"/>
        </w:rPr>
        <w:t>（8）《突</w:t>
      </w:r>
      <w:r w:rsidRPr="007023CE">
        <w:rPr>
          <w:rFonts w:ascii="仿宋_GB2312" w:hint="eastAsia"/>
          <w:snapToGrid w:val="0"/>
          <w:color w:val="000000"/>
          <w:spacing w:val="-10"/>
          <w:kern w:val="0"/>
          <w:szCs w:val="32"/>
        </w:rPr>
        <w:t>发事件应急预案管理办法》（国办发〔2013〕101号）</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（9）《突发环境事件应急处置阶段环境损害评估推荐方法》（环办〔2014〕118号）</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（10）《企业事业单位突发环境事件应急预案备案管理</w:t>
      </w:r>
      <w:r w:rsidRPr="007023CE">
        <w:rPr>
          <w:rFonts w:ascii="仿宋_GB2312" w:hint="eastAsia"/>
          <w:snapToGrid w:val="0"/>
          <w:color w:val="000000"/>
          <w:kern w:val="0"/>
          <w:szCs w:val="32"/>
        </w:rPr>
        <w:lastRenderedPageBreak/>
        <w:t>办法（试行）》（环发〔2015〕4号）</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（11）《突发环境事件调查处理办法》（环境保护部令第32号）</w:t>
      </w:r>
    </w:p>
    <w:p w:rsidR="00200277" w:rsidRPr="007023CE" w:rsidRDefault="00200277" w:rsidP="00200277">
      <w:pPr>
        <w:spacing w:line="560" w:lineRule="exact"/>
        <w:ind w:firstLine="640"/>
        <w:rPr>
          <w:rFonts w:ascii="仿宋_GB2312"/>
          <w:snapToGrid w:val="0"/>
          <w:color w:val="000000"/>
          <w:spacing w:val="-10"/>
          <w:kern w:val="0"/>
          <w:szCs w:val="32"/>
        </w:rPr>
      </w:pPr>
      <w:r w:rsidRPr="007023CE">
        <w:rPr>
          <w:rFonts w:ascii="仿宋_GB2312" w:hint="eastAsia"/>
          <w:snapToGrid w:val="0"/>
          <w:color w:val="000000"/>
          <w:kern w:val="0"/>
          <w:szCs w:val="32"/>
        </w:rPr>
        <w:t>（12）《</w:t>
      </w:r>
      <w:r w:rsidRPr="007023CE">
        <w:rPr>
          <w:rFonts w:ascii="仿宋_GB2312" w:hint="eastAsia"/>
          <w:snapToGrid w:val="0"/>
          <w:color w:val="000000"/>
          <w:spacing w:val="-10"/>
          <w:kern w:val="0"/>
          <w:szCs w:val="32"/>
        </w:rPr>
        <w:t>突发环境事件应急管理办法》（环保部令第34号令）</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（13）《企业事业单位突发环境事件应急预案评审工作指南（试行）》（环办应急〔2018〕8号）</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（14）《环境应急资源调查指南（试行）》的通知（环办应急〔2019〕17号）</w:t>
      </w:r>
    </w:p>
    <w:p w:rsidR="00200277" w:rsidRPr="007023CE" w:rsidRDefault="00200277" w:rsidP="00200277">
      <w:pPr>
        <w:spacing w:line="56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1.2.2 地方法律、法规及有关重要文件</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（1）《江苏省突发环境事件应急预案编制导则（试行）（工业园区版）》</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（2）《江苏省突发环境事件应急预案编制导则（试行）（企业事业单位版）》（2009年）</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（3）《江苏省实施〈中华人民共和国突发事件应对法〉办法》（江苏省人民政府令〔2012〕第75号）</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（4）《江苏省突发事件预警信息发布管理办法》（苏政办发〔2013〕141号）</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（5）《常州市突发事件应急预案管理办法》（常政办发〔2013〕20号）</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（6）《常州市突发事件预警信息发布管理办法》(常政办发〔2013〕182号)</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（7）《关于印发江苏省突发环境事件应急预案管理办法的通知》（苏环规〔2014〕2号）</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lastRenderedPageBreak/>
        <w:t>（8）《关于企业事业单位突发环境事件应急预案备案管理有关事项的通知》（苏环办〔2015〕224号）</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（9）《江苏省突发环境事件环境损害评估规程》（苏环办〔2017〕87号）</w:t>
      </w:r>
    </w:p>
    <w:p w:rsidR="00200277" w:rsidRPr="007023CE" w:rsidRDefault="00200277" w:rsidP="00200277">
      <w:pPr>
        <w:spacing w:line="56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1.2.3 相关应急预案</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（1）《国家突发环境事件应急预案》（2014年修订）</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（2）《国家突发公共事件总体应急预案》（2016年）</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（3）《江苏省突发环境事件应急预案》（苏政办发〔2014〕29号）</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（4）《江苏省突发公共事件总体应急预案》（苏政办发〔2015〕92号）</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（5）《常州市突发环境事件应急预案》（常政办发〔2014〕168号）</w:t>
      </w:r>
    </w:p>
    <w:p w:rsidR="00200277" w:rsidRPr="007023CE" w:rsidRDefault="00200277" w:rsidP="00200277">
      <w:pPr>
        <w:spacing w:line="560" w:lineRule="exact"/>
        <w:ind w:firstLine="640"/>
        <w:rPr>
          <w:rFonts w:ascii="楷体_GB2312" w:eastAsia="楷体_GB2312"/>
          <w:bCs/>
          <w:snapToGrid w:val="0"/>
          <w:color w:val="000000"/>
          <w:kern w:val="0"/>
          <w:szCs w:val="32"/>
        </w:rPr>
      </w:pPr>
      <w:bookmarkStart w:id="6" w:name="_Toc524936372"/>
      <w:bookmarkStart w:id="7" w:name="_Toc50454899"/>
      <w:r w:rsidRPr="007023CE">
        <w:rPr>
          <w:rFonts w:ascii="楷体_GB2312" w:eastAsia="楷体_GB2312" w:hint="eastAsia"/>
          <w:bCs/>
          <w:snapToGrid w:val="0"/>
          <w:color w:val="000000"/>
          <w:kern w:val="0"/>
          <w:szCs w:val="32"/>
        </w:rPr>
        <w:t>1.3 工作原则</w:t>
      </w:r>
      <w:bookmarkEnd w:id="6"/>
      <w:bookmarkEnd w:id="7"/>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（1）坚持以人为本，预防为主</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加强对突发环境事件危险源的监测、监控并实施监督管理，建立环境污染事件风险防范体系，积极预防、及时控制、消除隐患，提高环境事件防范和处理能力，尽可能避免或减少突发环境事件的发生，消除或减轻突发环境事件造成的环境影响，最大程度地保障公众健康，保护人民群众生命财产安全。</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（2）坚持统一领导，分类管理</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在区政府的统一领导下，加强部门之间协同与合作，提高快速反应能力。针对不同污染源所造成的环境污染、生态</w:t>
      </w:r>
      <w:r w:rsidRPr="007023CE">
        <w:rPr>
          <w:rFonts w:ascii="仿宋_GB2312" w:hint="eastAsia"/>
          <w:snapToGrid w:val="0"/>
          <w:color w:val="000000"/>
          <w:kern w:val="0"/>
          <w:szCs w:val="32"/>
        </w:rPr>
        <w:lastRenderedPageBreak/>
        <w:t>污染的特点，实行分类管理，充分发挥部门专业优势，使采取的措施与突发环境事件造成的危害范围与社会影响相适应。充分发挥各级人民政府职能作用，坚持属地为主，实行分级响应。</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（3）坚持职责明确、规范有序</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各部门根据职能分工和专业优势，按照应急预案要求切实履行相应职责，各司其职相互配合，积极参与突发环境事件处置工作，规范突发环境事件处置流程。</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（4）坚持平战结合，协调高效</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积极做好应对突发环境事件的思想、物资、技术等准备，平时加强培训演练，充分利用现有的专业环境应急救援力量，整合环境监测网络，引导、鼓励实现一专多能，发挥经过专门培训的环境应急救援力量的作用。</w:t>
      </w:r>
    </w:p>
    <w:p w:rsidR="00200277" w:rsidRPr="007023CE" w:rsidRDefault="00200277" w:rsidP="00200277">
      <w:pPr>
        <w:spacing w:line="560" w:lineRule="exact"/>
        <w:ind w:firstLine="640"/>
        <w:rPr>
          <w:rFonts w:ascii="楷体_GB2312" w:eastAsia="楷体_GB2312"/>
          <w:bCs/>
          <w:snapToGrid w:val="0"/>
          <w:color w:val="000000"/>
          <w:kern w:val="0"/>
          <w:szCs w:val="32"/>
        </w:rPr>
      </w:pPr>
      <w:bookmarkStart w:id="8" w:name="_Toc524936373"/>
      <w:bookmarkStart w:id="9" w:name="_Toc50454900"/>
      <w:r w:rsidRPr="007023CE">
        <w:rPr>
          <w:rFonts w:ascii="楷体_GB2312" w:eastAsia="楷体_GB2312" w:hint="eastAsia"/>
          <w:bCs/>
          <w:snapToGrid w:val="0"/>
          <w:color w:val="000000"/>
          <w:kern w:val="0"/>
          <w:szCs w:val="32"/>
        </w:rPr>
        <w:t>1.4 适用范围</w:t>
      </w:r>
      <w:bookmarkEnd w:id="8"/>
      <w:bookmarkEnd w:id="9"/>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本预案适用于新北区发生的、以及区外发生并波及影响到我区的、除下列4种情形以外的突发环境事件的应急处置。</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1．危险化学品在生产、经营、储存、运输、使用、废弃等过程中，发生的火灾、爆炸、泄漏、环境污染等，造成危害人民生命财产和社会安全的事故灾难；</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2．工矿企业发生的生产安全事故引发的环境污染事件；</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3．道路交通运输事故引发的环境污染事件；</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4．辐射、放射性污染事件引发的环境污染事件。</w:t>
      </w:r>
    </w:p>
    <w:p w:rsidR="00200277" w:rsidRPr="007023CE" w:rsidRDefault="00200277" w:rsidP="00200277">
      <w:pPr>
        <w:spacing w:line="540" w:lineRule="exact"/>
        <w:ind w:firstLine="640"/>
        <w:rPr>
          <w:rFonts w:ascii="楷体_GB2312" w:eastAsia="楷体_GB2312"/>
          <w:bCs/>
          <w:snapToGrid w:val="0"/>
          <w:color w:val="000000"/>
          <w:kern w:val="0"/>
          <w:szCs w:val="32"/>
        </w:rPr>
      </w:pPr>
      <w:bookmarkStart w:id="10" w:name="_Toc524936374"/>
      <w:bookmarkStart w:id="11" w:name="_Toc50454901"/>
      <w:r w:rsidRPr="007023CE">
        <w:rPr>
          <w:rFonts w:ascii="楷体_GB2312" w:eastAsia="楷体_GB2312" w:hint="eastAsia"/>
          <w:bCs/>
          <w:snapToGrid w:val="0"/>
          <w:color w:val="000000"/>
          <w:kern w:val="0"/>
          <w:szCs w:val="32"/>
        </w:rPr>
        <w:t>1.5 事件分级</w:t>
      </w:r>
      <w:bookmarkEnd w:id="10"/>
      <w:bookmarkEnd w:id="11"/>
    </w:p>
    <w:p w:rsidR="00200277" w:rsidRPr="007023CE" w:rsidRDefault="00200277" w:rsidP="00200277">
      <w:pPr>
        <w:spacing w:line="540" w:lineRule="exact"/>
        <w:ind w:firstLine="640"/>
        <w:rPr>
          <w:rFonts w:ascii="仿宋_GB2312"/>
          <w:snapToGrid w:val="0"/>
          <w:color w:val="000000"/>
          <w:spacing w:val="-6"/>
          <w:kern w:val="0"/>
          <w:szCs w:val="32"/>
        </w:rPr>
      </w:pPr>
      <w:r w:rsidRPr="007023CE">
        <w:rPr>
          <w:rFonts w:ascii="仿宋_GB2312" w:hint="eastAsia"/>
          <w:snapToGrid w:val="0"/>
          <w:color w:val="000000"/>
          <w:kern w:val="0"/>
          <w:szCs w:val="32"/>
        </w:rPr>
        <w:t>参</w:t>
      </w:r>
      <w:r w:rsidRPr="007023CE">
        <w:rPr>
          <w:rFonts w:ascii="仿宋_GB2312" w:hint="eastAsia"/>
          <w:snapToGrid w:val="0"/>
          <w:color w:val="000000"/>
          <w:spacing w:val="-6"/>
          <w:kern w:val="0"/>
          <w:szCs w:val="32"/>
        </w:rPr>
        <w:t>照《国家突发环境事件应急预案》事件分级标准，突发环境事件分为特别重大突发环境事件（Ⅰ级）、重大突发环境</w:t>
      </w:r>
      <w:r w:rsidRPr="007023CE">
        <w:rPr>
          <w:rFonts w:ascii="仿宋_GB2312" w:hint="eastAsia"/>
          <w:snapToGrid w:val="0"/>
          <w:color w:val="000000"/>
          <w:spacing w:val="-6"/>
          <w:kern w:val="0"/>
          <w:szCs w:val="32"/>
        </w:rPr>
        <w:lastRenderedPageBreak/>
        <w:t>事件（Ⅱ级）、较大突发环境事件（Ⅲ级）和一般突发环境事件（Ⅳ级）。</w:t>
      </w:r>
    </w:p>
    <w:p w:rsidR="00200277" w:rsidRPr="007023CE" w:rsidRDefault="00200277" w:rsidP="00200277">
      <w:pPr>
        <w:spacing w:line="54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1.5.1 特别重大突发环境事件（Ⅰ级）</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凡符合下列情形之一的，为特别重大突发环境事件：</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（1）因环境污染直接导致30人以上死亡或100人以上中毒或重伤的；</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（2）因环境污染疏散、转移人员5万人以上的；</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（3）因环境污染造成直接经济损失1亿元以上的；</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（4）因环境污染造成区域生态功能丧失或该区域国家重点保护物种灭绝的；</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（5）因环境污染造成设区的市级以上城市集中式饮用水水源地取水中断的；</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（6）Ⅰ、Ⅱ类放射源丢失、被盗、失控并造成大范围严重辐射污染后果的；放射性同位素和射线装置失控导致3人以上急性死亡的；放射性物质泄漏，造成大范围辐射污染后果的；</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（7）造成重大跨国境影响的境内突发环境事件。</w:t>
      </w:r>
    </w:p>
    <w:p w:rsidR="00200277" w:rsidRPr="007023CE" w:rsidRDefault="00200277" w:rsidP="00200277">
      <w:pPr>
        <w:spacing w:line="54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1.5.2 重大突发环境事件（Ⅱ级）</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凡符合下列情形之一的，为重大突发环境事件：</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（1）因环境污染直接导致10人以上30人以下死亡或50人以上100人以下中毒或重伤的；</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（2）因环境污染疏散、转移人员1万人以上5万人以下的；</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（3）因环境污染造成直接经济损失2000万元以上1亿元以下的；</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lastRenderedPageBreak/>
        <w:t>（4）因环境污染造成区域生态功能部分丧失或该区域国家重点保护野生动植物种群大批死亡的；</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（5）因环境污染造成县级城市集中式饮用水水源地取水中断的；</w:t>
      </w:r>
    </w:p>
    <w:p w:rsidR="00200277" w:rsidRPr="007023CE" w:rsidRDefault="00200277" w:rsidP="00200277">
      <w:pPr>
        <w:spacing w:line="540" w:lineRule="exact"/>
        <w:ind w:firstLine="640"/>
        <w:rPr>
          <w:rFonts w:ascii="仿宋_GB2312"/>
          <w:snapToGrid w:val="0"/>
          <w:color w:val="000000"/>
          <w:spacing w:val="-4"/>
          <w:kern w:val="0"/>
          <w:szCs w:val="32"/>
        </w:rPr>
      </w:pPr>
      <w:r w:rsidRPr="007023CE">
        <w:rPr>
          <w:rFonts w:ascii="仿宋_GB2312" w:hint="eastAsia"/>
          <w:snapToGrid w:val="0"/>
          <w:color w:val="000000"/>
          <w:kern w:val="0"/>
          <w:szCs w:val="32"/>
        </w:rPr>
        <w:t>（6）Ⅰ、</w:t>
      </w:r>
      <w:r w:rsidRPr="007023CE">
        <w:rPr>
          <w:rFonts w:ascii="仿宋_GB2312" w:hint="eastAsia"/>
          <w:snapToGrid w:val="0"/>
          <w:color w:val="000000"/>
          <w:spacing w:val="-4"/>
          <w:kern w:val="0"/>
          <w:szCs w:val="32"/>
        </w:rPr>
        <w:t>Ⅱ类放射源丢失、被盗的；放射性同位素和射线装置失控导致3人以下急性死亡或者10人以上急性重度放射病、局部器官残疾的；放射性物质泄漏，造成较大范围辐射污染后果的；</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（7）造成跨省级行政区域影响的突发环境事件。</w:t>
      </w:r>
    </w:p>
    <w:p w:rsidR="00200277" w:rsidRPr="007023CE" w:rsidRDefault="00200277" w:rsidP="00200277">
      <w:pPr>
        <w:spacing w:line="54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1.5.3 较大突发环境事件（Ⅲ级）</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凡符合下列情形之一的，为较大突发环境事件：</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（1）因环境污染直接导致3人以上10人以下死亡或10人以上50人以下中毒或重伤的；</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（2）因环境污染疏散、转移人员5000人以上1万人以下的；</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（3）因环境污染造成直接经济损失500万元以上2000万元以下的；</w:t>
      </w:r>
    </w:p>
    <w:p w:rsidR="00200277" w:rsidRPr="007023CE" w:rsidRDefault="00200277" w:rsidP="00200277">
      <w:pPr>
        <w:spacing w:line="540" w:lineRule="exact"/>
        <w:ind w:firstLine="640"/>
        <w:rPr>
          <w:rFonts w:ascii="仿宋_GB2312"/>
          <w:snapToGrid w:val="0"/>
          <w:color w:val="000000"/>
          <w:spacing w:val="-6"/>
          <w:kern w:val="0"/>
          <w:szCs w:val="32"/>
        </w:rPr>
      </w:pPr>
      <w:r w:rsidRPr="007023CE">
        <w:rPr>
          <w:rFonts w:ascii="仿宋_GB2312" w:hint="eastAsia"/>
          <w:snapToGrid w:val="0"/>
          <w:color w:val="000000"/>
          <w:kern w:val="0"/>
          <w:szCs w:val="32"/>
        </w:rPr>
        <w:t>（4）因</w:t>
      </w:r>
      <w:r w:rsidRPr="007023CE">
        <w:rPr>
          <w:rFonts w:ascii="仿宋_GB2312" w:hint="eastAsia"/>
          <w:snapToGrid w:val="0"/>
          <w:color w:val="000000"/>
          <w:spacing w:val="-6"/>
          <w:kern w:val="0"/>
          <w:szCs w:val="32"/>
        </w:rPr>
        <w:t>环境污染造成国家重点保护的动植物物种受到破坏的；</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（5）因环境污染造成乡镇集中式饮用水水源地取水中断的；</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（6）Ⅲ类放射源丢失、被盗的；放射性同位素和射线装置失控导致10人以下急性重度放射病、局部器官残疾的；放射性物质泄漏，造成小范围辐射污染后果的；</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（7）造成跨设区的市级行政区域影响的突发环境事件。</w:t>
      </w:r>
    </w:p>
    <w:p w:rsidR="00200277" w:rsidRPr="007023CE" w:rsidRDefault="00200277" w:rsidP="00200277">
      <w:pPr>
        <w:spacing w:line="56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lastRenderedPageBreak/>
        <w:t>1.5.4 一般突发环境事件（Ⅳ级）</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凡符合下列情形之一的，为一般突发环境事件：</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（1）因环境污染直接导致3人以下死亡或10人以下中毒或重伤的；</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（2）因环境污染疏散、转移人员5000人以下的；</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（3）因环境污染造成直接经济损失500万元以下的；</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（4）因环境污染造成跨县级行政区域纠纷，引起一般性群体影响的；</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5）Ⅳ、Ⅴ类放射源丢失、被盗的；放射性同位素和射线装置失控导致人员受到超过年剂量限值的照射的；放射性物质泄漏，造成厂区内或设施内局部辐射污染后果的；铀矿冶、伴生矿超标排放，造成环境辐射污染后果的；</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（6）对环境造成一定影响，尚未达到较大突发环境事件级别的。</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上述分级标准有关数量的表述中，“以上”含本数，“以下”不含本数。</w:t>
      </w:r>
    </w:p>
    <w:p w:rsidR="00200277" w:rsidRPr="007023CE" w:rsidRDefault="00200277" w:rsidP="00200277">
      <w:pPr>
        <w:spacing w:line="56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1.5.5 无法判断时分级依据</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情况不明，无法判断突发环境事件等级时，根据突发环境事件发生的地点及污染物毒性等要素，可按疑似级别处理，发生在饮用水源地和重要水域、学校、医院、居民区、国家级自然保护区等敏感区域的突发环境事件和跨省突发环境事件及剧毒性气体泄漏等突发环境事件，可视为疑似重大以上突发环境事件。</w:t>
      </w:r>
      <w:bookmarkStart w:id="12" w:name="_Toc524936375"/>
      <w:bookmarkStart w:id="13" w:name="_Toc50454902"/>
    </w:p>
    <w:p w:rsidR="00200277" w:rsidRPr="007023CE" w:rsidRDefault="00200277" w:rsidP="00200277">
      <w:pPr>
        <w:spacing w:line="560" w:lineRule="exact"/>
        <w:ind w:firstLine="640"/>
        <w:rPr>
          <w:rFonts w:ascii="黑体" w:eastAsia="黑体" w:hAnsi="黑体"/>
          <w:bCs/>
          <w:snapToGrid w:val="0"/>
          <w:color w:val="000000"/>
          <w:kern w:val="0"/>
          <w:szCs w:val="32"/>
        </w:rPr>
      </w:pPr>
      <w:r w:rsidRPr="007023CE">
        <w:rPr>
          <w:rFonts w:ascii="黑体" w:eastAsia="黑体" w:hAnsi="黑体" w:hint="eastAsia"/>
          <w:bCs/>
          <w:snapToGrid w:val="0"/>
          <w:color w:val="000000"/>
          <w:kern w:val="0"/>
          <w:szCs w:val="32"/>
        </w:rPr>
        <w:t>2 组织指挥体系与职责</w:t>
      </w:r>
      <w:bookmarkEnd w:id="12"/>
      <w:bookmarkEnd w:id="13"/>
    </w:p>
    <w:p w:rsidR="00200277" w:rsidRPr="007023CE" w:rsidRDefault="00200277" w:rsidP="00200277">
      <w:pPr>
        <w:spacing w:line="560" w:lineRule="exact"/>
        <w:ind w:firstLine="640"/>
        <w:rPr>
          <w:rFonts w:ascii="楷体_GB2312" w:eastAsia="楷体_GB2312"/>
          <w:bCs/>
          <w:snapToGrid w:val="0"/>
          <w:color w:val="000000"/>
          <w:kern w:val="0"/>
          <w:szCs w:val="32"/>
        </w:rPr>
      </w:pPr>
      <w:bookmarkStart w:id="14" w:name="_Toc524936376"/>
      <w:bookmarkStart w:id="15" w:name="_Toc50454903"/>
      <w:r w:rsidRPr="007023CE">
        <w:rPr>
          <w:rFonts w:ascii="楷体_GB2312" w:eastAsia="楷体_GB2312" w:hint="eastAsia"/>
          <w:bCs/>
          <w:snapToGrid w:val="0"/>
          <w:color w:val="000000"/>
          <w:kern w:val="0"/>
          <w:szCs w:val="32"/>
        </w:rPr>
        <w:lastRenderedPageBreak/>
        <w:t>2.1 应急指挥机构</w:t>
      </w:r>
      <w:bookmarkEnd w:id="14"/>
      <w:bookmarkEnd w:id="15"/>
    </w:p>
    <w:p w:rsidR="00200277" w:rsidRPr="007023CE" w:rsidRDefault="00200277" w:rsidP="00200277">
      <w:pPr>
        <w:spacing w:line="56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2.1.1 突发环境事件应急指挥部组成</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总指挥：常州市新北区人民政府分管领导</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副总指挥：常州高新区（新北）生态环境局局长、区应急管理局局长。</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指挥部成员单位：由区人武部、区委宣传统战部、区经济发展局、区财政局、区人力资源和社会保障局、区住房和城乡建设局、区农业农村局、区商务局、区卫生健康局、区应急管理局、区市场监督管理局、区自然资源和规划分局、区公安分局、高新区（新北）生态环境局、区消防救援大队、区交警大队、</w:t>
      </w:r>
      <w:r>
        <w:rPr>
          <w:rFonts w:ascii="仿宋_GB2312" w:hint="eastAsia"/>
          <w:snapToGrid w:val="0"/>
          <w:color w:val="000000"/>
          <w:kern w:val="0"/>
          <w:szCs w:val="32"/>
        </w:rPr>
        <w:t>综合保税区管理局、滨开区管委会</w:t>
      </w:r>
      <w:r w:rsidRPr="007023CE">
        <w:rPr>
          <w:rFonts w:ascii="仿宋_GB2312" w:hint="eastAsia"/>
          <w:snapToGrid w:val="0"/>
          <w:color w:val="000000"/>
          <w:kern w:val="0"/>
          <w:szCs w:val="32"/>
        </w:rPr>
        <w:t>、各镇人民政府、街道办事处等单位组成，成员根据应急处置需求适时予以调整。</w:t>
      </w:r>
    </w:p>
    <w:p w:rsidR="00200277" w:rsidRPr="007023CE" w:rsidRDefault="00200277" w:rsidP="00200277">
      <w:pPr>
        <w:spacing w:line="56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2.1.2 突发环境事件应急指挥部职责</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建立突发环境事件风险防范体系，指挥和协调全区突发环境事件应急准备和应急响应工作；决定突发环境事件应急处置重大事项；指导园区、镇、街道做好善后和灾后重建工作；对邻近地区发生的较大以上突发环境事件提供支援。</w:t>
      </w:r>
    </w:p>
    <w:p w:rsidR="00200277" w:rsidRPr="007023CE" w:rsidRDefault="00200277" w:rsidP="00200277">
      <w:pPr>
        <w:spacing w:line="560" w:lineRule="exact"/>
        <w:ind w:firstLine="640"/>
        <w:rPr>
          <w:rFonts w:ascii="楷体_GB2312" w:eastAsia="楷体_GB2312"/>
          <w:bCs/>
          <w:snapToGrid w:val="0"/>
          <w:color w:val="000000"/>
          <w:kern w:val="0"/>
          <w:szCs w:val="32"/>
        </w:rPr>
      </w:pPr>
      <w:bookmarkStart w:id="16" w:name="_Toc524936377"/>
      <w:bookmarkStart w:id="17" w:name="_Toc50454904"/>
      <w:r w:rsidRPr="007023CE">
        <w:rPr>
          <w:rFonts w:ascii="楷体_GB2312" w:eastAsia="楷体_GB2312" w:hint="eastAsia"/>
          <w:bCs/>
          <w:snapToGrid w:val="0"/>
          <w:color w:val="000000"/>
          <w:kern w:val="0"/>
          <w:szCs w:val="32"/>
        </w:rPr>
        <w:t>2.2 日常工作机构</w:t>
      </w:r>
      <w:bookmarkEnd w:id="16"/>
      <w:bookmarkEnd w:id="17"/>
      <w:r w:rsidRPr="007023CE">
        <w:rPr>
          <w:rFonts w:ascii="楷体_GB2312" w:eastAsia="楷体_GB2312" w:hint="eastAsia"/>
          <w:bCs/>
          <w:snapToGrid w:val="0"/>
          <w:color w:val="000000"/>
          <w:kern w:val="0"/>
          <w:szCs w:val="32"/>
        </w:rPr>
        <w:t xml:space="preserve"> </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新北区突发环境事件应急指挥部在高新区（新北）生态环境局设立办公室（以下简称“区环境应急办”），作为新北区突发环境事件应急管理日常工作机构，主要职责为：</w:t>
      </w:r>
    </w:p>
    <w:p w:rsidR="00200277" w:rsidRPr="007023CE" w:rsidRDefault="00200277" w:rsidP="00200277">
      <w:pPr>
        <w:spacing w:line="560" w:lineRule="exact"/>
        <w:ind w:firstLine="640"/>
        <w:rPr>
          <w:rFonts w:ascii="仿宋_GB2312"/>
          <w:snapToGrid w:val="0"/>
          <w:color w:val="000000"/>
          <w:spacing w:val="-8"/>
          <w:kern w:val="0"/>
          <w:szCs w:val="32"/>
        </w:rPr>
      </w:pPr>
      <w:r w:rsidRPr="007023CE">
        <w:rPr>
          <w:rFonts w:ascii="仿宋_GB2312" w:hint="eastAsia"/>
          <w:snapToGrid w:val="0"/>
          <w:color w:val="000000"/>
          <w:kern w:val="0"/>
          <w:szCs w:val="32"/>
        </w:rPr>
        <w:t>（1）</w:t>
      </w:r>
      <w:r w:rsidRPr="007023CE">
        <w:rPr>
          <w:rFonts w:ascii="仿宋_GB2312" w:hint="eastAsia"/>
          <w:snapToGrid w:val="0"/>
          <w:color w:val="000000"/>
          <w:spacing w:val="-8"/>
          <w:kern w:val="0"/>
          <w:szCs w:val="32"/>
        </w:rPr>
        <w:t>负责督查、落实新北区突发环境事件应急指挥部的决定；</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lastRenderedPageBreak/>
        <w:t>（2）负责做好与上级突发环境事件应急指挥机构的日常联络，传达省、市等上级环境应急指挥机构的相关要求与指示；</w:t>
      </w:r>
    </w:p>
    <w:p w:rsidR="00200277" w:rsidRPr="007023CE" w:rsidRDefault="00200277" w:rsidP="00200277">
      <w:pPr>
        <w:spacing w:line="560" w:lineRule="exact"/>
        <w:ind w:firstLine="640"/>
        <w:rPr>
          <w:rFonts w:ascii="仿宋_GB2312"/>
          <w:snapToGrid w:val="0"/>
          <w:color w:val="000000"/>
          <w:spacing w:val="-6"/>
          <w:kern w:val="0"/>
          <w:szCs w:val="32"/>
        </w:rPr>
      </w:pPr>
      <w:r w:rsidRPr="007023CE">
        <w:rPr>
          <w:rFonts w:ascii="仿宋_GB2312" w:hint="eastAsia"/>
          <w:snapToGrid w:val="0"/>
          <w:color w:val="000000"/>
          <w:kern w:val="0"/>
          <w:szCs w:val="32"/>
        </w:rPr>
        <w:t>（3）负</w:t>
      </w:r>
      <w:r w:rsidRPr="007023CE">
        <w:rPr>
          <w:rFonts w:ascii="仿宋_GB2312" w:hint="eastAsia"/>
          <w:snapToGrid w:val="0"/>
          <w:color w:val="000000"/>
          <w:spacing w:val="-6"/>
          <w:kern w:val="0"/>
          <w:szCs w:val="32"/>
        </w:rPr>
        <w:t>责各类突发环境事件的信息接报、现场确认和等级初步研判，并及时上报新北区人民政府和上级环境应急指挥机构；</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（4）负责联系各成员单位，对其履行应急预案中的职责情况进行指导、督促和检查；</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（5）负责围绕预防、预警、应急三大环节，建立完善风险评估、隐患排查、事故预警和应急处置工作机制，构建环境安全防控体系；</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（6）修订新北区突发环境事件应急预案，组织开展环境应急宣传教育、环境应急演练，做好突发环境事件应急管理工作；</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（7）聘请相关领域的专家，组建应急处置专家组；</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（8）组织环境应急模拟演练等。</w:t>
      </w:r>
    </w:p>
    <w:p w:rsidR="00200277" w:rsidRPr="007023CE" w:rsidRDefault="00200277" w:rsidP="00200277">
      <w:pPr>
        <w:spacing w:line="560" w:lineRule="exact"/>
        <w:ind w:firstLine="640"/>
        <w:rPr>
          <w:rFonts w:ascii="楷体_GB2312" w:eastAsia="楷体_GB2312" w:hAnsi="宋体"/>
          <w:bCs/>
          <w:snapToGrid w:val="0"/>
          <w:color w:val="000000"/>
          <w:kern w:val="0"/>
          <w:szCs w:val="32"/>
        </w:rPr>
      </w:pPr>
      <w:bookmarkStart w:id="18" w:name="_Toc524936378"/>
      <w:bookmarkStart w:id="19" w:name="_Toc50454905"/>
      <w:r w:rsidRPr="007023CE">
        <w:rPr>
          <w:rFonts w:ascii="楷体_GB2312" w:eastAsia="楷体_GB2312" w:hAnsi="宋体" w:hint="eastAsia"/>
          <w:bCs/>
          <w:snapToGrid w:val="0"/>
          <w:color w:val="000000"/>
          <w:kern w:val="0"/>
          <w:szCs w:val="32"/>
        </w:rPr>
        <w:t>2.3 现场指挥部</w:t>
      </w:r>
      <w:bookmarkEnd w:id="18"/>
      <w:bookmarkEnd w:id="19"/>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当突发环境事件发生时，区环境应急办根据处置工作需要，成立应急处置现场指挥部（以下简称“现场指挥部”）负责现场指挥工作。现场指挥部根据事件类型及工作需要，设立综合</w:t>
      </w:r>
      <w:r>
        <w:rPr>
          <w:rFonts w:ascii="仿宋_GB2312" w:hint="eastAsia"/>
          <w:snapToGrid w:val="0"/>
          <w:color w:val="000000"/>
          <w:kern w:val="0"/>
          <w:szCs w:val="32"/>
        </w:rPr>
        <w:t>协调</w:t>
      </w:r>
      <w:r w:rsidRPr="007023CE">
        <w:rPr>
          <w:rFonts w:ascii="仿宋_GB2312" w:hint="eastAsia"/>
          <w:snapToGrid w:val="0"/>
          <w:color w:val="000000"/>
          <w:kern w:val="0"/>
          <w:szCs w:val="32"/>
        </w:rPr>
        <w:t>组、应急专家组、</w:t>
      </w:r>
      <w:r>
        <w:rPr>
          <w:rFonts w:ascii="仿宋_GB2312" w:hint="eastAsia"/>
          <w:snapToGrid w:val="0"/>
          <w:color w:val="000000"/>
          <w:kern w:val="0"/>
          <w:szCs w:val="32"/>
        </w:rPr>
        <w:t>污染处置</w:t>
      </w:r>
      <w:r w:rsidRPr="007023CE">
        <w:rPr>
          <w:rFonts w:ascii="仿宋_GB2312" w:hint="eastAsia"/>
          <w:snapToGrid w:val="0"/>
          <w:color w:val="000000"/>
          <w:kern w:val="0"/>
          <w:szCs w:val="32"/>
        </w:rPr>
        <w:t>组、应急监测组、医疗救援组、应急保障组、新闻报道组</w:t>
      </w:r>
      <w:r>
        <w:rPr>
          <w:rFonts w:ascii="仿宋_GB2312" w:hint="eastAsia"/>
          <w:snapToGrid w:val="0"/>
          <w:color w:val="000000"/>
          <w:kern w:val="0"/>
          <w:szCs w:val="32"/>
        </w:rPr>
        <w:t>、调查评估</w:t>
      </w:r>
      <w:r w:rsidRPr="007023CE">
        <w:rPr>
          <w:rFonts w:ascii="仿宋_GB2312" w:hint="eastAsia"/>
          <w:snapToGrid w:val="0"/>
          <w:color w:val="000000"/>
          <w:kern w:val="0"/>
          <w:szCs w:val="32"/>
        </w:rPr>
        <w:t>组</w:t>
      </w:r>
      <w:r>
        <w:rPr>
          <w:rFonts w:ascii="仿宋_GB2312" w:hint="eastAsia"/>
          <w:snapToGrid w:val="0"/>
          <w:color w:val="000000"/>
          <w:kern w:val="0"/>
          <w:szCs w:val="32"/>
        </w:rPr>
        <w:t>及社会维稳组9</w:t>
      </w:r>
      <w:r w:rsidRPr="007023CE">
        <w:rPr>
          <w:rFonts w:ascii="仿宋_GB2312" w:hint="eastAsia"/>
          <w:snapToGrid w:val="0"/>
          <w:color w:val="000000"/>
          <w:kern w:val="0"/>
          <w:szCs w:val="32"/>
        </w:rPr>
        <w:t>个工作小组。</w:t>
      </w:r>
    </w:p>
    <w:p w:rsidR="00200277" w:rsidRPr="007023CE" w:rsidRDefault="00200277" w:rsidP="00200277">
      <w:pPr>
        <w:spacing w:line="56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综合</w:t>
      </w:r>
      <w:r>
        <w:rPr>
          <w:rFonts w:ascii="仿宋_GB2312" w:hint="eastAsia"/>
          <w:bCs/>
          <w:snapToGrid w:val="0"/>
          <w:color w:val="000000"/>
          <w:kern w:val="0"/>
          <w:szCs w:val="32"/>
        </w:rPr>
        <w:t>协调</w:t>
      </w:r>
      <w:r w:rsidRPr="007023CE">
        <w:rPr>
          <w:rFonts w:ascii="仿宋_GB2312" w:hint="eastAsia"/>
          <w:bCs/>
          <w:snapToGrid w:val="0"/>
          <w:color w:val="000000"/>
          <w:kern w:val="0"/>
          <w:szCs w:val="32"/>
        </w:rPr>
        <w:t>组：</w:t>
      </w:r>
      <w:r w:rsidRPr="007023CE">
        <w:rPr>
          <w:rFonts w:ascii="仿宋_GB2312" w:hint="eastAsia"/>
          <w:snapToGrid w:val="0"/>
          <w:color w:val="000000"/>
          <w:kern w:val="0"/>
          <w:szCs w:val="32"/>
        </w:rPr>
        <w:t>由高新区（新北）生态环境局牵头，区应</w:t>
      </w:r>
      <w:r w:rsidRPr="007023CE">
        <w:rPr>
          <w:rFonts w:ascii="仿宋_GB2312" w:hint="eastAsia"/>
          <w:snapToGrid w:val="0"/>
          <w:color w:val="000000"/>
          <w:kern w:val="0"/>
          <w:szCs w:val="32"/>
        </w:rPr>
        <w:lastRenderedPageBreak/>
        <w:t>急管理局</w:t>
      </w:r>
      <w:r>
        <w:rPr>
          <w:rFonts w:ascii="仿宋_GB2312" w:hint="eastAsia"/>
          <w:snapToGrid w:val="0"/>
          <w:color w:val="000000"/>
          <w:kern w:val="0"/>
          <w:szCs w:val="32"/>
        </w:rPr>
        <w:t>等部门及</w:t>
      </w:r>
      <w:r w:rsidRPr="007023CE">
        <w:rPr>
          <w:rFonts w:ascii="仿宋_GB2312" w:hint="eastAsia"/>
          <w:snapToGrid w:val="0"/>
          <w:color w:val="000000"/>
          <w:kern w:val="0"/>
          <w:szCs w:val="32"/>
        </w:rPr>
        <w:t>事发地人民政府配合。指导、协调和督促各现场处置小组开展救援工作，履行沟通衔接、工作保障、会议组织、材料起草、信息汇总和资料管理等职责，并及时做好综合信息报送工作。</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bCs/>
          <w:snapToGrid w:val="0"/>
          <w:color w:val="000000"/>
          <w:kern w:val="0"/>
          <w:szCs w:val="32"/>
        </w:rPr>
        <w:t>应急专家组：</w:t>
      </w:r>
      <w:r w:rsidRPr="007023CE">
        <w:rPr>
          <w:rFonts w:ascii="仿宋_GB2312" w:hint="eastAsia"/>
          <w:snapToGrid w:val="0"/>
          <w:color w:val="000000"/>
          <w:kern w:val="0"/>
          <w:szCs w:val="32"/>
        </w:rPr>
        <w:t>由高新区（新北）生态环境局牵头，聘请相关领域的专家，组建应急处置专家组。（1）掌握全区重大环境风险源的分布情况，对突发环境事件的危害范围、发展趋势做出科学评估，为应急处置领导小组的决策和指挥提供科学依据；（2）参与污染程度、危害范围、事件等级的判定，对污染区域的警报设立与解除等重大防护措施的决策提供技术依据；（3）指导现场处置组进行现场处置；（4）负责对突发环境事件现场处置工作和环境受污染程度的评估。</w:t>
      </w:r>
    </w:p>
    <w:p w:rsidR="00200277" w:rsidRPr="007023CE" w:rsidRDefault="00200277" w:rsidP="00200277">
      <w:pPr>
        <w:spacing w:line="540" w:lineRule="exact"/>
        <w:ind w:firstLine="640"/>
        <w:rPr>
          <w:rFonts w:ascii="仿宋_GB2312"/>
          <w:snapToGrid w:val="0"/>
          <w:color w:val="000000"/>
          <w:kern w:val="0"/>
          <w:szCs w:val="32"/>
        </w:rPr>
      </w:pPr>
      <w:r>
        <w:rPr>
          <w:rFonts w:ascii="仿宋_GB2312" w:hint="eastAsia"/>
          <w:bCs/>
          <w:snapToGrid w:val="0"/>
          <w:color w:val="000000"/>
          <w:kern w:val="0"/>
          <w:szCs w:val="32"/>
        </w:rPr>
        <w:t>污染处置</w:t>
      </w:r>
      <w:r w:rsidRPr="007023CE">
        <w:rPr>
          <w:rFonts w:ascii="仿宋_GB2312" w:hint="eastAsia"/>
          <w:bCs/>
          <w:snapToGrid w:val="0"/>
          <w:color w:val="000000"/>
          <w:kern w:val="0"/>
          <w:szCs w:val="32"/>
        </w:rPr>
        <w:t>组：</w:t>
      </w:r>
      <w:r>
        <w:rPr>
          <w:rFonts w:ascii="仿宋_GB2312" w:hint="eastAsia"/>
          <w:snapToGrid w:val="0"/>
          <w:color w:val="000000"/>
          <w:kern w:val="0"/>
          <w:szCs w:val="32"/>
        </w:rPr>
        <w:t>区突发环境事件应急指挥部现场指挥</w:t>
      </w:r>
      <w:r w:rsidRPr="007023CE">
        <w:rPr>
          <w:rFonts w:ascii="仿宋_GB2312" w:hint="eastAsia"/>
          <w:snapToGrid w:val="0"/>
          <w:color w:val="000000"/>
          <w:kern w:val="0"/>
          <w:szCs w:val="32"/>
        </w:rPr>
        <w:t>，区人武部、区经济发展局、区住房和城乡建设局、区农业农村局、区应急管理局、区自然资源和规划分局、区公安分局、高新区（新北）生态环境局、</w:t>
      </w:r>
      <w:r>
        <w:rPr>
          <w:rFonts w:ascii="仿宋_GB2312" w:hint="eastAsia"/>
          <w:snapToGrid w:val="0"/>
          <w:color w:val="000000"/>
          <w:kern w:val="0"/>
          <w:szCs w:val="32"/>
        </w:rPr>
        <w:t>区消防救援大队、</w:t>
      </w:r>
      <w:r w:rsidRPr="007023CE">
        <w:rPr>
          <w:rFonts w:ascii="仿宋_GB2312" w:hint="eastAsia"/>
          <w:snapToGrid w:val="0"/>
          <w:color w:val="000000"/>
          <w:kern w:val="0"/>
          <w:szCs w:val="32"/>
        </w:rPr>
        <w:t>区交警大队</w:t>
      </w:r>
      <w:r>
        <w:rPr>
          <w:rFonts w:ascii="仿宋_GB2312" w:hint="eastAsia"/>
          <w:snapToGrid w:val="0"/>
          <w:color w:val="000000"/>
          <w:kern w:val="0"/>
          <w:szCs w:val="32"/>
        </w:rPr>
        <w:t>、事发地人民政府</w:t>
      </w:r>
      <w:r w:rsidRPr="007023CE">
        <w:rPr>
          <w:rFonts w:ascii="仿宋_GB2312" w:hint="eastAsia"/>
          <w:snapToGrid w:val="0"/>
          <w:color w:val="000000"/>
          <w:kern w:val="0"/>
          <w:szCs w:val="32"/>
        </w:rPr>
        <w:t>以及事件发生单位现场工作组等单位组成。负责组织开展现场勘察和应急测绘，收集汇总相关数据，组织技术研判和事态分析；分析污染途径，明确防止污染物扩散的程序；组织采取有效措施，迅速切断污染源，消除或减轻已经造成的污染；明确现场处置人员的个人防护措施；组织落实相关企业停、限产等措施；组织建立现场警戒区和交通管制区域，确定重点防护区域，确定受威胁人员疏散的方式和途径，疏散转移受威胁人员至应急避灾场所；协调军队、</w:t>
      </w:r>
      <w:r w:rsidRPr="007023CE">
        <w:rPr>
          <w:rFonts w:ascii="仿宋_GB2312" w:hint="eastAsia"/>
          <w:snapToGrid w:val="0"/>
          <w:color w:val="000000"/>
          <w:kern w:val="0"/>
          <w:szCs w:val="32"/>
        </w:rPr>
        <w:lastRenderedPageBreak/>
        <w:t>武警有关力量参与应急处置。</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bCs/>
          <w:snapToGrid w:val="0"/>
          <w:color w:val="000000"/>
          <w:kern w:val="0"/>
          <w:szCs w:val="32"/>
        </w:rPr>
        <w:t>应急监测组：</w:t>
      </w:r>
      <w:r w:rsidRPr="007023CE">
        <w:rPr>
          <w:rFonts w:ascii="仿宋_GB2312" w:hint="eastAsia"/>
          <w:snapToGrid w:val="0"/>
          <w:color w:val="000000"/>
          <w:kern w:val="0"/>
          <w:szCs w:val="32"/>
        </w:rPr>
        <w:t>由高新区（新北）生态环境局牵头，</w:t>
      </w:r>
      <w:r w:rsidRPr="007023CE">
        <w:rPr>
          <w:rFonts w:ascii="仿宋_GB2312" w:hint="eastAsia"/>
          <w:bCs/>
          <w:snapToGrid w:val="0"/>
          <w:color w:val="000000"/>
          <w:kern w:val="0"/>
          <w:szCs w:val="32"/>
        </w:rPr>
        <w:t>区住房和城乡建设局、区农业农村局、</w:t>
      </w:r>
      <w:r w:rsidRPr="007023CE">
        <w:rPr>
          <w:rFonts w:ascii="仿宋_GB2312" w:hint="eastAsia"/>
          <w:snapToGrid w:val="0"/>
          <w:color w:val="000000"/>
          <w:kern w:val="0"/>
          <w:szCs w:val="32"/>
        </w:rPr>
        <w:t>涉事企业（事业）单位有关检验分析人员组成。组织协调有资质的监测机构开展应急监测，对事发地点及周边地区大气、水体、土壤等环境质量进行环境即时监测，确定危险物质的成分及浓度，跟踪事件的发展，确定污染区域范围。根据需要出具监测报告，负责与上级环境监测部门联系，做好市级数据采集、汇总等工作。</w:t>
      </w:r>
    </w:p>
    <w:p w:rsidR="00200277" w:rsidRPr="00973373" w:rsidRDefault="00200277" w:rsidP="00200277">
      <w:pPr>
        <w:spacing w:line="540" w:lineRule="exact"/>
        <w:ind w:firstLine="640"/>
        <w:rPr>
          <w:rFonts w:ascii="仿宋_GB2312"/>
          <w:snapToGrid w:val="0"/>
          <w:color w:val="000000"/>
          <w:spacing w:val="4"/>
          <w:kern w:val="0"/>
          <w:szCs w:val="32"/>
        </w:rPr>
      </w:pPr>
      <w:r w:rsidRPr="007023CE">
        <w:rPr>
          <w:rFonts w:ascii="仿宋_GB2312" w:hint="eastAsia"/>
          <w:bCs/>
          <w:snapToGrid w:val="0"/>
          <w:color w:val="000000"/>
          <w:kern w:val="0"/>
          <w:szCs w:val="32"/>
        </w:rPr>
        <w:t>医疗救援组：</w:t>
      </w:r>
      <w:r w:rsidRPr="007023CE">
        <w:rPr>
          <w:rFonts w:ascii="仿宋_GB2312" w:hint="eastAsia"/>
          <w:snapToGrid w:val="0"/>
          <w:color w:val="000000"/>
          <w:kern w:val="0"/>
          <w:szCs w:val="32"/>
        </w:rPr>
        <w:t>由区卫生健康局</w:t>
      </w:r>
      <w:r>
        <w:rPr>
          <w:rFonts w:ascii="仿宋_GB2312" w:hint="eastAsia"/>
          <w:snapToGrid w:val="0"/>
          <w:color w:val="000000"/>
          <w:kern w:val="0"/>
          <w:szCs w:val="32"/>
        </w:rPr>
        <w:t>牵头，</w:t>
      </w:r>
      <w:r w:rsidRPr="007023CE">
        <w:rPr>
          <w:rFonts w:ascii="仿宋_GB2312" w:hint="eastAsia"/>
          <w:snapToGrid w:val="0"/>
          <w:color w:val="000000"/>
          <w:kern w:val="0"/>
          <w:szCs w:val="32"/>
        </w:rPr>
        <w:t>负责现场医疗救援工作，</w:t>
      </w:r>
      <w:r w:rsidRPr="00973373">
        <w:rPr>
          <w:rFonts w:ascii="仿宋_GB2312" w:hint="eastAsia"/>
          <w:snapToGrid w:val="0"/>
          <w:color w:val="000000"/>
          <w:spacing w:val="4"/>
          <w:kern w:val="0"/>
          <w:szCs w:val="32"/>
        </w:rPr>
        <w:t>提供化学品中毒预防和救治的技术支持，开展疾病预防控制、卫生监督和医疗救治工作，必要时及时请求上级卫生部门请求支援。</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bCs/>
          <w:snapToGrid w:val="0"/>
          <w:color w:val="000000"/>
          <w:kern w:val="0"/>
          <w:szCs w:val="32"/>
        </w:rPr>
        <w:t>应急保障组：</w:t>
      </w:r>
      <w:r w:rsidRPr="007023CE">
        <w:rPr>
          <w:rFonts w:ascii="仿宋_GB2312" w:hint="eastAsia"/>
          <w:snapToGrid w:val="0"/>
          <w:color w:val="000000"/>
          <w:kern w:val="0"/>
          <w:szCs w:val="32"/>
        </w:rPr>
        <w:t>由区应急管理局牵头，区财政局、区人力资源和社会保障局、区商务局、区市场监督管理局、事发地人民政府等组成，负责组织、发放抢险物资和生活物资；及时疏散转移受威胁人员和可能影响地区居民；协调应急处置所需的交通运输以及应急救援电力保障。</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bCs/>
          <w:snapToGrid w:val="0"/>
          <w:color w:val="000000"/>
          <w:kern w:val="0"/>
          <w:szCs w:val="32"/>
        </w:rPr>
        <w:t>新闻报道组：</w:t>
      </w:r>
      <w:r w:rsidRPr="007023CE">
        <w:rPr>
          <w:rFonts w:ascii="仿宋_GB2312" w:hint="eastAsia"/>
          <w:snapToGrid w:val="0"/>
          <w:color w:val="000000"/>
          <w:kern w:val="0"/>
          <w:szCs w:val="32"/>
        </w:rPr>
        <w:t>由区委宣传统战部牵头，高新区（新北）生态环境局</w:t>
      </w:r>
      <w:r>
        <w:rPr>
          <w:rFonts w:ascii="仿宋_GB2312" w:hint="eastAsia"/>
          <w:snapToGrid w:val="0"/>
          <w:color w:val="000000"/>
          <w:kern w:val="0"/>
          <w:szCs w:val="32"/>
        </w:rPr>
        <w:t>等部门及</w:t>
      </w:r>
      <w:r w:rsidRPr="007023CE">
        <w:rPr>
          <w:rFonts w:ascii="仿宋_GB2312" w:hint="eastAsia"/>
          <w:snapToGrid w:val="0"/>
          <w:color w:val="000000"/>
          <w:kern w:val="0"/>
          <w:szCs w:val="32"/>
        </w:rPr>
        <w:t>事发地人民政府组成，负责事故及救援有关情况的新闻发布，接待新闻媒体记者的采访活动。</w:t>
      </w:r>
    </w:p>
    <w:p w:rsidR="00200277" w:rsidRDefault="00200277" w:rsidP="00200277">
      <w:pPr>
        <w:spacing w:line="540" w:lineRule="exact"/>
        <w:ind w:firstLine="640"/>
        <w:rPr>
          <w:rFonts w:ascii="仿宋_GB2312"/>
          <w:snapToGrid w:val="0"/>
          <w:color w:val="000000"/>
          <w:kern w:val="0"/>
          <w:szCs w:val="32"/>
        </w:rPr>
      </w:pPr>
      <w:r>
        <w:rPr>
          <w:rFonts w:ascii="仿宋_GB2312" w:hint="eastAsia"/>
          <w:bCs/>
          <w:snapToGrid w:val="0"/>
          <w:color w:val="000000"/>
          <w:kern w:val="0"/>
          <w:szCs w:val="32"/>
        </w:rPr>
        <w:t>调查评估</w:t>
      </w:r>
      <w:r w:rsidRPr="007023CE">
        <w:rPr>
          <w:rFonts w:ascii="仿宋_GB2312" w:hint="eastAsia"/>
          <w:bCs/>
          <w:snapToGrid w:val="0"/>
          <w:color w:val="000000"/>
          <w:kern w:val="0"/>
          <w:szCs w:val="32"/>
        </w:rPr>
        <w:t>组：由高新区（新北）生态环境局牵头，由区住房和城乡建设局、区农业农村局、区应急管理局、区自然资源和规划分局、区公安分局等部门</w:t>
      </w:r>
      <w:r>
        <w:rPr>
          <w:rFonts w:ascii="仿宋_GB2312" w:hint="eastAsia"/>
          <w:bCs/>
          <w:snapToGrid w:val="0"/>
          <w:color w:val="000000"/>
          <w:kern w:val="0"/>
          <w:szCs w:val="32"/>
        </w:rPr>
        <w:t>及事发地人民政府</w:t>
      </w:r>
      <w:r w:rsidRPr="007023CE">
        <w:rPr>
          <w:rFonts w:ascii="仿宋_GB2312" w:hint="eastAsia"/>
          <w:bCs/>
          <w:snapToGrid w:val="0"/>
          <w:color w:val="000000"/>
          <w:kern w:val="0"/>
          <w:szCs w:val="32"/>
        </w:rPr>
        <w:t>组成。负责调查分析事件原因，评估事件影响，提出防范意见。</w:t>
      </w:r>
      <w:r w:rsidRPr="007023CE">
        <w:rPr>
          <w:rFonts w:ascii="仿宋_GB2312" w:hint="eastAsia"/>
          <w:snapToGrid w:val="0"/>
          <w:color w:val="000000"/>
          <w:kern w:val="0"/>
          <w:szCs w:val="32"/>
        </w:rPr>
        <w:t>调查组可以根据实际情况分为若干工作小组开展调查工作，工</w:t>
      </w:r>
      <w:r w:rsidRPr="007023CE">
        <w:rPr>
          <w:rFonts w:ascii="仿宋_GB2312" w:hint="eastAsia"/>
          <w:snapToGrid w:val="0"/>
          <w:color w:val="000000"/>
          <w:kern w:val="0"/>
          <w:szCs w:val="32"/>
        </w:rPr>
        <w:lastRenderedPageBreak/>
        <w:t>作小组负责人由调查组组长确定。新北生态环境局可以根据突发环境事件的实际情况邀请有关部门或者第三方专业机构参加调查工作。</w:t>
      </w:r>
    </w:p>
    <w:p w:rsidR="00200277" w:rsidRPr="00513688" w:rsidRDefault="00200277" w:rsidP="00200277">
      <w:pPr>
        <w:spacing w:line="560" w:lineRule="exact"/>
        <w:ind w:firstLine="640"/>
        <w:rPr>
          <w:rFonts w:ascii="仿宋_GB2312"/>
          <w:snapToGrid w:val="0"/>
          <w:color w:val="000000"/>
          <w:kern w:val="0"/>
          <w:szCs w:val="32"/>
        </w:rPr>
      </w:pPr>
      <w:r w:rsidRPr="00513688">
        <w:rPr>
          <w:rFonts w:ascii="仿宋_GB2312" w:hint="eastAsia"/>
          <w:snapToGrid w:val="0"/>
          <w:color w:val="000000"/>
          <w:kern w:val="0"/>
          <w:szCs w:val="32"/>
        </w:rPr>
        <w:t>社会维稳</w:t>
      </w:r>
      <w:r w:rsidRPr="00513688">
        <w:rPr>
          <w:rFonts w:ascii="仿宋_GB2312"/>
          <w:snapToGrid w:val="0"/>
          <w:color w:val="000000"/>
          <w:kern w:val="0"/>
          <w:szCs w:val="32"/>
        </w:rPr>
        <w:t>组：由</w:t>
      </w:r>
      <w:r w:rsidRPr="00513688">
        <w:rPr>
          <w:rFonts w:ascii="仿宋_GB2312" w:hint="eastAsia"/>
          <w:snapToGrid w:val="0"/>
          <w:color w:val="000000"/>
          <w:kern w:val="0"/>
          <w:szCs w:val="32"/>
        </w:rPr>
        <w:t>区</w:t>
      </w:r>
      <w:r w:rsidRPr="00513688">
        <w:rPr>
          <w:rFonts w:ascii="仿宋_GB2312"/>
          <w:snapToGrid w:val="0"/>
          <w:color w:val="000000"/>
          <w:kern w:val="0"/>
          <w:szCs w:val="32"/>
        </w:rPr>
        <w:t>公安分局牵头</w:t>
      </w:r>
      <w:r w:rsidRPr="00513688">
        <w:rPr>
          <w:rFonts w:ascii="仿宋_GB2312" w:hint="eastAsia"/>
          <w:snapToGrid w:val="0"/>
          <w:color w:val="000000"/>
          <w:kern w:val="0"/>
          <w:szCs w:val="32"/>
        </w:rPr>
        <w:t>，</w:t>
      </w:r>
      <w:r w:rsidRPr="00513688">
        <w:rPr>
          <w:rFonts w:ascii="仿宋_GB2312"/>
          <w:snapToGrid w:val="0"/>
          <w:color w:val="000000"/>
          <w:kern w:val="0"/>
          <w:szCs w:val="32"/>
        </w:rPr>
        <w:t>由</w:t>
      </w:r>
      <w:r w:rsidRPr="00513688">
        <w:rPr>
          <w:rFonts w:ascii="仿宋_GB2312" w:hint="eastAsia"/>
          <w:snapToGrid w:val="0"/>
          <w:color w:val="000000"/>
          <w:kern w:val="0"/>
          <w:szCs w:val="32"/>
        </w:rPr>
        <w:t>高新区（新北）生态环境局等部门及事发地人民政府组成。负责</w:t>
      </w:r>
      <w:r w:rsidRPr="00513688">
        <w:rPr>
          <w:rFonts w:ascii="仿宋_GB2312"/>
          <w:snapToGrid w:val="0"/>
          <w:color w:val="000000"/>
          <w:kern w:val="0"/>
          <w:szCs w:val="32"/>
        </w:rPr>
        <w:t>加强</w:t>
      </w:r>
      <w:r w:rsidRPr="00513688">
        <w:rPr>
          <w:rFonts w:ascii="仿宋_GB2312" w:hint="eastAsia"/>
          <w:snapToGrid w:val="0"/>
          <w:color w:val="000000"/>
          <w:kern w:val="0"/>
          <w:szCs w:val="32"/>
        </w:rPr>
        <w:t>影响</w:t>
      </w:r>
      <w:r w:rsidRPr="00513688">
        <w:rPr>
          <w:rFonts w:ascii="仿宋_GB2312"/>
          <w:snapToGrid w:val="0"/>
          <w:color w:val="000000"/>
          <w:kern w:val="0"/>
          <w:szCs w:val="32"/>
        </w:rPr>
        <w:t>地区社会治安管理，</w:t>
      </w:r>
      <w:r w:rsidRPr="00513688">
        <w:rPr>
          <w:rFonts w:ascii="仿宋_GB2312" w:hint="eastAsia"/>
          <w:snapToGrid w:val="0"/>
          <w:color w:val="000000"/>
          <w:kern w:val="0"/>
          <w:szCs w:val="32"/>
        </w:rPr>
        <w:t>严厉</w:t>
      </w:r>
      <w:r w:rsidRPr="00513688">
        <w:rPr>
          <w:rFonts w:ascii="仿宋_GB2312"/>
          <w:snapToGrid w:val="0"/>
          <w:color w:val="000000"/>
          <w:kern w:val="0"/>
          <w:szCs w:val="32"/>
        </w:rPr>
        <w:t>打击</w:t>
      </w:r>
      <w:r w:rsidRPr="00513688">
        <w:rPr>
          <w:rFonts w:ascii="仿宋_GB2312" w:hint="eastAsia"/>
          <w:snapToGrid w:val="0"/>
          <w:color w:val="000000"/>
          <w:kern w:val="0"/>
          <w:szCs w:val="32"/>
        </w:rPr>
        <w:t>借机</w:t>
      </w:r>
      <w:r w:rsidRPr="00513688">
        <w:rPr>
          <w:rFonts w:ascii="仿宋_GB2312"/>
          <w:snapToGrid w:val="0"/>
          <w:color w:val="000000"/>
          <w:kern w:val="0"/>
          <w:szCs w:val="32"/>
        </w:rPr>
        <w:t>传播谣言、哄抢物资等违法犯罪行为；加强转移人员安置点、救灾物资存放点等重点地区治安管控；做好受影响人员与涉事单位、政府及有关部门</w:t>
      </w:r>
      <w:r w:rsidRPr="00513688">
        <w:rPr>
          <w:rFonts w:ascii="仿宋_GB2312" w:hint="eastAsia"/>
          <w:snapToGrid w:val="0"/>
          <w:color w:val="000000"/>
          <w:kern w:val="0"/>
          <w:szCs w:val="32"/>
        </w:rPr>
        <w:t>矛盾</w:t>
      </w:r>
      <w:r w:rsidRPr="00513688">
        <w:rPr>
          <w:rFonts w:ascii="仿宋_GB2312"/>
          <w:snapToGrid w:val="0"/>
          <w:color w:val="000000"/>
          <w:kern w:val="0"/>
          <w:szCs w:val="32"/>
        </w:rPr>
        <w:t>纠纷化解和法律服务工作，防止出现群体性</w:t>
      </w:r>
      <w:r w:rsidRPr="00513688">
        <w:rPr>
          <w:rFonts w:ascii="仿宋_GB2312" w:hint="eastAsia"/>
          <w:snapToGrid w:val="0"/>
          <w:color w:val="000000"/>
          <w:kern w:val="0"/>
          <w:szCs w:val="32"/>
        </w:rPr>
        <w:t>事件</w:t>
      </w:r>
      <w:r w:rsidRPr="00513688">
        <w:rPr>
          <w:rFonts w:ascii="仿宋_GB2312"/>
          <w:snapToGrid w:val="0"/>
          <w:color w:val="000000"/>
          <w:kern w:val="0"/>
          <w:szCs w:val="32"/>
        </w:rPr>
        <w:t>，维护社会稳定，对发生的群体性</w:t>
      </w:r>
      <w:r>
        <w:rPr>
          <w:rFonts w:ascii="仿宋_GB2312" w:hint="eastAsia"/>
          <w:snapToGrid w:val="0"/>
          <w:color w:val="000000"/>
          <w:kern w:val="0"/>
          <w:szCs w:val="32"/>
        </w:rPr>
        <w:t>事件</w:t>
      </w:r>
      <w:r w:rsidRPr="00513688">
        <w:rPr>
          <w:rFonts w:ascii="仿宋_GB2312"/>
          <w:snapToGrid w:val="0"/>
          <w:color w:val="000000"/>
          <w:kern w:val="0"/>
          <w:szCs w:val="32"/>
        </w:rPr>
        <w:t>，组织专业力量稳妥处置；加强对重要生活必需品等商品的市场</w:t>
      </w:r>
      <w:r w:rsidRPr="00513688">
        <w:rPr>
          <w:rFonts w:ascii="仿宋_GB2312" w:hint="eastAsia"/>
          <w:snapToGrid w:val="0"/>
          <w:color w:val="000000"/>
          <w:kern w:val="0"/>
          <w:szCs w:val="32"/>
        </w:rPr>
        <w:t>监管</w:t>
      </w:r>
      <w:r w:rsidRPr="00513688">
        <w:rPr>
          <w:rFonts w:ascii="仿宋_GB2312"/>
          <w:snapToGrid w:val="0"/>
          <w:color w:val="000000"/>
          <w:kern w:val="0"/>
          <w:szCs w:val="32"/>
        </w:rPr>
        <w:t>和调控，打击囤积居奇</w:t>
      </w:r>
      <w:r w:rsidRPr="00513688">
        <w:rPr>
          <w:rFonts w:ascii="仿宋_GB2312" w:hint="eastAsia"/>
          <w:snapToGrid w:val="0"/>
          <w:color w:val="000000"/>
          <w:kern w:val="0"/>
          <w:szCs w:val="32"/>
        </w:rPr>
        <w:t>行为。</w:t>
      </w:r>
    </w:p>
    <w:p w:rsidR="00200277" w:rsidRPr="007023CE" w:rsidRDefault="00200277" w:rsidP="00200277">
      <w:pPr>
        <w:spacing w:line="540" w:lineRule="exact"/>
        <w:ind w:firstLine="640"/>
        <w:rPr>
          <w:rFonts w:ascii="楷体_GB2312" w:eastAsia="楷体_GB2312"/>
          <w:bCs/>
          <w:snapToGrid w:val="0"/>
          <w:color w:val="000000"/>
          <w:kern w:val="0"/>
          <w:szCs w:val="32"/>
        </w:rPr>
      </w:pPr>
      <w:bookmarkStart w:id="20" w:name="_Toc524936379"/>
      <w:bookmarkStart w:id="21" w:name="_Toc50454906"/>
      <w:r w:rsidRPr="007023CE">
        <w:rPr>
          <w:rFonts w:ascii="楷体_GB2312" w:eastAsia="楷体_GB2312" w:hint="eastAsia"/>
          <w:bCs/>
          <w:snapToGrid w:val="0"/>
          <w:color w:val="000000"/>
          <w:kern w:val="0"/>
          <w:szCs w:val="32"/>
        </w:rPr>
        <w:t>2.4 涉事企业</w:t>
      </w:r>
      <w:r>
        <w:rPr>
          <w:rFonts w:ascii="楷体_GB2312" w:eastAsia="楷体_GB2312" w:hint="eastAsia"/>
          <w:bCs/>
          <w:snapToGrid w:val="0"/>
          <w:color w:val="000000"/>
          <w:kern w:val="0"/>
          <w:szCs w:val="32"/>
        </w:rPr>
        <w:t>（</w:t>
      </w:r>
      <w:r w:rsidRPr="007023CE">
        <w:rPr>
          <w:rFonts w:ascii="楷体_GB2312" w:eastAsia="楷体_GB2312" w:hint="eastAsia"/>
          <w:bCs/>
          <w:snapToGrid w:val="0"/>
          <w:color w:val="000000"/>
          <w:kern w:val="0"/>
          <w:szCs w:val="32"/>
        </w:rPr>
        <w:t>事业</w:t>
      </w:r>
      <w:r>
        <w:rPr>
          <w:rFonts w:ascii="楷体_GB2312" w:eastAsia="楷体_GB2312" w:hint="eastAsia"/>
          <w:bCs/>
          <w:snapToGrid w:val="0"/>
          <w:color w:val="000000"/>
          <w:kern w:val="0"/>
          <w:szCs w:val="32"/>
        </w:rPr>
        <w:t>）</w:t>
      </w:r>
      <w:r w:rsidRPr="007023CE">
        <w:rPr>
          <w:rFonts w:ascii="楷体_GB2312" w:eastAsia="楷体_GB2312" w:hint="eastAsia"/>
          <w:bCs/>
          <w:snapToGrid w:val="0"/>
          <w:color w:val="000000"/>
          <w:kern w:val="0"/>
          <w:szCs w:val="32"/>
        </w:rPr>
        <w:t>单位</w:t>
      </w:r>
      <w:bookmarkEnd w:id="20"/>
      <w:bookmarkEnd w:id="21"/>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主要职责：及时上报本单位突发环境事件信息，并做好先期处置；配合各级环境应急指挥机构做好突发环境事件的原因调查、现场处置及应急保障等工作；落实各级环境应急指挥机构对善后处置与恢复的相关要求。</w:t>
      </w:r>
      <w:bookmarkStart w:id="22" w:name="_Toc524936380"/>
      <w:bookmarkStart w:id="23" w:name="_Toc50454907"/>
    </w:p>
    <w:p w:rsidR="00200277" w:rsidRPr="007023CE" w:rsidRDefault="00200277" w:rsidP="00200277">
      <w:pPr>
        <w:spacing w:line="540" w:lineRule="exact"/>
        <w:ind w:firstLine="640"/>
        <w:rPr>
          <w:rFonts w:ascii="黑体" w:eastAsia="黑体" w:hAnsi="黑体"/>
          <w:bCs/>
          <w:snapToGrid w:val="0"/>
          <w:color w:val="000000"/>
          <w:kern w:val="0"/>
          <w:szCs w:val="32"/>
        </w:rPr>
      </w:pPr>
      <w:r w:rsidRPr="007023CE">
        <w:rPr>
          <w:rFonts w:ascii="黑体" w:eastAsia="黑体" w:hAnsi="黑体" w:hint="eastAsia"/>
          <w:bCs/>
          <w:snapToGrid w:val="0"/>
          <w:color w:val="000000"/>
          <w:kern w:val="0"/>
          <w:szCs w:val="32"/>
        </w:rPr>
        <w:t>3 预防与预警机制</w:t>
      </w:r>
      <w:bookmarkEnd w:id="22"/>
      <w:bookmarkEnd w:id="23"/>
    </w:p>
    <w:p w:rsidR="00200277" w:rsidRPr="007023CE" w:rsidRDefault="00200277" w:rsidP="00200277">
      <w:pPr>
        <w:spacing w:line="540" w:lineRule="exact"/>
        <w:ind w:firstLine="640"/>
        <w:rPr>
          <w:rFonts w:ascii="楷体_GB2312" w:eastAsia="楷体_GB2312"/>
          <w:bCs/>
          <w:snapToGrid w:val="0"/>
          <w:color w:val="000000"/>
          <w:kern w:val="0"/>
          <w:szCs w:val="32"/>
        </w:rPr>
      </w:pPr>
      <w:bookmarkStart w:id="24" w:name="_Toc524936381"/>
      <w:bookmarkStart w:id="25" w:name="_Toc50454908"/>
      <w:r w:rsidRPr="007023CE">
        <w:rPr>
          <w:rFonts w:ascii="楷体_GB2312" w:eastAsia="楷体_GB2312" w:hint="eastAsia"/>
          <w:bCs/>
          <w:snapToGrid w:val="0"/>
          <w:color w:val="000000"/>
          <w:kern w:val="0"/>
          <w:szCs w:val="32"/>
        </w:rPr>
        <w:t>3.1 信息监控</w:t>
      </w:r>
      <w:bookmarkEnd w:id="24"/>
      <w:bookmarkEnd w:id="25"/>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高新区（新北）生态环境局及其它有关部门要加强日常环境监测，并对可能导致突发环境事件的风险信息加强收集、分析和研判。区住房和城乡建设局、区农业农村局、区应急管理局、区卫生健康局、区公安分局等有关部门按照职责分工，应当及时将可能导致突发环境事件的信息通报给</w:t>
      </w:r>
      <w:r>
        <w:rPr>
          <w:rFonts w:ascii="仿宋_GB2312" w:hint="eastAsia"/>
          <w:snapToGrid w:val="0"/>
          <w:color w:val="000000"/>
          <w:kern w:val="0"/>
          <w:szCs w:val="32"/>
        </w:rPr>
        <w:t>高新区（新北）</w:t>
      </w:r>
      <w:r w:rsidRPr="007023CE">
        <w:rPr>
          <w:rFonts w:ascii="仿宋_GB2312" w:hint="eastAsia"/>
          <w:snapToGrid w:val="0"/>
          <w:color w:val="000000"/>
          <w:kern w:val="0"/>
          <w:szCs w:val="32"/>
        </w:rPr>
        <w:t>生态环境局。</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lastRenderedPageBreak/>
        <w:t>区内各企业事业单位和其他生产经营者应当落实环境安全主体责任，定期排查环境安全隐患，开展环境风险评估，健全风险防控措施。当出现可能导致突发环境事件的情况时，要立即报告高新区（新北）生态环境局。</w:t>
      </w:r>
    </w:p>
    <w:p w:rsidR="00200277" w:rsidRPr="007023CE" w:rsidRDefault="00200277" w:rsidP="00200277">
      <w:pPr>
        <w:spacing w:line="540" w:lineRule="exact"/>
        <w:ind w:firstLine="640"/>
        <w:rPr>
          <w:rFonts w:ascii="楷体_GB2312" w:eastAsia="楷体_GB2312"/>
          <w:bCs/>
          <w:snapToGrid w:val="0"/>
          <w:color w:val="000000"/>
          <w:kern w:val="0"/>
          <w:szCs w:val="32"/>
        </w:rPr>
      </w:pPr>
      <w:bookmarkStart w:id="26" w:name="_Toc524936382"/>
      <w:bookmarkStart w:id="27" w:name="_Toc50454909"/>
      <w:r w:rsidRPr="007023CE">
        <w:rPr>
          <w:rFonts w:ascii="楷体_GB2312" w:eastAsia="楷体_GB2312" w:hint="eastAsia"/>
          <w:bCs/>
          <w:snapToGrid w:val="0"/>
          <w:color w:val="000000"/>
          <w:kern w:val="0"/>
          <w:szCs w:val="32"/>
        </w:rPr>
        <w:t>3.2 预防工作</w:t>
      </w:r>
      <w:bookmarkEnd w:id="26"/>
      <w:bookmarkEnd w:id="27"/>
    </w:p>
    <w:p w:rsidR="00200277" w:rsidRPr="007023CE" w:rsidRDefault="00200277" w:rsidP="00200277">
      <w:pPr>
        <w:spacing w:line="54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3.2.1 开展环境风险源调查</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区环境应急办负责协调组织应急管理、公安、消防等部门开展对生产、贮存、运输、销毁废弃化学品情况的调查，掌握全区存在的环境风险源，强化日常风险管理，筛选和控制对环境构成主要危害的重点风险源。建立技术咨询支持系统、化学品特性、污染应急救援、环境风险源数据信息库，为应急指挥及时提供决策的咨询依据和信息保障。</w:t>
      </w:r>
    </w:p>
    <w:p w:rsidR="00200277" w:rsidRPr="007023CE" w:rsidRDefault="00200277" w:rsidP="00200277">
      <w:pPr>
        <w:spacing w:line="56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3.2.2 强化风险源管理</w:t>
      </w:r>
    </w:p>
    <w:p w:rsidR="00200277" w:rsidRPr="007023CE" w:rsidRDefault="00200277" w:rsidP="00200277">
      <w:pPr>
        <w:spacing w:line="560" w:lineRule="exact"/>
        <w:ind w:firstLine="640"/>
        <w:rPr>
          <w:rFonts w:ascii="仿宋_GB2312"/>
          <w:snapToGrid w:val="0"/>
          <w:color w:val="000000"/>
          <w:spacing w:val="-8"/>
          <w:kern w:val="0"/>
          <w:szCs w:val="32"/>
        </w:rPr>
      </w:pPr>
      <w:r w:rsidRPr="007023CE">
        <w:rPr>
          <w:rFonts w:ascii="仿宋_GB2312" w:hint="eastAsia"/>
          <w:snapToGrid w:val="0"/>
          <w:color w:val="000000"/>
          <w:kern w:val="0"/>
          <w:szCs w:val="32"/>
        </w:rPr>
        <w:t>列入</w:t>
      </w:r>
      <w:r w:rsidRPr="007023CE">
        <w:rPr>
          <w:rFonts w:ascii="仿宋_GB2312" w:hint="eastAsia"/>
          <w:snapToGrid w:val="0"/>
          <w:color w:val="000000"/>
          <w:spacing w:val="-8"/>
          <w:kern w:val="0"/>
          <w:szCs w:val="32"/>
        </w:rPr>
        <w:t>重点环境风险源的企业应编制环境应急预案并备案，应定期对环境应急设施进行检查，发现环境隐患应及时整改并上报。</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企业应当依据有关规定开展环境安全隐患排查工作，明确重点防范部位，建立完善事故状态下防治污染的设施；严格环境安全管理制度，健全环境污染事故应急处置体制、机制，落实环境安全责任人制度，根据有关要求制定本企业突发环境事件应急预案，完善资金、物资储备、应急队伍的建设，开展应急演练。</w:t>
      </w:r>
    </w:p>
    <w:p w:rsidR="00200277" w:rsidRPr="007023CE" w:rsidRDefault="00200277" w:rsidP="00200277">
      <w:pPr>
        <w:spacing w:line="56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3.2.3 应急监测能力建设</w:t>
      </w:r>
    </w:p>
    <w:p w:rsidR="00200277" w:rsidRPr="007023CE" w:rsidRDefault="00200277" w:rsidP="00200277">
      <w:pPr>
        <w:spacing w:line="560" w:lineRule="exact"/>
        <w:ind w:firstLine="640"/>
        <w:rPr>
          <w:rFonts w:ascii="仿宋_GB2312"/>
          <w:snapToGrid w:val="0"/>
          <w:color w:val="000000"/>
          <w:spacing w:val="-6"/>
          <w:kern w:val="0"/>
          <w:szCs w:val="32"/>
        </w:rPr>
      </w:pPr>
      <w:r w:rsidRPr="007023CE">
        <w:rPr>
          <w:rFonts w:ascii="仿宋_GB2312" w:hint="eastAsia"/>
          <w:snapToGrid w:val="0"/>
          <w:color w:val="000000"/>
          <w:kern w:val="0"/>
          <w:szCs w:val="32"/>
        </w:rPr>
        <w:t>高新区（新北）生态环境局要结合本地区可能出现事故的类型与特点，本着“快速反应”的原则，加强应急能力建</w:t>
      </w:r>
      <w:r w:rsidRPr="007023CE">
        <w:rPr>
          <w:rFonts w:ascii="仿宋_GB2312" w:hint="eastAsia"/>
          <w:snapToGrid w:val="0"/>
          <w:color w:val="000000"/>
          <w:kern w:val="0"/>
          <w:szCs w:val="32"/>
        </w:rPr>
        <w:lastRenderedPageBreak/>
        <w:t>设。做好</w:t>
      </w:r>
      <w:r w:rsidRPr="007023CE">
        <w:rPr>
          <w:rFonts w:ascii="仿宋_GB2312" w:hint="eastAsia"/>
          <w:snapToGrid w:val="0"/>
          <w:color w:val="000000"/>
          <w:spacing w:val="-6"/>
          <w:kern w:val="0"/>
          <w:szCs w:val="32"/>
        </w:rPr>
        <w:t>环境监测技术、人员、装备等的应急准备工作。对于简单的环境应急监测，可依托社会化的监测单位或公司进行。加强与市环境监测中心站的联系，必要时请求市环境监测中心提供应急监测支援。</w:t>
      </w:r>
    </w:p>
    <w:p w:rsidR="00200277" w:rsidRPr="007023CE" w:rsidRDefault="00200277" w:rsidP="00200277">
      <w:pPr>
        <w:spacing w:line="56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3.2.4 应急管理能力建设</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高新区（新北）生态环境局应加强环境应急队伍的软硬件建设，提高应对和处置突发性环境污染事件的能力。建立和完善环境应急值班制度、信息报送制度、案件调查制度。</w:t>
      </w:r>
    </w:p>
    <w:p w:rsidR="00200277" w:rsidRPr="007023CE" w:rsidRDefault="00200277" w:rsidP="00200277">
      <w:pPr>
        <w:spacing w:line="530" w:lineRule="exact"/>
        <w:ind w:firstLine="640"/>
        <w:rPr>
          <w:rFonts w:ascii="楷体_GB2312" w:eastAsia="楷体_GB2312"/>
          <w:bCs/>
          <w:snapToGrid w:val="0"/>
          <w:color w:val="000000"/>
          <w:kern w:val="0"/>
          <w:szCs w:val="32"/>
        </w:rPr>
      </w:pPr>
      <w:bookmarkStart w:id="28" w:name="_Toc524936383"/>
      <w:bookmarkStart w:id="29" w:name="_Toc50454910"/>
      <w:r w:rsidRPr="007023CE">
        <w:rPr>
          <w:rFonts w:ascii="楷体_GB2312" w:eastAsia="楷体_GB2312" w:hint="eastAsia"/>
          <w:bCs/>
          <w:snapToGrid w:val="0"/>
          <w:color w:val="000000"/>
          <w:kern w:val="0"/>
          <w:szCs w:val="32"/>
        </w:rPr>
        <w:t>3.3 预警工作</w:t>
      </w:r>
      <w:bookmarkEnd w:id="28"/>
      <w:bookmarkEnd w:id="29"/>
    </w:p>
    <w:p w:rsidR="00200277" w:rsidRPr="007023CE" w:rsidRDefault="00200277" w:rsidP="00200277">
      <w:pPr>
        <w:spacing w:line="530" w:lineRule="exact"/>
        <w:ind w:firstLine="640"/>
        <w:rPr>
          <w:rFonts w:ascii="仿宋_GB2312"/>
          <w:snapToGrid w:val="0"/>
          <w:color w:val="000000"/>
          <w:kern w:val="0"/>
          <w:szCs w:val="32"/>
        </w:rPr>
      </w:pPr>
      <w:r w:rsidRPr="007023CE">
        <w:rPr>
          <w:rFonts w:ascii="仿宋_GB2312" w:hint="eastAsia"/>
          <w:snapToGrid w:val="0"/>
          <w:color w:val="000000"/>
          <w:kern w:val="0"/>
          <w:szCs w:val="32"/>
        </w:rPr>
        <w:t>突发环境事件所在地基层组织、企事业单位、社会团体和公众一旦掌握突发环境事件征兆或发生突发环境事件的情况，应迅速通过电话等形式向区人民政府总值班室（电话：85163099）、高新区（新北）生态环境局（电话：13961212831）或市生态环境局12369受理中心（电话：12369）报告突发环境事件信息。</w:t>
      </w:r>
    </w:p>
    <w:p w:rsidR="00200277" w:rsidRPr="007023CE" w:rsidRDefault="00200277" w:rsidP="00200277">
      <w:pPr>
        <w:spacing w:line="530" w:lineRule="exact"/>
        <w:ind w:firstLine="640"/>
        <w:rPr>
          <w:rFonts w:ascii="仿宋_GB2312"/>
          <w:snapToGrid w:val="0"/>
          <w:color w:val="000000"/>
          <w:kern w:val="0"/>
          <w:szCs w:val="32"/>
        </w:rPr>
      </w:pPr>
      <w:r w:rsidRPr="007023CE">
        <w:rPr>
          <w:rFonts w:ascii="仿宋_GB2312" w:hint="eastAsia"/>
          <w:snapToGrid w:val="0"/>
          <w:color w:val="000000"/>
          <w:kern w:val="0"/>
          <w:szCs w:val="32"/>
        </w:rPr>
        <w:t>对于可能发生或已经发生的突发环境事件，现场指挥部人员要在立即采取措施控制事态的同时，按区紧急信息报送的有关程序规定，在第一时间如实报告区人民政府，不得迟报、漏报、瞒报和谎报。</w:t>
      </w:r>
    </w:p>
    <w:p w:rsidR="00200277" w:rsidRPr="007023CE" w:rsidRDefault="00200277" w:rsidP="00200277">
      <w:pPr>
        <w:spacing w:line="530" w:lineRule="exact"/>
        <w:ind w:firstLine="640"/>
        <w:rPr>
          <w:rFonts w:ascii="仿宋_GB2312"/>
          <w:snapToGrid w:val="0"/>
          <w:color w:val="000000"/>
          <w:spacing w:val="-6"/>
          <w:kern w:val="0"/>
          <w:szCs w:val="32"/>
        </w:rPr>
      </w:pPr>
      <w:r w:rsidRPr="007023CE">
        <w:rPr>
          <w:rFonts w:ascii="仿宋_GB2312" w:hint="eastAsia"/>
          <w:snapToGrid w:val="0"/>
          <w:color w:val="000000"/>
          <w:kern w:val="0"/>
          <w:szCs w:val="32"/>
        </w:rPr>
        <w:t>区环境应急办应加强现场信息的采集，对事件进行动态监测</w:t>
      </w:r>
      <w:r w:rsidRPr="007023CE">
        <w:rPr>
          <w:rFonts w:ascii="仿宋_GB2312" w:hint="eastAsia"/>
          <w:snapToGrid w:val="0"/>
          <w:color w:val="000000"/>
          <w:spacing w:val="-6"/>
          <w:kern w:val="0"/>
          <w:szCs w:val="32"/>
        </w:rPr>
        <w:t>和评估，组织专家和有关人员对报警事件的风险系数、发展趋势等及时分析，科学预测，提出一般处置或启动相应应急预案的建议。</w:t>
      </w:r>
    </w:p>
    <w:p w:rsidR="00200277" w:rsidRPr="007023CE" w:rsidRDefault="00200277" w:rsidP="00200277">
      <w:pPr>
        <w:spacing w:line="530" w:lineRule="exact"/>
        <w:ind w:firstLine="640"/>
        <w:rPr>
          <w:rFonts w:ascii="仿宋_GB2312"/>
          <w:snapToGrid w:val="0"/>
          <w:color w:val="000000"/>
          <w:kern w:val="0"/>
          <w:szCs w:val="32"/>
        </w:rPr>
      </w:pPr>
      <w:r w:rsidRPr="007023CE">
        <w:rPr>
          <w:rFonts w:ascii="仿宋_GB2312" w:hint="eastAsia"/>
          <w:snapToGrid w:val="0"/>
          <w:color w:val="000000"/>
          <w:kern w:val="0"/>
          <w:szCs w:val="32"/>
        </w:rPr>
        <w:t>区人民政府及各相关部门在无法甄别环境事件等级的情况下，应立即上报市人民政府，由市级相关部门负责甄别</w:t>
      </w:r>
      <w:r w:rsidRPr="007023CE">
        <w:rPr>
          <w:rFonts w:ascii="仿宋_GB2312" w:hint="eastAsia"/>
          <w:snapToGrid w:val="0"/>
          <w:color w:val="000000"/>
          <w:kern w:val="0"/>
          <w:szCs w:val="32"/>
        </w:rPr>
        <w:lastRenderedPageBreak/>
        <w:t>环境事件等级，市人民政府发布预警信息。</w:t>
      </w:r>
    </w:p>
    <w:p w:rsidR="00200277" w:rsidRPr="007023CE" w:rsidRDefault="00200277" w:rsidP="00200277">
      <w:pPr>
        <w:spacing w:line="53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3.3.1 预警分级</w:t>
      </w:r>
    </w:p>
    <w:p w:rsidR="00200277" w:rsidRPr="007023CE" w:rsidRDefault="00200277" w:rsidP="00200277">
      <w:pPr>
        <w:spacing w:line="530" w:lineRule="exact"/>
        <w:ind w:firstLine="640"/>
        <w:rPr>
          <w:rFonts w:ascii="仿宋_GB2312"/>
          <w:snapToGrid w:val="0"/>
          <w:color w:val="000000"/>
          <w:kern w:val="0"/>
          <w:szCs w:val="32"/>
        </w:rPr>
      </w:pPr>
      <w:r w:rsidRPr="007023CE">
        <w:rPr>
          <w:rFonts w:ascii="仿宋_GB2312" w:hint="eastAsia"/>
          <w:snapToGrid w:val="0"/>
          <w:color w:val="000000"/>
          <w:kern w:val="0"/>
          <w:szCs w:val="32"/>
        </w:rPr>
        <w:t>根据突发环境事件的严重性可分为Ⅰ级（特大）、Ⅱ级（重大）、Ⅲ级（较大）和Ⅳ级（一般）突发环境事件，依次用红色、橙色、黄色和蓝色表示。根据事态的发展情况和采取措施的效果，预警颜色可以升级、降级或解除。</w:t>
      </w:r>
    </w:p>
    <w:p w:rsidR="00200277" w:rsidRPr="007023CE" w:rsidRDefault="00200277" w:rsidP="00200277">
      <w:pPr>
        <w:spacing w:line="53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3.3.2 预警信息发布</w:t>
      </w:r>
    </w:p>
    <w:p w:rsidR="00200277" w:rsidRPr="007023CE" w:rsidRDefault="00200277" w:rsidP="00200277">
      <w:pPr>
        <w:spacing w:line="530" w:lineRule="exact"/>
        <w:ind w:firstLine="640"/>
        <w:rPr>
          <w:rFonts w:ascii="仿宋_GB2312"/>
          <w:snapToGrid w:val="0"/>
          <w:color w:val="000000"/>
          <w:kern w:val="0"/>
          <w:szCs w:val="32"/>
        </w:rPr>
      </w:pPr>
      <w:r w:rsidRPr="007023CE">
        <w:rPr>
          <w:rFonts w:ascii="仿宋_GB2312" w:hint="eastAsia"/>
          <w:snapToGrid w:val="0"/>
          <w:color w:val="000000"/>
          <w:kern w:val="0"/>
          <w:szCs w:val="32"/>
        </w:rPr>
        <w:t>区环境应急办根据对突发环境事件的分析结果，及时向区人民政府提出预警建议。</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蓝色预警由区人民政府发布，黄色预警由市人民政府发布，橙色预警由省人民政府负责发布，红色预警由省人民政府根据国务院授权负责发布。</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预警信息发布以网络、有线电视、电话等渠道进行，必要时采取人工手段传递预警信息。为迅速告知受突发环境事件影响的社会群体，区内各传媒应配合做好预警信息发布工作，免费及时发布相关预警信息。</w:t>
      </w:r>
    </w:p>
    <w:p w:rsidR="00200277" w:rsidRPr="007023CE" w:rsidRDefault="00200277" w:rsidP="00200277">
      <w:pPr>
        <w:spacing w:line="54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3.3.3 预警行动</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预警信息发布后，区环境应急办组织相关部门视情况采取以下措施：</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（1）分析研判。组织有关部门和机构、专业技术人员及专家，及时对预警信息进行分析研判，预估可能的影响范围的危害程度。</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（2）防范处置。迅速采取有效处置措施，控制事情苗头。在涉险区域设置注意事项提示或事件危害警告标志，利用各种渠道增加宣传频次，告知公众避险和减轻危害的常识、需采取必要的健康防护措施。</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lastRenderedPageBreak/>
        <w:t>（3）应急准备。提前疏散、转移可能受到危害的人员，并进行妥善安置。责令应急救援队伍、负有特定职责的人员进入待命状态，动员后备人员做好参加应急救援和处置工作的准备，并调集应急所需物资和设备，做好应急保障工作。对可能导致突发环境事件发生的相关企业事业单位和其他生产经营者加强环境监管。</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（4）舆论引导。及时准确发布事态最新情况，公布咨询电话，组织专家解读。加强相关舆情监测，做好舆论引导工作。</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对污染危害不大、影响范围较小，尚达不到蓝色预警级别的环境事件，由区相关部门自行处置，并按报告时限上报市人民政府及市生态环境局。</w:t>
      </w:r>
    </w:p>
    <w:p w:rsidR="00200277" w:rsidRPr="007023CE" w:rsidRDefault="00200277" w:rsidP="00200277">
      <w:pPr>
        <w:spacing w:line="56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3.3.4 预警级别调整和解除</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发布突发环境事件预警信息的各级地方人民政府或有关部门，应当根据事态发展情况和采取措施的效果适时调整预警级别；当判断不可能发生突发环境事件或者危险已经消除时，宣布解除预警，适时终止相关措施。</w:t>
      </w:r>
    </w:p>
    <w:p w:rsidR="00200277" w:rsidRPr="007A7471" w:rsidRDefault="00200277" w:rsidP="00200277">
      <w:pPr>
        <w:spacing w:line="560" w:lineRule="exact"/>
        <w:ind w:firstLine="640"/>
        <w:rPr>
          <w:rFonts w:ascii="楷体_GB2312" w:eastAsia="楷体_GB2312"/>
          <w:bCs/>
          <w:snapToGrid w:val="0"/>
          <w:color w:val="000000"/>
          <w:kern w:val="0"/>
          <w:szCs w:val="32"/>
        </w:rPr>
      </w:pPr>
      <w:bookmarkStart w:id="30" w:name="_Toc524936384"/>
      <w:bookmarkStart w:id="31" w:name="_Toc50454911"/>
      <w:r w:rsidRPr="007A7471">
        <w:rPr>
          <w:rFonts w:ascii="楷体_GB2312" w:eastAsia="楷体_GB2312" w:hint="eastAsia"/>
          <w:bCs/>
          <w:snapToGrid w:val="0"/>
          <w:color w:val="000000"/>
          <w:kern w:val="0"/>
          <w:szCs w:val="32"/>
        </w:rPr>
        <w:t>3.4 报警、通讯联络方式</w:t>
      </w:r>
      <w:bookmarkEnd w:id="30"/>
      <w:bookmarkEnd w:id="31"/>
    </w:p>
    <w:p w:rsidR="00200277" w:rsidRPr="007023CE" w:rsidRDefault="00200277" w:rsidP="00200277">
      <w:pPr>
        <w:spacing w:line="56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装配数量充足的内线和外线电话、无线电和其它通讯设备以及24小时有效的报警装置；指挥部所有组成人员通讯联络方式保持24小时畅通。</w:t>
      </w:r>
      <w:bookmarkStart w:id="32" w:name="_Toc524936385"/>
      <w:bookmarkStart w:id="33" w:name="_Toc50454912"/>
    </w:p>
    <w:p w:rsidR="00200277" w:rsidRPr="007023CE" w:rsidRDefault="00200277" w:rsidP="00200277">
      <w:pPr>
        <w:spacing w:line="560" w:lineRule="exact"/>
        <w:ind w:firstLine="640"/>
        <w:rPr>
          <w:rFonts w:ascii="黑体" w:eastAsia="黑体" w:hAnsi="黑体"/>
          <w:bCs/>
          <w:snapToGrid w:val="0"/>
          <w:color w:val="000000"/>
          <w:kern w:val="0"/>
          <w:szCs w:val="32"/>
        </w:rPr>
      </w:pPr>
      <w:r w:rsidRPr="007023CE">
        <w:rPr>
          <w:rFonts w:ascii="黑体" w:eastAsia="黑体" w:hAnsi="黑体" w:hint="eastAsia"/>
          <w:bCs/>
          <w:snapToGrid w:val="0"/>
          <w:color w:val="000000"/>
          <w:kern w:val="0"/>
          <w:szCs w:val="32"/>
        </w:rPr>
        <w:t>4 信息报送</w:t>
      </w:r>
      <w:bookmarkEnd w:id="32"/>
      <w:bookmarkEnd w:id="33"/>
    </w:p>
    <w:p w:rsidR="00200277" w:rsidRPr="007023CE" w:rsidRDefault="00200277" w:rsidP="00200277">
      <w:pPr>
        <w:spacing w:line="540" w:lineRule="exact"/>
        <w:ind w:firstLine="640"/>
        <w:rPr>
          <w:rFonts w:ascii="楷体_GB2312" w:eastAsia="楷体_GB2312"/>
          <w:bCs/>
          <w:snapToGrid w:val="0"/>
          <w:color w:val="000000"/>
          <w:kern w:val="0"/>
          <w:szCs w:val="32"/>
        </w:rPr>
      </w:pPr>
      <w:bookmarkStart w:id="34" w:name="_Toc524936386"/>
      <w:bookmarkStart w:id="35" w:name="_Toc50454913"/>
      <w:r w:rsidRPr="007023CE">
        <w:rPr>
          <w:rFonts w:ascii="楷体_GB2312" w:eastAsia="楷体_GB2312" w:hint="eastAsia"/>
          <w:bCs/>
          <w:snapToGrid w:val="0"/>
          <w:color w:val="000000"/>
          <w:kern w:val="0"/>
          <w:szCs w:val="32"/>
        </w:rPr>
        <w:t>4.1 报告时限和程序</w:t>
      </w:r>
      <w:bookmarkEnd w:id="34"/>
      <w:bookmarkEnd w:id="35"/>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突发环境事件责任单位和责任人以及负有监管责任的单位发现突发环境事件后，及时上报</w:t>
      </w:r>
      <w:r>
        <w:rPr>
          <w:rFonts w:ascii="仿宋_GB2312" w:hint="eastAsia"/>
          <w:snapToGrid w:val="0"/>
          <w:color w:val="000000"/>
          <w:kern w:val="0"/>
          <w:szCs w:val="32"/>
        </w:rPr>
        <w:t>综合保税区管理局、滨</w:t>
      </w:r>
      <w:r>
        <w:rPr>
          <w:rFonts w:ascii="仿宋_GB2312" w:hint="eastAsia"/>
          <w:snapToGrid w:val="0"/>
          <w:color w:val="000000"/>
          <w:kern w:val="0"/>
          <w:szCs w:val="32"/>
        </w:rPr>
        <w:lastRenderedPageBreak/>
        <w:t>开区管委会</w:t>
      </w:r>
      <w:r w:rsidRPr="007023CE">
        <w:rPr>
          <w:rFonts w:ascii="仿宋_GB2312" w:hint="eastAsia"/>
          <w:snapToGrid w:val="0"/>
          <w:color w:val="000000"/>
          <w:kern w:val="0"/>
          <w:szCs w:val="32"/>
        </w:rPr>
        <w:t>、当地镇人民政府</w:t>
      </w:r>
      <w:r>
        <w:rPr>
          <w:rFonts w:ascii="仿宋_GB2312" w:hint="eastAsia"/>
          <w:snapToGrid w:val="0"/>
          <w:color w:val="000000"/>
          <w:kern w:val="0"/>
          <w:szCs w:val="32"/>
        </w:rPr>
        <w:t>、</w:t>
      </w:r>
      <w:r w:rsidRPr="007023CE">
        <w:rPr>
          <w:rFonts w:ascii="仿宋_GB2312" w:hint="eastAsia"/>
          <w:snapToGrid w:val="0"/>
          <w:color w:val="000000"/>
          <w:kern w:val="0"/>
          <w:szCs w:val="32"/>
        </w:rPr>
        <w:t>街道办事处，并同时上报区环境应急办，立即组织进行现场调查。紧急情况下，可以越级上报。</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对初步认定为一般（IV级）或者较大（</w:t>
      </w:r>
      <w:r w:rsidRPr="007023CE">
        <w:rPr>
          <w:rFonts w:ascii="仿宋_GB2312" w:hAnsi="仿宋_GB2312" w:cs="仿宋_GB2312" w:hint="eastAsia"/>
          <w:snapToGrid w:val="0"/>
          <w:color w:val="000000"/>
          <w:kern w:val="0"/>
          <w:szCs w:val="32"/>
        </w:rPr>
        <w:t>Ⅲ</w:t>
      </w:r>
      <w:r w:rsidRPr="007023CE">
        <w:rPr>
          <w:rFonts w:ascii="仿宋_GB2312" w:hint="eastAsia"/>
          <w:snapToGrid w:val="0"/>
          <w:color w:val="000000"/>
          <w:kern w:val="0"/>
          <w:szCs w:val="32"/>
        </w:rPr>
        <w:t>级）突发环境事件的，区环境应急办应当在四小时内向本级人民政府和上一级人民政府环境保护主管部门报告。</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对初步认定为重大（</w:t>
      </w:r>
      <w:r w:rsidRPr="007023CE">
        <w:rPr>
          <w:rFonts w:ascii="仿宋_GB2312" w:hAnsi="仿宋_GB2312" w:cs="仿宋_GB2312" w:hint="eastAsia"/>
          <w:snapToGrid w:val="0"/>
          <w:color w:val="000000"/>
          <w:kern w:val="0"/>
          <w:szCs w:val="32"/>
        </w:rPr>
        <w:t>Ⅱ</w:t>
      </w:r>
      <w:r w:rsidRPr="007023CE">
        <w:rPr>
          <w:rFonts w:ascii="仿宋_GB2312" w:hint="eastAsia"/>
          <w:snapToGrid w:val="0"/>
          <w:color w:val="000000"/>
          <w:kern w:val="0"/>
          <w:szCs w:val="32"/>
        </w:rPr>
        <w:t>级）或者特别重大（I级）突发环境事件的，区环境应急办应当在两小时内向本级人民政府和省级人民政府环境保护主管部门报告，同时上报环境保护部。省级人民政府环境保护主管部门接到报告后，应当进行核实并在一小时内报告环境保护部。</w:t>
      </w:r>
    </w:p>
    <w:p w:rsidR="00200277" w:rsidRPr="007023CE" w:rsidRDefault="00200277" w:rsidP="00200277">
      <w:pPr>
        <w:spacing w:line="560" w:lineRule="exact"/>
        <w:ind w:firstLine="640"/>
        <w:rPr>
          <w:rFonts w:ascii="楷体_GB2312" w:eastAsia="楷体_GB2312"/>
          <w:bCs/>
          <w:snapToGrid w:val="0"/>
          <w:color w:val="000000"/>
          <w:kern w:val="0"/>
          <w:szCs w:val="32"/>
        </w:rPr>
      </w:pPr>
      <w:bookmarkStart w:id="36" w:name="_Toc524936387"/>
      <w:bookmarkStart w:id="37" w:name="_Toc50454914"/>
      <w:r w:rsidRPr="007023CE">
        <w:rPr>
          <w:rFonts w:ascii="楷体_GB2312" w:eastAsia="楷体_GB2312" w:hint="eastAsia"/>
          <w:bCs/>
          <w:snapToGrid w:val="0"/>
          <w:color w:val="000000"/>
          <w:kern w:val="0"/>
          <w:szCs w:val="32"/>
        </w:rPr>
        <w:t>4.2 报告形式和内容</w:t>
      </w:r>
      <w:bookmarkEnd w:id="36"/>
      <w:bookmarkEnd w:id="37"/>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（1）报告形式</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突发环境事件的报告分为初报、续报和处理结果报告三类。</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初报是在发现或得到突发环境事件信息后首次上报，应当报告突发环境事件发生的时间、地点、信息来源、事件起因和性质、基本过程、主要污染物和数量、监测数据、人员伤亡、饮用水水源地等环境敏感点受影响情况、事件发展趋势、处置情况、拟采取的措施以及下一步工作建议等初步情况，并提供可能受突发环境事件影响的环境敏感点分布示意图。</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续报是在查清有关基本情况、事件发展情况后随时上报，应当在初报的基础上，报告有关处置进展情况。</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处理结果报告是在事件处理完毕后上报，应当在初报和</w:t>
      </w:r>
      <w:r w:rsidRPr="007023CE">
        <w:rPr>
          <w:rFonts w:ascii="仿宋_GB2312" w:hint="eastAsia"/>
          <w:snapToGrid w:val="0"/>
          <w:color w:val="000000"/>
          <w:kern w:val="0"/>
          <w:szCs w:val="32"/>
        </w:rPr>
        <w:lastRenderedPageBreak/>
        <w:t>续报的基础上，报告处理突发环境事件的措施、过程和结果，突发环境事件潜在或间接危害以及损失、社会影响、处理后的遗留问题，责任追究等详细信息。</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突发环境事件信息应采用传真、网络、邮寄和面呈等方式书面报告。情况紧急时，初报可通过电话报告，但应及时补充书面报告。书面报告应载明突发环境事件报告单位、报告签发人、联系人及联系方式等内容，并尽可能提供地图、图片以及相关多媒体资料。</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（2）报告内容</w:t>
      </w:r>
    </w:p>
    <w:p w:rsidR="00200277" w:rsidRPr="007023CE" w:rsidRDefault="00200277" w:rsidP="00200277">
      <w:pPr>
        <w:spacing w:line="56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突发环境事件发生后，涉事企业事业单位或其他生产经营者必须采取应对措施，并立即向</w:t>
      </w:r>
      <w:r>
        <w:rPr>
          <w:rFonts w:ascii="仿宋_GB2312" w:hint="eastAsia"/>
          <w:bCs/>
          <w:snapToGrid w:val="0"/>
          <w:color w:val="000000"/>
          <w:kern w:val="0"/>
          <w:szCs w:val="32"/>
        </w:rPr>
        <w:t>综合保税区管理局、</w:t>
      </w:r>
      <w:r w:rsidRPr="007023CE">
        <w:rPr>
          <w:rFonts w:ascii="仿宋_GB2312" w:hint="eastAsia"/>
          <w:snapToGrid w:val="0"/>
          <w:color w:val="000000"/>
          <w:kern w:val="0"/>
          <w:szCs w:val="32"/>
        </w:rPr>
        <w:t>滨开区管委会、</w:t>
      </w:r>
      <w:r w:rsidRPr="007023CE">
        <w:rPr>
          <w:rFonts w:ascii="仿宋_GB2312" w:hint="eastAsia"/>
          <w:bCs/>
          <w:snapToGrid w:val="0"/>
          <w:color w:val="000000"/>
          <w:kern w:val="0"/>
          <w:szCs w:val="32"/>
        </w:rPr>
        <w:t>当地镇人民政府、街道办事处及区环境应急办报告，同时通报可能受到污染危害的单位和居民。</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bCs/>
          <w:snapToGrid w:val="0"/>
          <w:color w:val="000000"/>
          <w:kern w:val="0"/>
          <w:szCs w:val="32"/>
        </w:rPr>
        <w:t>报告的内容主要包括：事故发生的时间、地点、信息来源，主要危害物质及危害源、事故性质、波及范围、发展趋势、次生衍生事故的可能性和已经采取的措施等</w:t>
      </w:r>
      <w:r w:rsidRPr="007023CE">
        <w:rPr>
          <w:rFonts w:ascii="仿宋_GB2312" w:hint="eastAsia"/>
          <w:snapToGrid w:val="0"/>
          <w:color w:val="000000"/>
          <w:kern w:val="0"/>
          <w:szCs w:val="32"/>
        </w:rPr>
        <w:t>，并注意及时续报事故进展情况。各相关部门应该在区突发环境事件应急指挥部的统一领导下，加强信息的沟通，确保信息报告的内容及时、准确、客观和全面。</w:t>
      </w:r>
    </w:p>
    <w:p w:rsidR="00200277" w:rsidRPr="007023CE" w:rsidRDefault="00200277" w:rsidP="00200277">
      <w:pPr>
        <w:spacing w:line="560" w:lineRule="exact"/>
        <w:ind w:firstLine="640"/>
        <w:rPr>
          <w:rFonts w:ascii="楷体_GB2312" w:eastAsia="楷体_GB2312"/>
          <w:bCs/>
          <w:snapToGrid w:val="0"/>
          <w:color w:val="000000"/>
          <w:kern w:val="0"/>
          <w:szCs w:val="32"/>
        </w:rPr>
      </w:pPr>
      <w:bookmarkStart w:id="38" w:name="_Toc524936388"/>
      <w:bookmarkStart w:id="39" w:name="_Toc50454915"/>
      <w:r w:rsidRPr="007023CE">
        <w:rPr>
          <w:rFonts w:ascii="楷体_GB2312" w:eastAsia="楷体_GB2312" w:hint="eastAsia"/>
          <w:bCs/>
          <w:snapToGrid w:val="0"/>
          <w:color w:val="000000"/>
          <w:kern w:val="0"/>
          <w:szCs w:val="32"/>
        </w:rPr>
        <w:t>4.3 信息通报</w:t>
      </w:r>
      <w:bookmarkEnd w:id="38"/>
      <w:bookmarkEnd w:id="39"/>
    </w:p>
    <w:p w:rsidR="00200277" w:rsidRPr="007023CE" w:rsidRDefault="00200277" w:rsidP="00200277">
      <w:pPr>
        <w:spacing w:line="56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因生产安全事故导致突发环境事件的，区应急管理局等有关部门应当及时通报</w:t>
      </w:r>
      <w:r w:rsidRPr="007023CE">
        <w:rPr>
          <w:rFonts w:ascii="仿宋_GB2312" w:hint="eastAsia"/>
          <w:snapToGrid w:val="0"/>
          <w:color w:val="000000"/>
          <w:kern w:val="0"/>
          <w:szCs w:val="32"/>
        </w:rPr>
        <w:t>区环境应急办</w:t>
      </w:r>
      <w:r w:rsidRPr="007023CE">
        <w:rPr>
          <w:rFonts w:ascii="仿宋_GB2312" w:hint="eastAsia"/>
          <w:bCs/>
          <w:snapToGrid w:val="0"/>
          <w:color w:val="000000"/>
          <w:kern w:val="0"/>
          <w:szCs w:val="32"/>
        </w:rPr>
        <w:t>，并通过联网信息监测、环境污染举报热线等多种渠道，加强对突发环境事件的信息搜集，及时掌握突发环境事件发生情况。</w:t>
      </w:r>
    </w:p>
    <w:p w:rsidR="00200277" w:rsidRPr="007023CE" w:rsidRDefault="00200277" w:rsidP="00200277">
      <w:pPr>
        <w:spacing w:line="540" w:lineRule="exact"/>
        <w:ind w:firstLine="640"/>
        <w:rPr>
          <w:rFonts w:ascii="仿宋_GB2312"/>
          <w:b/>
          <w:bCs/>
          <w:snapToGrid w:val="0"/>
          <w:color w:val="000000"/>
          <w:kern w:val="0"/>
          <w:szCs w:val="32"/>
        </w:rPr>
      </w:pPr>
      <w:r w:rsidRPr="007023CE">
        <w:rPr>
          <w:rFonts w:ascii="仿宋_GB2312" w:hint="eastAsia"/>
          <w:bCs/>
          <w:snapToGrid w:val="0"/>
          <w:color w:val="000000"/>
          <w:kern w:val="0"/>
          <w:szCs w:val="32"/>
        </w:rPr>
        <w:lastRenderedPageBreak/>
        <w:t>突发环境事件已经或者可能涉及相邻行政区域的，区人民政府或区环境应急办应当及时通报相邻政区域同级人民政府或环境事件应急机构。</w:t>
      </w:r>
      <w:r w:rsidRPr="007023CE">
        <w:rPr>
          <w:rFonts w:ascii="仿宋_GB2312" w:hint="eastAsia"/>
          <w:snapToGrid w:val="0"/>
          <w:color w:val="000000"/>
          <w:kern w:val="0"/>
          <w:szCs w:val="32"/>
        </w:rPr>
        <w:t>如环境污染事件中的伤亡、失踪、被困人员有港澳人员或外籍人士，有关部门要及时向外办、台办等部门进行通报。</w:t>
      </w:r>
      <w:bookmarkStart w:id="40" w:name="_Toc524936389"/>
      <w:bookmarkStart w:id="41" w:name="_Toc50454916"/>
    </w:p>
    <w:p w:rsidR="00200277" w:rsidRPr="007023CE" w:rsidRDefault="00200277" w:rsidP="00200277">
      <w:pPr>
        <w:spacing w:line="530" w:lineRule="exact"/>
        <w:ind w:firstLine="640"/>
        <w:rPr>
          <w:rFonts w:ascii="黑体" w:eastAsia="黑体" w:hAnsi="黑体"/>
          <w:bCs/>
          <w:snapToGrid w:val="0"/>
          <w:color w:val="000000"/>
          <w:kern w:val="0"/>
          <w:szCs w:val="32"/>
        </w:rPr>
      </w:pPr>
      <w:r w:rsidRPr="007023CE">
        <w:rPr>
          <w:rFonts w:ascii="黑体" w:eastAsia="黑体" w:hAnsi="黑体" w:hint="eastAsia"/>
          <w:bCs/>
          <w:snapToGrid w:val="0"/>
          <w:color w:val="000000"/>
          <w:kern w:val="0"/>
          <w:szCs w:val="32"/>
        </w:rPr>
        <w:t>5 应急响应</w:t>
      </w:r>
      <w:bookmarkEnd w:id="40"/>
      <w:bookmarkEnd w:id="41"/>
    </w:p>
    <w:p w:rsidR="00200277" w:rsidRPr="007023CE" w:rsidRDefault="00200277" w:rsidP="00200277">
      <w:pPr>
        <w:spacing w:line="530" w:lineRule="exact"/>
        <w:ind w:firstLine="640"/>
        <w:rPr>
          <w:rFonts w:ascii="楷体_GB2312" w:eastAsia="楷体_GB2312"/>
          <w:bCs/>
          <w:snapToGrid w:val="0"/>
          <w:color w:val="000000"/>
          <w:kern w:val="0"/>
          <w:szCs w:val="32"/>
        </w:rPr>
      </w:pPr>
      <w:bookmarkStart w:id="42" w:name="_Toc524936390"/>
      <w:bookmarkStart w:id="43" w:name="_Toc50454917"/>
      <w:r w:rsidRPr="007023CE">
        <w:rPr>
          <w:rFonts w:ascii="楷体_GB2312" w:eastAsia="楷体_GB2312" w:hint="eastAsia"/>
          <w:bCs/>
          <w:snapToGrid w:val="0"/>
          <w:color w:val="000000"/>
          <w:kern w:val="0"/>
          <w:szCs w:val="32"/>
        </w:rPr>
        <w:t>5.1 先期处置</w:t>
      </w:r>
      <w:bookmarkEnd w:id="42"/>
      <w:bookmarkEnd w:id="43"/>
    </w:p>
    <w:p w:rsidR="00200277" w:rsidRPr="007023CE" w:rsidRDefault="00200277" w:rsidP="00200277">
      <w:pPr>
        <w:spacing w:line="530" w:lineRule="exact"/>
        <w:ind w:firstLine="640"/>
        <w:rPr>
          <w:rFonts w:ascii="仿宋_GB2312"/>
          <w:snapToGrid w:val="0"/>
          <w:color w:val="000000"/>
          <w:kern w:val="0"/>
          <w:szCs w:val="32"/>
        </w:rPr>
      </w:pPr>
      <w:r w:rsidRPr="007023CE">
        <w:rPr>
          <w:rFonts w:ascii="仿宋_GB2312" w:hint="eastAsia"/>
          <w:snapToGrid w:val="0"/>
          <w:color w:val="000000"/>
          <w:kern w:val="0"/>
          <w:szCs w:val="32"/>
        </w:rPr>
        <w:t>突发环境事件发生后，事故单位应立即启动突发环境事件应急预案，组织本单位应急救援队伍和工作人员营救受害人员，疏散、撤离、安置受到威胁的人员，控制危险源，标明危险区域，封锁危险场所，并采取其他防止危害扩大的必要措施，组织开展应急自救工作。</w:t>
      </w:r>
    </w:p>
    <w:p w:rsidR="00200277" w:rsidRPr="007023CE" w:rsidRDefault="00200277" w:rsidP="00200277">
      <w:pPr>
        <w:spacing w:line="530" w:lineRule="exact"/>
        <w:ind w:firstLine="640"/>
        <w:rPr>
          <w:rFonts w:ascii="仿宋_GB2312"/>
          <w:snapToGrid w:val="0"/>
          <w:color w:val="000000"/>
          <w:kern w:val="0"/>
          <w:szCs w:val="32"/>
        </w:rPr>
      </w:pPr>
      <w:r w:rsidRPr="007023CE">
        <w:rPr>
          <w:rFonts w:ascii="仿宋_GB2312" w:hint="eastAsia"/>
          <w:snapToGrid w:val="0"/>
          <w:color w:val="000000"/>
          <w:kern w:val="0"/>
          <w:szCs w:val="32"/>
        </w:rPr>
        <w:t>事发地的其他单位应当做好本单位的应急救援工作，并积极组织人员参加所在地的应急救援和处置工作。</w:t>
      </w:r>
    </w:p>
    <w:p w:rsidR="00200277" w:rsidRPr="007023CE" w:rsidRDefault="00200277" w:rsidP="00200277">
      <w:pPr>
        <w:spacing w:line="530" w:lineRule="exact"/>
        <w:ind w:firstLine="640"/>
        <w:rPr>
          <w:rFonts w:ascii="楷体_GB2312" w:eastAsia="楷体_GB2312"/>
          <w:bCs/>
          <w:snapToGrid w:val="0"/>
          <w:color w:val="000000"/>
          <w:kern w:val="0"/>
          <w:szCs w:val="32"/>
        </w:rPr>
      </w:pPr>
      <w:bookmarkStart w:id="44" w:name="_Toc524936391"/>
      <w:bookmarkStart w:id="45" w:name="_Toc50454918"/>
      <w:r w:rsidRPr="007023CE">
        <w:rPr>
          <w:rFonts w:ascii="楷体_GB2312" w:eastAsia="楷体_GB2312" w:hint="eastAsia"/>
          <w:bCs/>
          <w:snapToGrid w:val="0"/>
          <w:color w:val="000000"/>
          <w:kern w:val="0"/>
          <w:szCs w:val="32"/>
        </w:rPr>
        <w:t>5.2 响应分级</w:t>
      </w:r>
      <w:bookmarkEnd w:id="44"/>
      <w:bookmarkEnd w:id="45"/>
    </w:p>
    <w:p w:rsidR="00200277" w:rsidRPr="007023CE" w:rsidRDefault="00200277" w:rsidP="00200277">
      <w:pPr>
        <w:spacing w:line="530" w:lineRule="exact"/>
        <w:ind w:firstLine="640"/>
        <w:rPr>
          <w:rFonts w:ascii="仿宋_GB2312" w:hAnsi="仿宋_GB2312" w:cs="仿宋_GB2312"/>
          <w:snapToGrid w:val="0"/>
          <w:color w:val="000000"/>
          <w:kern w:val="0"/>
          <w:szCs w:val="32"/>
        </w:rPr>
      </w:pPr>
      <w:r w:rsidRPr="007023CE">
        <w:rPr>
          <w:rFonts w:ascii="仿宋_GB2312" w:hint="eastAsia"/>
          <w:snapToGrid w:val="0"/>
          <w:color w:val="000000"/>
          <w:kern w:val="0"/>
          <w:szCs w:val="32"/>
        </w:rPr>
        <w:t>根据突发环境事件的严重程度和发展态势，将应急响应设定为</w:t>
      </w:r>
      <w:r w:rsidRPr="007023CE">
        <w:rPr>
          <w:rFonts w:ascii="仿宋_GB2312" w:hAnsi="仿宋_GB2312" w:cs="仿宋_GB2312" w:hint="eastAsia"/>
          <w:snapToGrid w:val="0"/>
          <w:color w:val="000000"/>
          <w:kern w:val="0"/>
          <w:szCs w:val="32"/>
        </w:rPr>
        <w:t>Ⅰ级、Ⅱ级、Ⅲ级和Ⅳ级四个等级。初判发生特别重大、重大突发环境事件，分别启动Ⅰ级、Ⅱ级应急响应，由江苏省人民政府负责应对工作；初判发生较大突发环境事件，启动Ⅲ级应急响应，由市人民政府负责应对工作；初判发生一般突发环境事件，启动Ⅳ级应急响应，由区人民政府负责应对工作。</w:t>
      </w:r>
    </w:p>
    <w:p w:rsidR="00200277" w:rsidRPr="007023CE" w:rsidRDefault="00200277" w:rsidP="00200277">
      <w:pPr>
        <w:spacing w:line="540" w:lineRule="exact"/>
        <w:ind w:firstLine="640"/>
        <w:rPr>
          <w:rFonts w:ascii="仿宋_GB2312" w:hAnsi="仿宋_GB2312" w:cs="仿宋_GB2312"/>
          <w:snapToGrid w:val="0"/>
          <w:color w:val="000000"/>
          <w:kern w:val="0"/>
          <w:szCs w:val="32"/>
        </w:rPr>
      </w:pPr>
      <w:r w:rsidRPr="007023CE">
        <w:rPr>
          <w:rFonts w:ascii="仿宋_GB2312" w:hAnsi="仿宋_GB2312" w:cs="仿宋_GB2312" w:hint="eastAsia"/>
          <w:snapToGrid w:val="0"/>
          <w:color w:val="000000"/>
          <w:kern w:val="0"/>
          <w:szCs w:val="32"/>
        </w:rPr>
        <w:t>突发环境事件发生在易造成重大影响的地区或重要时段时，可适当提高响应级别。应急响应启动后，可视事件损失情况及其发展趋势调整响应级别，避免响应不足或响应过度。</w:t>
      </w:r>
    </w:p>
    <w:p w:rsidR="00200277" w:rsidRPr="007023CE" w:rsidRDefault="00200277" w:rsidP="00200277">
      <w:pPr>
        <w:spacing w:line="540" w:lineRule="exact"/>
        <w:ind w:firstLine="640"/>
        <w:rPr>
          <w:rFonts w:ascii="楷体_GB2312" w:eastAsia="楷体_GB2312"/>
          <w:bCs/>
          <w:snapToGrid w:val="0"/>
          <w:color w:val="000000"/>
          <w:kern w:val="0"/>
          <w:szCs w:val="32"/>
        </w:rPr>
      </w:pPr>
      <w:bookmarkStart w:id="46" w:name="_Toc524936392"/>
      <w:bookmarkStart w:id="47" w:name="_Toc50454919"/>
      <w:r w:rsidRPr="007023CE">
        <w:rPr>
          <w:rFonts w:ascii="楷体_GB2312" w:eastAsia="楷体_GB2312" w:hint="eastAsia"/>
          <w:bCs/>
          <w:snapToGrid w:val="0"/>
          <w:color w:val="000000"/>
          <w:kern w:val="0"/>
          <w:szCs w:val="32"/>
        </w:rPr>
        <w:lastRenderedPageBreak/>
        <w:t>5.3 响应措施</w:t>
      </w:r>
      <w:bookmarkEnd w:id="46"/>
      <w:bookmarkEnd w:id="47"/>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突发环境事件发生后，各有关地方、部门和单位根据工作需要，组织采取以下措施。</w:t>
      </w:r>
    </w:p>
    <w:p w:rsidR="00200277" w:rsidRPr="007023CE" w:rsidRDefault="00200277" w:rsidP="00200277">
      <w:pPr>
        <w:spacing w:line="54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5.3.1 现场污染处置</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涉事企业事业单位或其他生产经营者要立即采取关闭、停产、封堵、围挡、喷淋、转移等措施，切断和控制污染源，防止污染蔓延扩散。做好有毒有害物质和消防废水、废液等的收集、清理和安全处置工作。当涉事企业事业单位或其他生产经营者不明时，由区环境应急办组织相关部门对污染来源开展调查，查明涉事单位，确定污染物种类和污染范围，切断污染源。</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事发地人民政府应组织制订综合治污方案，采用监测和模拟等手段追踪污染气体扩散途径和范围；采取拦截、导流、疏浚等形式防止水体污染扩大；采取隔离、吸附、打捞、氧化还原、中和、沉淀、消毒、去污洗消、临时收贮、微生物消解、调水稀释、转移异地处置、临时改造污染处置工艺或临时建设污染处置工程等方法处置污染物。必要时，要求其他排污单位停产、限产、限排，减轻环境污染负荷。</w:t>
      </w:r>
    </w:p>
    <w:p w:rsidR="00200277" w:rsidRPr="00513688" w:rsidRDefault="00200277" w:rsidP="00200277">
      <w:pPr>
        <w:spacing w:line="580" w:lineRule="exact"/>
        <w:ind w:firstLine="640"/>
        <w:rPr>
          <w:rFonts w:ascii="仿宋_GB2312"/>
          <w:bCs/>
          <w:snapToGrid w:val="0"/>
          <w:color w:val="000000"/>
          <w:kern w:val="0"/>
          <w:szCs w:val="32"/>
        </w:rPr>
      </w:pPr>
      <w:r w:rsidRPr="00513688">
        <w:rPr>
          <w:rFonts w:ascii="仿宋_GB2312" w:hint="eastAsia"/>
          <w:bCs/>
          <w:snapToGrid w:val="0"/>
          <w:color w:val="000000"/>
          <w:kern w:val="0"/>
          <w:szCs w:val="32"/>
        </w:rPr>
        <w:t>5.3.2 转移安置人员</w:t>
      </w:r>
    </w:p>
    <w:p w:rsidR="00200277" w:rsidRPr="007023CE" w:rsidRDefault="00200277" w:rsidP="00200277">
      <w:pPr>
        <w:spacing w:line="580" w:lineRule="exact"/>
        <w:ind w:firstLine="640"/>
        <w:rPr>
          <w:rFonts w:ascii="仿宋_GB2312"/>
          <w:snapToGrid w:val="0"/>
          <w:color w:val="000000"/>
          <w:kern w:val="0"/>
          <w:szCs w:val="32"/>
        </w:rPr>
      </w:pPr>
      <w:r w:rsidRPr="007023CE">
        <w:rPr>
          <w:rFonts w:ascii="仿宋_GB2312" w:hint="eastAsia"/>
          <w:snapToGrid w:val="0"/>
          <w:color w:val="000000"/>
          <w:kern w:val="0"/>
          <w:szCs w:val="32"/>
        </w:rPr>
        <w:t>根据突发环境事件影响及事发当地的气象、地理环境、人员密集度等，建立现场警戒区、交通管制区域和重点防护区域，确定受威胁人员疏散的方式和途径，有组织、有秩序地及时疏散转移受威胁人员和可能受影响地区居民，确保生命安全。妥善做好转移人员安置工作，确保有饭吃、有水喝、有衣穿、有住处和必要医疗条件。</w:t>
      </w:r>
    </w:p>
    <w:p w:rsidR="00200277" w:rsidRPr="007023CE" w:rsidRDefault="00200277" w:rsidP="00200277">
      <w:pPr>
        <w:spacing w:line="58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lastRenderedPageBreak/>
        <w:t>5.3.3 医学救援</w:t>
      </w:r>
    </w:p>
    <w:p w:rsidR="00200277" w:rsidRPr="007023CE" w:rsidRDefault="00200277" w:rsidP="00200277">
      <w:pPr>
        <w:spacing w:line="580" w:lineRule="exact"/>
        <w:ind w:firstLine="640"/>
        <w:rPr>
          <w:rFonts w:ascii="仿宋_GB2312"/>
          <w:snapToGrid w:val="0"/>
          <w:color w:val="000000"/>
          <w:kern w:val="0"/>
          <w:szCs w:val="32"/>
        </w:rPr>
      </w:pPr>
      <w:r w:rsidRPr="007023CE">
        <w:rPr>
          <w:rFonts w:ascii="仿宋_GB2312" w:hint="eastAsia"/>
          <w:snapToGrid w:val="0"/>
          <w:color w:val="000000"/>
          <w:kern w:val="0"/>
          <w:szCs w:val="32"/>
        </w:rPr>
        <w:t>迅速组织当地医疗资源和力量，对伤病员进行诊断治疗，根据需要及时、安全地将重症伤病员转运到有条件的医疗机构加强救治。指导和协助开展受污染人员的去污洗消工作，提出保护公众健康的措施建议。视情增派医疗卫生专家和卫生应急队伍、调配急需医药物资，支持事发地医学救援工作。做好受影响人员的心理援助。</w:t>
      </w:r>
    </w:p>
    <w:p w:rsidR="00200277" w:rsidRPr="007023CE" w:rsidRDefault="00200277" w:rsidP="00200277">
      <w:pPr>
        <w:spacing w:line="52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5.3.4 应急监测</w:t>
      </w:r>
    </w:p>
    <w:p w:rsidR="00200277" w:rsidRPr="007023CE" w:rsidRDefault="00200277" w:rsidP="00200277">
      <w:pPr>
        <w:spacing w:line="520" w:lineRule="exact"/>
        <w:ind w:firstLine="640"/>
        <w:rPr>
          <w:rFonts w:ascii="仿宋_GB2312"/>
          <w:snapToGrid w:val="0"/>
          <w:color w:val="000000"/>
          <w:kern w:val="0"/>
          <w:szCs w:val="32"/>
        </w:rPr>
      </w:pPr>
      <w:r w:rsidRPr="007023CE">
        <w:rPr>
          <w:rFonts w:ascii="仿宋_GB2312" w:hint="eastAsia"/>
          <w:snapToGrid w:val="0"/>
          <w:color w:val="000000"/>
          <w:kern w:val="0"/>
          <w:szCs w:val="32"/>
        </w:rPr>
        <w:t>加强大气、水体、土壤等应急监测工作，根据突发环境事件的污染物种类、性质以及当地自然、社会环境状况等，明确相应的应急监测方案及监测方法，确定监测的布点和频次，调配应急监测设备、车辆，及时准确监测，为突发环境事件应急决策提供依据。</w:t>
      </w:r>
    </w:p>
    <w:p w:rsidR="00200277" w:rsidRPr="007023CE" w:rsidRDefault="00200277" w:rsidP="00200277">
      <w:pPr>
        <w:spacing w:line="52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5.3.5 市场监管和调控</w:t>
      </w:r>
    </w:p>
    <w:p w:rsidR="00200277" w:rsidRPr="007023CE" w:rsidRDefault="00200277" w:rsidP="00200277">
      <w:pPr>
        <w:spacing w:line="520" w:lineRule="exact"/>
        <w:ind w:firstLine="640"/>
        <w:rPr>
          <w:rFonts w:ascii="仿宋_GB2312"/>
          <w:snapToGrid w:val="0"/>
          <w:color w:val="000000"/>
          <w:kern w:val="0"/>
          <w:szCs w:val="32"/>
        </w:rPr>
      </w:pPr>
      <w:r w:rsidRPr="007023CE">
        <w:rPr>
          <w:rFonts w:ascii="仿宋_GB2312" w:hint="eastAsia"/>
          <w:snapToGrid w:val="0"/>
          <w:color w:val="000000"/>
          <w:kern w:val="0"/>
          <w:szCs w:val="32"/>
        </w:rPr>
        <w:t>密切关注受事件影响地区市场供应情况及公众反应，加强对重要生活必需品等商品的市场监管和调控。禁止或限制受污染食品和饮用水的生产、加工、流通和食用，防范因突发环境事件造成的集体中毒等。</w:t>
      </w:r>
    </w:p>
    <w:p w:rsidR="00200277" w:rsidRPr="007023CE" w:rsidRDefault="00200277" w:rsidP="00200277">
      <w:pPr>
        <w:spacing w:line="52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5.3.6 信息发布和舆论引导</w:t>
      </w:r>
    </w:p>
    <w:p w:rsidR="00200277" w:rsidRPr="007023CE" w:rsidRDefault="00200277" w:rsidP="00200277">
      <w:pPr>
        <w:spacing w:line="520" w:lineRule="exact"/>
        <w:ind w:firstLine="640"/>
        <w:rPr>
          <w:rFonts w:ascii="仿宋_GB2312"/>
          <w:snapToGrid w:val="0"/>
          <w:color w:val="000000"/>
          <w:kern w:val="0"/>
          <w:szCs w:val="32"/>
        </w:rPr>
      </w:pPr>
      <w:r w:rsidRPr="007023CE">
        <w:rPr>
          <w:rFonts w:ascii="仿宋_GB2312" w:hint="eastAsia"/>
          <w:snapToGrid w:val="0"/>
          <w:color w:val="000000"/>
          <w:kern w:val="0"/>
          <w:szCs w:val="32"/>
        </w:rPr>
        <w:t>通过政府授权开展信息发布、接受记者采访、举行新闻发布会、组织专家解读等方式，借助电视、广播、报纸、互联网等多种途径，主动、及时、准确、客观向社会发布突发环境事件和应对工作信息，回应社会关切，澄清不实信息，正确引导社会舆论。信息发布内容包括事件原因、污染程度、影响范围、应对措施、需要公众配合采取的措施、公众防范常识和事件调查处理进展情况等。</w:t>
      </w:r>
    </w:p>
    <w:p w:rsidR="00200277" w:rsidRPr="007023CE" w:rsidRDefault="00200277" w:rsidP="00200277">
      <w:pPr>
        <w:spacing w:line="56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lastRenderedPageBreak/>
        <w:t>5.3.7 维护社会稳定</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加强受影响地区社会治安管理，严厉打击借机传播谣言制造社会恐慌、哄抢救灾物资等违法犯罪行为；加强转移人员安置点、救灾物资存放点等重点地区治安管控；做好受影响人员与涉事单位、地方人民政府及有关部门矛盾纠纷化解和法律服务工作，防止出现群体性事件，维护社会稳定。</w:t>
      </w:r>
    </w:p>
    <w:p w:rsidR="00200277" w:rsidRPr="007023CE" w:rsidRDefault="00200277" w:rsidP="00200277">
      <w:pPr>
        <w:spacing w:line="560" w:lineRule="exact"/>
        <w:ind w:firstLine="640"/>
        <w:rPr>
          <w:rFonts w:ascii="楷体_GB2312" w:eastAsia="楷体_GB2312"/>
          <w:bCs/>
          <w:snapToGrid w:val="0"/>
          <w:color w:val="000000"/>
          <w:kern w:val="0"/>
          <w:szCs w:val="32"/>
        </w:rPr>
      </w:pPr>
      <w:bookmarkStart w:id="48" w:name="_Toc524936393"/>
      <w:bookmarkStart w:id="49" w:name="_Toc50454920"/>
      <w:r w:rsidRPr="007023CE">
        <w:rPr>
          <w:rFonts w:ascii="楷体_GB2312" w:eastAsia="楷体_GB2312" w:hint="eastAsia"/>
          <w:bCs/>
          <w:snapToGrid w:val="0"/>
          <w:color w:val="000000"/>
          <w:kern w:val="0"/>
          <w:szCs w:val="32"/>
        </w:rPr>
        <w:t>5.4 应急救援</w:t>
      </w:r>
      <w:bookmarkEnd w:id="48"/>
      <w:bookmarkEnd w:id="49"/>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5.4.1 突发环境事件现场应急措施</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（1）应急设施（备）和应急物资的启用程序</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接到突发环境事件报告后，立即启动本应急预案，并报告应急保障组首先调度发生事故企业的应急物资及应急设施；若企业应急物资及应急设施不足，上报区突发环境事件应急总指挥并同意后，由综合</w:t>
      </w:r>
      <w:r>
        <w:rPr>
          <w:rFonts w:ascii="仿宋_GB2312" w:hint="eastAsia"/>
          <w:snapToGrid w:val="0"/>
          <w:color w:val="000000"/>
          <w:kern w:val="0"/>
          <w:szCs w:val="32"/>
        </w:rPr>
        <w:t>协调</w:t>
      </w:r>
      <w:r w:rsidRPr="007023CE">
        <w:rPr>
          <w:rFonts w:ascii="仿宋_GB2312" w:hint="eastAsia"/>
          <w:snapToGrid w:val="0"/>
          <w:color w:val="000000"/>
          <w:kern w:val="0"/>
          <w:szCs w:val="32"/>
        </w:rPr>
        <w:t>组联系、调度定点储存的物资和装备以及附近企业的应急物资及应急设施。</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（2）应急救援队伍的调度方式</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根据污染物的性质，事件类型、可控性、严重程度和影响范围，区突发环境事件应急指挥部派出应急救援队伍赶往事故现场协同事故企业展开救援工作，若事故进一步扩大，可调动周边应急救援队伍支援。</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（3）事故现场的隔离和保护</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突发环境污染事件发生后，事故单位应立即启动环境安全应急预案，组织本单位应急救援队伍和工作人员营救受害人员，疏散、撤离、安置受到威胁的人员，控制危险源，标明危险区域，封锁危险场所，并采取其他防止危害扩大的必要措施，组织开展应急自救工作。</w:t>
      </w:r>
    </w:p>
    <w:p w:rsidR="00200277" w:rsidRPr="007023CE" w:rsidRDefault="005867DD" w:rsidP="00200277">
      <w:pPr>
        <w:spacing w:line="540" w:lineRule="exact"/>
        <w:ind w:firstLine="640"/>
        <w:rPr>
          <w:rFonts w:ascii="仿宋_GB2312"/>
          <w:snapToGrid w:val="0"/>
          <w:color w:val="000000"/>
          <w:kern w:val="0"/>
          <w:szCs w:val="32"/>
        </w:rPr>
      </w:pPr>
      <w:r>
        <w:rPr>
          <w:rFonts w:ascii="仿宋_GB2312" w:hint="eastAsia"/>
          <w:snapToGrid w:val="0"/>
          <w:color w:val="000000"/>
          <w:kern w:val="0"/>
          <w:szCs w:val="32"/>
        </w:rPr>
        <w:lastRenderedPageBreak/>
        <w:t>应急救援</w:t>
      </w:r>
      <w:r w:rsidR="00200277" w:rsidRPr="007023CE">
        <w:rPr>
          <w:rFonts w:ascii="仿宋_GB2312" w:hint="eastAsia"/>
          <w:snapToGrid w:val="0"/>
          <w:color w:val="000000"/>
          <w:kern w:val="0"/>
          <w:szCs w:val="32"/>
        </w:rPr>
        <w:t>队伍到达事故现场后，</w:t>
      </w:r>
      <w:r w:rsidR="00200277">
        <w:rPr>
          <w:rFonts w:ascii="仿宋_GB2312" w:hint="eastAsia"/>
          <w:snapToGrid w:val="0"/>
          <w:color w:val="000000"/>
          <w:kern w:val="0"/>
          <w:szCs w:val="32"/>
        </w:rPr>
        <w:t>污染处置</w:t>
      </w:r>
      <w:r w:rsidR="00200277" w:rsidRPr="007023CE">
        <w:rPr>
          <w:rFonts w:ascii="仿宋_GB2312" w:hint="eastAsia"/>
          <w:snapToGrid w:val="0"/>
          <w:color w:val="000000"/>
          <w:kern w:val="0"/>
          <w:szCs w:val="32"/>
        </w:rPr>
        <w:t>组、应急保障组与事故单位现场事件管理人员和关键岗位工作人员设置安全警戒，禁止无关人员和车辆进入危险区域，采取必要措施保护及维护事发现场。</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（4）事故现场人员清点、撤离和紧急避难所</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当发生重大泄漏事故时，由区突发环境事件应急指挥部实施紧急疏散、撤离计划。事故区域所有人员必须执行紧急疏散、撤离命令。</w:t>
      </w:r>
      <w:r>
        <w:rPr>
          <w:rFonts w:ascii="仿宋_GB2312" w:hint="eastAsia"/>
          <w:snapToGrid w:val="0"/>
          <w:color w:val="000000"/>
          <w:kern w:val="0"/>
          <w:szCs w:val="32"/>
        </w:rPr>
        <w:t>污染处置组</w:t>
      </w:r>
      <w:r w:rsidRPr="007023CE">
        <w:rPr>
          <w:rFonts w:ascii="仿宋_GB2312" w:hint="eastAsia"/>
          <w:snapToGrid w:val="0"/>
          <w:color w:val="000000"/>
          <w:kern w:val="0"/>
          <w:szCs w:val="32"/>
        </w:rPr>
        <w:t>、应急保障组应立即到达事故现场，设立警戒区域，指导警戒区内的人员有序的离开。警戒区域内的企业负责人应清点撤离人员，检查确认区域内确无任何人滞留后，向</w:t>
      </w:r>
      <w:r>
        <w:rPr>
          <w:rFonts w:ascii="仿宋_GB2312" w:hint="eastAsia"/>
          <w:snapToGrid w:val="0"/>
          <w:color w:val="000000"/>
          <w:kern w:val="0"/>
          <w:szCs w:val="32"/>
        </w:rPr>
        <w:t>污染处置组</w:t>
      </w:r>
      <w:r w:rsidRPr="007023CE">
        <w:rPr>
          <w:rFonts w:ascii="仿宋_GB2312" w:hint="eastAsia"/>
          <w:snapToGrid w:val="0"/>
          <w:color w:val="000000"/>
          <w:kern w:val="0"/>
          <w:szCs w:val="32"/>
        </w:rPr>
        <w:t>及应急保障组汇报撤离人数。当员工接到紧急撤离命令后，应对生产装置进行紧急停车，并对物料进行安全处置后，方可撤离岗位到指定地点进行集合。疏散集中点由指挥部根据当时气象条件确定，总的原则是撤离安全点处于当时的上风向。</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应急过程中涉及到紧急避难场所保障的，由应急保障组负责保障，可以征用机关、学校、文化场所、娱乐设施，必要时也可征用周边经营性宾馆、招待所、酒店作为临时避难场所，并确保疏散人员生活所需。</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5.4.2 大气污染事件保护目标的应急措施</w:t>
      </w:r>
    </w:p>
    <w:p w:rsidR="00200277" w:rsidRPr="007023CE" w:rsidRDefault="00200277" w:rsidP="00200277">
      <w:pPr>
        <w:spacing w:line="560" w:lineRule="exact"/>
        <w:ind w:firstLine="640"/>
        <w:rPr>
          <w:rFonts w:ascii="仿宋_GB2312"/>
          <w:snapToGrid w:val="0"/>
          <w:color w:val="000000"/>
          <w:kern w:val="0"/>
          <w:szCs w:val="32"/>
        </w:rPr>
      </w:pPr>
      <w:r>
        <w:rPr>
          <w:rFonts w:ascii="仿宋_GB2312" w:hint="eastAsia"/>
          <w:snapToGrid w:val="0"/>
          <w:color w:val="000000"/>
          <w:kern w:val="0"/>
          <w:szCs w:val="32"/>
        </w:rPr>
        <w:t>污染处置</w:t>
      </w:r>
      <w:r w:rsidRPr="007023CE">
        <w:rPr>
          <w:rFonts w:ascii="仿宋_GB2312" w:hint="eastAsia"/>
          <w:snapToGrid w:val="0"/>
          <w:color w:val="000000"/>
          <w:kern w:val="0"/>
          <w:szCs w:val="32"/>
        </w:rPr>
        <w:t>组根据大气污染事件污染物的性质，事件类型、可控性、严重程度和影响范围，风向和风速，确定受影响的保护目标。由新闻报导组负责向周边事故影响区的单位、居民区通报事故情况及影响，说明疏散的有关事项及方向；本单位非事故现场的人员应根据预案演练时的要求有序疏散，</w:t>
      </w:r>
      <w:r w:rsidRPr="007023CE">
        <w:rPr>
          <w:rFonts w:ascii="仿宋_GB2312" w:hint="eastAsia"/>
          <w:snapToGrid w:val="0"/>
          <w:color w:val="000000"/>
          <w:kern w:val="0"/>
          <w:szCs w:val="32"/>
        </w:rPr>
        <w:lastRenderedPageBreak/>
        <w:t>并做好互救工作。</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在紧急状态下，</w:t>
      </w:r>
      <w:r>
        <w:rPr>
          <w:rFonts w:ascii="仿宋_GB2312" w:hint="eastAsia"/>
          <w:snapToGrid w:val="0"/>
          <w:color w:val="000000"/>
          <w:kern w:val="0"/>
          <w:szCs w:val="32"/>
        </w:rPr>
        <w:t>污染处置</w:t>
      </w:r>
      <w:r w:rsidRPr="007023CE">
        <w:rPr>
          <w:rFonts w:ascii="仿宋_GB2312" w:hint="eastAsia"/>
          <w:snapToGrid w:val="0"/>
          <w:color w:val="000000"/>
          <w:kern w:val="0"/>
          <w:szCs w:val="32"/>
        </w:rPr>
        <w:t>组及时切断污染源，控制风险源。对于泄漏量小，容易收集或容易及时处理的，由</w:t>
      </w:r>
      <w:r>
        <w:rPr>
          <w:rFonts w:ascii="仿宋_GB2312" w:hint="eastAsia"/>
          <w:snapToGrid w:val="0"/>
          <w:color w:val="000000"/>
          <w:kern w:val="0"/>
          <w:szCs w:val="32"/>
        </w:rPr>
        <w:t>污染处置</w:t>
      </w:r>
      <w:r w:rsidRPr="007023CE">
        <w:rPr>
          <w:rFonts w:ascii="仿宋_GB2312" w:hint="eastAsia"/>
          <w:snapToGrid w:val="0"/>
          <w:color w:val="000000"/>
          <w:kern w:val="0"/>
          <w:szCs w:val="32"/>
        </w:rPr>
        <w:t>组等工作小组及时开展吸附收集工作，将污染源在源头切断。对于危险物质泄露量大，不易控制的，一方面及时处理泄露污染物，另一方面，由应急监测组对环境保护目标进行监测，根据监测数据和其他有关数据（判断风向等）分析，预测污染迁移强度、速度和影响范围，及时组织下风向敏感保护目标内居民疏散转移至安全地点，同时进行跟踪监测调查，及时调整对策。此外医疗救援组应同时赶往事故影响区，根据污染物的性质，开展相应的急救工作。新北区突发环境事件应急指挥部应向上级部门定时报告污染事故处理动态、敏感保护目标情况和下一步对策，直至污染事故警报解除。</w:t>
      </w:r>
    </w:p>
    <w:p w:rsidR="00200277" w:rsidRPr="007023CE" w:rsidRDefault="00200277" w:rsidP="00200277">
      <w:pPr>
        <w:spacing w:line="550" w:lineRule="exact"/>
        <w:ind w:firstLine="640"/>
        <w:rPr>
          <w:rFonts w:ascii="仿宋_GB2312"/>
          <w:snapToGrid w:val="0"/>
          <w:color w:val="000000"/>
          <w:kern w:val="0"/>
          <w:szCs w:val="32"/>
        </w:rPr>
      </w:pPr>
      <w:r w:rsidRPr="007023CE">
        <w:rPr>
          <w:rFonts w:ascii="仿宋_GB2312" w:hint="eastAsia"/>
          <w:snapToGrid w:val="0"/>
          <w:color w:val="000000"/>
          <w:kern w:val="0"/>
          <w:szCs w:val="32"/>
        </w:rPr>
        <w:t>5.4.3 水污染事件保护目标的应急措施</w:t>
      </w:r>
    </w:p>
    <w:p w:rsidR="00200277" w:rsidRPr="007023CE" w:rsidRDefault="00200277" w:rsidP="00200277">
      <w:pPr>
        <w:spacing w:line="550" w:lineRule="exact"/>
        <w:ind w:firstLine="640"/>
        <w:rPr>
          <w:rFonts w:ascii="仿宋_GB2312"/>
          <w:snapToGrid w:val="0"/>
          <w:color w:val="000000"/>
          <w:kern w:val="0"/>
          <w:szCs w:val="32"/>
        </w:rPr>
      </w:pPr>
      <w:r w:rsidRPr="007023CE">
        <w:rPr>
          <w:rFonts w:ascii="仿宋_GB2312" w:hint="eastAsia"/>
          <w:snapToGrid w:val="0"/>
          <w:color w:val="000000"/>
          <w:kern w:val="0"/>
          <w:szCs w:val="32"/>
        </w:rPr>
        <w:t>水污染事件可能影响的环境保护目标主要有：澡港河、德胜河、济农河、凤凰河、新孟河、浦河、京杭运河、十里横河、肖龙港等。</w:t>
      </w:r>
    </w:p>
    <w:p w:rsidR="00200277" w:rsidRPr="007023CE" w:rsidRDefault="00200277" w:rsidP="00200277">
      <w:pPr>
        <w:spacing w:line="550" w:lineRule="exact"/>
        <w:ind w:firstLine="640"/>
        <w:rPr>
          <w:rFonts w:ascii="仿宋_GB2312"/>
          <w:snapToGrid w:val="0"/>
          <w:color w:val="000000"/>
          <w:kern w:val="0"/>
          <w:szCs w:val="32"/>
        </w:rPr>
      </w:pPr>
      <w:r w:rsidRPr="007023CE">
        <w:rPr>
          <w:rFonts w:ascii="仿宋_GB2312" w:hint="eastAsia"/>
          <w:snapToGrid w:val="0"/>
          <w:color w:val="000000"/>
          <w:kern w:val="0"/>
          <w:szCs w:val="32"/>
        </w:rPr>
        <w:t>一旦发生水污染事件，根据污染物的性质，事件类型、可控性、严重程度和影响范围，根据受纳水体情况紧急关闭河道闸门，拦截事故废水，并通过设置的污水提升泵将事故废水打入最近的污水提升井，再通过泵送至污水处理厂事故应急池、调节池和预处置池，采取分批集中处置的方式实现达标排放。</w:t>
      </w:r>
    </w:p>
    <w:p w:rsidR="00200277" w:rsidRPr="007023CE" w:rsidRDefault="00200277" w:rsidP="00200277">
      <w:pPr>
        <w:spacing w:line="550" w:lineRule="exact"/>
        <w:ind w:firstLine="640"/>
        <w:rPr>
          <w:rFonts w:ascii="仿宋_GB2312"/>
          <w:snapToGrid w:val="0"/>
          <w:color w:val="000000"/>
          <w:kern w:val="0"/>
          <w:szCs w:val="32"/>
        </w:rPr>
      </w:pPr>
      <w:r>
        <w:rPr>
          <w:rFonts w:ascii="仿宋_GB2312" w:hint="eastAsia"/>
          <w:snapToGrid w:val="0"/>
          <w:color w:val="000000"/>
          <w:kern w:val="0"/>
          <w:szCs w:val="32"/>
        </w:rPr>
        <w:t>污染处置</w:t>
      </w:r>
      <w:r w:rsidRPr="007023CE">
        <w:rPr>
          <w:rFonts w:ascii="仿宋_GB2312" w:hint="eastAsia"/>
          <w:snapToGrid w:val="0"/>
          <w:color w:val="000000"/>
          <w:kern w:val="0"/>
          <w:szCs w:val="32"/>
        </w:rPr>
        <w:t>组、应急保障组</w:t>
      </w:r>
      <w:r>
        <w:rPr>
          <w:rFonts w:ascii="仿宋_GB2312" w:hint="eastAsia"/>
          <w:snapToGrid w:val="0"/>
          <w:color w:val="000000"/>
          <w:kern w:val="0"/>
          <w:szCs w:val="32"/>
        </w:rPr>
        <w:t>、社会维稳组</w:t>
      </w:r>
      <w:r w:rsidRPr="007023CE">
        <w:rPr>
          <w:rFonts w:ascii="仿宋_GB2312" w:hint="eastAsia"/>
          <w:snapToGrid w:val="0"/>
          <w:color w:val="000000"/>
          <w:kern w:val="0"/>
          <w:szCs w:val="32"/>
        </w:rPr>
        <w:t>等到达现场对现场进行控制和处理，尽可能减少污染物产生，防止污染物扩</w:t>
      </w:r>
      <w:r w:rsidRPr="007023CE">
        <w:rPr>
          <w:rFonts w:ascii="仿宋_GB2312" w:hint="eastAsia"/>
          <w:snapToGrid w:val="0"/>
          <w:color w:val="000000"/>
          <w:kern w:val="0"/>
          <w:szCs w:val="32"/>
        </w:rPr>
        <w:lastRenderedPageBreak/>
        <w:t>散；并根据现场勘验情况，配合划定警戒线范围，禁止无关人员靠近。</w:t>
      </w:r>
    </w:p>
    <w:p w:rsidR="00200277" w:rsidRPr="007023CE" w:rsidRDefault="00200277" w:rsidP="00200277">
      <w:pPr>
        <w:spacing w:line="550" w:lineRule="exact"/>
        <w:ind w:firstLine="640"/>
        <w:rPr>
          <w:rFonts w:ascii="仿宋_GB2312"/>
          <w:snapToGrid w:val="0"/>
          <w:color w:val="000000"/>
          <w:kern w:val="0"/>
          <w:szCs w:val="32"/>
        </w:rPr>
      </w:pPr>
      <w:r w:rsidRPr="007023CE">
        <w:rPr>
          <w:rFonts w:ascii="仿宋_GB2312" w:hint="eastAsia"/>
          <w:snapToGrid w:val="0"/>
          <w:color w:val="000000"/>
          <w:kern w:val="0"/>
          <w:szCs w:val="32"/>
        </w:rPr>
        <w:t>区突发环境事件应急指挥部根据现场调查和查阅有关资料并参考专家意见，提出调查分析结论，制订污染处置方案，对事故影响范围内的污染物进行处理处置，以减少污染。根据监测数据和其他有关数据编制分析图表，预测污染迁移强度、速度和影响范围，进行跟踪调查，及时调整对策。定时向上级部门报告污染事故处理动态和下一步对策，直至污染事故警报解除。</w:t>
      </w:r>
    </w:p>
    <w:p w:rsidR="00200277" w:rsidRPr="007023CE" w:rsidRDefault="00200277" w:rsidP="00200277">
      <w:pPr>
        <w:spacing w:line="550" w:lineRule="exact"/>
        <w:ind w:firstLine="640"/>
        <w:rPr>
          <w:rFonts w:ascii="仿宋_GB2312"/>
          <w:snapToGrid w:val="0"/>
          <w:color w:val="000000"/>
          <w:kern w:val="0"/>
          <w:szCs w:val="32"/>
        </w:rPr>
      </w:pPr>
      <w:r w:rsidRPr="007023CE">
        <w:rPr>
          <w:rFonts w:ascii="仿宋_GB2312" w:hint="eastAsia"/>
          <w:snapToGrid w:val="0"/>
          <w:color w:val="000000"/>
          <w:kern w:val="0"/>
          <w:szCs w:val="32"/>
        </w:rPr>
        <w:t>5.4.4 外部救援</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在突发环境事件救援过程中，现场指挥部人员将现场情况及时向区突发环境事件应急指挥部汇报。指挥部根据现场情况调查和评估事件的可能发展方向，预测事件的发展趋势；根据事态发展决定是否请求外援，并在明确事件不能得到有效控制或已造成重大伤亡时，与事件发生企业（或事业）单位共同确定撤离路线，组织事件中心区域和波及区域人员的撤离和疏散。</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在外部救援队伍到来后，现场指挥部应向救援人员详细介绍现场所贮存和使用的危险物质的情况，并说明其他相关危险情况；依托有关部门或单位对周边进行监测，以确定突发环境事件的影响程度，并对影响范围内的居民进行疏散。</w:t>
      </w:r>
    </w:p>
    <w:p w:rsidR="00200277" w:rsidRPr="007023CE" w:rsidRDefault="00200277" w:rsidP="00200277">
      <w:pPr>
        <w:spacing w:line="540" w:lineRule="exact"/>
        <w:ind w:firstLine="640"/>
        <w:rPr>
          <w:rFonts w:ascii="楷体_GB2312" w:eastAsia="楷体_GB2312"/>
          <w:bCs/>
          <w:snapToGrid w:val="0"/>
          <w:color w:val="000000"/>
          <w:kern w:val="0"/>
          <w:szCs w:val="32"/>
        </w:rPr>
      </w:pPr>
      <w:bookmarkStart w:id="50" w:name="_Toc524936394"/>
      <w:bookmarkStart w:id="51" w:name="_Toc50454921"/>
      <w:r w:rsidRPr="007023CE">
        <w:rPr>
          <w:rFonts w:ascii="楷体_GB2312" w:eastAsia="楷体_GB2312" w:hint="eastAsia"/>
          <w:bCs/>
          <w:snapToGrid w:val="0"/>
          <w:color w:val="000000"/>
          <w:kern w:val="0"/>
          <w:szCs w:val="32"/>
        </w:rPr>
        <w:t>5.5 应急响应终止</w:t>
      </w:r>
      <w:bookmarkEnd w:id="50"/>
      <w:bookmarkEnd w:id="51"/>
    </w:p>
    <w:p w:rsidR="00200277" w:rsidRPr="007023CE" w:rsidRDefault="00200277" w:rsidP="00200277">
      <w:pPr>
        <w:spacing w:line="54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5.5.1 应急响应的终止条件</w:t>
      </w:r>
    </w:p>
    <w:p w:rsidR="00200277" w:rsidRPr="007023CE" w:rsidRDefault="00200277" w:rsidP="00200277">
      <w:pPr>
        <w:spacing w:line="540" w:lineRule="exact"/>
        <w:ind w:firstLine="640"/>
        <w:rPr>
          <w:rFonts w:ascii="仿宋_GB2312"/>
          <w:snapToGrid w:val="0"/>
          <w:color w:val="000000"/>
          <w:spacing w:val="-6"/>
          <w:kern w:val="0"/>
          <w:szCs w:val="32"/>
        </w:rPr>
      </w:pPr>
      <w:r w:rsidRPr="007023CE">
        <w:rPr>
          <w:rFonts w:ascii="仿宋_GB2312" w:hint="eastAsia"/>
          <w:snapToGrid w:val="0"/>
          <w:color w:val="000000"/>
          <w:kern w:val="0"/>
          <w:szCs w:val="32"/>
        </w:rPr>
        <w:t>符</w:t>
      </w:r>
      <w:r w:rsidRPr="007023CE">
        <w:rPr>
          <w:rFonts w:ascii="仿宋_GB2312" w:hint="eastAsia"/>
          <w:snapToGrid w:val="0"/>
          <w:color w:val="000000"/>
          <w:spacing w:val="-6"/>
          <w:kern w:val="0"/>
          <w:szCs w:val="32"/>
        </w:rPr>
        <w:t>合下列条件之一的，由启动响应的人民政府终止应急响应：</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lastRenderedPageBreak/>
        <w:t>（1）事件现场得到控制，事件条件已经消除；</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（2）污染源的泄漏或释放已降至规定限值以内；</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（3）事件所造成的危害已被消除，无继发可能；</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（4）事件现场的各种专业应急处置行动已无继续的必要;</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（5）采取了必要的防护措施已保证公众免受再次危害，并使事件可能引起的中长期影响趋于合理且尽量低的水平。</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除已启动上级应急预案需由上级人民政府决定终止应急响应外，突发环境事件应急响应的终止由区突发环境事件应急指挥部报区人民政府批准后实施。</w:t>
      </w:r>
    </w:p>
    <w:p w:rsidR="00200277" w:rsidRPr="007023CE" w:rsidRDefault="00200277" w:rsidP="00200277">
      <w:pPr>
        <w:spacing w:line="54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5.5.2 应急响应的终止程序</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突发环境污染事件（事故）应急终止应按照以下程序进行：</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1）按照“谁启动、谁终止”的原则，由上级相关责任主体按程序宣布应急终止，区突发环境事件应急指挥部配合其做好应急终止消息发布工作，及时通过电话、广播、新闻媒体等形式向社会发布应急终止消息。</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（2）应急终止后，相关应急专业工作小组应根据区环境应急办的有关指示和现场实际情况，继续进行监测、监控和评价工作，直至本次事件（事故）的影响完全消除为止。</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（3）区环境应急办负责组织专家进行环境应急事件（事故）处置行动的后评价，编制应急处置评价报告，上报有关部门存档备案。</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（4）必要时，区突发环境事件应急指挥部组织对本预案进行评估，并及时修订本预案。</w:t>
      </w:r>
    </w:p>
    <w:p w:rsidR="00200277" w:rsidRPr="007023CE" w:rsidRDefault="00200277" w:rsidP="00200277">
      <w:pPr>
        <w:spacing w:line="540" w:lineRule="exact"/>
        <w:ind w:firstLine="640"/>
        <w:rPr>
          <w:rFonts w:ascii="楷体_GB2312" w:eastAsia="楷体_GB2312"/>
          <w:bCs/>
          <w:snapToGrid w:val="0"/>
          <w:color w:val="000000"/>
          <w:kern w:val="0"/>
          <w:szCs w:val="32"/>
        </w:rPr>
      </w:pPr>
      <w:bookmarkStart w:id="52" w:name="_Toc524936395"/>
      <w:bookmarkStart w:id="53" w:name="_Toc50454922"/>
      <w:r w:rsidRPr="007023CE">
        <w:rPr>
          <w:rFonts w:ascii="楷体_GB2312" w:eastAsia="楷体_GB2312" w:hint="eastAsia"/>
          <w:bCs/>
          <w:snapToGrid w:val="0"/>
          <w:color w:val="000000"/>
          <w:kern w:val="0"/>
          <w:szCs w:val="32"/>
        </w:rPr>
        <w:lastRenderedPageBreak/>
        <w:t>5.6 应急终止后的行动</w:t>
      </w:r>
      <w:bookmarkEnd w:id="52"/>
      <w:bookmarkEnd w:id="53"/>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（1）通知政府相关部门、企业（事业）单位、周边社区、社会公众事件危险已解除；</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（2）协助涉事企业（事业）单位对现场中暴露的工作人员、应急行动人员和受污染设备进行清洁净化；</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（3）事件情况上报事项；</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（4）需向事故调查组移交的相关事项；</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5）通过对污染事件（事故）过程、污染范围、周围环境状况、污染物排放情况、污染途径、危害程度等内容的调查，分析污染事件（事故）发生的原因，确定事件（事故）责任人和责任单位，对违法行为进行处罚；</w:t>
      </w:r>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（6）突发环境污染事件（事故）处置完毕后，及时按照一事一卷要求存档备案；</w:t>
      </w:r>
    </w:p>
    <w:p w:rsidR="00200277" w:rsidRPr="007023CE" w:rsidRDefault="00200277" w:rsidP="00200277">
      <w:pPr>
        <w:spacing w:line="570" w:lineRule="exact"/>
        <w:ind w:firstLine="640"/>
        <w:rPr>
          <w:rFonts w:ascii="仿宋_GB2312"/>
          <w:snapToGrid w:val="0"/>
          <w:color w:val="000000"/>
          <w:kern w:val="0"/>
          <w:szCs w:val="32"/>
        </w:rPr>
      </w:pPr>
      <w:r w:rsidRPr="007023CE">
        <w:rPr>
          <w:rFonts w:ascii="仿宋_GB2312" w:hint="eastAsia"/>
          <w:snapToGrid w:val="0"/>
          <w:color w:val="000000"/>
          <w:kern w:val="0"/>
          <w:szCs w:val="32"/>
        </w:rPr>
        <w:t>（7）应急预案的修订。</w:t>
      </w:r>
      <w:bookmarkStart w:id="54" w:name="_Toc524936396"/>
      <w:bookmarkStart w:id="55" w:name="_Toc50454923"/>
    </w:p>
    <w:p w:rsidR="00200277" w:rsidRPr="007023CE" w:rsidRDefault="00200277" w:rsidP="00200277">
      <w:pPr>
        <w:spacing w:line="570" w:lineRule="exact"/>
        <w:ind w:firstLine="640"/>
        <w:rPr>
          <w:rFonts w:ascii="黑体" w:eastAsia="黑体" w:hAnsi="黑体"/>
          <w:bCs/>
          <w:snapToGrid w:val="0"/>
          <w:color w:val="000000"/>
          <w:kern w:val="0"/>
          <w:szCs w:val="32"/>
        </w:rPr>
      </w:pPr>
      <w:r w:rsidRPr="007023CE">
        <w:rPr>
          <w:rFonts w:ascii="黑体" w:eastAsia="黑体" w:hAnsi="黑体" w:hint="eastAsia"/>
          <w:bCs/>
          <w:snapToGrid w:val="0"/>
          <w:color w:val="000000"/>
          <w:kern w:val="0"/>
          <w:szCs w:val="32"/>
        </w:rPr>
        <w:t>6 后期处置</w:t>
      </w:r>
      <w:bookmarkEnd w:id="54"/>
      <w:bookmarkEnd w:id="55"/>
    </w:p>
    <w:p w:rsidR="00200277" w:rsidRPr="007023CE" w:rsidRDefault="00200277" w:rsidP="00200277">
      <w:pPr>
        <w:spacing w:line="560" w:lineRule="exact"/>
        <w:ind w:firstLine="640"/>
        <w:rPr>
          <w:rFonts w:ascii="楷体_GB2312" w:eastAsia="楷体_GB2312"/>
          <w:bCs/>
          <w:snapToGrid w:val="0"/>
          <w:color w:val="000000"/>
          <w:kern w:val="0"/>
          <w:szCs w:val="32"/>
        </w:rPr>
      </w:pPr>
      <w:bookmarkStart w:id="56" w:name="_Toc524936397"/>
      <w:bookmarkStart w:id="57" w:name="_Toc50454924"/>
      <w:r w:rsidRPr="007023CE">
        <w:rPr>
          <w:rFonts w:ascii="楷体_GB2312" w:eastAsia="楷体_GB2312" w:hint="eastAsia"/>
          <w:bCs/>
          <w:snapToGrid w:val="0"/>
          <w:color w:val="000000"/>
          <w:kern w:val="0"/>
          <w:szCs w:val="32"/>
        </w:rPr>
        <w:t>6.1 跟踪评估</w:t>
      </w:r>
      <w:bookmarkEnd w:id="56"/>
      <w:bookmarkEnd w:id="57"/>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突发环境事件应急响应终止后，由区环境应急办组织</w:t>
      </w:r>
      <w:r>
        <w:rPr>
          <w:rFonts w:ascii="仿宋_GB2312" w:hint="eastAsia"/>
          <w:snapToGrid w:val="0"/>
          <w:color w:val="000000"/>
          <w:kern w:val="0"/>
          <w:szCs w:val="32"/>
        </w:rPr>
        <w:t>调查评估组成员</w:t>
      </w:r>
      <w:r w:rsidRPr="007023CE">
        <w:rPr>
          <w:rFonts w:ascii="仿宋_GB2312" w:hint="eastAsia"/>
          <w:snapToGrid w:val="0"/>
          <w:color w:val="000000"/>
          <w:kern w:val="0"/>
          <w:szCs w:val="32"/>
        </w:rPr>
        <w:t>部门和专家分析总结应急处置的经验教训，提出改进建议，形成书面报告报送区突发环境事件应急指挥部。相关部门要研究吸取事故应急救援的经验与教训，对突发环境事件应急预案进行有针对性地完善和补充。</w:t>
      </w:r>
    </w:p>
    <w:p w:rsidR="00200277" w:rsidRPr="007023CE" w:rsidRDefault="00200277" w:rsidP="00200277">
      <w:pPr>
        <w:spacing w:line="540" w:lineRule="exact"/>
        <w:ind w:firstLine="640"/>
        <w:rPr>
          <w:rFonts w:ascii="楷体_GB2312" w:eastAsia="楷体_GB2312"/>
          <w:bCs/>
          <w:snapToGrid w:val="0"/>
          <w:color w:val="000000"/>
          <w:kern w:val="0"/>
          <w:szCs w:val="32"/>
        </w:rPr>
      </w:pPr>
      <w:bookmarkStart w:id="58" w:name="_Toc524936398"/>
      <w:bookmarkStart w:id="59" w:name="_Toc50454925"/>
      <w:r w:rsidRPr="007023CE">
        <w:rPr>
          <w:rFonts w:ascii="楷体_GB2312" w:eastAsia="楷体_GB2312" w:hint="eastAsia"/>
          <w:bCs/>
          <w:snapToGrid w:val="0"/>
          <w:color w:val="000000"/>
          <w:kern w:val="0"/>
          <w:szCs w:val="32"/>
        </w:rPr>
        <w:t>6.2 事件调查</w:t>
      </w:r>
      <w:bookmarkEnd w:id="58"/>
      <w:bookmarkEnd w:id="59"/>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突发环境事件发生后，根据有关规定，由区生态环境</w:t>
      </w:r>
      <w:r>
        <w:rPr>
          <w:rFonts w:ascii="仿宋_GB2312" w:hint="eastAsia"/>
          <w:snapToGrid w:val="0"/>
          <w:color w:val="000000"/>
          <w:kern w:val="0"/>
          <w:szCs w:val="32"/>
        </w:rPr>
        <w:t>局</w:t>
      </w:r>
      <w:r w:rsidRPr="007023CE">
        <w:rPr>
          <w:rFonts w:ascii="仿宋_GB2312" w:hint="eastAsia"/>
          <w:snapToGrid w:val="0"/>
          <w:color w:val="000000"/>
          <w:kern w:val="0"/>
          <w:szCs w:val="32"/>
        </w:rPr>
        <w:t>牵头，会</w:t>
      </w:r>
      <w:r>
        <w:rPr>
          <w:rFonts w:ascii="仿宋_GB2312" w:hint="eastAsia"/>
          <w:snapToGrid w:val="0"/>
          <w:color w:val="000000"/>
          <w:kern w:val="0"/>
          <w:szCs w:val="32"/>
        </w:rPr>
        <w:t>调查评估组成员</w:t>
      </w:r>
      <w:r w:rsidRPr="007023CE">
        <w:rPr>
          <w:rFonts w:ascii="仿宋_GB2312" w:hint="eastAsia"/>
          <w:snapToGrid w:val="0"/>
          <w:color w:val="000000"/>
          <w:kern w:val="0"/>
          <w:szCs w:val="32"/>
        </w:rPr>
        <w:t>部门，按照国家法律、法规和有关规定负责对突发环境事件组织开展事件调查，查明事件原因</w:t>
      </w:r>
      <w:r w:rsidRPr="007023CE">
        <w:rPr>
          <w:rFonts w:ascii="仿宋_GB2312" w:hint="eastAsia"/>
          <w:snapToGrid w:val="0"/>
          <w:color w:val="000000"/>
          <w:kern w:val="0"/>
          <w:szCs w:val="32"/>
        </w:rPr>
        <w:lastRenderedPageBreak/>
        <w:t>和性质，提出整改防范措施和处理建议。</w:t>
      </w:r>
    </w:p>
    <w:p w:rsidR="00200277" w:rsidRPr="007023CE" w:rsidRDefault="00200277" w:rsidP="00200277">
      <w:pPr>
        <w:spacing w:line="540" w:lineRule="exact"/>
        <w:ind w:firstLine="640"/>
        <w:rPr>
          <w:rFonts w:ascii="楷体_GB2312" w:eastAsia="楷体_GB2312"/>
          <w:bCs/>
          <w:snapToGrid w:val="0"/>
          <w:color w:val="000000"/>
          <w:kern w:val="0"/>
          <w:szCs w:val="32"/>
        </w:rPr>
      </w:pPr>
      <w:bookmarkStart w:id="60" w:name="_Toc524936399"/>
      <w:bookmarkStart w:id="61" w:name="_Toc50454926"/>
      <w:r w:rsidRPr="007023CE">
        <w:rPr>
          <w:rFonts w:ascii="楷体_GB2312" w:eastAsia="楷体_GB2312" w:hint="eastAsia"/>
          <w:bCs/>
          <w:snapToGrid w:val="0"/>
          <w:color w:val="000000"/>
          <w:kern w:val="0"/>
          <w:szCs w:val="32"/>
        </w:rPr>
        <w:t>6.3 善后处置</w:t>
      </w:r>
      <w:bookmarkEnd w:id="60"/>
      <w:bookmarkEnd w:id="61"/>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事发地人民政府要及时组织制订补助、补偿、抚慰、抚恤、安置和环境恢复等善后工作方案并组织实施，慰问受害及受影响人员。保险机构要及时开展相关理赔工作。保证社会安定，尽快恢复生产生活。</w:t>
      </w:r>
    </w:p>
    <w:p w:rsidR="00200277" w:rsidRPr="007023CE" w:rsidRDefault="00200277" w:rsidP="00200277">
      <w:pPr>
        <w:spacing w:line="540" w:lineRule="exact"/>
        <w:ind w:firstLine="640"/>
        <w:rPr>
          <w:rFonts w:ascii="楷体_GB2312" w:eastAsia="楷体_GB2312"/>
          <w:bCs/>
          <w:snapToGrid w:val="0"/>
          <w:color w:val="000000"/>
          <w:kern w:val="0"/>
          <w:szCs w:val="32"/>
        </w:rPr>
      </w:pPr>
      <w:bookmarkStart w:id="62" w:name="_Toc524936400"/>
      <w:bookmarkStart w:id="63" w:name="_Toc50454927"/>
      <w:r w:rsidRPr="007023CE">
        <w:rPr>
          <w:rFonts w:ascii="楷体_GB2312" w:eastAsia="楷体_GB2312" w:hint="eastAsia"/>
          <w:bCs/>
          <w:snapToGrid w:val="0"/>
          <w:color w:val="000000"/>
          <w:kern w:val="0"/>
          <w:szCs w:val="32"/>
        </w:rPr>
        <w:t>6.4 保险</w:t>
      </w:r>
      <w:bookmarkEnd w:id="62"/>
      <w:bookmarkEnd w:id="63"/>
    </w:p>
    <w:p w:rsidR="00200277" w:rsidRPr="007023CE" w:rsidRDefault="00200277" w:rsidP="00200277">
      <w:pPr>
        <w:spacing w:line="540" w:lineRule="exact"/>
        <w:ind w:firstLine="640"/>
        <w:rPr>
          <w:rFonts w:ascii="仿宋_GB2312"/>
          <w:b/>
          <w:bCs/>
          <w:snapToGrid w:val="0"/>
          <w:color w:val="000000"/>
          <w:kern w:val="0"/>
          <w:szCs w:val="32"/>
        </w:rPr>
      </w:pPr>
      <w:r w:rsidRPr="007023CE">
        <w:rPr>
          <w:rFonts w:ascii="仿宋_GB2312" w:hint="eastAsia"/>
          <w:snapToGrid w:val="0"/>
          <w:color w:val="000000"/>
          <w:kern w:val="0"/>
          <w:szCs w:val="32"/>
        </w:rPr>
        <w:t>建立突发环境事件社会保险机制。对参加环境应急工作人员办理意外伤害保险；对存在环境风险的企事业单位，园区管委会、当地人民政府、街道办事处应积极引导企业依法办理相关环境污染责任保险。事故发生后，根据办理的相关责任险或其他险种，由应急保障组联系保险机构开展相关的保险受理和赔付工作。</w:t>
      </w:r>
      <w:bookmarkStart w:id="64" w:name="_Toc524936401"/>
      <w:bookmarkStart w:id="65" w:name="_Toc50454928"/>
    </w:p>
    <w:p w:rsidR="00200277" w:rsidRPr="007023CE" w:rsidRDefault="00200277" w:rsidP="00200277">
      <w:pPr>
        <w:spacing w:line="530" w:lineRule="exact"/>
        <w:ind w:firstLine="640"/>
        <w:rPr>
          <w:rFonts w:ascii="黑体" w:eastAsia="黑体" w:hAnsi="黑体"/>
          <w:bCs/>
          <w:snapToGrid w:val="0"/>
          <w:color w:val="000000"/>
          <w:kern w:val="0"/>
          <w:szCs w:val="32"/>
        </w:rPr>
      </w:pPr>
      <w:r w:rsidRPr="007023CE">
        <w:rPr>
          <w:rFonts w:ascii="黑体" w:eastAsia="黑体" w:hAnsi="黑体" w:hint="eastAsia"/>
          <w:bCs/>
          <w:snapToGrid w:val="0"/>
          <w:color w:val="000000"/>
          <w:kern w:val="0"/>
          <w:szCs w:val="32"/>
        </w:rPr>
        <w:t>7 应急保障</w:t>
      </w:r>
      <w:bookmarkEnd w:id="64"/>
      <w:bookmarkEnd w:id="65"/>
    </w:p>
    <w:p w:rsidR="00200277" w:rsidRPr="007023CE" w:rsidRDefault="00200277" w:rsidP="00200277">
      <w:pPr>
        <w:spacing w:line="530" w:lineRule="exact"/>
        <w:ind w:firstLine="640"/>
        <w:rPr>
          <w:rFonts w:ascii="楷体_GB2312" w:eastAsia="楷体_GB2312"/>
          <w:bCs/>
          <w:snapToGrid w:val="0"/>
          <w:color w:val="000000"/>
          <w:kern w:val="0"/>
          <w:szCs w:val="32"/>
        </w:rPr>
      </w:pPr>
      <w:bookmarkStart w:id="66" w:name="_Toc524936402"/>
      <w:bookmarkStart w:id="67" w:name="_Toc50454929"/>
      <w:r w:rsidRPr="007023CE">
        <w:rPr>
          <w:rFonts w:ascii="楷体_GB2312" w:eastAsia="楷体_GB2312" w:hint="eastAsia"/>
          <w:bCs/>
          <w:snapToGrid w:val="0"/>
          <w:color w:val="000000"/>
          <w:kern w:val="0"/>
          <w:szCs w:val="32"/>
        </w:rPr>
        <w:t>7.1 应急队伍保障</w:t>
      </w:r>
      <w:bookmarkEnd w:id="66"/>
      <w:bookmarkEnd w:id="67"/>
    </w:p>
    <w:p w:rsidR="00200277" w:rsidRPr="007023CE" w:rsidRDefault="00200277" w:rsidP="00200277">
      <w:pPr>
        <w:spacing w:line="53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7.1.1 专家队伍保障</w:t>
      </w:r>
    </w:p>
    <w:p w:rsidR="00200277" w:rsidRPr="007023CE" w:rsidRDefault="00200277" w:rsidP="00200277">
      <w:pPr>
        <w:spacing w:line="530" w:lineRule="exact"/>
        <w:ind w:firstLine="640"/>
        <w:rPr>
          <w:rFonts w:ascii="仿宋_GB2312"/>
          <w:snapToGrid w:val="0"/>
          <w:color w:val="000000"/>
          <w:kern w:val="0"/>
          <w:szCs w:val="32"/>
        </w:rPr>
      </w:pPr>
      <w:r w:rsidRPr="007023CE">
        <w:rPr>
          <w:rFonts w:ascii="仿宋_GB2312" w:hint="eastAsia"/>
          <w:snapToGrid w:val="0"/>
          <w:color w:val="000000"/>
          <w:kern w:val="0"/>
          <w:szCs w:val="32"/>
        </w:rPr>
        <w:t>应急过程中涉及技术支持由高新区（新北）生态环境局组织专家予以保障。</w:t>
      </w:r>
    </w:p>
    <w:p w:rsidR="00200277" w:rsidRPr="007023CE" w:rsidRDefault="00200277" w:rsidP="00200277">
      <w:pPr>
        <w:spacing w:line="53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7.1.2 救援队伍保障</w:t>
      </w:r>
    </w:p>
    <w:p w:rsidR="00200277" w:rsidRPr="007023CE" w:rsidRDefault="00200277" w:rsidP="00200277">
      <w:pPr>
        <w:spacing w:line="530" w:lineRule="exact"/>
        <w:ind w:firstLine="640"/>
        <w:rPr>
          <w:rFonts w:ascii="仿宋_GB2312"/>
          <w:snapToGrid w:val="0"/>
          <w:color w:val="000000"/>
          <w:kern w:val="0"/>
          <w:szCs w:val="32"/>
        </w:rPr>
      </w:pPr>
      <w:r w:rsidRPr="007023CE">
        <w:rPr>
          <w:rFonts w:ascii="仿宋_GB2312" w:hint="eastAsia"/>
          <w:snapToGrid w:val="0"/>
          <w:color w:val="000000"/>
          <w:kern w:val="0"/>
          <w:szCs w:val="32"/>
        </w:rPr>
        <w:t>（1）</w:t>
      </w:r>
      <w:r>
        <w:rPr>
          <w:rFonts w:ascii="仿宋_GB2312" w:hint="eastAsia"/>
          <w:snapToGrid w:val="0"/>
          <w:color w:val="000000"/>
          <w:kern w:val="0"/>
          <w:szCs w:val="32"/>
        </w:rPr>
        <w:t>综合保税区管理局、</w:t>
      </w:r>
      <w:r w:rsidRPr="007023CE">
        <w:rPr>
          <w:rFonts w:ascii="仿宋_GB2312" w:hint="eastAsia"/>
          <w:snapToGrid w:val="0"/>
          <w:color w:val="000000"/>
          <w:kern w:val="0"/>
          <w:szCs w:val="32"/>
        </w:rPr>
        <w:t>滨开区</w:t>
      </w:r>
      <w:r>
        <w:rPr>
          <w:rFonts w:ascii="仿宋_GB2312" w:hint="eastAsia"/>
          <w:snapToGrid w:val="0"/>
          <w:color w:val="000000"/>
          <w:kern w:val="0"/>
          <w:szCs w:val="32"/>
        </w:rPr>
        <w:t>管委会</w:t>
      </w:r>
      <w:r w:rsidRPr="007023CE">
        <w:rPr>
          <w:rFonts w:ascii="仿宋_GB2312" w:hint="eastAsia"/>
          <w:snapToGrid w:val="0"/>
          <w:color w:val="000000"/>
          <w:kern w:val="0"/>
          <w:szCs w:val="32"/>
        </w:rPr>
        <w:t>、各镇</w:t>
      </w:r>
      <w:r>
        <w:rPr>
          <w:rFonts w:ascii="仿宋_GB2312" w:hint="eastAsia"/>
          <w:snapToGrid w:val="0"/>
          <w:color w:val="000000"/>
          <w:kern w:val="0"/>
          <w:szCs w:val="32"/>
        </w:rPr>
        <w:t>人民政府</w:t>
      </w:r>
      <w:r w:rsidRPr="007023CE">
        <w:rPr>
          <w:rFonts w:ascii="仿宋_GB2312" w:hint="eastAsia"/>
          <w:snapToGrid w:val="0"/>
          <w:color w:val="000000"/>
          <w:kern w:val="0"/>
          <w:szCs w:val="32"/>
        </w:rPr>
        <w:t>、</w:t>
      </w:r>
      <w:r>
        <w:rPr>
          <w:rFonts w:ascii="仿宋_GB2312" w:hint="eastAsia"/>
          <w:snapToGrid w:val="0"/>
          <w:color w:val="000000"/>
          <w:kern w:val="0"/>
          <w:szCs w:val="32"/>
        </w:rPr>
        <w:t>街道办事处，</w:t>
      </w:r>
      <w:r w:rsidRPr="007023CE">
        <w:rPr>
          <w:rFonts w:ascii="仿宋_GB2312" w:hint="eastAsia"/>
          <w:snapToGrid w:val="0"/>
          <w:color w:val="000000"/>
          <w:kern w:val="0"/>
          <w:szCs w:val="32"/>
        </w:rPr>
        <w:t>区各职能部门按照各自职责，建立相应应急队伍，明确人员及分工；</w:t>
      </w:r>
    </w:p>
    <w:p w:rsidR="00200277" w:rsidRPr="007023CE" w:rsidRDefault="00200277" w:rsidP="00200277">
      <w:pPr>
        <w:spacing w:line="530" w:lineRule="exact"/>
        <w:ind w:firstLine="640"/>
        <w:rPr>
          <w:rFonts w:ascii="仿宋_GB2312"/>
          <w:snapToGrid w:val="0"/>
          <w:color w:val="000000"/>
          <w:kern w:val="0"/>
          <w:szCs w:val="32"/>
        </w:rPr>
      </w:pPr>
      <w:r w:rsidRPr="007023CE">
        <w:rPr>
          <w:rFonts w:ascii="仿宋_GB2312" w:hint="eastAsia"/>
          <w:snapToGrid w:val="0"/>
          <w:color w:val="000000"/>
          <w:kern w:val="0"/>
          <w:szCs w:val="32"/>
        </w:rPr>
        <w:t>（2）高新区（新北）生态环境局负责了解具备相应资质的应急处置队伍相关信息，建立联络，必要时区人民政府及事发地人民政府可委托其参与应急处置。</w:t>
      </w:r>
    </w:p>
    <w:p w:rsidR="00200277" w:rsidRPr="007023CE" w:rsidRDefault="00200277" w:rsidP="00200277">
      <w:pPr>
        <w:spacing w:line="530" w:lineRule="exact"/>
        <w:ind w:firstLine="640"/>
        <w:rPr>
          <w:rFonts w:ascii="仿宋_GB2312"/>
          <w:snapToGrid w:val="0"/>
          <w:color w:val="000000"/>
          <w:kern w:val="0"/>
          <w:szCs w:val="32"/>
        </w:rPr>
      </w:pPr>
      <w:r w:rsidRPr="007023CE">
        <w:rPr>
          <w:rFonts w:ascii="仿宋_GB2312" w:hint="eastAsia"/>
          <w:snapToGrid w:val="0"/>
          <w:color w:val="000000"/>
          <w:kern w:val="0"/>
          <w:szCs w:val="32"/>
        </w:rPr>
        <w:t>区环境污染应急处置队伍由消防</w:t>
      </w:r>
      <w:r>
        <w:rPr>
          <w:rFonts w:ascii="仿宋_GB2312" w:hint="eastAsia"/>
          <w:snapToGrid w:val="0"/>
          <w:color w:val="000000"/>
          <w:kern w:val="0"/>
          <w:szCs w:val="32"/>
        </w:rPr>
        <w:t>救援</w:t>
      </w:r>
      <w:r w:rsidRPr="007023CE">
        <w:rPr>
          <w:rFonts w:ascii="仿宋_GB2312" w:hint="eastAsia"/>
          <w:snapToGrid w:val="0"/>
          <w:color w:val="000000"/>
          <w:kern w:val="0"/>
          <w:szCs w:val="32"/>
        </w:rPr>
        <w:t>大队、人武部防化</w:t>
      </w:r>
      <w:r w:rsidRPr="007023CE">
        <w:rPr>
          <w:rFonts w:ascii="仿宋_GB2312" w:hint="eastAsia"/>
          <w:snapToGrid w:val="0"/>
          <w:color w:val="000000"/>
          <w:kern w:val="0"/>
          <w:szCs w:val="32"/>
        </w:rPr>
        <w:lastRenderedPageBreak/>
        <w:t>分队</w:t>
      </w:r>
      <w:r>
        <w:rPr>
          <w:rFonts w:ascii="仿宋_GB2312" w:hint="eastAsia"/>
          <w:snapToGrid w:val="0"/>
          <w:color w:val="000000"/>
          <w:kern w:val="0"/>
          <w:szCs w:val="32"/>
        </w:rPr>
        <w:t>等部门</w:t>
      </w:r>
      <w:r w:rsidRPr="007023CE">
        <w:rPr>
          <w:rFonts w:ascii="仿宋_GB2312" w:hint="eastAsia"/>
          <w:snapToGrid w:val="0"/>
          <w:color w:val="000000"/>
          <w:kern w:val="0"/>
          <w:szCs w:val="32"/>
        </w:rPr>
        <w:t>和城建工程施工单位组成。必要时，报请区人民政府，协调驻区部队参与和支援突发环境事件抢险救援工作。与环境应急任务有关的部门和高危行业、企业，应组建相应的专业或预备应急队伍，强化应急配合功能，增强应急实战能力。</w:t>
      </w:r>
    </w:p>
    <w:p w:rsidR="00200277" w:rsidRPr="007023CE" w:rsidRDefault="00200277" w:rsidP="00200277">
      <w:pPr>
        <w:spacing w:line="530" w:lineRule="exact"/>
        <w:ind w:firstLine="640"/>
        <w:rPr>
          <w:rFonts w:ascii="楷体_GB2312" w:eastAsia="楷体_GB2312"/>
          <w:bCs/>
          <w:snapToGrid w:val="0"/>
          <w:color w:val="000000"/>
          <w:kern w:val="0"/>
          <w:szCs w:val="32"/>
        </w:rPr>
      </w:pPr>
      <w:bookmarkStart w:id="68" w:name="_Toc524936403"/>
      <w:bookmarkStart w:id="69" w:name="_Toc50454930"/>
      <w:r w:rsidRPr="007023CE">
        <w:rPr>
          <w:rFonts w:ascii="楷体_GB2312" w:eastAsia="楷体_GB2312" w:hint="eastAsia"/>
          <w:bCs/>
          <w:snapToGrid w:val="0"/>
          <w:color w:val="000000"/>
          <w:kern w:val="0"/>
          <w:szCs w:val="32"/>
        </w:rPr>
        <w:t>7.2 经费保障</w:t>
      </w:r>
      <w:bookmarkEnd w:id="68"/>
      <w:bookmarkEnd w:id="69"/>
    </w:p>
    <w:p w:rsidR="00200277" w:rsidRPr="007023CE" w:rsidRDefault="00200277" w:rsidP="00200277">
      <w:pPr>
        <w:spacing w:line="530" w:lineRule="exact"/>
        <w:ind w:firstLine="640"/>
        <w:rPr>
          <w:rFonts w:ascii="仿宋_GB2312"/>
          <w:snapToGrid w:val="0"/>
          <w:color w:val="000000"/>
          <w:kern w:val="0"/>
          <w:szCs w:val="32"/>
        </w:rPr>
      </w:pPr>
      <w:r w:rsidRPr="007023CE">
        <w:rPr>
          <w:rFonts w:ascii="仿宋_GB2312" w:hint="eastAsia"/>
          <w:snapToGrid w:val="0"/>
          <w:color w:val="000000"/>
          <w:kern w:val="0"/>
          <w:szCs w:val="32"/>
        </w:rPr>
        <w:t>区政府划拨资金设立应急专项经费，用于突发事件防控准</w:t>
      </w:r>
      <w:r w:rsidRPr="007023CE">
        <w:rPr>
          <w:rFonts w:ascii="仿宋_GB2312" w:hint="eastAsia"/>
          <w:snapToGrid w:val="0"/>
          <w:color w:val="000000"/>
          <w:spacing w:val="-6"/>
          <w:kern w:val="0"/>
          <w:szCs w:val="32"/>
        </w:rPr>
        <w:t>备，包括预防预警系统的建立、应急处置和应急工作奖励等相关费用及日常工作经费。由区财政局负责事件应对的经费保障工作。</w:t>
      </w:r>
    </w:p>
    <w:p w:rsidR="00200277" w:rsidRPr="007023CE" w:rsidRDefault="00200277" w:rsidP="00200277">
      <w:pPr>
        <w:spacing w:line="560" w:lineRule="exact"/>
        <w:ind w:firstLine="640"/>
        <w:rPr>
          <w:rFonts w:ascii="楷体_GB2312" w:eastAsia="楷体_GB2312"/>
          <w:bCs/>
          <w:snapToGrid w:val="0"/>
          <w:color w:val="000000"/>
          <w:kern w:val="0"/>
          <w:szCs w:val="32"/>
        </w:rPr>
      </w:pPr>
      <w:bookmarkStart w:id="70" w:name="_Toc524936404"/>
      <w:bookmarkStart w:id="71" w:name="_Toc50454931"/>
      <w:r w:rsidRPr="007023CE">
        <w:rPr>
          <w:rFonts w:ascii="楷体_GB2312" w:eastAsia="楷体_GB2312" w:hint="eastAsia"/>
          <w:bCs/>
          <w:snapToGrid w:val="0"/>
          <w:color w:val="000000"/>
          <w:kern w:val="0"/>
          <w:szCs w:val="32"/>
        </w:rPr>
        <w:t>7.3 通信与信息保障</w:t>
      </w:r>
      <w:bookmarkEnd w:id="70"/>
      <w:bookmarkEnd w:id="71"/>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区环境应急办负责统计区环境应急指挥部各成员联系电话、行政范围内园区、各镇街道联系电话及应急环保安全主要负责人联系方式，应急救援职能部门、专家组和值班电话等内容应予以公布，开通24小时值班电话和自动传真，有关园区、镇（街道）要开通专线电话，确保通信畅通。建立信息通信系统及维护方案，确保应急期间信息通畅，特殊情况下，建立、开通临时通讯体系。</w:t>
      </w:r>
    </w:p>
    <w:p w:rsidR="00200277" w:rsidRPr="007A7471" w:rsidRDefault="00200277" w:rsidP="00200277">
      <w:pPr>
        <w:spacing w:line="560" w:lineRule="exact"/>
        <w:ind w:firstLine="640"/>
        <w:rPr>
          <w:rFonts w:ascii="楷体_GB2312" w:eastAsia="楷体_GB2312"/>
          <w:bCs/>
          <w:snapToGrid w:val="0"/>
          <w:color w:val="000000"/>
          <w:kern w:val="0"/>
          <w:szCs w:val="32"/>
        </w:rPr>
      </w:pPr>
      <w:bookmarkStart w:id="72" w:name="_Toc524936405"/>
      <w:bookmarkStart w:id="73" w:name="_Toc50454932"/>
      <w:r w:rsidRPr="007A7471">
        <w:rPr>
          <w:rFonts w:ascii="楷体_GB2312" w:eastAsia="楷体_GB2312" w:hint="eastAsia"/>
          <w:bCs/>
          <w:snapToGrid w:val="0"/>
          <w:color w:val="000000"/>
          <w:kern w:val="0"/>
          <w:szCs w:val="32"/>
        </w:rPr>
        <w:t>7.4 应急物资装备保障</w:t>
      </w:r>
      <w:bookmarkEnd w:id="72"/>
      <w:bookmarkEnd w:id="73"/>
    </w:p>
    <w:p w:rsidR="00200277" w:rsidRPr="007023CE" w:rsidRDefault="00200277" w:rsidP="00200277">
      <w:pPr>
        <w:spacing w:line="560" w:lineRule="exact"/>
        <w:ind w:firstLine="640"/>
        <w:rPr>
          <w:rFonts w:ascii="仿宋_GB2312"/>
          <w:snapToGrid w:val="0"/>
          <w:color w:val="000000"/>
          <w:spacing w:val="-6"/>
          <w:kern w:val="0"/>
          <w:szCs w:val="32"/>
        </w:rPr>
      </w:pPr>
      <w:r w:rsidRPr="007023CE">
        <w:rPr>
          <w:rFonts w:ascii="仿宋_GB2312" w:hint="eastAsia"/>
          <w:snapToGrid w:val="0"/>
          <w:color w:val="000000"/>
          <w:kern w:val="0"/>
          <w:szCs w:val="32"/>
        </w:rPr>
        <w:t>充分发挥已完工的常州市高新区（新北）“绿盾工程”</w:t>
      </w:r>
      <w:r w:rsidRPr="00B93E6F">
        <w:rPr>
          <w:rFonts w:ascii="宋体" w:eastAsia="宋体" w:hAnsi="宋体" w:hint="eastAsia"/>
          <w:snapToGrid w:val="0"/>
          <w:color w:val="000000"/>
          <w:spacing w:val="-20"/>
          <w:kern w:val="0"/>
          <w:szCs w:val="32"/>
        </w:rPr>
        <w:t>--</w:t>
      </w:r>
      <w:r w:rsidRPr="007023CE">
        <w:rPr>
          <w:rFonts w:ascii="仿宋_GB2312" w:hint="eastAsia"/>
          <w:snapToGrid w:val="0"/>
          <w:color w:val="000000"/>
          <w:kern w:val="0"/>
          <w:szCs w:val="32"/>
        </w:rPr>
        <w:t>环境应急物资储备库微站点建设项目（一期）项目工程的应急效应，目前已经建成重点园区（滨开区）专业应急物资储备点1个，重点城区（三井街道）储备点1个，重点行业（西夏墅印染）1个，重点企业（中再生、阳光药业）2个。应急过程中涉及救援装备保障的，由区环境应急办组织相关</w:t>
      </w:r>
      <w:r w:rsidRPr="007023CE">
        <w:rPr>
          <w:rFonts w:ascii="仿宋_GB2312" w:hint="eastAsia"/>
          <w:snapToGrid w:val="0"/>
          <w:color w:val="000000"/>
          <w:kern w:val="0"/>
          <w:szCs w:val="32"/>
        </w:rPr>
        <w:lastRenderedPageBreak/>
        <w:t>部门进行保障。事发地人民政府应在现场指挥部的指挥下，协调必要的应急救援装备保</w:t>
      </w:r>
      <w:r w:rsidRPr="007023CE">
        <w:rPr>
          <w:rFonts w:ascii="仿宋_GB2312" w:hint="eastAsia"/>
          <w:snapToGrid w:val="0"/>
          <w:color w:val="000000"/>
          <w:spacing w:val="-6"/>
          <w:kern w:val="0"/>
          <w:szCs w:val="32"/>
        </w:rPr>
        <w:t>障。根据实际需要调用就近企业或单位的槽罐车、挖掘机、吊机等重要硬件设备，新北区部分具体应急工程对名单详见附件4（表F）。</w:t>
      </w:r>
    </w:p>
    <w:p w:rsidR="00200277" w:rsidRPr="007023CE" w:rsidRDefault="00200277" w:rsidP="00200277">
      <w:pPr>
        <w:spacing w:line="540" w:lineRule="exact"/>
        <w:ind w:firstLine="640"/>
        <w:rPr>
          <w:rFonts w:ascii="楷体_GB2312" w:eastAsia="楷体_GB2312"/>
          <w:bCs/>
          <w:snapToGrid w:val="0"/>
          <w:color w:val="000000"/>
          <w:kern w:val="0"/>
          <w:szCs w:val="32"/>
        </w:rPr>
      </w:pPr>
      <w:bookmarkStart w:id="74" w:name="_Toc524936406"/>
      <w:bookmarkStart w:id="75" w:name="_Toc50454933"/>
      <w:r w:rsidRPr="007023CE">
        <w:rPr>
          <w:rFonts w:ascii="楷体_GB2312" w:eastAsia="楷体_GB2312" w:hint="eastAsia"/>
          <w:bCs/>
          <w:snapToGrid w:val="0"/>
          <w:color w:val="000000"/>
          <w:kern w:val="0"/>
          <w:szCs w:val="32"/>
        </w:rPr>
        <w:t>7.5 医疗救援保障</w:t>
      </w:r>
      <w:bookmarkEnd w:id="74"/>
      <w:bookmarkEnd w:id="75"/>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应急过程中涉及医疗救援保障的，由卫生健康局和具有相应能力的医疗救治单位保障。</w:t>
      </w:r>
    </w:p>
    <w:p w:rsidR="00200277" w:rsidRPr="007023CE" w:rsidRDefault="00200277" w:rsidP="00200277">
      <w:pPr>
        <w:spacing w:line="540" w:lineRule="exact"/>
        <w:ind w:firstLine="640"/>
        <w:rPr>
          <w:rFonts w:ascii="楷体_GB2312" w:eastAsia="楷体_GB2312"/>
          <w:bCs/>
          <w:snapToGrid w:val="0"/>
          <w:color w:val="000000"/>
          <w:kern w:val="0"/>
          <w:szCs w:val="32"/>
        </w:rPr>
      </w:pPr>
      <w:bookmarkStart w:id="76" w:name="_Toc524936407"/>
      <w:bookmarkStart w:id="77" w:name="_Toc50454934"/>
      <w:r w:rsidRPr="007023CE">
        <w:rPr>
          <w:rFonts w:ascii="楷体_GB2312" w:eastAsia="楷体_GB2312" w:hint="eastAsia"/>
          <w:bCs/>
          <w:snapToGrid w:val="0"/>
          <w:color w:val="000000"/>
          <w:kern w:val="0"/>
          <w:szCs w:val="32"/>
        </w:rPr>
        <w:t xml:space="preserve">7.6 </w:t>
      </w:r>
      <w:r>
        <w:rPr>
          <w:rFonts w:ascii="楷体_GB2312" w:eastAsia="楷体_GB2312" w:hint="eastAsia"/>
          <w:bCs/>
          <w:snapToGrid w:val="0"/>
          <w:color w:val="000000"/>
          <w:kern w:val="0"/>
          <w:szCs w:val="32"/>
        </w:rPr>
        <w:t>其它</w:t>
      </w:r>
      <w:r w:rsidRPr="007023CE">
        <w:rPr>
          <w:rFonts w:ascii="楷体_GB2312" w:eastAsia="楷体_GB2312" w:hint="eastAsia"/>
          <w:bCs/>
          <w:snapToGrid w:val="0"/>
          <w:color w:val="000000"/>
          <w:kern w:val="0"/>
          <w:szCs w:val="32"/>
        </w:rPr>
        <w:t>物资保障</w:t>
      </w:r>
      <w:bookmarkEnd w:id="76"/>
      <w:bookmarkEnd w:id="77"/>
    </w:p>
    <w:p w:rsidR="00200277" w:rsidRPr="00513688" w:rsidRDefault="00200277" w:rsidP="00200277">
      <w:pPr>
        <w:spacing w:line="540" w:lineRule="exact"/>
        <w:ind w:firstLine="640"/>
        <w:rPr>
          <w:rFonts w:ascii="仿宋_GB2312"/>
          <w:snapToGrid w:val="0"/>
          <w:color w:val="000000"/>
          <w:spacing w:val="-6"/>
          <w:kern w:val="0"/>
          <w:szCs w:val="32"/>
        </w:rPr>
      </w:pPr>
      <w:r w:rsidRPr="007023CE">
        <w:rPr>
          <w:rFonts w:ascii="仿宋_GB2312" w:hint="eastAsia"/>
          <w:snapToGrid w:val="0"/>
          <w:color w:val="000000"/>
          <w:kern w:val="0"/>
          <w:szCs w:val="32"/>
        </w:rPr>
        <w:t>应</w:t>
      </w:r>
      <w:r w:rsidRPr="00513688">
        <w:rPr>
          <w:rFonts w:ascii="仿宋_GB2312" w:hint="eastAsia"/>
          <w:snapToGrid w:val="0"/>
          <w:color w:val="000000"/>
          <w:spacing w:val="-6"/>
          <w:kern w:val="0"/>
          <w:szCs w:val="32"/>
        </w:rPr>
        <w:t>急过程中涉及物资需求的，由园区、各镇（街道）负责保障。</w:t>
      </w:r>
    </w:p>
    <w:p w:rsidR="00200277" w:rsidRPr="007023CE" w:rsidRDefault="00200277" w:rsidP="00200277">
      <w:pPr>
        <w:spacing w:line="540" w:lineRule="exact"/>
        <w:ind w:firstLine="640"/>
        <w:rPr>
          <w:rFonts w:ascii="楷体_GB2312" w:eastAsia="楷体_GB2312"/>
          <w:bCs/>
          <w:snapToGrid w:val="0"/>
          <w:color w:val="000000"/>
          <w:kern w:val="0"/>
          <w:szCs w:val="32"/>
        </w:rPr>
      </w:pPr>
      <w:bookmarkStart w:id="78" w:name="_Toc524936408"/>
      <w:bookmarkStart w:id="79" w:name="_Toc50454935"/>
      <w:r w:rsidRPr="007023CE">
        <w:rPr>
          <w:rFonts w:ascii="楷体_GB2312" w:eastAsia="楷体_GB2312" w:hint="eastAsia"/>
          <w:bCs/>
          <w:snapToGrid w:val="0"/>
          <w:color w:val="000000"/>
          <w:kern w:val="0"/>
          <w:szCs w:val="32"/>
        </w:rPr>
        <w:t>7.7 交通运输保障</w:t>
      </w:r>
      <w:bookmarkEnd w:id="78"/>
      <w:bookmarkEnd w:id="79"/>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应急过程中涉及交通运输及管制的，由交警大队提供保障。</w:t>
      </w:r>
    </w:p>
    <w:p w:rsidR="00200277" w:rsidRPr="007023CE" w:rsidRDefault="00200277" w:rsidP="00200277">
      <w:pPr>
        <w:spacing w:line="540" w:lineRule="exact"/>
        <w:ind w:firstLine="640"/>
        <w:rPr>
          <w:rFonts w:ascii="楷体_GB2312" w:eastAsia="楷体_GB2312"/>
          <w:bCs/>
          <w:snapToGrid w:val="0"/>
          <w:color w:val="000000"/>
          <w:kern w:val="0"/>
          <w:szCs w:val="32"/>
        </w:rPr>
      </w:pPr>
      <w:bookmarkStart w:id="80" w:name="_Toc524936409"/>
      <w:bookmarkStart w:id="81" w:name="_Toc50454936"/>
      <w:r w:rsidRPr="007023CE">
        <w:rPr>
          <w:rFonts w:ascii="楷体_GB2312" w:eastAsia="楷体_GB2312" w:hint="eastAsia"/>
          <w:bCs/>
          <w:snapToGrid w:val="0"/>
          <w:color w:val="000000"/>
          <w:kern w:val="0"/>
          <w:szCs w:val="32"/>
        </w:rPr>
        <w:t>7.8 治安保障</w:t>
      </w:r>
      <w:bookmarkEnd w:id="80"/>
      <w:bookmarkEnd w:id="81"/>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应急过程中涉及到治安秩序保障的，由区公安分局保障。</w:t>
      </w:r>
    </w:p>
    <w:p w:rsidR="00200277" w:rsidRPr="007023CE" w:rsidRDefault="00200277" w:rsidP="00200277">
      <w:pPr>
        <w:spacing w:line="540" w:lineRule="exact"/>
        <w:ind w:firstLine="640"/>
        <w:rPr>
          <w:rFonts w:ascii="楷体_GB2312" w:eastAsia="楷体_GB2312"/>
          <w:bCs/>
          <w:snapToGrid w:val="0"/>
          <w:color w:val="000000"/>
          <w:kern w:val="0"/>
          <w:szCs w:val="32"/>
        </w:rPr>
      </w:pPr>
      <w:bookmarkStart w:id="82" w:name="_Toc524936410"/>
      <w:bookmarkStart w:id="83" w:name="_Toc50454937"/>
      <w:r w:rsidRPr="007023CE">
        <w:rPr>
          <w:rFonts w:ascii="楷体_GB2312" w:eastAsia="楷体_GB2312" w:hint="eastAsia"/>
          <w:bCs/>
          <w:snapToGrid w:val="0"/>
          <w:color w:val="000000"/>
          <w:kern w:val="0"/>
          <w:szCs w:val="32"/>
        </w:rPr>
        <w:t>7.9 社会动员保障</w:t>
      </w:r>
      <w:bookmarkEnd w:id="82"/>
      <w:bookmarkEnd w:id="83"/>
    </w:p>
    <w:p w:rsidR="00200277" w:rsidRPr="00535229" w:rsidRDefault="00200277" w:rsidP="00200277">
      <w:pPr>
        <w:spacing w:line="540" w:lineRule="exact"/>
        <w:ind w:firstLine="640"/>
        <w:rPr>
          <w:rFonts w:ascii="仿宋_GB2312"/>
          <w:snapToGrid w:val="0"/>
          <w:color w:val="000000"/>
          <w:spacing w:val="-12"/>
          <w:kern w:val="0"/>
          <w:szCs w:val="32"/>
        </w:rPr>
      </w:pPr>
      <w:r w:rsidRPr="007023CE">
        <w:rPr>
          <w:rFonts w:ascii="仿宋_GB2312" w:hint="eastAsia"/>
          <w:snapToGrid w:val="0"/>
          <w:color w:val="000000"/>
          <w:kern w:val="0"/>
          <w:szCs w:val="32"/>
        </w:rPr>
        <w:t>应</w:t>
      </w:r>
      <w:r w:rsidRPr="00535229">
        <w:rPr>
          <w:rFonts w:ascii="仿宋_GB2312" w:hint="eastAsia"/>
          <w:snapToGrid w:val="0"/>
          <w:color w:val="000000"/>
          <w:spacing w:val="-12"/>
          <w:kern w:val="0"/>
          <w:szCs w:val="32"/>
        </w:rPr>
        <w:t>急过程中涉及到社会动员的，由园区、各镇（街道）负责保障。</w:t>
      </w:r>
    </w:p>
    <w:p w:rsidR="00200277" w:rsidRPr="007023CE" w:rsidRDefault="00200277" w:rsidP="00200277">
      <w:pPr>
        <w:spacing w:line="540" w:lineRule="exact"/>
        <w:ind w:firstLine="640"/>
        <w:rPr>
          <w:rFonts w:ascii="楷体_GB2312" w:eastAsia="楷体_GB2312"/>
          <w:bCs/>
          <w:snapToGrid w:val="0"/>
          <w:color w:val="000000"/>
          <w:kern w:val="0"/>
          <w:szCs w:val="32"/>
        </w:rPr>
      </w:pPr>
      <w:bookmarkStart w:id="84" w:name="_Toc524936411"/>
      <w:bookmarkStart w:id="85" w:name="_Toc50454938"/>
      <w:r w:rsidRPr="007023CE">
        <w:rPr>
          <w:rFonts w:ascii="楷体_GB2312" w:eastAsia="楷体_GB2312" w:hint="eastAsia"/>
          <w:bCs/>
          <w:snapToGrid w:val="0"/>
          <w:color w:val="000000"/>
          <w:kern w:val="0"/>
          <w:szCs w:val="32"/>
        </w:rPr>
        <w:t>7.10 紧急避难场所保障</w:t>
      </w:r>
      <w:bookmarkEnd w:id="84"/>
      <w:bookmarkEnd w:id="85"/>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应急过程中涉及到紧急避难场所保障的，由区住建局和园区、各镇（街道）负责保障。</w:t>
      </w:r>
    </w:p>
    <w:p w:rsidR="00200277" w:rsidRPr="007023CE" w:rsidRDefault="00200277" w:rsidP="00200277">
      <w:pPr>
        <w:spacing w:line="540" w:lineRule="exact"/>
        <w:ind w:firstLine="640"/>
        <w:rPr>
          <w:rFonts w:ascii="楷体_GB2312" w:eastAsia="楷体_GB2312"/>
          <w:bCs/>
          <w:snapToGrid w:val="0"/>
          <w:color w:val="000000"/>
          <w:kern w:val="0"/>
          <w:szCs w:val="32"/>
        </w:rPr>
      </w:pPr>
      <w:bookmarkStart w:id="86" w:name="_Toc50454939"/>
      <w:r w:rsidRPr="007023CE">
        <w:rPr>
          <w:rFonts w:ascii="楷体_GB2312" w:eastAsia="楷体_GB2312" w:hint="eastAsia"/>
          <w:bCs/>
          <w:snapToGrid w:val="0"/>
          <w:color w:val="000000"/>
          <w:kern w:val="0"/>
          <w:szCs w:val="32"/>
        </w:rPr>
        <w:t>7.11 联动机制保障</w:t>
      </w:r>
      <w:bookmarkEnd w:id="86"/>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根据区域大气或水环境风险防范需要，加强与毗邻市、区（钟楼区、天宁区、江阴市等）环境应急管理部门的互动，健全风险防范和应急联动机制，建立共同防范、互通信息、</w:t>
      </w:r>
      <w:r w:rsidRPr="007023CE">
        <w:rPr>
          <w:rFonts w:ascii="仿宋_GB2312" w:hint="eastAsia"/>
          <w:snapToGrid w:val="0"/>
          <w:color w:val="000000"/>
          <w:kern w:val="0"/>
          <w:szCs w:val="32"/>
        </w:rPr>
        <w:lastRenderedPageBreak/>
        <w:t>联合监测、协同处置的应急指挥体系。同时，加强环保部门与其他部门的联动机制建设，协同高效处置各类突发环境事件。</w:t>
      </w:r>
      <w:bookmarkStart w:id="87" w:name="_Toc524936412"/>
      <w:bookmarkStart w:id="88" w:name="_Toc50454940"/>
    </w:p>
    <w:p w:rsidR="00200277" w:rsidRPr="007023CE" w:rsidRDefault="00200277" w:rsidP="00200277">
      <w:pPr>
        <w:spacing w:line="540" w:lineRule="exact"/>
        <w:ind w:firstLine="640"/>
        <w:rPr>
          <w:rFonts w:ascii="黑体" w:eastAsia="黑体" w:hAnsi="黑体"/>
          <w:bCs/>
          <w:snapToGrid w:val="0"/>
          <w:color w:val="000000"/>
          <w:kern w:val="0"/>
          <w:szCs w:val="32"/>
        </w:rPr>
      </w:pPr>
      <w:r w:rsidRPr="007023CE">
        <w:rPr>
          <w:rFonts w:ascii="黑体" w:eastAsia="黑体" w:hAnsi="黑体" w:hint="eastAsia"/>
          <w:bCs/>
          <w:snapToGrid w:val="0"/>
          <w:color w:val="000000"/>
          <w:kern w:val="0"/>
          <w:szCs w:val="32"/>
        </w:rPr>
        <w:t>8 应急宣传、培训与演练</w:t>
      </w:r>
      <w:bookmarkEnd w:id="87"/>
      <w:bookmarkEnd w:id="88"/>
    </w:p>
    <w:p w:rsidR="00200277" w:rsidRPr="007023CE" w:rsidRDefault="00200277" w:rsidP="00200277">
      <w:pPr>
        <w:spacing w:line="540" w:lineRule="exact"/>
        <w:ind w:firstLine="640"/>
        <w:rPr>
          <w:rFonts w:ascii="楷体_GB2312" w:eastAsia="楷体_GB2312"/>
          <w:bCs/>
          <w:snapToGrid w:val="0"/>
          <w:color w:val="000000"/>
          <w:kern w:val="0"/>
          <w:szCs w:val="32"/>
        </w:rPr>
      </w:pPr>
      <w:bookmarkStart w:id="89" w:name="_Toc524936413"/>
      <w:bookmarkStart w:id="90" w:name="_Toc50454941"/>
      <w:r w:rsidRPr="007023CE">
        <w:rPr>
          <w:rFonts w:ascii="楷体_GB2312" w:eastAsia="楷体_GB2312" w:hint="eastAsia"/>
          <w:bCs/>
          <w:snapToGrid w:val="0"/>
          <w:color w:val="000000"/>
          <w:kern w:val="0"/>
          <w:szCs w:val="32"/>
        </w:rPr>
        <w:t>8.1 宣传教育</w:t>
      </w:r>
      <w:bookmarkEnd w:id="89"/>
      <w:bookmarkEnd w:id="90"/>
    </w:p>
    <w:p w:rsidR="00200277" w:rsidRPr="007023CE" w:rsidRDefault="00200277" w:rsidP="00200277">
      <w:pPr>
        <w:spacing w:line="540" w:lineRule="exact"/>
        <w:ind w:firstLine="640"/>
        <w:rPr>
          <w:rFonts w:ascii="仿宋_GB2312"/>
          <w:snapToGrid w:val="0"/>
          <w:color w:val="000000"/>
          <w:kern w:val="0"/>
          <w:szCs w:val="32"/>
        </w:rPr>
      </w:pPr>
      <w:r w:rsidRPr="007023CE">
        <w:rPr>
          <w:rFonts w:ascii="仿宋_GB2312" w:hint="eastAsia"/>
          <w:snapToGrid w:val="0"/>
          <w:color w:val="000000"/>
          <w:kern w:val="0"/>
          <w:szCs w:val="32"/>
        </w:rPr>
        <w:t>区环境应急办应加强环境保护科普宣传和教育工作，通过媒体广泛宣传突发环境污染事件应急预案和相关的应急法律法规，对公众开展环境污染灾害避险、自救和互救等知识教育，增强全民防灾减灾意识，公布突发环境污染事件应急值班电话。</w:t>
      </w:r>
    </w:p>
    <w:p w:rsidR="00200277" w:rsidRPr="007023CE" w:rsidRDefault="00200277" w:rsidP="00200277">
      <w:pPr>
        <w:spacing w:line="540" w:lineRule="exact"/>
        <w:ind w:firstLine="640"/>
        <w:rPr>
          <w:rFonts w:ascii="楷体_GB2312" w:eastAsia="楷体_GB2312"/>
          <w:bCs/>
          <w:snapToGrid w:val="0"/>
          <w:color w:val="000000"/>
          <w:kern w:val="0"/>
          <w:szCs w:val="32"/>
        </w:rPr>
      </w:pPr>
      <w:bookmarkStart w:id="91" w:name="_Toc524936414"/>
      <w:bookmarkStart w:id="92" w:name="_Toc50454942"/>
      <w:r w:rsidRPr="007023CE">
        <w:rPr>
          <w:rFonts w:ascii="楷体_GB2312" w:eastAsia="楷体_GB2312" w:hint="eastAsia"/>
          <w:bCs/>
          <w:snapToGrid w:val="0"/>
          <w:color w:val="000000"/>
          <w:kern w:val="0"/>
          <w:szCs w:val="32"/>
        </w:rPr>
        <w:t>8.2 应急培训</w:t>
      </w:r>
      <w:bookmarkEnd w:id="91"/>
      <w:bookmarkEnd w:id="92"/>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区环境应急办负责对突发环境事件专业技术人员的日常培训和重要岗位工作人员的培训，制定人员培训计划，每年至少开展1次突发环境污染事故管理人员、应急处置人员的培训，培养一批训练有素的环境应急处置、检验、监测等专门人才，提高环境应急人员的应急救援能力。同时督促园区及各镇（街道）加强对环境应急工作培训。</w:t>
      </w:r>
    </w:p>
    <w:p w:rsidR="00200277" w:rsidRPr="007023CE" w:rsidRDefault="00200277" w:rsidP="00200277">
      <w:pPr>
        <w:spacing w:line="540" w:lineRule="exact"/>
        <w:ind w:firstLine="640"/>
        <w:rPr>
          <w:rFonts w:ascii="楷体_GB2312" w:eastAsia="楷体_GB2312"/>
          <w:bCs/>
          <w:snapToGrid w:val="0"/>
          <w:color w:val="000000"/>
          <w:kern w:val="0"/>
          <w:szCs w:val="32"/>
        </w:rPr>
      </w:pPr>
      <w:bookmarkStart w:id="93" w:name="_Toc524936415"/>
      <w:bookmarkStart w:id="94" w:name="_Toc50454943"/>
      <w:r w:rsidRPr="007023CE">
        <w:rPr>
          <w:rFonts w:ascii="楷体_GB2312" w:eastAsia="楷体_GB2312" w:hint="eastAsia"/>
          <w:bCs/>
          <w:snapToGrid w:val="0"/>
          <w:color w:val="000000"/>
          <w:kern w:val="0"/>
          <w:szCs w:val="32"/>
        </w:rPr>
        <w:t>8.3 应急演练</w:t>
      </w:r>
      <w:bookmarkEnd w:id="93"/>
      <w:bookmarkEnd w:id="94"/>
    </w:p>
    <w:p w:rsidR="00200277" w:rsidRPr="007023CE" w:rsidRDefault="00200277" w:rsidP="00200277">
      <w:pPr>
        <w:spacing w:line="560" w:lineRule="exact"/>
        <w:ind w:firstLine="640"/>
        <w:rPr>
          <w:rFonts w:ascii="仿宋_GB2312"/>
          <w:b/>
          <w:bCs/>
          <w:snapToGrid w:val="0"/>
          <w:color w:val="000000"/>
          <w:kern w:val="0"/>
          <w:szCs w:val="32"/>
        </w:rPr>
      </w:pPr>
      <w:r w:rsidRPr="007023CE">
        <w:rPr>
          <w:rFonts w:ascii="仿宋_GB2312" w:hint="eastAsia"/>
          <w:snapToGrid w:val="0"/>
          <w:color w:val="000000"/>
          <w:kern w:val="0"/>
          <w:szCs w:val="32"/>
        </w:rPr>
        <w:t>区环境应急办定期选择重点环境敏感目标，组织开展各种类型的环境应急演练，提高防范和处置突发环境事件的技能，增强实战能力。通过演练，熟悉、检验各主管部门和企业应急预案的可行性，明确在事件处置工程中政府相关部门及企业的职责和任务分工，提高政府的组织指挥与协调能力，各部门之间的协同作战能力，以及应对和处置突发环境事件的能力。</w:t>
      </w:r>
      <w:bookmarkStart w:id="95" w:name="_Hlk533281941"/>
      <w:r w:rsidRPr="007023CE">
        <w:rPr>
          <w:rFonts w:ascii="仿宋_GB2312" w:hint="eastAsia"/>
          <w:snapToGrid w:val="0"/>
          <w:color w:val="000000"/>
          <w:kern w:val="0"/>
          <w:szCs w:val="32"/>
        </w:rPr>
        <w:t>突发环境污染事故应急演练应根据新北区全区应急</w:t>
      </w:r>
      <w:r w:rsidRPr="007023CE">
        <w:rPr>
          <w:rFonts w:ascii="仿宋_GB2312" w:hint="eastAsia"/>
          <w:snapToGrid w:val="0"/>
          <w:color w:val="000000"/>
          <w:kern w:val="0"/>
          <w:szCs w:val="32"/>
        </w:rPr>
        <w:lastRenderedPageBreak/>
        <w:t>演练计划同步开展，演练完成后，区环境应急办应组织单位进行演练的评估和总结。</w:t>
      </w:r>
      <w:bookmarkStart w:id="96" w:name="_Toc524936416"/>
      <w:bookmarkStart w:id="97" w:name="_Toc50454944"/>
      <w:bookmarkEnd w:id="95"/>
    </w:p>
    <w:p w:rsidR="00200277" w:rsidRPr="007023CE" w:rsidRDefault="00200277" w:rsidP="00200277">
      <w:pPr>
        <w:spacing w:line="560" w:lineRule="exact"/>
        <w:ind w:firstLine="640"/>
        <w:rPr>
          <w:rFonts w:ascii="黑体" w:eastAsia="黑体" w:hAnsi="黑体"/>
          <w:bCs/>
          <w:snapToGrid w:val="0"/>
          <w:color w:val="000000"/>
          <w:kern w:val="0"/>
          <w:szCs w:val="32"/>
        </w:rPr>
      </w:pPr>
      <w:r w:rsidRPr="007023CE">
        <w:rPr>
          <w:rFonts w:ascii="黑体" w:eastAsia="黑体" w:hAnsi="黑体" w:hint="eastAsia"/>
          <w:bCs/>
          <w:snapToGrid w:val="0"/>
          <w:color w:val="000000"/>
          <w:kern w:val="0"/>
          <w:szCs w:val="32"/>
        </w:rPr>
        <w:t>9 奖惩</w:t>
      </w:r>
      <w:bookmarkEnd w:id="96"/>
      <w:bookmarkEnd w:id="97"/>
    </w:p>
    <w:p w:rsidR="00200277" w:rsidRPr="007023CE" w:rsidRDefault="00200277" w:rsidP="00200277">
      <w:pPr>
        <w:spacing w:line="540" w:lineRule="exact"/>
        <w:ind w:firstLine="640"/>
        <w:rPr>
          <w:rFonts w:ascii="楷体_GB2312" w:eastAsia="楷体_GB2312"/>
          <w:bCs/>
          <w:snapToGrid w:val="0"/>
          <w:color w:val="000000"/>
          <w:kern w:val="0"/>
          <w:szCs w:val="32"/>
        </w:rPr>
      </w:pPr>
      <w:bookmarkStart w:id="98" w:name="_Toc524936417"/>
      <w:bookmarkStart w:id="99" w:name="_Toc50454945"/>
      <w:r w:rsidRPr="007023CE">
        <w:rPr>
          <w:rFonts w:ascii="楷体_GB2312" w:eastAsia="楷体_GB2312" w:hint="eastAsia"/>
          <w:bCs/>
          <w:snapToGrid w:val="0"/>
          <w:color w:val="000000"/>
          <w:kern w:val="0"/>
          <w:szCs w:val="32"/>
        </w:rPr>
        <w:t>9.1 奖励</w:t>
      </w:r>
      <w:bookmarkEnd w:id="98"/>
      <w:bookmarkEnd w:id="99"/>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在环境污染事故应急处置工作中有下列表现之一的单位和个人，由其所在单位、上级机关或地方政府给予表彰或者奖励：</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（1）出色完成突发环境事件应急处置任务，成绩显著的；</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（2）对防止或挽救突发环境事件有功，使国家、集体和人民群众的生命财产免受或者减少损失的；</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（3）对应急救援工作提出重大建议，且实施效果显著的；</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（4）有其他特殊贡献的。</w:t>
      </w:r>
    </w:p>
    <w:p w:rsidR="00200277" w:rsidRPr="007023CE" w:rsidRDefault="00200277" w:rsidP="00200277">
      <w:pPr>
        <w:spacing w:line="580" w:lineRule="exact"/>
        <w:ind w:firstLine="640"/>
        <w:rPr>
          <w:rFonts w:ascii="楷体_GB2312" w:eastAsia="楷体_GB2312"/>
          <w:bCs/>
          <w:snapToGrid w:val="0"/>
          <w:color w:val="000000"/>
          <w:kern w:val="0"/>
          <w:szCs w:val="32"/>
        </w:rPr>
      </w:pPr>
      <w:bookmarkStart w:id="100" w:name="_Toc524936418"/>
      <w:bookmarkStart w:id="101" w:name="_Toc50454946"/>
      <w:r w:rsidRPr="007023CE">
        <w:rPr>
          <w:rFonts w:ascii="楷体_GB2312" w:eastAsia="楷体_GB2312" w:hint="eastAsia"/>
          <w:bCs/>
          <w:snapToGrid w:val="0"/>
          <w:color w:val="000000"/>
          <w:kern w:val="0"/>
          <w:szCs w:val="32"/>
        </w:rPr>
        <w:t>9.2 责任追究</w:t>
      </w:r>
      <w:bookmarkEnd w:id="100"/>
      <w:bookmarkEnd w:id="101"/>
    </w:p>
    <w:p w:rsidR="00200277" w:rsidRPr="007023CE" w:rsidRDefault="00200277" w:rsidP="00200277">
      <w:pPr>
        <w:spacing w:line="580" w:lineRule="exact"/>
        <w:ind w:firstLine="640"/>
        <w:rPr>
          <w:rFonts w:ascii="仿宋_GB2312"/>
          <w:b/>
          <w:bCs/>
          <w:snapToGrid w:val="0"/>
          <w:color w:val="000000"/>
          <w:kern w:val="0"/>
          <w:szCs w:val="32"/>
        </w:rPr>
      </w:pPr>
      <w:r w:rsidRPr="007023CE">
        <w:rPr>
          <w:rFonts w:ascii="仿宋_GB2312" w:hint="eastAsia"/>
          <w:snapToGrid w:val="0"/>
          <w:color w:val="000000"/>
          <w:kern w:val="0"/>
          <w:szCs w:val="32"/>
        </w:rPr>
        <w:t>突发环境事件应急处置工作实行行政领导负责制和责任追究制。突发环境事件调查组对事件展开调查，并视调查情况依法将相关责任人向有关部门移送。</w:t>
      </w:r>
      <w:bookmarkStart w:id="102" w:name="_Toc524936419"/>
      <w:bookmarkStart w:id="103" w:name="_Toc50454947"/>
    </w:p>
    <w:p w:rsidR="00200277" w:rsidRPr="007023CE" w:rsidRDefault="00200277" w:rsidP="00200277">
      <w:pPr>
        <w:spacing w:line="580" w:lineRule="exact"/>
        <w:ind w:firstLine="640"/>
        <w:rPr>
          <w:rFonts w:ascii="黑体" w:eastAsia="黑体" w:hAnsi="黑体"/>
          <w:bCs/>
          <w:snapToGrid w:val="0"/>
          <w:color w:val="000000"/>
          <w:kern w:val="0"/>
          <w:szCs w:val="32"/>
        </w:rPr>
      </w:pPr>
      <w:r w:rsidRPr="007023CE">
        <w:rPr>
          <w:rFonts w:ascii="黑体" w:eastAsia="黑体" w:hAnsi="黑体" w:hint="eastAsia"/>
          <w:bCs/>
          <w:snapToGrid w:val="0"/>
          <w:color w:val="000000"/>
          <w:kern w:val="0"/>
          <w:szCs w:val="32"/>
        </w:rPr>
        <w:t>10 附则</w:t>
      </w:r>
      <w:bookmarkEnd w:id="102"/>
      <w:bookmarkEnd w:id="103"/>
    </w:p>
    <w:p w:rsidR="00200277" w:rsidRPr="007023CE" w:rsidRDefault="00200277" w:rsidP="00200277">
      <w:pPr>
        <w:spacing w:line="580" w:lineRule="exact"/>
        <w:ind w:firstLine="640"/>
        <w:rPr>
          <w:rFonts w:ascii="楷体_GB2312" w:eastAsia="楷体_GB2312"/>
          <w:bCs/>
          <w:snapToGrid w:val="0"/>
          <w:color w:val="000000"/>
          <w:kern w:val="0"/>
          <w:szCs w:val="32"/>
        </w:rPr>
      </w:pPr>
      <w:bookmarkStart w:id="104" w:name="_Toc524936420"/>
      <w:bookmarkStart w:id="105" w:name="_Toc50454948"/>
      <w:r w:rsidRPr="007023CE">
        <w:rPr>
          <w:rFonts w:ascii="楷体_GB2312" w:eastAsia="楷体_GB2312" w:hint="eastAsia"/>
          <w:bCs/>
          <w:snapToGrid w:val="0"/>
          <w:color w:val="000000"/>
          <w:kern w:val="0"/>
          <w:szCs w:val="32"/>
        </w:rPr>
        <w:t>10.1 预案解释</w:t>
      </w:r>
      <w:bookmarkEnd w:id="104"/>
      <w:bookmarkEnd w:id="105"/>
    </w:p>
    <w:p w:rsidR="00200277" w:rsidRPr="007023CE" w:rsidRDefault="00200277" w:rsidP="00200277">
      <w:pPr>
        <w:spacing w:line="580" w:lineRule="exact"/>
        <w:ind w:firstLine="640"/>
        <w:rPr>
          <w:rFonts w:ascii="仿宋_GB2312"/>
          <w:snapToGrid w:val="0"/>
          <w:color w:val="000000"/>
          <w:kern w:val="0"/>
          <w:szCs w:val="32"/>
        </w:rPr>
      </w:pPr>
      <w:r w:rsidRPr="007023CE">
        <w:rPr>
          <w:rFonts w:ascii="仿宋_GB2312" w:hint="eastAsia"/>
          <w:snapToGrid w:val="0"/>
          <w:color w:val="000000"/>
          <w:kern w:val="0"/>
          <w:szCs w:val="32"/>
        </w:rPr>
        <w:t>本预案由区环境应急办会同区有关部门负责制订、修订、更新、解释。</w:t>
      </w:r>
    </w:p>
    <w:p w:rsidR="00200277" w:rsidRPr="007023CE" w:rsidRDefault="00200277" w:rsidP="00200277">
      <w:pPr>
        <w:spacing w:line="580" w:lineRule="exact"/>
        <w:ind w:firstLine="640"/>
        <w:rPr>
          <w:rFonts w:ascii="楷体_GB2312" w:eastAsia="楷体_GB2312"/>
          <w:bCs/>
          <w:snapToGrid w:val="0"/>
          <w:color w:val="000000"/>
          <w:kern w:val="0"/>
          <w:szCs w:val="32"/>
        </w:rPr>
      </w:pPr>
      <w:bookmarkStart w:id="106" w:name="_Toc524936421"/>
      <w:bookmarkStart w:id="107" w:name="_Toc50454949"/>
      <w:r w:rsidRPr="007023CE">
        <w:rPr>
          <w:rFonts w:ascii="楷体_GB2312" w:eastAsia="楷体_GB2312" w:hint="eastAsia"/>
          <w:bCs/>
          <w:snapToGrid w:val="0"/>
          <w:color w:val="000000"/>
          <w:kern w:val="0"/>
          <w:szCs w:val="32"/>
        </w:rPr>
        <w:t>10.2 修订情况和实施日期</w:t>
      </w:r>
      <w:bookmarkEnd w:id="106"/>
      <w:bookmarkEnd w:id="107"/>
    </w:p>
    <w:p w:rsidR="00200277" w:rsidRPr="007023CE" w:rsidRDefault="00200277" w:rsidP="00200277">
      <w:pPr>
        <w:spacing w:line="580" w:lineRule="exact"/>
        <w:ind w:firstLine="640"/>
        <w:rPr>
          <w:rFonts w:ascii="仿宋_GB2312"/>
          <w:snapToGrid w:val="0"/>
          <w:color w:val="000000"/>
          <w:kern w:val="0"/>
          <w:szCs w:val="32"/>
        </w:rPr>
      </w:pPr>
      <w:r w:rsidRPr="007023CE">
        <w:rPr>
          <w:rFonts w:ascii="仿宋_GB2312" w:hint="eastAsia"/>
          <w:snapToGrid w:val="0"/>
          <w:color w:val="000000"/>
          <w:kern w:val="0"/>
          <w:szCs w:val="32"/>
        </w:rPr>
        <w:t>此版本为本预案第二版，本预案自印发之日起实施。</w:t>
      </w:r>
    </w:p>
    <w:p w:rsidR="00200277" w:rsidRPr="007023CE" w:rsidRDefault="00200277" w:rsidP="00200277">
      <w:pPr>
        <w:spacing w:line="580" w:lineRule="exact"/>
        <w:ind w:firstLine="640"/>
        <w:rPr>
          <w:rFonts w:ascii="楷体_GB2312" w:eastAsia="楷体_GB2312"/>
          <w:bCs/>
          <w:snapToGrid w:val="0"/>
          <w:color w:val="000000"/>
          <w:kern w:val="0"/>
          <w:szCs w:val="32"/>
        </w:rPr>
      </w:pPr>
      <w:bookmarkStart w:id="108" w:name="_Toc524936422"/>
      <w:bookmarkStart w:id="109" w:name="_Toc50454950"/>
      <w:r w:rsidRPr="007023CE">
        <w:rPr>
          <w:rFonts w:ascii="楷体_GB2312" w:eastAsia="楷体_GB2312" w:hint="eastAsia"/>
          <w:bCs/>
          <w:snapToGrid w:val="0"/>
          <w:color w:val="000000"/>
          <w:kern w:val="0"/>
          <w:szCs w:val="32"/>
        </w:rPr>
        <w:lastRenderedPageBreak/>
        <w:t>10.3 本预案用语含义</w:t>
      </w:r>
      <w:bookmarkEnd w:id="108"/>
      <w:bookmarkEnd w:id="109"/>
    </w:p>
    <w:p w:rsidR="00200277" w:rsidRPr="007023CE" w:rsidRDefault="00200277" w:rsidP="00200277">
      <w:pPr>
        <w:spacing w:line="580" w:lineRule="exact"/>
        <w:ind w:firstLine="640"/>
        <w:rPr>
          <w:rFonts w:ascii="仿宋_GB2312"/>
          <w:snapToGrid w:val="0"/>
          <w:color w:val="000000"/>
          <w:kern w:val="0"/>
          <w:szCs w:val="32"/>
        </w:rPr>
      </w:pPr>
      <w:r w:rsidRPr="007023CE">
        <w:rPr>
          <w:rFonts w:ascii="仿宋_GB2312" w:hint="eastAsia"/>
          <w:snapToGrid w:val="0"/>
          <w:color w:val="000000"/>
          <w:kern w:val="0"/>
          <w:szCs w:val="32"/>
        </w:rPr>
        <w:t>突发环境事件，是指突然发生，造成或可能造成环境污染或生态破坏，危及人民群众生命财产安全，影响公共秩序，需要采取紧急措施予以应对的事件。一般是因事故或意外性事件等因素，致使环境受到污染或破坏，公众的生命健康和财产受到危害或威胁的紧急情况。</w:t>
      </w:r>
    </w:p>
    <w:p w:rsidR="00200277" w:rsidRPr="007023CE" w:rsidRDefault="00200277" w:rsidP="00200277">
      <w:pPr>
        <w:spacing w:line="580" w:lineRule="exact"/>
        <w:ind w:firstLine="640"/>
        <w:rPr>
          <w:rFonts w:ascii="仿宋_GB2312"/>
          <w:snapToGrid w:val="0"/>
          <w:color w:val="000000"/>
          <w:kern w:val="0"/>
          <w:szCs w:val="32"/>
        </w:rPr>
      </w:pPr>
      <w:r w:rsidRPr="007023CE">
        <w:rPr>
          <w:rFonts w:ascii="仿宋_GB2312" w:hint="eastAsia"/>
          <w:snapToGrid w:val="0"/>
          <w:color w:val="000000"/>
          <w:kern w:val="0"/>
          <w:szCs w:val="32"/>
        </w:rPr>
        <w:t>环境应急，是指为避免突发环境事件的发生或减轻突发环境事件后果，所进行的预防与应急准备，监测与预警、应急处置与救援、事后恢复与重建等应对行为。</w:t>
      </w:r>
    </w:p>
    <w:p w:rsidR="00200277" w:rsidRPr="007023CE" w:rsidRDefault="00200277" w:rsidP="00200277">
      <w:pPr>
        <w:spacing w:line="580" w:lineRule="exact"/>
        <w:ind w:firstLine="640"/>
        <w:rPr>
          <w:rFonts w:ascii="仿宋_GB2312"/>
          <w:snapToGrid w:val="0"/>
          <w:color w:val="000000"/>
          <w:kern w:val="0"/>
          <w:szCs w:val="32"/>
        </w:rPr>
      </w:pPr>
      <w:r w:rsidRPr="007023CE">
        <w:rPr>
          <w:rFonts w:ascii="仿宋_GB2312" w:hint="eastAsia"/>
          <w:snapToGrid w:val="0"/>
          <w:color w:val="000000"/>
          <w:kern w:val="0"/>
          <w:szCs w:val="32"/>
        </w:rPr>
        <w:t>先期处置，是指突发环境事件发生后在事发地第一时间内所采取的紧急措施。</w:t>
      </w:r>
    </w:p>
    <w:p w:rsidR="00200277" w:rsidRPr="007023CE" w:rsidRDefault="00200277" w:rsidP="00200277">
      <w:pPr>
        <w:spacing w:line="580" w:lineRule="exact"/>
        <w:ind w:firstLine="640"/>
        <w:rPr>
          <w:rFonts w:ascii="仿宋_GB2312"/>
          <w:snapToGrid w:val="0"/>
          <w:color w:val="000000"/>
          <w:kern w:val="0"/>
          <w:szCs w:val="32"/>
        </w:rPr>
      </w:pPr>
      <w:r w:rsidRPr="007023CE">
        <w:rPr>
          <w:rFonts w:ascii="仿宋_GB2312" w:hint="eastAsia"/>
          <w:snapToGrid w:val="0"/>
          <w:color w:val="000000"/>
          <w:kern w:val="0"/>
          <w:szCs w:val="32"/>
        </w:rPr>
        <w:t>后期处置，是指突发环境事件的危害和影响得到控制，宣布应急终止后，为确保生产、工作、生活、社会秩序和生态环境恢复正常状态，在事件后期采取的一系列行动。</w:t>
      </w:r>
    </w:p>
    <w:p w:rsidR="00200277" w:rsidRPr="007023CE" w:rsidRDefault="00200277" w:rsidP="00200277">
      <w:pPr>
        <w:spacing w:line="560" w:lineRule="exact"/>
        <w:ind w:firstLine="640"/>
        <w:rPr>
          <w:rFonts w:ascii="仿宋_GB2312"/>
          <w:snapToGrid w:val="0"/>
          <w:color w:val="000000"/>
          <w:spacing w:val="-6"/>
          <w:kern w:val="0"/>
          <w:szCs w:val="32"/>
        </w:rPr>
      </w:pPr>
      <w:r w:rsidRPr="007023CE">
        <w:rPr>
          <w:rFonts w:ascii="仿宋_GB2312" w:hint="eastAsia"/>
          <w:snapToGrid w:val="0"/>
          <w:color w:val="000000"/>
          <w:kern w:val="0"/>
          <w:szCs w:val="32"/>
        </w:rPr>
        <w:t>环</w:t>
      </w:r>
      <w:r w:rsidRPr="007023CE">
        <w:rPr>
          <w:rFonts w:ascii="仿宋_GB2312" w:hint="eastAsia"/>
          <w:snapToGrid w:val="0"/>
          <w:color w:val="000000"/>
          <w:spacing w:val="-6"/>
          <w:kern w:val="0"/>
          <w:szCs w:val="32"/>
        </w:rPr>
        <w:t>境应急监测，是指在环境应急情况下，为发现和查明环境污染情况和污染范围而进行的环境监测，包括定点监测和动态监测。</w:t>
      </w:r>
    </w:p>
    <w:p w:rsidR="00200277" w:rsidRPr="007023CE" w:rsidRDefault="00200277" w:rsidP="00200277">
      <w:pPr>
        <w:spacing w:line="560" w:lineRule="exact"/>
        <w:ind w:firstLine="640"/>
        <w:rPr>
          <w:rFonts w:ascii="仿宋_GB2312"/>
          <w:snapToGrid w:val="0"/>
          <w:color w:val="000000"/>
          <w:kern w:val="0"/>
          <w:szCs w:val="32"/>
        </w:rPr>
      </w:pPr>
      <w:r w:rsidRPr="007023CE">
        <w:rPr>
          <w:rFonts w:ascii="仿宋_GB2312" w:hint="eastAsia"/>
          <w:snapToGrid w:val="0"/>
          <w:color w:val="000000"/>
          <w:kern w:val="0"/>
          <w:szCs w:val="32"/>
        </w:rPr>
        <w:t>应急演练，是指为检验应急预案的有效性、应急准备的完善性、应急响应能力的适应性和应急人员的协同性而进行的一种模拟应急响应的实践活动，根据所涉及的内容和范围不同，可分为单项演练和综合演练。</w:t>
      </w:r>
    </w:p>
    <w:p w:rsidR="00200277" w:rsidRPr="007023CE" w:rsidRDefault="00200277" w:rsidP="00200277">
      <w:pPr>
        <w:spacing w:line="560" w:lineRule="exact"/>
        <w:ind w:firstLine="640"/>
        <w:rPr>
          <w:rFonts w:ascii="仿宋_GB2312"/>
          <w:bCs/>
          <w:snapToGrid w:val="0"/>
          <w:color w:val="000000"/>
          <w:kern w:val="0"/>
          <w:szCs w:val="32"/>
        </w:rPr>
      </w:pPr>
    </w:p>
    <w:p w:rsidR="00200277" w:rsidRPr="007023CE" w:rsidRDefault="00200277" w:rsidP="00200277">
      <w:pPr>
        <w:spacing w:line="560" w:lineRule="exact"/>
        <w:ind w:firstLine="640"/>
        <w:rPr>
          <w:rFonts w:ascii="仿宋_GB2312"/>
          <w:bCs/>
          <w:snapToGrid w:val="0"/>
          <w:color w:val="000000"/>
          <w:kern w:val="0"/>
          <w:szCs w:val="32"/>
        </w:rPr>
      </w:pPr>
      <w:r w:rsidRPr="007023CE">
        <w:rPr>
          <w:rFonts w:ascii="仿宋_GB2312" w:hint="eastAsia"/>
          <w:bCs/>
          <w:snapToGrid w:val="0"/>
          <w:color w:val="000000"/>
          <w:kern w:val="0"/>
          <w:szCs w:val="32"/>
        </w:rPr>
        <w:t>附件：1．不同环境污染要素应急处置体系</w:t>
      </w:r>
    </w:p>
    <w:p w:rsidR="00200277" w:rsidRPr="007023CE" w:rsidRDefault="00200277" w:rsidP="00200277">
      <w:pPr>
        <w:spacing w:line="560" w:lineRule="exact"/>
        <w:ind w:firstLineChars="513" w:firstLine="1642"/>
        <w:rPr>
          <w:rFonts w:ascii="仿宋_GB2312"/>
          <w:bCs/>
          <w:snapToGrid w:val="0"/>
          <w:color w:val="000000"/>
          <w:kern w:val="0"/>
          <w:szCs w:val="32"/>
        </w:rPr>
      </w:pPr>
      <w:r w:rsidRPr="007023CE">
        <w:rPr>
          <w:rFonts w:ascii="仿宋_GB2312" w:hint="eastAsia"/>
          <w:bCs/>
          <w:snapToGrid w:val="0"/>
          <w:color w:val="000000"/>
          <w:kern w:val="0"/>
          <w:szCs w:val="32"/>
        </w:rPr>
        <w:t>2．新北区应急物资储备情况</w:t>
      </w:r>
    </w:p>
    <w:p w:rsidR="00200277" w:rsidRPr="007023CE" w:rsidRDefault="00200277" w:rsidP="00200277">
      <w:pPr>
        <w:spacing w:line="560" w:lineRule="exact"/>
        <w:ind w:firstLineChars="513" w:firstLine="1642"/>
        <w:rPr>
          <w:rFonts w:ascii="仿宋_GB2312"/>
          <w:bCs/>
          <w:snapToGrid w:val="0"/>
          <w:color w:val="000000"/>
          <w:kern w:val="0"/>
          <w:szCs w:val="32"/>
        </w:rPr>
      </w:pPr>
      <w:r w:rsidRPr="007023CE">
        <w:rPr>
          <w:rFonts w:ascii="仿宋_GB2312" w:hint="eastAsia"/>
          <w:bCs/>
          <w:snapToGrid w:val="0"/>
          <w:color w:val="000000"/>
          <w:kern w:val="0"/>
          <w:szCs w:val="32"/>
        </w:rPr>
        <w:lastRenderedPageBreak/>
        <w:t>3．新北区突发环境事件领导机构及职责</w:t>
      </w:r>
    </w:p>
    <w:p w:rsidR="00200277" w:rsidRPr="007023CE" w:rsidRDefault="00200277" w:rsidP="00200277">
      <w:pPr>
        <w:spacing w:line="560" w:lineRule="exact"/>
        <w:ind w:firstLineChars="513" w:firstLine="1642"/>
        <w:rPr>
          <w:rFonts w:ascii="仿宋_GB2312"/>
          <w:bCs/>
          <w:snapToGrid w:val="0"/>
          <w:color w:val="000000"/>
          <w:kern w:val="0"/>
          <w:szCs w:val="32"/>
        </w:rPr>
      </w:pPr>
      <w:r w:rsidRPr="007023CE">
        <w:rPr>
          <w:rFonts w:ascii="仿宋_GB2312" w:hint="eastAsia"/>
          <w:bCs/>
          <w:snapToGrid w:val="0"/>
          <w:color w:val="000000"/>
          <w:kern w:val="0"/>
          <w:szCs w:val="32"/>
        </w:rPr>
        <w:t>4．预案评审专家组意见</w:t>
      </w:r>
    </w:p>
    <w:p w:rsidR="00200277" w:rsidRPr="007023CE" w:rsidRDefault="00200277" w:rsidP="00200277">
      <w:pPr>
        <w:spacing w:line="560" w:lineRule="exact"/>
        <w:ind w:firstLineChars="0" w:firstLine="0"/>
        <w:jc w:val="left"/>
        <w:rPr>
          <w:rFonts w:ascii="黑体" w:eastAsia="黑体" w:hAnsi="黑体"/>
          <w:bCs/>
          <w:snapToGrid w:val="0"/>
          <w:color w:val="000000"/>
          <w:kern w:val="0"/>
          <w:szCs w:val="32"/>
        </w:rPr>
      </w:pPr>
      <w:r w:rsidRPr="007023CE">
        <w:rPr>
          <w:rFonts w:ascii="仿宋_GB2312" w:hAnsi="Calibri" w:cs="仿宋_GB2312"/>
          <w:color w:val="000000"/>
          <w:szCs w:val="32"/>
        </w:rPr>
        <w:br w:type="page"/>
      </w:r>
      <w:bookmarkStart w:id="110" w:name="_Toc50454952"/>
      <w:r w:rsidRPr="007023CE">
        <w:rPr>
          <w:rFonts w:ascii="黑体" w:eastAsia="黑体" w:hAnsi="黑体" w:hint="eastAsia"/>
          <w:bCs/>
          <w:snapToGrid w:val="0"/>
          <w:color w:val="000000"/>
          <w:kern w:val="0"/>
          <w:szCs w:val="32"/>
        </w:rPr>
        <w:lastRenderedPageBreak/>
        <w:t>附件</w:t>
      </w:r>
      <w:r w:rsidRPr="007023CE">
        <w:rPr>
          <w:rFonts w:ascii="黑体" w:eastAsia="黑体" w:hAnsi="黑体"/>
          <w:bCs/>
          <w:snapToGrid w:val="0"/>
          <w:color w:val="000000"/>
          <w:kern w:val="0"/>
          <w:szCs w:val="32"/>
        </w:rPr>
        <w:t>1</w:t>
      </w:r>
    </w:p>
    <w:p w:rsidR="00200277" w:rsidRPr="007023CE" w:rsidRDefault="00200277" w:rsidP="00200277">
      <w:pPr>
        <w:spacing w:line="560" w:lineRule="exact"/>
        <w:ind w:firstLineChars="0" w:firstLine="632"/>
        <w:jc w:val="left"/>
        <w:rPr>
          <w:rFonts w:ascii="黑体" w:eastAsia="黑体" w:hAnsi="黑体"/>
          <w:bCs/>
          <w:snapToGrid w:val="0"/>
          <w:color w:val="000000"/>
          <w:kern w:val="0"/>
          <w:szCs w:val="32"/>
        </w:rPr>
      </w:pPr>
    </w:p>
    <w:p w:rsidR="00200277" w:rsidRPr="007023CE" w:rsidRDefault="00200277" w:rsidP="00200277">
      <w:pPr>
        <w:spacing w:line="560" w:lineRule="exact"/>
        <w:ind w:firstLineChars="0" w:firstLine="0"/>
        <w:jc w:val="center"/>
        <w:outlineLvl w:val="1"/>
        <w:rPr>
          <w:rFonts w:ascii="方正小标宋简体" w:eastAsia="方正小标宋简体"/>
          <w:bCs/>
          <w:color w:val="000000"/>
          <w:sz w:val="44"/>
          <w:szCs w:val="44"/>
        </w:rPr>
      </w:pPr>
      <w:r w:rsidRPr="007023CE">
        <w:rPr>
          <w:rFonts w:ascii="方正小标宋简体" w:eastAsia="方正小标宋简体" w:hint="eastAsia"/>
          <w:bCs/>
          <w:color w:val="000000"/>
          <w:sz w:val="44"/>
          <w:szCs w:val="44"/>
        </w:rPr>
        <w:t>不同环境污染要素应急处置体系</w:t>
      </w:r>
      <w:bookmarkEnd w:id="110"/>
    </w:p>
    <w:p w:rsidR="00200277" w:rsidRPr="007023CE" w:rsidRDefault="00200277" w:rsidP="00200277">
      <w:pPr>
        <w:spacing w:line="560" w:lineRule="exact"/>
        <w:ind w:firstLineChars="0" w:firstLine="872"/>
        <w:jc w:val="center"/>
        <w:outlineLvl w:val="1"/>
        <w:rPr>
          <w:rFonts w:ascii="方正小标宋简体" w:eastAsia="方正小标宋简体"/>
          <w:bCs/>
          <w:color w:val="000000"/>
          <w:sz w:val="44"/>
          <w:szCs w:val="44"/>
        </w:rPr>
      </w:pPr>
    </w:p>
    <w:tbl>
      <w:tblPr>
        <w:tblW w:w="50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6"/>
        <w:gridCol w:w="927"/>
        <w:gridCol w:w="1238"/>
        <w:gridCol w:w="3328"/>
        <w:gridCol w:w="1029"/>
        <w:gridCol w:w="1453"/>
      </w:tblGrid>
      <w:tr w:rsidR="00200277" w:rsidRPr="007023CE" w:rsidTr="009F1716">
        <w:trPr>
          <w:trHeight w:val="454"/>
          <w:tblHeader/>
          <w:jc w:val="center"/>
        </w:trPr>
        <w:tc>
          <w:tcPr>
            <w:tcW w:w="380"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序号</w:t>
            </w:r>
          </w:p>
        </w:tc>
        <w:tc>
          <w:tcPr>
            <w:tcW w:w="537"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污染物</w:t>
            </w:r>
          </w:p>
        </w:tc>
        <w:tc>
          <w:tcPr>
            <w:tcW w:w="2645" w:type="pct"/>
            <w:gridSpan w:val="2"/>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处置机构名称</w:t>
            </w:r>
          </w:p>
        </w:tc>
        <w:tc>
          <w:tcPr>
            <w:tcW w:w="596"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联系人</w:t>
            </w:r>
          </w:p>
        </w:tc>
        <w:tc>
          <w:tcPr>
            <w:tcW w:w="842"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联系方式</w:t>
            </w:r>
          </w:p>
        </w:tc>
      </w:tr>
      <w:tr w:rsidR="00200277" w:rsidRPr="007023CE" w:rsidTr="009F1716">
        <w:trPr>
          <w:trHeight w:val="454"/>
          <w:jc w:val="center"/>
        </w:trPr>
        <w:tc>
          <w:tcPr>
            <w:tcW w:w="380"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w:t>
            </w:r>
          </w:p>
        </w:tc>
        <w:tc>
          <w:tcPr>
            <w:tcW w:w="537" w:type="pct"/>
            <w:vMerge w:val="restar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废气</w:t>
            </w:r>
          </w:p>
        </w:tc>
        <w:tc>
          <w:tcPr>
            <w:tcW w:w="717" w:type="pct"/>
            <w:vMerge w:val="restar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第三方</w:t>
            </w:r>
          </w:p>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监测单位</w:t>
            </w:r>
          </w:p>
        </w:tc>
        <w:tc>
          <w:tcPr>
            <w:tcW w:w="1928" w:type="pct"/>
            <w:vAlign w:val="center"/>
          </w:tcPr>
          <w:p w:rsidR="00200277" w:rsidRPr="007023CE" w:rsidRDefault="00200277" w:rsidP="009F1716">
            <w:pPr>
              <w:spacing w:line="400" w:lineRule="exact"/>
              <w:ind w:firstLineChars="0" w:firstLine="0"/>
              <w:rPr>
                <w:rFonts w:ascii="仿宋_GB2312"/>
                <w:color w:val="000000"/>
                <w:sz w:val="24"/>
                <w:szCs w:val="24"/>
              </w:rPr>
            </w:pPr>
            <w:r w:rsidRPr="007023CE">
              <w:rPr>
                <w:rFonts w:ascii="仿宋_GB2312" w:hint="eastAsia"/>
                <w:color w:val="000000"/>
                <w:sz w:val="24"/>
                <w:szCs w:val="24"/>
              </w:rPr>
              <w:t>常州市人居环境检测防治中心</w:t>
            </w:r>
          </w:p>
        </w:tc>
        <w:tc>
          <w:tcPr>
            <w:tcW w:w="596"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陈志宁</w:t>
            </w:r>
          </w:p>
        </w:tc>
        <w:tc>
          <w:tcPr>
            <w:tcW w:w="842"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13775231385</w:t>
            </w:r>
          </w:p>
        </w:tc>
      </w:tr>
      <w:tr w:rsidR="00200277" w:rsidRPr="007023CE" w:rsidTr="009F1716">
        <w:trPr>
          <w:trHeight w:val="454"/>
          <w:jc w:val="center"/>
        </w:trPr>
        <w:tc>
          <w:tcPr>
            <w:tcW w:w="380"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2</w:t>
            </w:r>
          </w:p>
        </w:tc>
        <w:tc>
          <w:tcPr>
            <w:tcW w:w="53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71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1928" w:type="pct"/>
            <w:vAlign w:val="center"/>
          </w:tcPr>
          <w:p w:rsidR="00200277" w:rsidRPr="007023CE" w:rsidRDefault="00200277" w:rsidP="009F1716">
            <w:pPr>
              <w:spacing w:line="400" w:lineRule="exact"/>
              <w:ind w:firstLineChars="0" w:firstLine="0"/>
              <w:rPr>
                <w:rFonts w:ascii="仿宋_GB2312"/>
                <w:color w:val="000000"/>
                <w:sz w:val="24"/>
                <w:szCs w:val="24"/>
              </w:rPr>
            </w:pPr>
            <w:r w:rsidRPr="007023CE">
              <w:rPr>
                <w:rFonts w:ascii="仿宋_GB2312" w:hint="eastAsia"/>
                <w:color w:val="000000"/>
                <w:sz w:val="24"/>
                <w:szCs w:val="24"/>
              </w:rPr>
              <w:t>江苏赛蓝环境检测有限公司</w:t>
            </w:r>
          </w:p>
        </w:tc>
        <w:tc>
          <w:tcPr>
            <w:tcW w:w="596"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周  杰</w:t>
            </w:r>
          </w:p>
        </w:tc>
        <w:tc>
          <w:tcPr>
            <w:tcW w:w="842"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13515262719</w:t>
            </w:r>
          </w:p>
        </w:tc>
      </w:tr>
      <w:tr w:rsidR="00200277" w:rsidRPr="007023CE" w:rsidTr="009F1716">
        <w:trPr>
          <w:trHeight w:val="454"/>
          <w:jc w:val="center"/>
        </w:trPr>
        <w:tc>
          <w:tcPr>
            <w:tcW w:w="380"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3</w:t>
            </w:r>
          </w:p>
        </w:tc>
        <w:tc>
          <w:tcPr>
            <w:tcW w:w="53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71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1928" w:type="pct"/>
            <w:vAlign w:val="center"/>
          </w:tcPr>
          <w:p w:rsidR="00200277" w:rsidRPr="007023CE" w:rsidRDefault="00200277" w:rsidP="009F1716">
            <w:pPr>
              <w:spacing w:line="400" w:lineRule="exact"/>
              <w:ind w:firstLineChars="0" w:firstLine="0"/>
              <w:rPr>
                <w:rFonts w:ascii="仿宋_GB2312"/>
                <w:color w:val="000000"/>
                <w:sz w:val="24"/>
                <w:szCs w:val="24"/>
              </w:rPr>
            </w:pPr>
            <w:r w:rsidRPr="007023CE">
              <w:rPr>
                <w:rFonts w:ascii="仿宋_GB2312" w:hint="eastAsia"/>
                <w:color w:val="000000"/>
                <w:sz w:val="24"/>
                <w:szCs w:val="24"/>
              </w:rPr>
              <w:t>常州苏测环境检测有限公司</w:t>
            </w:r>
          </w:p>
        </w:tc>
        <w:tc>
          <w:tcPr>
            <w:tcW w:w="596"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蒋国洲</w:t>
            </w:r>
          </w:p>
        </w:tc>
        <w:tc>
          <w:tcPr>
            <w:tcW w:w="842"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13775127106</w:t>
            </w:r>
          </w:p>
        </w:tc>
      </w:tr>
      <w:tr w:rsidR="00200277" w:rsidRPr="007023CE" w:rsidTr="009F1716">
        <w:trPr>
          <w:trHeight w:val="454"/>
          <w:jc w:val="center"/>
        </w:trPr>
        <w:tc>
          <w:tcPr>
            <w:tcW w:w="380"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4</w:t>
            </w:r>
          </w:p>
        </w:tc>
        <w:tc>
          <w:tcPr>
            <w:tcW w:w="53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71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1928" w:type="pct"/>
            <w:vAlign w:val="center"/>
          </w:tcPr>
          <w:p w:rsidR="00200277" w:rsidRPr="007023CE" w:rsidRDefault="00200277" w:rsidP="009F1716">
            <w:pPr>
              <w:spacing w:line="400" w:lineRule="exact"/>
              <w:ind w:firstLineChars="0" w:firstLine="0"/>
              <w:rPr>
                <w:rFonts w:ascii="仿宋_GB2312"/>
                <w:color w:val="000000"/>
                <w:sz w:val="24"/>
                <w:szCs w:val="24"/>
              </w:rPr>
            </w:pPr>
            <w:r w:rsidRPr="007023CE">
              <w:rPr>
                <w:rFonts w:ascii="仿宋_GB2312" w:hint="eastAsia"/>
                <w:color w:val="000000"/>
                <w:sz w:val="24"/>
                <w:szCs w:val="24"/>
              </w:rPr>
              <w:t>常州民生环境检测有限公司</w:t>
            </w:r>
          </w:p>
        </w:tc>
        <w:tc>
          <w:tcPr>
            <w:tcW w:w="596"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邵艳超</w:t>
            </w:r>
          </w:p>
        </w:tc>
        <w:tc>
          <w:tcPr>
            <w:tcW w:w="842"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13961417393</w:t>
            </w:r>
          </w:p>
        </w:tc>
      </w:tr>
      <w:tr w:rsidR="00200277" w:rsidRPr="007023CE" w:rsidTr="009F1716">
        <w:trPr>
          <w:trHeight w:val="454"/>
          <w:jc w:val="center"/>
        </w:trPr>
        <w:tc>
          <w:tcPr>
            <w:tcW w:w="380"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5</w:t>
            </w:r>
          </w:p>
        </w:tc>
        <w:tc>
          <w:tcPr>
            <w:tcW w:w="53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71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1928" w:type="pct"/>
            <w:vAlign w:val="center"/>
          </w:tcPr>
          <w:p w:rsidR="00200277" w:rsidRPr="007023CE" w:rsidRDefault="00200277" w:rsidP="009F1716">
            <w:pPr>
              <w:spacing w:line="400" w:lineRule="exact"/>
              <w:ind w:firstLineChars="0" w:firstLine="0"/>
              <w:rPr>
                <w:rFonts w:ascii="仿宋_GB2312"/>
                <w:color w:val="000000"/>
                <w:sz w:val="24"/>
                <w:szCs w:val="24"/>
              </w:rPr>
            </w:pPr>
            <w:r w:rsidRPr="007023CE">
              <w:rPr>
                <w:rFonts w:ascii="仿宋_GB2312" w:hint="eastAsia"/>
                <w:color w:val="000000"/>
                <w:sz w:val="24"/>
                <w:szCs w:val="24"/>
              </w:rPr>
              <w:t>江阴秋毫检测有限公司</w:t>
            </w:r>
          </w:p>
        </w:tc>
        <w:tc>
          <w:tcPr>
            <w:tcW w:w="596"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杨  乾</w:t>
            </w:r>
          </w:p>
        </w:tc>
        <w:tc>
          <w:tcPr>
            <w:tcW w:w="842"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13915967078</w:t>
            </w:r>
          </w:p>
        </w:tc>
      </w:tr>
      <w:tr w:rsidR="00200277" w:rsidRPr="007023CE" w:rsidTr="009F1716">
        <w:trPr>
          <w:trHeight w:val="454"/>
          <w:jc w:val="center"/>
        </w:trPr>
        <w:tc>
          <w:tcPr>
            <w:tcW w:w="380"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6</w:t>
            </w:r>
          </w:p>
        </w:tc>
        <w:tc>
          <w:tcPr>
            <w:tcW w:w="537" w:type="pct"/>
            <w:vMerge w:val="restar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废水</w:t>
            </w:r>
          </w:p>
        </w:tc>
        <w:tc>
          <w:tcPr>
            <w:tcW w:w="717" w:type="pct"/>
            <w:vMerge w:val="restar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污水厂</w:t>
            </w:r>
          </w:p>
        </w:tc>
        <w:tc>
          <w:tcPr>
            <w:tcW w:w="1928" w:type="pct"/>
            <w:vAlign w:val="center"/>
          </w:tcPr>
          <w:p w:rsidR="00200277" w:rsidRPr="007023CE" w:rsidRDefault="00200277" w:rsidP="009F1716">
            <w:pPr>
              <w:widowControl/>
              <w:adjustRightInd w:val="0"/>
              <w:spacing w:line="400" w:lineRule="exact"/>
              <w:ind w:firstLineChars="0" w:firstLine="0"/>
              <w:rPr>
                <w:rFonts w:ascii="仿宋_GB2312"/>
                <w:color w:val="000000"/>
                <w:kern w:val="0"/>
                <w:sz w:val="24"/>
                <w:szCs w:val="24"/>
              </w:rPr>
            </w:pPr>
            <w:r w:rsidRPr="007023CE">
              <w:rPr>
                <w:rFonts w:ascii="仿宋_GB2312" w:hint="eastAsia"/>
                <w:color w:val="000000"/>
                <w:kern w:val="0"/>
                <w:sz w:val="24"/>
                <w:szCs w:val="24"/>
              </w:rPr>
              <w:t>常州市江边污水处理厂</w:t>
            </w:r>
          </w:p>
        </w:tc>
        <w:tc>
          <w:tcPr>
            <w:tcW w:w="596"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许光明</w:t>
            </w:r>
          </w:p>
        </w:tc>
        <w:tc>
          <w:tcPr>
            <w:tcW w:w="843"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13961166068</w:t>
            </w:r>
          </w:p>
        </w:tc>
      </w:tr>
      <w:tr w:rsidR="00200277" w:rsidRPr="007023CE" w:rsidTr="009F1716">
        <w:trPr>
          <w:trHeight w:val="454"/>
          <w:jc w:val="center"/>
        </w:trPr>
        <w:tc>
          <w:tcPr>
            <w:tcW w:w="380"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7</w:t>
            </w:r>
          </w:p>
        </w:tc>
        <w:tc>
          <w:tcPr>
            <w:tcW w:w="53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71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1928" w:type="pct"/>
            <w:vAlign w:val="center"/>
          </w:tcPr>
          <w:p w:rsidR="00200277" w:rsidRPr="007023CE" w:rsidRDefault="00200277" w:rsidP="009F1716">
            <w:pPr>
              <w:widowControl/>
              <w:adjustRightInd w:val="0"/>
              <w:spacing w:line="400" w:lineRule="exact"/>
              <w:ind w:firstLineChars="0" w:firstLine="0"/>
              <w:rPr>
                <w:rFonts w:ascii="仿宋_GB2312"/>
                <w:color w:val="000000"/>
                <w:kern w:val="0"/>
                <w:sz w:val="24"/>
                <w:szCs w:val="24"/>
              </w:rPr>
            </w:pPr>
            <w:r w:rsidRPr="007023CE">
              <w:rPr>
                <w:rFonts w:ascii="仿宋_GB2312" w:hint="eastAsia"/>
                <w:color w:val="000000"/>
                <w:kern w:val="0"/>
                <w:sz w:val="24"/>
                <w:szCs w:val="24"/>
              </w:rPr>
              <w:t>城北污水处理厂</w:t>
            </w:r>
          </w:p>
        </w:tc>
        <w:tc>
          <w:tcPr>
            <w:tcW w:w="596"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陆桂勇</w:t>
            </w:r>
          </w:p>
        </w:tc>
        <w:tc>
          <w:tcPr>
            <w:tcW w:w="843"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13912302789</w:t>
            </w:r>
          </w:p>
        </w:tc>
      </w:tr>
      <w:tr w:rsidR="00200277" w:rsidRPr="007023CE" w:rsidTr="009F1716">
        <w:trPr>
          <w:trHeight w:val="454"/>
          <w:jc w:val="center"/>
        </w:trPr>
        <w:tc>
          <w:tcPr>
            <w:tcW w:w="380"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8</w:t>
            </w:r>
          </w:p>
        </w:tc>
        <w:tc>
          <w:tcPr>
            <w:tcW w:w="53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71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1928" w:type="pct"/>
            <w:vAlign w:val="center"/>
          </w:tcPr>
          <w:p w:rsidR="00200277" w:rsidRPr="007023CE" w:rsidRDefault="00200277" w:rsidP="009F1716">
            <w:pPr>
              <w:widowControl/>
              <w:adjustRightInd w:val="0"/>
              <w:spacing w:line="400" w:lineRule="exact"/>
              <w:ind w:firstLineChars="0" w:firstLine="0"/>
              <w:rPr>
                <w:rFonts w:ascii="仿宋_GB2312"/>
                <w:color w:val="000000"/>
                <w:kern w:val="0"/>
                <w:sz w:val="24"/>
                <w:szCs w:val="24"/>
              </w:rPr>
            </w:pPr>
            <w:r w:rsidRPr="007023CE">
              <w:rPr>
                <w:rFonts w:ascii="仿宋_GB2312" w:hint="eastAsia"/>
                <w:color w:val="000000"/>
                <w:kern w:val="0"/>
                <w:sz w:val="24"/>
                <w:szCs w:val="24"/>
              </w:rPr>
              <w:t>常州民生环保科技有限公司</w:t>
            </w:r>
          </w:p>
        </w:tc>
        <w:tc>
          <w:tcPr>
            <w:tcW w:w="596"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胡  洁</w:t>
            </w:r>
          </w:p>
        </w:tc>
        <w:tc>
          <w:tcPr>
            <w:tcW w:w="843"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13861186552</w:t>
            </w:r>
          </w:p>
        </w:tc>
      </w:tr>
      <w:tr w:rsidR="00200277" w:rsidRPr="007023CE" w:rsidTr="009F1716">
        <w:trPr>
          <w:trHeight w:val="454"/>
          <w:jc w:val="center"/>
        </w:trPr>
        <w:tc>
          <w:tcPr>
            <w:tcW w:w="380"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9</w:t>
            </w:r>
          </w:p>
        </w:tc>
        <w:tc>
          <w:tcPr>
            <w:tcW w:w="53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71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1928" w:type="pct"/>
            <w:vAlign w:val="center"/>
          </w:tcPr>
          <w:p w:rsidR="00200277" w:rsidRPr="007023CE" w:rsidRDefault="00200277" w:rsidP="009F1716">
            <w:pPr>
              <w:widowControl/>
              <w:adjustRightInd w:val="0"/>
              <w:spacing w:line="400" w:lineRule="exact"/>
              <w:ind w:firstLineChars="0" w:firstLine="0"/>
              <w:rPr>
                <w:rFonts w:ascii="仿宋_GB2312"/>
                <w:color w:val="000000"/>
                <w:kern w:val="0"/>
                <w:sz w:val="24"/>
                <w:szCs w:val="24"/>
              </w:rPr>
            </w:pPr>
            <w:r w:rsidRPr="007023CE">
              <w:rPr>
                <w:rFonts w:ascii="仿宋_GB2312" w:hint="eastAsia"/>
                <w:color w:val="000000"/>
                <w:kern w:val="0"/>
                <w:sz w:val="24"/>
                <w:szCs w:val="24"/>
              </w:rPr>
              <w:t>百丈污水处理厂</w:t>
            </w:r>
          </w:p>
        </w:tc>
        <w:tc>
          <w:tcPr>
            <w:tcW w:w="596"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陈忠全</w:t>
            </w:r>
          </w:p>
        </w:tc>
        <w:tc>
          <w:tcPr>
            <w:tcW w:w="843"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13906119388</w:t>
            </w:r>
          </w:p>
        </w:tc>
      </w:tr>
      <w:tr w:rsidR="00200277" w:rsidRPr="007023CE" w:rsidTr="009F1716">
        <w:trPr>
          <w:trHeight w:val="454"/>
          <w:jc w:val="center"/>
        </w:trPr>
        <w:tc>
          <w:tcPr>
            <w:tcW w:w="380"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10</w:t>
            </w:r>
          </w:p>
        </w:tc>
        <w:tc>
          <w:tcPr>
            <w:tcW w:w="53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71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1928" w:type="pct"/>
            <w:vAlign w:val="center"/>
          </w:tcPr>
          <w:p w:rsidR="00200277" w:rsidRPr="007023CE" w:rsidRDefault="00200277" w:rsidP="009F1716">
            <w:pPr>
              <w:widowControl/>
              <w:adjustRightInd w:val="0"/>
              <w:spacing w:line="400" w:lineRule="exact"/>
              <w:ind w:firstLineChars="0" w:firstLine="0"/>
              <w:rPr>
                <w:rFonts w:ascii="仿宋_GB2312"/>
                <w:color w:val="000000"/>
                <w:kern w:val="0"/>
                <w:sz w:val="24"/>
                <w:szCs w:val="24"/>
              </w:rPr>
            </w:pPr>
            <w:r w:rsidRPr="007023CE">
              <w:rPr>
                <w:rFonts w:ascii="仿宋_GB2312" w:hint="eastAsia"/>
                <w:color w:val="000000"/>
                <w:kern w:val="0"/>
                <w:sz w:val="24"/>
                <w:szCs w:val="24"/>
              </w:rPr>
              <w:t>西源污水处理厂</w:t>
            </w:r>
          </w:p>
        </w:tc>
        <w:tc>
          <w:tcPr>
            <w:tcW w:w="596"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吕小平</w:t>
            </w:r>
          </w:p>
        </w:tc>
        <w:tc>
          <w:tcPr>
            <w:tcW w:w="843"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13915841135</w:t>
            </w:r>
          </w:p>
        </w:tc>
      </w:tr>
      <w:tr w:rsidR="00200277" w:rsidRPr="007023CE" w:rsidTr="009F1716">
        <w:trPr>
          <w:trHeight w:val="454"/>
          <w:jc w:val="center"/>
        </w:trPr>
        <w:tc>
          <w:tcPr>
            <w:tcW w:w="380"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11</w:t>
            </w:r>
          </w:p>
        </w:tc>
        <w:tc>
          <w:tcPr>
            <w:tcW w:w="53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71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1928" w:type="pct"/>
            <w:vAlign w:val="center"/>
          </w:tcPr>
          <w:p w:rsidR="00200277" w:rsidRPr="007023CE" w:rsidRDefault="00200277" w:rsidP="009F1716">
            <w:pPr>
              <w:widowControl/>
              <w:adjustRightInd w:val="0"/>
              <w:spacing w:line="400" w:lineRule="exact"/>
              <w:ind w:firstLineChars="0" w:firstLine="0"/>
              <w:rPr>
                <w:rFonts w:ascii="仿宋_GB2312"/>
                <w:color w:val="000000"/>
                <w:kern w:val="0"/>
                <w:sz w:val="24"/>
                <w:szCs w:val="24"/>
              </w:rPr>
            </w:pPr>
            <w:r w:rsidRPr="007023CE">
              <w:rPr>
                <w:rFonts w:ascii="仿宋_GB2312" w:hint="eastAsia"/>
                <w:color w:val="000000"/>
                <w:kern w:val="0"/>
                <w:sz w:val="24"/>
                <w:szCs w:val="24"/>
              </w:rPr>
              <w:t>江苏中再生投资开发有限公司（奔牛污水处理厂）</w:t>
            </w:r>
          </w:p>
        </w:tc>
        <w:tc>
          <w:tcPr>
            <w:tcW w:w="596"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钱力军</w:t>
            </w:r>
          </w:p>
        </w:tc>
        <w:tc>
          <w:tcPr>
            <w:tcW w:w="843"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18251236378</w:t>
            </w:r>
          </w:p>
        </w:tc>
      </w:tr>
      <w:tr w:rsidR="00200277" w:rsidRPr="007023CE" w:rsidTr="009F1716">
        <w:trPr>
          <w:trHeight w:val="454"/>
          <w:jc w:val="center"/>
        </w:trPr>
        <w:tc>
          <w:tcPr>
            <w:tcW w:w="380"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12</w:t>
            </w:r>
          </w:p>
        </w:tc>
        <w:tc>
          <w:tcPr>
            <w:tcW w:w="53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717" w:type="pct"/>
            <w:vMerge w:val="restar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企业应急事故池</w:t>
            </w:r>
          </w:p>
        </w:tc>
        <w:tc>
          <w:tcPr>
            <w:tcW w:w="1928" w:type="pct"/>
            <w:vAlign w:val="center"/>
          </w:tcPr>
          <w:p w:rsidR="00200277" w:rsidRPr="007023CE" w:rsidRDefault="00200277" w:rsidP="009F1716">
            <w:pPr>
              <w:spacing w:line="400" w:lineRule="exact"/>
              <w:ind w:firstLineChars="0" w:firstLine="0"/>
              <w:rPr>
                <w:rFonts w:ascii="仿宋_GB2312"/>
                <w:color w:val="000000"/>
                <w:sz w:val="24"/>
                <w:szCs w:val="24"/>
              </w:rPr>
            </w:pPr>
            <w:r w:rsidRPr="007023CE">
              <w:rPr>
                <w:rFonts w:ascii="仿宋_GB2312" w:hint="eastAsia"/>
                <w:color w:val="000000"/>
                <w:sz w:val="24"/>
                <w:szCs w:val="24"/>
              </w:rPr>
              <w:t>波林化工（常州）有限公司</w:t>
            </w:r>
          </w:p>
        </w:tc>
        <w:tc>
          <w:tcPr>
            <w:tcW w:w="596"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邓俊俊</w:t>
            </w:r>
          </w:p>
        </w:tc>
        <w:tc>
          <w:tcPr>
            <w:tcW w:w="843"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18961187882</w:t>
            </w:r>
          </w:p>
        </w:tc>
      </w:tr>
      <w:tr w:rsidR="00200277" w:rsidRPr="007023CE" w:rsidTr="009F1716">
        <w:trPr>
          <w:trHeight w:val="454"/>
          <w:jc w:val="center"/>
        </w:trPr>
        <w:tc>
          <w:tcPr>
            <w:tcW w:w="380"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13</w:t>
            </w:r>
          </w:p>
        </w:tc>
        <w:tc>
          <w:tcPr>
            <w:tcW w:w="53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717" w:type="pct"/>
            <w:vMerge/>
            <w:vAlign w:val="center"/>
          </w:tcPr>
          <w:p w:rsidR="00200277" w:rsidRPr="007023CE" w:rsidRDefault="00200277" w:rsidP="009F1716">
            <w:pPr>
              <w:spacing w:line="400" w:lineRule="exact"/>
              <w:ind w:firstLineChars="0" w:firstLine="0"/>
              <w:rPr>
                <w:rFonts w:ascii="仿宋_GB2312"/>
                <w:color w:val="000000"/>
                <w:sz w:val="24"/>
                <w:szCs w:val="24"/>
              </w:rPr>
            </w:pPr>
          </w:p>
        </w:tc>
        <w:tc>
          <w:tcPr>
            <w:tcW w:w="1928" w:type="pct"/>
            <w:vAlign w:val="center"/>
          </w:tcPr>
          <w:p w:rsidR="00200277" w:rsidRPr="007023CE" w:rsidRDefault="00200277" w:rsidP="009F1716">
            <w:pPr>
              <w:spacing w:line="400" w:lineRule="exact"/>
              <w:ind w:firstLineChars="0" w:firstLine="0"/>
              <w:rPr>
                <w:rFonts w:ascii="仿宋_GB2312"/>
                <w:color w:val="000000"/>
                <w:sz w:val="24"/>
                <w:szCs w:val="24"/>
              </w:rPr>
            </w:pPr>
            <w:r w:rsidRPr="007023CE">
              <w:rPr>
                <w:rFonts w:ascii="仿宋_GB2312" w:hint="eastAsia"/>
                <w:color w:val="000000"/>
                <w:sz w:val="24"/>
                <w:szCs w:val="24"/>
              </w:rPr>
              <w:t>常州市长江硫酸有限公司</w:t>
            </w:r>
          </w:p>
        </w:tc>
        <w:tc>
          <w:tcPr>
            <w:tcW w:w="596"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陆亚芳</w:t>
            </w:r>
          </w:p>
        </w:tc>
        <w:tc>
          <w:tcPr>
            <w:tcW w:w="843"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13685267820</w:t>
            </w:r>
          </w:p>
        </w:tc>
      </w:tr>
      <w:tr w:rsidR="00200277" w:rsidRPr="007023CE" w:rsidTr="009F1716">
        <w:trPr>
          <w:trHeight w:val="454"/>
          <w:jc w:val="center"/>
        </w:trPr>
        <w:tc>
          <w:tcPr>
            <w:tcW w:w="380"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lastRenderedPageBreak/>
              <w:t>14</w:t>
            </w:r>
          </w:p>
        </w:tc>
        <w:tc>
          <w:tcPr>
            <w:tcW w:w="53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717" w:type="pct"/>
            <w:vMerge/>
            <w:vAlign w:val="center"/>
          </w:tcPr>
          <w:p w:rsidR="00200277" w:rsidRPr="007023CE" w:rsidRDefault="00200277" w:rsidP="009F1716">
            <w:pPr>
              <w:spacing w:line="400" w:lineRule="exact"/>
              <w:ind w:firstLineChars="0" w:firstLine="0"/>
              <w:rPr>
                <w:rFonts w:ascii="仿宋_GB2312"/>
                <w:color w:val="000000"/>
                <w:sz w:val="24"/>
                <w:szCs w:val="24"/>
              </w:rPr>
            </w:pPr>
          </w:p>
        </w:tc>
        <w:tc>
          <w:tcPr>
            <w:tcW w:w="1928" w:type="pct"/>
            <w:vAlign w:val="center"/>
          </w:tcPr>
          <w:p w:rsidR="00200277" w:rsidRPr="007023CE" w:rsidRDefault="00200277" w:rsidP="009F1716">
            <w:pPr>
              <w:spacing w:line="400" w:lineRule="exact"/>
              <w:ind w:firstLineChars="0" w:firstLine="0"/>
              <w:rPr>
                <w:rFonts w:ascii="仿宋_GB2312"/>
                <w:color w:val="000000"/>
                <w:sz w:val="24"/>
                <w:szCs w:val="24"/>
              </w:rPr>
            </w:pPr>
            <w:r w:rsidRPr="007023CE">
              <w:rPr>
                <w:rFonts w:ascii="仿宋_GB2312" w:hint="eastAsia"/>
                <w:color w:val="000000"/>
                <w:sz w:val="24"/>
                <w:szCs w:val="24"/>
              </w:rPr>
              <w:t>常州新东化工发展有限公司</w:t>
            </w:r>
          </w:p>
        </w:tc>
        <w:tc>
          <w:tcPr>
            <w:tcW w:w="596"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仓  晶</w:t>
            </w:r>
          </w:p>
        </w:tc>
        <w:tc>
          <w:tcPr>
            <w:tcW w:w="843"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13701596397</w:t>
            </w:r>
          </w:p>
        </w:tc>
      </w:tr>
      <w:tr w:rsidR="00200277" w:rsidRPr="007023CE" w:rsidTr="009F1716">
        <w:trPr>
          <w:trHeight w:val="454"/>
          <w:jc w:val="center"/>
        </w:trPr>
        <w:tc>
          <w:tcPr>
            <w:tcW w:w="380"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15</w:t>
            </w:r>
          </w:p>
        </w:tc>
        <w:tc>
          <w:tcPr>
            <w:tcW w:w="53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717" w:type="pct"/>
            <w:vMerge/>
            <w:vAlign w:val="center"/>
          </w:tcPr>
          <w:p w:rsidR="00200277" w:rsidRPr="007023CE" w:rsidRDefault="00200277" w:rsidP="009F1716">
            <w:pPr>
              <w:spacing w:line="400" w:lineRule="exact"/>
              <w:ind w:firstLineChars="0" w:firstLine="0"/>
              <w:rPr>
                <w:rFonts w:ascii="仿宋_GB2312"/>
                <w:color w:val="000000"/>
                <w:sz w:val="24"/>
                <w:szCs w:val="24"/>
              </w:rPr>
            </w:pPr>
          </w:p>
        </w:tc>
        <w:tc>
          <w:tcPr>
            <w:tcW w:w="1928" w:type="pct"/>
            <w:vAlign w:val="center"/>
          </w:tcPr>
          <w:p w:rsidR="00200277" w:rsidRPr="007023CE" w:rsidRDefault="00200277" w:rsidP="009F1716">
            <w:pPr>
              <w:spacing w:line="400" w:lineRule="exact"/>
              <w:ind w:firstLineChars="0" w:firstLine="0"/>
              <w:rPr>
                <w:rFonts w:ascii="仿宋_GB2312"/>
                <w:color w:val="000000"/>
                <w:sz w:val="24"/>
                <w:szCs w:val="24"/>
              </w:rPr>
            </w:pPr>
            <w:r w:rsidRPr="007023CE">
              <w:rPr>
                <w:rFonts w:ascii="仿宋_GB2312" w:hint="eastAsia"/>
                <w:color w:val="000000"/>
                <w:sz w:val="24"/>
                <w:szCs w:val="24"/>
              </w:rPr>
              <w:t>常州市宝隆化工有限公司</w:t>
            </w:r>
          </w:p>
        </w:tc>
        <w:tc>
          <w:tcPr>
            <w:tcW w:w="596"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岳  阳</w:t>
            </w:r>
          </w:p>
        </w:tc>
        <w:tc>
          <w:tcPr>
            <w:tcW w:w="843"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13961239776</w:t>
            </w:r>
          </w:p>
        </w:tc>
      </w:tr>
      <w:tr w:rsidR="00200277" w:rsidRPr="007023CE" w:rsidTr="009F1716">
        <w:trPr>
          <w:trHeight w:val="454"/>
          <w:jc w:val="center"/>
        </w:trPr>
        <w:tc>
          <w:tcPr>
            <w:tcW w:w="380"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16</w:t>
            </w:r>
          </w:p>
        </w:tc>
        <w:tc>
          <w:tcPr>
            <w:tcW w:w="53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717" w:type="pct"/>
            <w:vMerge/>
            <w:vAlign w:val="center"/>
          </w:tcPr>
          <w:p w:rsidR="00200277" w:rsidRPr="007023CE" w:rsidRDefault="00200277" w:rsidP="009F1716">
            <w:pPr>
              <w:spacing w:line="400" w:lineRule="exact"/>
              <w:ind w:firstLineChars="0" w:firstLine="0"/>
              <w:rPr>
                <w:rFonts w:ascii="仿宋_GB2312"/>
                <w:color w:val="000000"/>
                <w:sz w:val="24"/>
                <w:szCs w:val="24"/>
              </w:rPr>
            </w:pPr>
          </w:p>
        </w:tc>
        <w:tc>
          <w:tcPr>
            <w:tcW w:w="1928" w:type="pct"/>
            <w:vMerge w:val="restart"/>
            <w:vAlign w:val="center"/>
          </w:tcPr>
          <w:p w:rsidR="00200277" w:rsidRPr="007023CE" w:rsidRDefault="00200277" w:rsidP="009F1716">
            <w:pPr>
              <w:spacing w:line="400" w:lineRule="exact"/>
              <w:ind w:firstLineChars="0" w:firstLine="0"/>
              <w:rPr>
                <w:rFonts w:ascii="仿宋_GB2312"/>
                <w:color w:val="000000"/>
                <w:sz w:val="24"/>
                <w:szCs w:val="24"/>
              </w:rPr>
            </w:pPr>
            <w:r w:rsidRPr="007023CE">
              <w:rPr>
                <w:rFonts w:ascii="仿宋_GB2312" w:hint="eastAsia"/>
                <w:color w:val="000000"/>
                <w:sz w:val="24"/>
                <w:szCs w:val="24"/>
              </w:rPr>
              <w:t>常州东昊化工有限公司</w:t>
            </w:r>
          </w:p>
        </w:tc>
        <w:tc>
          <w:tcPr>
            <w:tcW w:w="596"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赵全来</w:t>
            </w:r>
          </w:p>
        </w:tc>
        <w:tc>
          <w:tcPr>
            <w:tcW w:w="843"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18921076582</w:t>
            </w:r>
          </w:p>
        </w:tc>
      </w:tr>
      <w:tr w:rsidR="00200277" w:rsidRPr="007023CE" w:rsidTr="009F1716">
        <w:trPr>
          <w:trHeight w:val="454"/>
          <w:jc w:val="center"/>
        </w:trPr>
        <w:tc>
          <w:tcPr>
            <w:tcW w:w="380"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17</w:t>
            </w:r>
          </w:p>
        </w:tc>
        <w:tc>
          <w:tcPr>
            <w:tcW w:w="53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717" w:type="pct"/>
            <w:vMerge/>
            <w:vAlign w:val="center"/>
          </w:tcPr>
          <w:p w:rsidR="00200277" w:rsidRPr="007023CE" w:rsidRDefault="00200277" w:rsidP="009F1716">
            <w:pPr>
              <w:spacing w:line="400" w:lineRule="exact"/>
              <w:ind w:firstLineChars="0" w:firstLine="0"/>
              <w:rPr>
                <w:rFonts w:ascii="仿宋_GB2312"/>
                <w:color w:val="000000"/>
                <w:sz w:val="24"/>
                <w:szCs w:val="24"/>
              </w:rPr>
            </w:pPr>
          </w:p>
        </w:tc>
        <w:tc>
          <w:tcPr>
            <w:tcW w:w="1928" w:type="pct"/>
            <w:vMerge/>
            <w:vAlign w:val="center"/>
          </w:tcPr>
          <w:p w:rsidR="00200277" w:rsidRPr="007023CE" w:rsidRDefault="00200277" w:rsidP="009F1716">
            <w:pPr>
              <w:spacing w:line="400" w:lineRule="exact"/>
              <w:ind w:firstLineChars="0" w:firstLine="0"/>
              <w:rPr>
                <w:rFonts w:ascii="仿宋_GB2312"/>
                <w:color w:val="000000"/>
                <w:sz w:val="24"/>
                <w:szCs w:val="24"/>
              </w:rPr>
            </w:pPr>
          </w:p>
        </w:tc>
        <w:tc>
          <w:tcPr>
            <w:tcW w:w="596" w:type="pct"/>
            <w:vAlign w:val="center"/>
          </w:tcPr>
          <w:p w:rsidR="00200277" w:rsidRPr="007023CE" w:rsidDel="006B2A36"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张兴闯</w:t>
            </w:r>
          </w:p>
        </w:tc>
        <w:tc>
          <w:tcPr>
            <w:tcW w:w="843"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18961127880</w:t>
            </w:r>
          </w:p>
        </w:tc>
      </w:tr>
      <w:tr w:rsidR="00200277" w:rsidRPr="007023CE" w:rsidTr="009F1716">
        <w:trPr>
          <w:trHeight w:val="454"/>
          <w:jc w:val="center"/>
        </w:trPr>
        <w:tc>
          <w:tcPr>
            <w:tcW w:w="380"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18</w:t>
            </w:r>
          </w:p>
        </w:tc>
        <w:tc>
          <w:tcPr>
            <w:tcW w:w="537" w:type="pct"/>
            <w:vMerge w:val="restar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固废</w:t>
            </w:r>
          </w:p>
        </w:tc>
        <w:tc>
          <w:tcPr>
            <w:tcW w:w="717" w:type="pct"/>
            <w:vMerge w:val="restar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危废经营单位</w:t>
            </w:r>
          </w:p>
        </w:tc>
        <w:tc>
          <w:tcPr>
            <w:tcW w:w="1928" w:type="pct"/>
            <w:vMerge w:val="restart"/>
            <w:shd w:val="clear" w:color="auto" w:fill="auto"/>
            <w:vAlign w:val="center"/>
          </w:tcPr>
          <w:p w:rsidR="00200277" w:rsidRPr="007023CE" w:rsidRDefault="00200277" w:rsidP="009F1716">
            <w:pPr>
              <w:widowControl/>
              <w:adjustRightInd w:val="0"/>
              <w:spacing w:line="400" w:lineRule="exact"/>
              <w:ind w:firstLineChars="0" w:firstLine="0"/>
              <w:rPr>
                <w:rFonts w:ascii="仿宋_GB2312"/>
                <w:color w:val="000000"/>
                <w:kern w:val="0"/>
                <w:sz w:val="24"/>
                <w:szCs w:val="24"/>
              </w:rPr>
            </w:pPr>
            <w:r w:rsidRPr="007023CE">
              <w:rPr>
                <w:rFonts w:ascii="仿宋_GB2312" w:hint="eastAsia"/>
                <w:color w:val="000000"/>
                <w:kern w:val="0"/>
                <w:sz w:val="24"/>
                <w:szCs w:val="24"/>
              </w:rPr>
              <w:t>常州飞腾化工有限公司</w:t>
            </w:r>
          </w:p>
        </w:tc>
        <w:tc>
          <w:tcPr>
            <w:tcW w:w="596"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沈秋萍</w:t>
            </w:r>
          </w:p>
        </w:tc>
        <w:tc>
          <w:tcPr>
            <w:tcW w:w="843"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18015851955</w:t>
            </w:r>
          </w:p>
        </w:tc>
      </w:tr>
      <w:tr w:rsidR="00200277" w:rsidRPr="007023CE" w:rsidTr="009F1716">
        <w:trPr>
          <w:trHeight w:val="454"/>
          <w:jc w:val="center"/>
        </w:trPr>
        <w:tc>
          <w:tcPr>
            <w:tcW w:w="380"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19</w:t>
            </w:r>
          </w:p>
        </w:tc>
        <w:tc>
          <w:tcPr>
            <w:tcW w:w="53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717" w:type="pct"/>
            <w:vMerge/>
            <w:vAlign w:val="center"/>
          </w:tcPr>
          <w:p w:rsidR="00200277" w:rsidRPr="007023CE" w:rsidRDefault="00200277" w:rsidP="009F1716">
            <w:pPr>
              <w:spacing w:line="400" w:lineRule="exact"/>
              <w:ind w:firstLineChars="0" w:firstLine="0"/>
              <w:rPr>
                <w:rFonts w:ascii="仿宋_GB2312"/>
                <w:color w:val="000000"/>
                <w:sz w:val="24"/>
                <w:szCs w:val="24"/>
              </w:rPr>
            </w:pPr>
          </w:p>
        </w:tc>
        <w:tc>
          <w:tcPr>
            <w:tcW w:w="1928" w:type="pct"/>
            <w:vMerge/>
            <w:shd w:val="clear" w:color="auto" w:fill="auto"/>
            <w:vAlign w:val="center"/>
          </w:tcPr>
          <w:p w:rsidR="00200277" w:rsidRPr="007023CE" w:rsidRDefault="00200277" w:rsidP="009F1716">
            <w:pPr>
              <w:widowControl/>
              <w:adjustRightInd w:val="0"/>
              <w:spacing w:line="400" w:lineRule="exact"/>
              <w:ind w:firstLineChars="0" w:firstLine="0"/>
              <w:rPr>
                <w:rFonts w:ascii="仿宋_GB2312"/>
                <w:color w:val="000000"/>
                <w:kern w:val="0"/>
                <w:sz w:val="24"/>
                <w:szCs w:val="24"/>
              </w:rPr>
            </w:pPr>
          </w:p>
        </w:tc>
        <w:tc>
          <w:tcPr>
            <w:tcW w:w="596" w:type="pct"/>
            <w:vAlign w:val="center"/>
          </w:tcPr>
          <w:p w:rsidR="00200277" w:rsidRPr="007023CE" w:rsidDel="006B2A36"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强凌玲</w:t>
            </w:r>
          </w:p>
        </w:tc>
        <w:tc>
          <w:tcPr>
            <w:tcW w:w="842"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18651987906</w:t>
            </w:r>
          </w:p>
        </w:tc>
      </w:tr>
      <w:tr w:rsidR="00200277" w:rsidRPr="007023CE" w:rsidTr="009F1716">
        <w:trPr>
          <w:trHeight w:val="454"/>
          <w:jc w:val="center"/>
        </w:trPr>
        <w:tc>
          <w:tcPr>
            <w:tcW w:w="380"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20</w:t>
            </w:r>
          </w:p>
        </w:tc>
        <w:tc>
          <w:tcPr>
            <w:tcW w:w="53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717" w:type="pct"/>
            <w:vMerge/>
            <w:vAlign w:val="center"/>
          </w:tcPr>
          <w:p w:rsidR="00200277" w:rsidRPr="007023CE" w:rsidRDefault="00200277" w:rsidP="009F1716">
            <w:pPr>
              <w:spacing w:line="400" w:lineRule="exact"/>
              <w:ind w:firstLineChars="0" w:firstLine="0"/>
              <w:rPr>
                <w:rFonts w:ascii="仿宋_GB2312"/>
                <w:color w:val="000000"/>
                <w:sz w:val="24"/>
                <w:szCs w:val="24"/>
              </w:rPr>
            </w:pPr>
          </w:p>
        </w:tc>
        <w:tc>
          <w:tcPr>
            <w:tcW w:w="1928" w:type="pct"/>
            <w:shd w:val="clear" w:color="auto" w:fill="auto"/>
            <w:vAlign w:val="center"/>
          </w:tcPr>
          <w:p w:rsidR="00200277" w:rsidRPr="007023CE" w:rsidRDefault="00200277" w:rsidP="009F1716">
            <w:pPr>
              <w:widowControl/>
              <w:adjustRightInd w:val="0"/>
              <w:spacing w:line="400" w:lineRule="exact"/>
              <w:ind w:firstLineChars="0" w:firstLine="0"/>
              <w:rPr>
                <w:rFonts w:ascii="仿宋_GB2312"/>
                <w:color w:val="000000"/>
                <w:kern w:val="0"/>
                <w:sz w:val="24"/>
                <w:szCs w:val="24"/>
              </w:rPr>
            </w:pPr>
            <w:r w:rsidRPr="007023CE">
              <w:rPr>
                <w:rFonts w:ascii="仿宋_GB2312" w:hint="eastAsia"/>
                <w:color w:val="000000"/>
                <w:kern w:val="0"/>
                <w:sz w:val="24"/>
                <w:szCs w:val="24"/>
              </w:rPr>
              <w:t>常州市锦云工业废弃物处理有限公司</w:t>
            </w:r>
          </w:p>
        </w:tc>
        <w:tc>
          <w:tcPr>
            <w:tcW w:w="596"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徐  云</w:t>
            </w:r>
          </w:p>
        </w:tc>
        <w:tc>
          <w:tcPr>
            <w:tcW w:w="842"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13901505705</w:t>
            </w:r>
          </w:p>
        </w:tc>
      </w:tr>
      <w:tr w:rsidR="00200277" w:rsidRPr="007023CE" w:rsidTr="009F1716">
        <w:trPr>
          <w:trHeight w:val="454"/>
          <w:jc w:val="center"/>
        </w:trPr>
        <w:tc>
          <w:tcPr>
            <w:tcW w:w="380"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21</w:t>
            </w:r>
          </w:p>
        </w:tc>
        <w:tc>
          <w:tcPr>
            <w:tcW w:w="537" w:type="pct"/>
            <w:vMerge w:val="restar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固废</w:t>
            </w:r>
          </w:p>
        </w:tc>
        <w:tc>
          <w:tcPr>
            <w:tcW w:w="717" w:type="pct"/>
            <w:vMerge w:val="restar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危废经营单位</w:t>
            </w:r>
          </w:p>
        </w:tc>
        <w:tc>
          <w:tcPr>
            <w:tcW w:w="1928" w:type="pct"/>
            <w:shd w:val="clear" w:color="auto" w:fill="auto"/>
            <w:vAlign w:val="center"/>
          </w:tcPr>
          <w:p w:rsidR="00200277" w:rsidRPr="007023CE" w:rsidRDefault="00200277" w:rsidP="009F1716">
            <w:pPr>
              <w:widowControl/>
              <w:adjustRightInd w:val="0"/>
              <w:spacing w:line="400" w:lineRule="exact"/>
              <w:ind w:firstLineChars="0" w:firstLine="0"/>
              <w:rPr>
                <w:rFonts w:ascii="仿宋_GB2312"/>
                <w:color w:val="000000"/>
                <w:kern w:val="0"/>
                <w:sz w:val="24"/>
                <w:szCs w:val="24"/>
              </w:rPr>
            </w:pPr>
            <w:r w:rsidRPr="007023CE">
              <w:rPr>
                <w:rFonts w:ascii="仿宋_GB2312" w:hint="eastAsia"/>
                <w:color w:val="000000"/>
                <w:kern w:val="0"/>
                <w:sz w:val="24"/>
                <w:szCs w:val="24"/>
              </w:rPr>
              <w:t>常州明悦再生资源利用有限公司</w:t>
            </w:r>
          </w:p>
        </w:tc>
        <w:tc>
          <w:tcPr>
            <w:tcW w:w="596"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邹晓国</w:t>
            </w:r>
          </w:p>
        </w:tc>
        <w:tc>
          <w:tcPr>
            <w:tcW w:w="842"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13812139398</w:t>
            </w:r>
          </w:p>
        </w:tc>
      </w:tr>
      <w:tr w:rsidR="00200277" w:rsidRPr="007023CE" w:rsidTr="009F1716">
        <w:trPr>
          <w:trHeight w:val="454"/>
          <w:jc w:val="center"/>
        </w:trPr>
        <w:tc>
          <w:tcPr>
            <w:tcW w:w="380"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22</w:t>
            </w:r>
          </w:p>
        </w:tc>
        <w:tc>
          <w:tcPr>
            <w:tcW w:w="537" w:type="pct"/>
            <w:vMerge/>
            <w:vAlign w:val="center"/>
          </w:tcPr>
          <w:p w:rsidR="00200277" w:rsidRPr="007023CE" w:rsidRDefault="00200277" w:rsidP="009F1716">
            <w:pPr>
              <w:spacing w:line="400" w:lineRule="exact"/>
              <w:ind w:firstLine="480"/>
              <w:jc w:val="center"/>
              <w:rPr>
                <w:rFonts w:ascii="仿宋_GB2312"/>
                <w:color w:val="000000"/>
                <w:sz w:val="24"/>
                <w:szCs w:val="24"/>
              </w:rPr>
            </w:pPr>
          </w:p>
        </w:tc>
        <w:tc>
          <w:tcPr>
            <w:tcW w:w="717" w:type="pct"/>
            <w:vMerge/>
            <w:vAlign w:val="center"/>
          </w:tcPr>
          <w:p w:rsidR="00200277" w:rsidRPr="007023CE" w:rsidRDefault="00200277" w:rsidP="009F1716">
            <w:pPr>
              <w:spacing w:line="400" w:lineRule="exact"/>
              <w:ind w:firstLine="480"/>
              <w:jc w:val="center"/>
              <w:rPr>
                <w:rFonts w:ascii="仿宋_GB2312"/>
                <w:color w:val="000000"/>
                <w:sz w:val="24"/>
                <w:szCs w:val="24"/>
              </w:rPr>
            </w:pPr>
          </w:p>
        </w:tc>
        <w:tc>
          <w:tcPr>
            <w:tcW w:w="1928" w:type="pct"/>
            <w:shd w:val="clear" w:color="auto" w:fill="auto"/>
            <w:vAlign w:val="center"/>
          </w:tcPr>
          <w:p w:rsidR="00200277" w:rsidRPr="007023CE" w:rsidRDefault="00200277" w:rsidP="009F1716">
            <w:pPr>
              <w:widowControl/>
              <w:adjustRightInd w:val="0"/>
              <w:spacing w:line="400" w:lineRule="exact"/>
              <w:ind w:firstLineChars="0" w:firstLine="0"/>
              <w:rPr>
                <w:rFonts w:ascii="仿宋_GB2312"/>
                <w:color w:val="000000"/>
                <w:kern w:val="0"/>
                <w:sz w:val="24"/>
                <w:szCs w:val="24"/>
              </w:rPr>
            </w:pPr>
            <w:r w:rsidRPr="007023CE">
              <w:rPr>
                <w:rFonts w:ascii="仿宋_GB2312" w:hint="eastAsia"/>
                <w:color w:val="000000"/>
                <w:kern w:val="0"/>
                <w:sz w:val="24"/>
                <w:szCs w:val="24"/>
              </w:rPr>
              <w:t>常州亚邦化学有限公司</w:t>
            </w:r>
          </w:p>
        </w:tc>
        <w:tc>
          <w:tcPr>
            <w:tcW w:w="596"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周  斌</w:t>
            </w:r>
          </w:p>
        </w:tc>
        <w:tc>
          <w:tcPr>
            <w:tcW w:w="842"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13961104372</w:t>
            </w:r>
          </w:p>
        </w:tc>
      </w:tr>
      <w:tr w:rsidR="00200277" w:rsidRPr="007023CE" w:rsidTr="009F1716">
        <w:trPr>
          <w:trHeight w:val="454"/>
          <w:jc w:val="center"/>
        </w:trPr>
        <w:tc>
          <w:tcPr>
            <w:tcW w:w="380"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23</w:t>
            </w:r>
          </w:p>
        </w:tc>
        <w:tc>
          <w:tcPr>
            <w:tcW w:w="53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71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1928" w:type="pct"/>
            <w:shd w:val="clear" w:color="auto" w:fill="auto"/>
            <w:vAlign w:val="center"/>
          </w:tcPr>
          <w:p w:rsidR="00200277" w:rsidRPr="007023CE" w:rsidRDefault="00200277" w:rsidP="009F1716">
            <w:pPr>
              <w:widowControl/>
              <w:adjustRightInd w:val="0"/>
              <w:spacing w:line="400" w:lineRule="exact"/>
              <w:ind w:firstLineChars="0" w:firstLine="0"/>
              <w:rPr>
                <w:rFonts w:ascii="仿宋_GB2312"/>
                <w:color w:val="000000"/>
                <w:kern w:val="0"/>
                <w:sz w:val="24"/>
                <w:szCs w:val="24"/>
              </w:rPr>
            </w:pPr>
            <w:r w:rsidRPr="007023CE">
              <w:rPr>
                <w:rFonts w:ascii="仿宋_GB2312" w:hint="eastAsia"/>
                <w:color w:val="000000"/>
                <w:kern w:val="0"/>
                <w:sz w:val="24"/>
                <w:szCs w:val="24"/>
              </w:rPr>
              <w:t>北控安耐得环保科技发展常州有限公司</w:t>
            </w:r>
          </w:p>
        </w:tc>
        <w:tc>
          <w:tcPr>
            <w:tcW w:w="596"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王  琦</w:t>
            </w:r>
          </w:p>
        </w:tc>
        <w:tc>
          <w:tcPr>
            <w:tcW w:w="842"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17706121151</w:t>
            </w:r>
          </w:p>
        </w:tc>
      </w:tr>
      <w:tr w:rsidR="00200277" w:rsidRPr="007023CE" w:rsidTr="009F1716">
        <w:trPr>
          <w:trHeight w:val="454"/>
          <w:jc w:val="center"/>
        </w:trPr>
        <w:tc>
          <w:tcPr>
            <w:tcW w:w="380"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24</w:t>
            </w:r>
          </w:p>
        </w:tc>
        <w:tc>
          <w:tcPr>
            <w:tcW w:w="53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717" w:type="pct"/>
            <w:vMerge/>
            <w:vAlign w:val="center"/>
          </w:tcPr>
          <w:p w:rsidR="00200277" w:rsidRPr="007023CE" w:rsidRDefault="00200277" w:rsidP="009F1716">
            <w:pPr>
              <w:spacing w:line="400" w:lineRule="exact"/>
              <w:ind w:firstLineChars="0" w:firstLine="0"/>
              <w:rPr>
                <w:rFonts w:ascii="仿宋_GB2312"/>
                <w:color w:val="000000"/>
                <w:sz w:val="24"/>
                <w:szCs w:val="24"/>
              </w:rPr>
            </w:pPr>
          </w:p>
        </w:tc>
        <w:tc>
          <w:tcPr>
            <w:tcW w:w="1928" w:type="pct"/>
            <w:vAlign w:val="center"/>
          </w:tcPr>
          <w:p w:rsidR="00200277" w:rsidRPr="007023CE" w:rsidRDefault="00200277" w:rsidP="009F1716">
            <w:pPr>
              <w:widowControl/>
              <w:adjustRightInd w:val="0"/>
              <w:spacing w:line="400" w:lineRule="exact"/>
              <w:ind w:firstLineChars="0" w:firstLine="0"/>
              <w:rPr>
                <w:rFonts w:ascii="仿宋_GB2312"/>
                <w:color w:val="000000"/>
                <w:kern w:val="0"/>
                <w:sz w:val="24"/>
                <w:szCs w:val="24"/>
              </w:rPr>
            </w:pPr>
            <w:r w:rsidRPr="007023CE">
              <w:rPr>
                <w:rFonts w:ascii="仿宋_GB2312" w:hint="eastAsia"/>
                <w:color w:val="000000"/>
                <w:kern w:val="0"/>
                <w:sz w:val="24"/>
                <w:szCs w:val="24"/>
              </w:rPr>
              <w:t>光大升达固废处置（常州）有限公司</w:t>
            </w:r>
          </w:p>
        </w:tc>
        <w:tc>
          <w:tcPr>
            <w:tcW w:w="596"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李东瀛</w:t>
            </w:r>
          </w:p>
        </w:tc>
        <w:tc>
          <w:tcPr>
            <w:tcW w:w="842"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18248823362</w:t>
            </w:r>
          </w:p>
        </w:tc>
      </w:tr>
      <w:tr w:rsidR="00200277" w:rsidRPr="007023CE" w:rsidTr="009F1716">
        <w:trPr>
          <w:trHeight w:val="454"/>
          <w:jc w:val="center"/>
        </w:trPr>
        <w:tc>
          <w:tcPr>
            <w:tcW w:w="380"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25</w:t>
            </w:r>
          </w:p>
        </w:tc>
        <w:tc>
          <w:tcPr>
            <w:tcW w:w="53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717" w:type="pct"/>
            <w:vMerge/>
            <w:vAlign w:val="center"/>
          </w:tcPr>
          <w:p w:rsidR="00200277" w:rsidRPr="007023CE" w:rsidRDefault="00200277" w:rsidP="009F1716">
            <w:pPr>
              <w:spacing w:line="400" w:lineRule="exact"/>
              <w:ind w:firstLineChars="0" w:firstLine="0"/>
              <w:rPr>
                <w:rFonts w:ascii="仿宋_GB2312"/>
                <w:color w:val="000000"/>
                <w:sz w:val="24"/>
                <w:szCs w:val="24"/>
              </w:rPr>
            </w:pPr>
          </w:p>
        </w:tc>
        <w:tc>
          <w:tcPr>
            <w:tcW w:w="1928" w:type="pct"/>
            <w:shd w:val="clear" w:color="auto" w:fill="auto"/>
            <w:vAlign w:val="center"/>
          </w:tcPr>
          <w:p w:rsidR="00200277" w:rsidRPr="007023CE" w:rsidRDefault="00200277" w:rsidP="009F1716">
            <w:pPr>
              <w:widowControl/>
              <w:adjustRightInd w:val="0"/>
              <w:spacing w:line="400" w:lineRule="exact"/>
              <w:ind w:firstLineChars="0" w:firstLine="0"/>
              <w:rPr>
                <w:rFonts w:ascii="仿宋_GB2312"/>
                <w:color w:val="000000"/>
                <w:kern w:val="0"/>
                <w:sz w:val="24"/>
                <w:szCs w:val="24"/>
              </w:rPr>
            </w:pPr>
            <w:r w:rsidRPr="007023CE">
              <w:rPr>
                <w:rFonts w:ascii="仿宋_GB2312" w:hint="eastAsia"/>
                <w:color w:val="000000"/>
                <w:kern w:val="0"/>
                <w:sz w:val="24"/>
                <w:szCs w:val="24"/>
              </w:rPr>
              <w:t>常州赛科废物处理有限公司</w:t>
            </w:r>
          </w:p>
        </w:tc>
        <w:tc>
          <w:tcPr>
            <w:tcW w:w="596"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邰菊蓉</w:t>
            </w:r>
          </w:p>
        </w:tc>
        <w:tc>
          <w:tcPr>
            <w:tcW w:w="842"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13915036111</w:t>
            </w:r>
          </w:p>
        </w:tc>
      </w:tr>
      <w:tr w:rsidR="00200277" w:rsidRPr="007023CE" w:rsidTr="009F1716">
        <w:trPr>
          <w:trHeight w:val="454"/>
          <w:jc w:val="center"/>
        </w:trPr>
        <w:tc>
          <w:tcPr>
            <w:tcW w:w="380"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26</w:t>
            </w:r>
          </w:p>
        </w:tc>
        <w:tc>
          <w:tcPr>
            <w:tcW w:w="53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717" w:type="pct"/>
            <w:vMerge/>
            <w:vAlign w:val="center"/>
          </w:tcPr>
          <w:p w:rsidR="00200277" w:rsidRPr="007023CE" w:rsidRDefault="00200277" w:rsidP="009F1716">
            <w:pPr>
              <w:spacing w:line="400" w:lineRule="exact"/>
              <w:ind w:firstLineChars="0" w:firstLine="0"/>
              <w:rPr>
                <w:rFonts w:ascii="仿宋_GB2312"/>
                <w:color w:val="000000"/>
                <w:sz w:val="24"/>
                <w:szCs w:val="24"/>
              </w:rPr>
            </w:pPr>
          </w:p>
        </w:tc>
        <w:tc>
          <w:tcPr>
            <w:tcW w:w="1928" w:type="pct"/>
            <w:shd w:val="clear" w:color="auto" w:fill="auto"/>
            <w:vAlign w:val="center"/>
          </w:tcPr>
          <w:p w:rsidR="00200277" w:rsidRPr="007023CE" w:rsidRDefault="00200277" w:rsidP="009F1716">
            <w:pPr>
              <w:widowControl/>
              <w:adjustRightInd w:val="0"/>
              <w:spacing w:line="400" w:lineRule="exact"/>
              <w:ind w:firstLineChars="0" w:firstLine="0"/>
              <w:rPr>
                <w:rFonts w:ascii="仿宋_GB2312"/>
                <w:color w:val="000000"/>
                <w:kern w:val="0"/>
                <w:sz w:val="24"/>
                <w:szCs w:val="24"/>
              </w:rPr>
            </w:pPr>
            <w:r w:rsidRPr="007023CE">
              <w:rPr>
                <w:rFonts w:ascii="仿宋_GB2312" w:hint="eastAsia"/>
                <w:color w:val="000000"/>
                <w:kern w:val="0"/>
                <w:sz w:val="24"/>
                <w:szCs w:val="24"/>
              </w:rPr>
              <w:t>常州厚德再生资源科技有限公司</w:t>
            </w:r>
          </w:p>
        </w:tc>
        <w:tc>
          <w:tcPr>
            <w:tcW w:w="596"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水洋洋</w:t>
            </w:r>
          </w:p>
        </w:tc>
        <w:tc>
          <w:tcPr>
            <w:tcW w:w="842"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13861217601</w:t>
            </w:r>
          </w:p>
        </w:tc>
      </w:tr>
      <w:tr w:rsidR="00200277" w:rsidRPr="007023CE" w:rsidTr="009F1716">
        <w:trPr>
          <w:trHeight w:val="454"/>
          <w:jc w:val="center"/>
        </w:trPr>
        <w:tc>
          <w:tcPr>
            <w:tcW w:w="380"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27</w:t>
            </w:r>
          </w:p>
        </w:tc>
        <w:tc>
          <w:tcPr>
            <w:tcW w:w="53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717" w:type="pct"/>
            <w:vMerge/>
            <w:vAlign w:val="center"/>
          </w:tcPr>
          <w:p w:rsidR="00200277" w:rsidRPr="007023CE" w:rsidRDefault="00200277" w:rsidP="009F1716">
            <w:pPr>
              <w:spacing w:line="400" w:lineRule="exact"/>
              <w:ind w:firstLineChars="0" w:firstLine="0"/>
              <w:rPr>
                <w:rFonts w:ascii="仿宋_GB2312"/>
                <w:color w:val="000000"/>
                <w:sz w:val="24"/>
                <w:szCs w:val="24"/>
              </w:rPr>
            </w:pPr>
          </w:p>
        </w:tc>
        <w:tc>
          <w:tcPr>
            <w:tcW w:w="1928" w:type="pct"/>
            <w:vMerge w:val="restart"/>
            <w:shd w:val="clear" w:color="auto" w:fill="auto"/>
            <w:vAlign w:val="center"/>
          </w:tcPr>
          <w:p w:rsidR="00200277" w:rsidRPr="007023CE" w:rsidRDefault="00200277" w:rsidP="009F1716">
            <w:pPr>
              <w:widowControl/>
              <w:adjustRightInd w:val="0"/>
              <w:spacing w:line="400" w:lineRule="exact"/>
              <w:ind w:firstLineChars="0" w:firstLine="0"/>
              <w:rPr>
                <w:rFonts w:ascii="仿宋_GB2312"/>
                <w:color w:val="000000"/>
                <w:kern w:val="0"/>
                <w:sz w:val="24"/>
                <w:szCs w:val="24"/>
              </w:rPr>
            </w:pPr>
            <w:r w:rsidRPr="007023CE">
              <w:rPr>
                <w:rFonts w:ascii="仿宋_GB2312" w:hint="eastAsia"/>
                <w:color w:val="000000"/>
                <w:kern w:val="0"/>
                <w:sz w:val="24"/>
                <w:szCs w:val="24"/>
              </w:rPr>
              <w:t>江苏盈天化学有限公司</w:t>
            </w:r>
          </w:p>
        </w:tc>
        <w:tc>
          <w:tcPr>
            <w:tcW w:w="596"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陆文庆</w:t>
            </w:r>
          </w:p>
        </w:tc>
        <w:tc>
          <w:tcPr>
            <w:tcW w:w="842"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13915069098</w:t>
            </w:r>
          </w:p>
        </w:tc>
      </w:tr>
      <w:tr w:rsidR="00200277" w:rsidRPr="007023CE" w:rsidTr="009F1716">
        <w:trPr>
          <w:trHeight w:val="454"/>
          <w:jc w:val="center"/>
        </w:trPr>
        <w:tc>
          <w:tcPr>
            <w:tcW w:w="380"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28</w:t>
            </w:r>
          </w:p>
        </w:tc>
        <w:tc>
          <w:tcPr>
            <w:tcW w:w="53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717" w:type="pct"/>
            <w:vMerge/>
            <w:vAlign w:val="center"/>
          </w:tcPr>
          <w:p w:rsidR="00200277" w:rsidRPr="007023CE" w:rsidRDefault="00200277" w:rsidP="009F1716">
            <w:pPr>
              <w:spacing w:line="400" w:lineRule="exact"/>
              <w:ind w:firstLineChars="0" w:firstLine="0"/>
              <w:rPr>
                <w:rFonts w:ascii="仿宋_GB2312"/>
                <w:color w:val="000000"/>
                <w:sz w:val="24"/>
                <w:szCs w:val="24"/>
              </w:rPr>
            </w:pPr>
          </w:p>
        </w:tc>
        <w:tc>
          <w:tcPr>
            <w:tcW w:w="1928" w:type="pct"/>
            <w:vMerge/>
            <w:shd w:val="clear" w:color="auto" w:fill="auto"/>
            <w:vAlign w:val="center"/>
          </w:tcPr>
          <w:p w:rsidR="00200277" w:rsidRPr="007023CE" w:rsidRDefault="00200277" w:rsidP="009F1716">
            <w:pPr>
              <w:widowControl/>
              <w:adjustRightInd w:val="0"/>
              <w:spacing w:line="400" w:lineRule="exact"/>
              <w:ind w:firstLineChars="0" w:firstLine="0"/>
              <w:rPr>
                <w:rFonts w:ascii="仿宋_GB2312"/>
                <w:color w:val="000000"/>
                <w:kern w:val="0"/>
                <w:sz w:val="24"/>
                <w:szCs w:val="24"/>
              </w:rPr>
            </w:pPr>
          </w:p>
        </w:tc>
        <w:tc>
          <w:tcPr>
            <w:tcW w:w="596" w:type="pct"/>
            <w:vAlign w:val="center"/>
          </w:tcPr>
          <w:p w:rsidR="00200277" w:rsidRPr="007023CE" w:rsidDel="006B2A36"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李宝书</w:t>
            </w:r>
          </w:p>
        </w:tc>
        <w:tc>
          <w:tcPr>
            <w:tcW w:w="842"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13584531507</w:t>
            </w:r>
          </w:p>
        </w:tc>
      </w:tr>
      <w:tr w:rsidR="00200277" w:rsidRPr="007023CE" w:rsidTr="009F1716">
        <w:trPr>
          <w:trHeight w:val="454"/>
          <w:jc w:val="center"/>
        </w:trPr>
        <w:tc>
          <w:tcPr>
            <w:tcW w:w="380"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29</w:t>
            </w:r>
          </w:p>
        </w:tc>
        <w:tc>
          <w:tcPr>
            <w:tcW w:w="53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717" w:type="pct"/>
            <w:vMerge/>
            <w:vAlign w:val="center"/>
          </w:tcPr>
          <w:p w:rsidR="00200277" w:rsidRPr="007023CE" w:rsidRDefault="00200277" w:rsidP="009F1716">
            <w:pPr>
              <w:spacing w:line="400" w:lineRule="exact"/>
              <w:ind w:firstLineChars="0" w:firstLine="0"/>
              <w:rPr>
                <w:rFonts w:ascii="仿宋_GB2312"/>
                <w:color w:val="000000"/>
                <w:sz w:val="24"/>
                <w:szCs w:val="24"/>
              </w:rPr>
            </w:pPr>
          </w:p>
        </w:tc>
        <w:tc>
          <w:tcPr>
            <w:tcW w:w="1928" w:type="pct"/>
            <w:shd w:val="clear" w:color="auto" w:fill="auto"/>
            <w:vAlign w:val="center"/>
          </w:tcPr>
          <w:p w:rsidR="00200277" w:rsidRPr="007023CE" w:rsidRDefault="00200277" w:rsidP="009F1716">
            <w:pPr>
              <w:widowControl/>
              <w:adjustRightInd w:val="0"/>
              <w:spacing w:line="400" w:lineRule="exact"/>
              <w:ind w:firstLineChars="0" w:firstLine="0"/>
              <w:rPr>
                <w:rFonts w:ascii="仿宋_GB2312"/>
                <w:color w:val="000000"/>
                <w:spacing w:val="-8"/>
                <w:kern w:val="0"/>
                <w:sz w:val="24"/>
                <w:szCs w:val="24"/>
              </w:rPr>
            </w:pPr>
            <w:r w:rsidRPr="007023CE">
              <w:rPr>
                <w:rFonts w:ascii="仿宋_GB2312" w:hint="eastAsia"/>
                <w:color w:val="000000"/>
                <w:spacing w:val="-8"/>
                <w:kern w:val="0"/>
                <w:sz w:val="24"/>
                <w:szCs w:val="24"/>
              </w:rPr>
              <w:t>常州百特盟资源再生利用有限公司</w:t>
            </w:r>
          </w:p>
        </w:tc>
        <w:tc>
          <w:tcPr>
            <w:tcW w:w="596"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王  微</w:t>
            </w:r>
          </w:p>
        </w:tc>
        <w:tc>
          <w:tcPr>
            <w:tcW w:w="842"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15312581800</w:t>
            </w:r>
          </w:p>
        </w:tc>
      </w:tr>
      <w:tr w:rsidR="00200277" w:rsidRPr="007023CE" w:rsidTr="009F1716">
        <w:trPr>
          <w:trHeight w:val="454"/>
          <w:jc w:val="center"/>
        </w:trPr>
        <w:tc>
          <w:tcPr>
            <w:tcW w:w="380"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lastRenderedPageBreak/>
              <w:t>30</w:t>
            </w:r>
          </w:p>
        </w:tc>
        <w:tc>
          <w:tcPr>
            <w:tcW w:w="53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717" w:type="pct"/>
            <w:vMerge/>
            <w:vAlign w:val="center"/>
          </w:tcPr>
          <w:p w:rsidR="00200277" w:rsidRPr="007023CE" w:rsidRDefault="00200277" w:rsidP="009F1716">
            <w:pPr>
              <w:spacing w:line="400" w:lineRule="exact"/>
              <w:ind w:firstLineChars="0" w:firstLine="0"/>
              <w:rPr>
                <w:rFonts w:ascii="仿宋_GB2312"/>
                <w:color w:val="000000"/>
                <w:sz w:val="24"/>
                <w:szCs w:val="24"/>
              </w:rPr>
            </w:pPr>
          </w:p>
        </w:tc>
        <w:tc>
          <w:tcPr>
            <w:tcW w:w="1928" w:type="pct"/>
            <w:shd w:val="clear" w:color="auto" w:fill="auto"/>
            <w:vAlign w:val="center"/>
          </w:tcPr>
          <w:p w:rsidR="00200277" w:rsidRPr="007023CE" w:rsidRDefault="00200277" w:rsidP="009F1716">
            <w:pPr>
              <w:widowControl/>
              <w:adjustRightInd w:val="0"/>
              <w:spacing w:line="400" w:lineRule="exact"/>
              <w:ind w:firstLineChars="0" w:firstLine="0"/>
              <w:rPr>
                <w:rFonts w:ascii="仿宋_GB2312"/>
                <w:color w:val="000000"/>
                <w:kern w:val="0"/>
                <w:sz w:val="24"/>
                <w:szCs w:val="24"/>
              </w:rPr>
            </w:pPr>
            <w:r w:rsidRPr="007023CE">
              <w:rPr>
                <w:rFonts w:ascii="仿宋_GB2312" w:hint="eastAsia"/>
                <w:color w:val="000000"/>
                <w:kern w:val="0"/>
                <w:sz w:val="24"/>
                <w:szCs w:val="24"/>
              </w:rPr>
              <w:t>常州鑫邦再生资源利用有限公司</w:t>
            </w:r>
          </w:p>
        </w:tc>
        <w:tc>
          <w:tcPr>
            <w:tcW w:w="596"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王丽萍</w:t>
            </w:r>
          </w:p>
        </w:tc>
        <w:tc>
          <w:tcPr>
            <w:tcW w:w="842"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15301500097</w:t>
            </w:r>
          </w:p>
        </w:tc>
      </w:tr>
      <w:tr w:rsidR="00200277" w:rsidRPr="007023CE" w:rsidTr="009F1716">
        <w:trPr>
          <w:trHeight w:val="454"/>
          <w:jc w:val="center"/>
        </w:trPr>
        <w:tc>
          <w:tcPr>
            <w:tcW w:w="380" w:type="pct"/>
            <w:vAlign w:val="center"/>
          </w:tcPr>
          <w:p w:rsidR="00200277" w:rsidRPr="007023CE" w:rsidRDefault="00200277" w:rsidP="009F1716">
            <w:pPr>
              <w:spacing w:line="400" w:lineRule="exact"/>
              <w:ind w:firstLineChars="0" w:firstLine="0"/>
              <w:jc w:val="center"/>
              <w:rPr>
                <w:rFonts w:ascii="仿宋_GB2312"/>
                <w:color w:val="000000"/>
                <w:sz w:val="24"/>
                <w:szCs w:val="24"/>
              </w:rPr>
            </w:pPr>
            <w:r w:rsidRPr="007023CE">
              <w:rPr>
                <w:rFonts w:ascii="仿宋_GB2312" w:hint="eastAsia"/>
                <w:color w:val="000000"/>
                <w:sz w:val="24"/>
                <w:szCs w:val="24"/>
              </w:rPr>
              <w:t>31</w:t>
            </w:r>
          </w:p>
        </w:tc>
        <w:tc>
          <w:tcPr>
            <w:tcW w:w="537" w:type="pct"/>
            <w:vMerge/>
            <w:vAlign w:val="center"/>
          </w:tcPr>
          <w:p w:rsidR="00200277" w:rsidRPr="007023CE" w:rsidRDefault="00200277" w:rsidP="009F1716">
            <w:pPr>
              <w:spacing w:line="400" w:lineRule="exact"/>
              <w:ind w:firstLineChars="0" w:firstLine="0"/>
              <w:jc w:val="center"/>
              <w:rPr>
                <w:rFonts w:ascii="仿宋_GB2312"/>
                <w:color w:val="000000"/>
                <w:sz w:val="24"/>
                <w:szCs w:val="24"/>
              </w:rPr>
            </w:pPr>
          </w:p>
        </w:tc>
        <w:tc>
          <w:tcPr>
            <w:tcW w:w="717" w:type="pct"/>
            <w:vMerge/>
            <w:vAlign w:val="center"/>
          </w:tcPr>
          <w:p w:rsidR="00200277" w:rsidRPr="007023CE" w:rsidRDefault="00200277" w:rsidP="009F1716">
            <w:pPr>
              <w:spacing w:line="400" w:lineRule="exact"/>
              <w:ind w:firstLineChars="0" w:firstLine="0"/>
              <w:rPr>
                <w:rFonts w:ascii="仿宋_GB2312"/>
                <w:color w:val="000000"/>
                <w:sz w:val="24"/>
                <w:szCs w:val="24"/>
              </w:rPr>
            </w:pPr>
          </w:p>
        </w:tc>
        <w:tc>
          <w:tcPr>
            <w:tcW w:w="1928" w:type="pct"/>
            <w:shd w:val="clear" w:color="auto" w:fill="auto"/>
            <w:vAlign w:val="center"/>
          </w:tcPr>
          <w:p w:rsidR="00200277" w:rsidRPr="007023CE" w:rsidRDefault="00200277" w:rsidP="009F1716">
            <w:pPr>
              <w:spacing w:line="400" w:lineRule="exact"/>
              <w:ind w:firstLineChars="0" w:firstLine="0"/>
              <w:rPr>
                <w:rFonts w:ascii="仿宋_GB2312"/>
                <w:color w:val="000000"/>
                <w:kern w:val="0"/>
                <w:sz w:val="24"/>
                <w:szCs w:val="24"/>
              </w:rPr>
            </w:pPr>
            <w:r w:rsidRPr="007023CE">
              <w:rPr>
                <w:rFonts w:ascii="仿宋_GB2312" w:hint="eastAsia"/>
                <w:color w:val="000000"/>
                <w:kern w:val="0"/>
                <w:sz w:val="24"/>
                <w:szCs w:val="24"/>
              </w:rPr>
              <w:t>常州凌尔兰环保科技有限公司</w:t>
            </w:r>
          </w:p>
        </w:tc>
        <w:tc>
          <w:tcPr>
            <w:tcW w:w="596" w:type="pct"/>
            <w:vAlign w:val="center"/>
          </w:tcPr>
          <w:p w:rsidR="00200277" w:rsidRPr="007023CE" w:rsidRDefault="00200277" w:rsidP="009F1716">
            <w:pPr>
              <w:spacing w:line="400" w:lineRule="exact"/>
              <w:ind w:firstLineChars="0" w:firstLine="0"/>
              <w:jc w:val="center"/>
              <w:rPr>
                <w:rFonts w:ascii="仿宋_GB2312"/>
                <w:color w:val="000000"/>
                <w:kern w:val="0"/>
                <w:sz w:val="24"/>
                <w:szCs w:val="24"/>
              </w:rPr>
            </w:pPr>
            <w:r w:rsidRPr="007023CE">
              <w:rPr>
                <w:rFonts w:ascii="仿宋_GB2312" w:hint="eastAsia"/>
                <w:color w:val="000000"/>
                <w:kern w:val="0"/>
                <w:sz w:val="24"/>
                <w:szCs w:val="24"/>
              </w:rPr>
              <w:t>黄  琴</w:t>
            </w:r>
          </w:p>
        </w:tc>
        <w:tc>
          <w:tcPr>
            <w:tcW w:w="842" w:type="pct"/>
            <w:vAlign w:val="center"/>
          </w:tcPr>
          <w:p w:rsidR="00200277" w:rsidRPr="007023CE" w:rsidRDefault="00200277" w:rsidP="009F1716">
            <w:pPr>
              <w:spacing w:line="400" w:lineRule="exact"/>
              <w:ind w:firstLineChars="0" w:firstLine="0"/>
              <w:jc w:val="center"/>
              <w:rPr>
                <w:rFonts w:ascii="仿宋_GB2312"/>
                <w:color w:val="000000"/>
                <w:kern w:val="0"/>
                <w:sz w:val="24"/>
                <w:szCs w:val="24"/>
              </w:rPr>
            </w:pPr>
            <w:r w:rsidRPr="007023CE">
              <w:rPr>
                <w:rFonts w:ascii="仿宋_GB2312" w:hint="eastAsia"/>
                <w:color w:val="000000"/>
                <w:kern w:val="0"/>
                <w:sz w:val="24"/>
                <w:szCs w:val="24"/>
              </w:rPr>
              <w:t>13921036802</w:t>
            </w:r>
          </w:p>
        </w:tc>
      </w:tr>
    </w:tbl>
    <w:p w:rsidR="00200277" w:rsidRPr="007023CE" w:rsidRDefault="00200277" w:rsidP="00200277">
      <w:pPr>
        <w:spacing w:line="400" w:lineRule="exact"/>
        <w:ind w:firstLineChars="0" w:firstLine="0"/>
        <w:jc w:val="left"/>
        <w:rPr>
          <w:rFonts w:ascii="黑体" w:eastAsia="黑体" w:hAnsi="黑体"/>
          <w:bCs/>
          <w:snapToGrid w:val="0"/>
          <w:color w:val="000000"/>
          <w:kern w:val="0"/>
          <w:szCs w:val="32"/>
        </w:rPr>
      </w:pPr>
      <w:r w:rsidRPr="007023CE">
        <w:rPr>
          <w:rFonts w:ascii="仿宋_GB2312" w:hAnsi="Calibri" w:cs="仿宋_GB2312"/>
          <w:color w:val="000000"/>
          <w:szCs w:val="32"/>
        </w:rPr>
        <w:br w:type="page"/>
      </w:r>
      <w:bookmarkStart w:id="111" w:name="_Toc524936425"/>
      <w:bookmarkStart w:id="112" w:name="_Toc50454953"/>
      <w:r w:rsidRPr="007023CE">
        <w:rPr>
          <w:rFonts w:ascii="黑体" w:eastAsia="黑体" w:hAnsi="黑体" w:hint="eastAsia"/>
          <w:bCs/>
          <w:snapToGrid w:val="0"/>
          <w:color w:val="000000"/>
          <w:kern w:val="0"/>
          <w:szCs w:val="32"/>
        </w:rPr>
        <w:lastRenderedPageBreak/>
        <w:t>附件</w:t>
      </w:r>
      <w:r w:rsidRPr="007023CE">
        <w:rPr>
          <w:rFonts w:ascii="黑体" w:eastAsia="黑体" w:hAnsi="黑体"/>
          <w:bCs/>
          <w:snapToGrid w:val="0"/>
          <w:color w:val="000000"/>
          <w:kern w:val="0"/>
          <w:szCs w:val="32"/>
        </w:rPr>
        <w:t>2</w:t>
      </w:r>
    </w:p>
    <w:p w:rsidR="00200277" w:rsidRPr="007023CE" w:rsidRDefault="00200277" w:rsidP="00200277">
      <w:pPr>
        <w:spacing w:line="400" w:lineRule="exact"/>
        <w:ind w:firstLineChars="0" w:firstLine="632"/>
        <w:jc w:val="left"/>
        <w:rPr>
          <w:rFonts w:ascii="黑体" w:eastAsia="黑体" w:hAnsi="黑体"/>
          <w:bCs/>
          <w:snapToGrid w:val="0"/>
          <w:color w:val="000000"/>
          <w:kern w:val="0"/>
          <w:szCs w:val="32"/>
        </w:rPr>
      </w:pPr>
    </w:p>
    <w:p w:rsidR="00200277" w:rsidRPr="007023CE" w:rsidRDefault="00200277" w:rsidP="00200277">
      <w:pPr>
        <w:spacing w:line="560" w:lineRule="exact"/>
        <w:ind w:firstLineChars="0" w:firstLine="0"/>
        <w:jc w:val="center"/>
        <w:outlineLvl w:val="1"/>
        <w:rPr>
          <w:rFonts w:ascii="方正小标宋简体" w:eastAsia="方正小标宋简体"/>
          <w:bCs/>
          <w:color w:val="000000"/>
          <w:sz w:val="44"/>
          <w:szCs w:val="44"/>
        </w:rPr>
      </w:pPr>
      <w:r w:rsidRPr="007023CE">
        <w:rPr>
          <w:rFonts w:ascii="方正小标宋简体" w:eastAsia="方正小标宋简体" w:hint="eastAsia"/>
          <w:bCs/>
          <w:color w:val="000000"/>
          <w:sz w:val="44"/>
          <w:szCs w:val="44"/>
        </w:rPr>
        <w:t>新北区应急物资储备情况</w:t>
      </w:r>
      <w:bookmarkEnd w:id="111"/>
      <w:bookmarkEnd w:id="112"/>
    </w:p>
    <w:p w:rsidR="00200277" w:rsidRPr="007023CE" w:rsidRDefault="00200277" w:rsidP="00200277">
      <w:pPr>
        <w:spacing w:line="400" w:lineRule="exact"/>
        <w:ind w:firstLineChars="0" w:firstLine="872"/>
        <w:jc w:val="center"/>
        <w:outlineLvl w:val="1"/>
        <w:rPr>
          <w:rFonts w:ascii="方正小标宋简体" w:eastAsia="方正小标宋简体"/>
          <w:bCs/>
          <w:color w:val="000000"/>
          <w:sz w:val="44"/>
          <w:szCs w:val="44"/>
        </w:rPr>
      </w:pPr>
    </w:p>
    <w:p w:rsidR="00200277" w:rsidRPr="007023CE" w:rsidRDefault="00200277" w:rsidP="00200277">
      <w:pPr>
        <w:spacing w:line="500" w:lineRule="exact"/>
        <w:ind w:firstLine="640"/>
        <w:rPr>
          <w:rFonts w:ascii="仿宋_GB2312"/>
          <w:snapToGrid w:val="0"/>
          <w:color w:val="000000"/>
          <w:spacing w:val="-6"/>
          <w:kern w:val="0"/>
          <w:szCs w:val="32"/>
        </w:rPr>
      </w:pPr>
      <w:r w:rsidRPr="007023CE">
        <w:rPr>
          <w:rFonts w:ascii="仿宋_GB2312"/>
          <w:snapToGrid w:val="0"/>
          <w:color w:val="000000"/>
          <w:kern w:val="0"/>
          <w:szCs w:val="32"/>
        </w:rPr>
        <w:t>新</w:t>
      </w:r>
      <w:r w:rsidRPr="007023CE">
        <w:rPr>
          <w:rFonts w:ascii="仿宋_GB2312"/>
          <w:snapToGrid w:val="0"/>
          <w:color w:val="000000"/>
          <w:spacing w:val="-6"/>
          <w:kern w:val="0"/>
          <w:szCs w:val="32"/>
        </w:rPr>
        <w:t>北区环境应急物资、装备包括应急车3辆，应急取证工具摄像机1部、数码相机4台、录音笔1只，其余应急装备详见下表。</w:t>
      </w:r>
    </w:p>
    <w:p w:rsidR="00200277" w:rsidRPr="007023CE" w:rsidRDefault="00200277" w:rsidP="00200277">
      <w:pPr>
        <w:pStyle w:val="affc"/>
        <w:spacing w:line="400" w:lineRule="exact"/>
        <w:ind w:firstLineChars="0" w:firstLine="0"/>
        <w:jc w:val="center"/>
        <w:outlineLvl w:val="9"/>
        <w:rPr>
          <w:rStyle w:val="affb"/>
          <w:rFonts w:ascii="黑体" w:hAnsi="黑体"/>
          <w:sz w:val="24"/>
          <w:szCs w:val="24"/>
        </w:rPr>
      </w:pPr>
      <w:r w:rsidRPr="007023CE">
        <w:rPr>
          <w:rStyle w:val="affb"/>
          <w:rFonts w:ascii="黑体" w:hAnsi="黑体"/>
          <w:sz w:val="24"/>
          <w:szCs w:val="24"/>
        </w:rPr>
        <w:t>表A  新北区应急装备配备清单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7"/>
        <w:gridCol w:w="3096"/>
        <w:gridCol w:w="1683"/>
        <w:gridCol w:w="1494"/>
        <w:gridCol w:w="696"/>
        <w:gridCol w:w="696"/>
      </w:tblGrid>
      <w:tr w:rsidR="00200277" w:rsidRPr="007023CE" w:rsidTr="009F1716">
        <w:trPr>
          <w:trHeight w:val="340"/>
          <w:tblHeader/>
          <w:jc w:val="center"/>
        </w:trPr>
        <w:tc>
          <w:tcPr>
            <w:tcW w:w="548" w:type="pct"/>
            <w:shd w:val="clear" w:color="auto" w:fill="auto"/>
          </w:tcPr>
          <w:p w:rsidR="00200277" w:rsidRPr="007023CE" w:rsidRDefault="00200277" w:rsidP="009F1716">
            <w:pPr>
              <w:spacing w:line="320" w:lineRule="exact"/>
              <w:ind w:firstLineChars="0" w:firstLine="0"/>
              <w:jc w:val="center"/>
              <w:rPr>
                <w:rFonts w:ascii="仿宋_GB2312"/>
                <w:color w:val="000000"/>
                <w:kern w:val="0"/>
                <w:sz w:val="24"/>
                <w:szCs w:val="24"/>
              </w:rPr>
            </w:pPr>
            <w:r w:rsidRPr="007023CE">
              <w:rPr>
                <w:rFonts w:ascii="仿宋_GB2312" w:hint="eastAsia"/>
                <w:color w:val="000000"/>
                <w:kern w:val="0"/>
                <w:sz w:val="24"/>
                <w:szCs w:val="24"/>
              </w:rPr>
              <w:t>类别</w:t>
            </w:r>
          </w:p>
        </w:tc>
        <w:tc>
          <w:tcPr>
            <w:tcW w:w="1669" w:type="pct"/>
            <w:shd w:val="clear" w:color="auto" w:fill="auto"/>
            <w:noWrap/>
            <w:vAlign w:val="bottom"/>
            <w:hideMark/>
          </w:tcPr>
          <w:p w:rsidR="00200277" w:rsidRPr="007023CE" w:rsidRDefault="00200277" w:rsidP="009F1716">
            <w:pPr>
              <w:spacing w:line="320" w:lineRule="exact"/>
              <w:ind w:firstLineChars="0" w:firstLine="0"/>
              <w:jc w:val="center"/>
              <w:rPr>
                <w:rFonts w:ascii="仿宋_GB2312"/>
                <w:color w:val="000000"/>
                <w:kern w:val="0"/>
                <w:sz w:val="24"/>
                <w:szCs w:val="24"/>
              </w:rPr>
            </w:pPr>
            <w:r w:rsidRPr="007023CE">
              <w:rPr>
                <w:rFonts w:ascii="仿宋_GB2312" w:hint="eastAsia"/>
                <w:color w:val="000000"/>
                <w:kern w:val="0"/>
                <w:sz w:val="24"/>
                <w:szCs w:val="24"/>
              </w:rPr>
              <w:t>应急装备</w:t>
            </w:r>
          </w:p>
        </w:tc>
        <w:tc>
          <w:tcPr>
            <w:tcW w:w="1032" w:type="pct"/>
            <w:shd w:val="clear" w:color="auto" w:fill="auto"/>
            <w:noWrap/>
            <w:vAlign w:val="bottom"/>
            <w:hideMark/>
          </w:tcPr>
          <w:p w:rsidR="00200277" w:rsidRPr="007023CE" w:rsidRDefault="00200277" w:rsidP="009F1716">
            <w:pPr>
              <w:spacing w:line="320" w:lineRule="exact"/>
              <w:ind w:firstLineChars="0" w:firstLine="0"/>
              <w:jc w:val="center"/>
              <w:rPr>
                <w:rFonts w:ascii="仿宋_GB2312"/>
                <w:color w:val="000000"/>
                <w:kern w:val="0"/>
                <w:sz w:val="24"/>
                <w:szCs w:val="24"/>
              </w:rPr>
            </w:pPr>
            <w:r w:rsidRPr="007023CE">
              <w:rPr>
                <w:rFonts w:ascii="仿宋_GB2312" w:hint="eastAsia"/>
                <w:color w:val="000000"/>
                <w:kern w:val="0"/>
                <w:sz w:val="24"/>
                <w:szCs w:val="24"/>
              </w:rPr>
              <w:t>品牌</w:t>
            </w:r>
          </w:p>
        </w:tc>
        <w:tc>
          <w:tcPr>
            <w:tcW w:w="921" w:type="pct"/>
            <w:shd w:val="clear" w:color="auto" w:fill="auto"/>
            <w:noWrap/>
            <w:vAlign w:val="bottom"/>
            <w:hideMark/>
          </w:tcPr>
          <w:p w:rsidR="00200277" w:rsidRPr="007023CE" w:rsidRDefault="00200277" w:rsidP="009F1716">
            <w:pPr>
              <w:spacing w:line="320" w:lineRule="exact"/>
              <w:ind w:firstLineChars="0" w:firstLine="0"/>
              <w:jc w:val="center"/>
              <w:rPr>
                <w:rFonts w:ascii="仿宋_GB2312"/>
                <w:color w:val="000000"/>
                <w:kern w:val="0"/>
                <w:sz w:val="24"/>
                <w:szCs w:val="24"/>
              </w:rPr>
            </w:pPr>
            <w:r w:rsidRPr="007023CE">
              <w:rPr>
                <w:rFonts w:ascii="仿宋_GB2312" w:hint="eastAsia"/>
                <w:color w:val="000000"/>
                <w:kern w:val="0"/>
                <w:sz w:val="24"/>
                <w:szCs w:val="24"/>
              </w:rPr>
              <w:t>规格型号</w:t>
            </w:r>
          </w:p>
        </w:tc>
        <w:tc>
          <w:tcPr>
            <w:tcW w:w="415" w:type="pct"/>
            <w:shd w:val="clear" w:color="auto" w:fill="auto"/>
            <w:noWrap/>
            <w:vAlign w:val="bottom"/>
            <w:hideMark/>
          </w:tcPr>
          <w:p w:rsidR="00200277" w:rsidRPr="007023CE" w:rsidRDefault="00200277" w:rsidP="009F1716">
            <w:pPr>
              <w:spacing w:line="320" w:lineRule="exact"/>
              <w:ind w:firstLineChars="0" w:firstLine="0"/>
              <w:jc w:val="center"/>
              <w:rPr>
                <w:rFonts w:ascii="仿宋_GB2312"/>
                <w:color w:val="000000"/>
                <w:kern w:val="0"/>
                <w:sz w:val="24"/>
                <w:szCs w:val="24"/>
              </w:rPr>
            </w:pPr>
            <w:r w:rsidRPr="007023CE">
              <w:rPr>
                <w:rFonts w:ascii="仿宋_GB2312" w:hint="eastAsia"/>
                <w:color w:val="000000"/>
                <w:kern w:val="0"/>
                <w:sz w:val="24"/>
                <w:szCs w:val="24"/>
              </w:rPr>
              <w:t>单位</w:t>
            </w:r>
          </w:p>
        </w:tc>
        <w:tc>
          <w:tcPr>
            <w:tcW w:w="415" w:type="pct"/>
            <w:shd w:val="clear" w:color="auto" w:fill="auto"/>
            <w:noWrap/>
            <w:vAlign w:val="bottom"/>
            <w:hideMark/>
          </w:tcPr>
          <w:p w:rsidR="00200277" w:rsidRPr="007023CE" w:rsidRDefault="00200277" w:rsidP="009F1716">
            <w:pPr>
              <w:spacing w:line="320" w:lineRule="exact"/>
              <w:ind w:firstLineChars="0" w:firstLine="0"/>
              <w:jc w:val="center"/>
              <w:rPr>
                <w:rFonts w:ascii="仿宋_GB2312"/>
                <w:color w:val="000000"/>
                <w:kern w:val="0"/>
                <w:sz w:val="24"/>
                <w:szCs w:val="24"/>
              </w:rPr>
            </w:pPr>
            <w:r w:rsidRPr="007023CE">
              <w:rPr>
                <w:rFonts w:ascii="仿宋_GB2312" w:hint="eastAsia"/>
                <w:color w:val="000000"/>
                <w:kern w:val="0"/>
                <w:sz w:val="24"/>
                <w:szCs w:val="24"/>
              </w:rPr>
              <w:t>数量</w:t>
            </w:r>
          </w:p>
        </w:tc>
      </w:tr>
      <w:tr w:rsidR="00200277" w:rsidRPr="007023CE" w:rsidTr="009F1716">
        <w:trPr>
          <w:trHeight w:val="340"/>
          <w:jc w:val="center"/>
        </w:trPr>
        <w:tc>
          <w:tcPr>
            <w:tcW w:w="548" w:type="pct"/>
            <w:vMerge w:val="restart"/>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个人</w:t>
            </w:r>
          </w:p>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防护类</w:t>
            </w:r>
          </w:p>
        </w:tc>
        <w:tc>
          <w:tcPr>
            <w:tcW w:w="1669"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气体致密性化学防护服</w:t>
            </w:r>
          </w:p>
        </w:tc>
        <w:tc>
          <w:tcPr>
            <w:tcW w:w="1032"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海固</w:t>
            </w:r>
          </w:p>
        </w:tc>
        <w:tc>
          <w:tcPr>
            <w:tcW w:w="921"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FH-3NL</w:t>
            </w:r>
          </w:p>
        </w:tc>
        <w:tc>
          <w:tcPr>
            <w:tcW w:w="415"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件</w:t>
            </w:r>
          </w:p>
        </w:tc>
        <w:tc>
          <w:tcPr>
            <w:tcW w:w="415"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1</w:t>
            </w:r>
          </w:p>
        </w:tc>
      </w:tr>
      <w:tr w:rsidR="00200277" w:rsidRPr="007023CE" w:rsidTr="009F1716">
        <w:trPr>
          <w:trHeight w:val="340"/>
          <w:jc w:val="center"/>
        </w:trPr>
        <w:tc>
          <w:tcPr>
            <w:tcW w:w="548" w:type="pct"/>
            <w:vMerge/>
            <w:shd w:val="clear" w:color="auto" w:fill="auto"/>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1669"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全面罩</w:t>
            </w:r>
          </w:p>
        </w:tc>
        <w:tc>
          <w:tcPr>
            <w:tcW w:w="1032"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霍尼韦尔</w:t>
            </w:r>
          </w:p>
        </w:tc>
        <w:tc>
          <w:tcPr>
            <w:tcW w:w="921"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43001</w:t>
            </w:r>
          </w:p>
        </w:tc>
        <w:tc>
          <w:tcPr>
            <w:tcW w:w="415"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件</w:t>
            </w:r>
          </w:p>
        </w:tc>
        <w:tc>
          <w:tcPr>
            <w:tcW w:w="415"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30</w:t>
            </w:r>
          </w:p>
        </w:tc>
      </w:tr>
      <w:tr w:rsidR="00200277" w:rsidRPr="007023CE" w:rsidTr="009F1716">
        <w:trPr>
          <w:trHeight w:val="340"/>
          <w:jc w:val="center"/>
        </w:trPr>
        <w:tc>
          <w:tcPr>
            <w:tcW w:w="548" w:type="pct"/>
            <w:vMerge/>
            <w:shd w:val="clear" w:color="auto" w:fill="auto"/>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1669"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半面罩</w:t>
            </w:r>
          </w:p>
        </w:tc>
        <w:tc>
          <w:tcPr>
            <w:tcW w:w="1032"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霍尼韦尔</w:t>
            </w:r>
          </w:p>
        </w:tc>
        <w:tc>
          <w:tcPr>
            <w:tcW w:w="921"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B290</w:t>
            </w:r>
          </w:p>
        </w:tc>
        <w:tc>
          <w:tcPr>
            <w:tcW w:w="415"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件</w:t>
            </w:r>
          </w:p>
        </w:tc>
        <w:tc>
          <w:tcPr>
            <w:tcW w:w="415"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30</w:t>
            </w:r>
          </w:p>
        </w:tc>
      </w:tr>
      <w:tr w:rsidR="00200277" w:rsidRPr="007023CE" w:rsidTr="009F1716">
        <w:trPr>
          <w:trHeight w:val="340"/>
          <w:jc w:val="center"/>
        </w:trPr>
        <w:tc>
          <w:tcPr>
            <w:tcW w:w="548" w:type="pct"/>
            <w:vMerge/>
            <w:shd w:val="clear" w:color="auto" w:fill="auto"/>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1669"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滤盒</w:t>
            </w:r>
          </w:p>
        </w:tc>
        <w:tc>
          <w:tcPr>
            <w:tcW w:w="1032"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霍尼韦尔</w:t>
            </w:r>
          </w:p>
        </w:tc>
        <w:tc>
          <w:tcPr>
            <w:tcW w:w="921"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N75003</w:t>
            </w:r>
          </w:p>
        </w:tc>
        <w:tc>
          <w:tcPr>
            <w:tcW w:w="415"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副</w:t>
            </w:r>
          </w:p>
        </w:tc>
        <w:tc>
          <w:tcPr>
            <w:tcW w:w="415"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10</w:t>
            </w:r>
          </w:p>
        </w:tc>
      </w:tr>
      <w:tr w:rsidR="00200277" w:rsidRPr="007023CE" w:rsidTr="009F1716">
        <w:trPr>
          <w:trHeight w:val="340"/>
          <w:jc w:val="center"/>
        </w:trPr>
        <w:tc>
          <w:tcPr>
            <w:tcW w:w="548" w:type="pct"/>
            <w:vMerge/>
            <w:shd w:val="clear" w:color="auto" w:fill="auto"/>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1669"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防护镜眼镜</w:t>
            </w:r>
          </w:p>
        </w:tc>
        <w:tc>
          <w:tcPr>
            <w:tcW w:w="1032"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霍尼韦尔</w:t>
            </w:r>
          </w:p>
        </w:tc>
        <w:tc>
          <w:tcPr>
            <w:tcW w:w="921"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S200A</w:t>
            </w:r>
          </w:p>
        </w:tc>
        <w:tc>
          <w:tcPr>
            <w:tcW w:w="415"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副</w:t>
            </w:r>
          </w:p>
        </w:tc>
        <w:tc>
          <w:tcPr>
            <w:tcW w:w="415"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5</w:t>
            </w:r>
          </w:p>
        </w:tc>
      </w:tr>
      <w:tr w:rsidR="00200277" w:rsidRPr="007023CE" w:rsidTr="009F1716">
        <w:trPr>
          <w:trHeight w:val="340"/>
          <w:jc w:val="center"/>
        </w:trPr>
        <w:tc>
          <w:tcPr>
            <w:tcW w:w="548" w:type="pct"/>
            <w:vMerge/>
            <w:shd w:val="clear" w:color="auto" w:fill="auto"/>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1669"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防化护目镜</w:t>
            </w:r>
          </w:p>
        </w:tc>
        <w:tc>
          <w:tcPr>
            <w:tcW w:w="1032"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霍尼韦尔</w:t>
            </w:r>
          </w:p>
        </w:tc>
        <w:tc>
          <w:tcPr>
            <w:tcW w:w="921"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AF1120</w:t>
            </w:r>
          </w:p>
        </w:tc>
        <w:tc>
          <w:tcPr>
            <w:tcW w:w="415"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副</w:t>
            </w:r>
          </w:p>
        </w:tc>
        <w:tc>
          <w:tcPr>
            <w:tcW w:w="415"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5</w:t>
            </w:r>
          </w:p>
        </w:tc>
      </w:tr>
      <w:tr w:rsidR="00200277" w:rsidRPr="007023CE" w:rsidTr="009F1716">
        <w:trPr>
          <w:trHeight w:val="340"/>
          <w:jc w:val="center"/>
        </w:trPr>
        <w:tc>
          <w:tcPr>
            <w:tcW w:w="548" w:type="pct"/>
            <w:vMerge/>
            <w:shd w:val="clear" w:color="auto" w:fill="auto"/>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1669"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强酸强碱F特纶手套</w:t>
            </w:r>
          </w:p>
        </w:tc>
        <w:tc>
          <w:tcPr>
            <w:tcW w:w="1032"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霍尼韦尔</w:t>
            </w:r>
          </w:p>
        </w:tc>
        <w:tc>
          <w:tcPr>
            <w:tcW w:w="921"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2094831</w:t>
            </w:r>
          </w:p>
        </w:tc>
        <w:tc>
          <w:tcPr>
            <w:tcW w:w="415"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副</w:t>
            </w:r>
          </w:p>
        </w:tc>
        <w:tc>
          <w:tcPr>
            <w:tcW w:w="415"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15</w:t>
            </w:r>
          </w:p>
        </w:tc>
      </w:tr>
      <w:tr w:rsidR="00200277" w:rsidRPr="007023CE" w:rsidTr="009F1716">
        <w:trPr>
          <w:trHeight w:val="340"/>
          <w:jc w:val="center"/>
        </w:trPr>
        <w:tc>
          <w:tcPr>
            <w:tcW w:w="548" w:type="pct"/>
            <w:vMerge/>
            <w:shd w:val="clear" w:color="auto" w:fill="auto"/>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1669"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防护头盔</w:t>
            </w:r>
          </w:p>
        </w:tc>
        <w:tc>
          <w:tcPr>
            <w:tcW w:w="1032"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勇盾</w:t>
            </w:r>
          </w:p>
        </w:tc>
        <w:tc>
          <w:tcPr>
            <w:tcW w:w="921"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1444680483</w:t>
            </w:r>
          </w:p>
        </w:tc>
        <w:tc>
          <w:tcPr>
            <w:tcW w:w="415"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个</w:t>
            </w:r>
          </w:p>
        </w:tc>
        <w:tc>
          <w:tcPr>
            <w:tcW w:w="415"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5</w:t>
            </w:r>
          </w:p>
        </w:tc>
      </w:tr>
      <w:tr w:rsidR="00200277" w:rsidRPr="007023CE" w:rsidTr="009F1716">
        <w:trPr>
          <w:trHeight w:val="340"/>
          <w:jc w:val="center"/>
        </w:trPr>
        <w:tc>
          <w:tcPr>
            <w:tcW w:w="548" w:type="pct"/>
            <w:vMerge/>
            <w:shd w:val="clear" w:color="auto" w:fill="auto"/>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1669"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紧急逃生呼吸器</w:t>
            </w:r>
          </w:p>
        </w:tc>
        <w:tc>
          <w:tcPr>
            <w:tcW w:w="1032"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塞利曼</w:t>
            </w:r>
          </w:p>
        </w:tc>
        <w:tc>
          <w:tcPr>
            <w:tcW w:w="921"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SLM-3L</w:t>
            </w:r>
          </w:p>
        </w:tc>
        <w:tc>
          <w:tcPr>
            <w:tcW w:w="415"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套</w:t>
            </w:r>
          </w:p>
        </w:tc>
        <w:tc>
          <w:tcPr>
            <w:tcW w:w="415"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3</w:t>
            </w:r>
          </w:p>
        </w:tc>
      </w:tr>
      <w:tr w:rsidR="00200277" w:rsidRPr="007023CE" w:rsidTr="009F1716">
        <w:trPr>
          <w:trHeight w:val="340"/>
          <w:jc w:val="center"/>
        </w:trPr>
        <w:tc>
          <w:tcPr>
            <w:tcW w:w="548" w:type="pct"/>
            <w:vMerge/>
            <w:shd w:val="clear" w:color="auto" w:fill="auto"/>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1669" w:type="pct"/>
            <w:shd w:val="clear" w:color="auto" w:fill="auto"/>
            <w:noWrap/>
            <w:vAlign w:val="bottom"/>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急救包</w:t>
            </w:r>
          </w:p>
        </w:tc>
        <w:tc>
          <w:tcPr>
            <w:tcW w:w="1032" w:type="pct"/>
            <w:shd w:val="clear" w:color="auto" w:fill="auto"/>
            <w:noWrap/>
            <w:vAlign w:val="bottom"/>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西斯贝尔</w:t>
            </w:r>
          </w:p>
        </w:tc>
        <w:tc>
          <w:tcPr>
            <w:tcW w:w="921" w:type="pct"/>
            <w:shd w:val="clear" w:color="auto" w:fill="auto"/>
            <w:noWrap/>
            <w:vAlign w:val="bottom"/>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K-010B</w:t>
            </w:r>
          </w:p>
        </w:tc>
        <w:tc>
          <w:tcPr>
            <w:tcW w:w="415" w:type="pct"/>
            <w:shd w:val="clear" w:color="auto" w:fill="auto"/>
            <w:noWrap/>
            <w:vAlign w:val="bottom"/>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只</w:t>
            </w:r>
          </w:p>
        </w:tc>
        <w:tc>
          <w:tcPr>
            <w:tcW w:w="415" w:type="pct"/>
            <w:shd w:val="clear" w:color="auto" w:fill="auto"/>
            <w:noWrap/>
            <w:vAlign w:val="bottom"/>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5</w:t>
            </w:r>
          </w:p>
        </w:tc>
      </w:tr>
      <w:tr w:rsidR="00200277" w:rsidRPr="007023CE" w:rsidTr="009F1716">
        <w:trPr>
          <w:trHeight w:val="340"/>
          <w:jc w:val="center"/>
        </w:trPr>
        <w:tc>
          <w:tcPr>
            <w:tcW w:w="548" w:type="pct"/>
            <w:vMerge/>
            <w:shd w:val="clear" w:color="auto" w:fill="auto"/>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1669" w:type="pct"/>
            <w:shd w:val="clear" w:color="auto" w:fill="auto"/>
            <w:noWrap/>
            <w:vAlign w:val="bottom"/>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液体或者粉尘致密型防化服</w:t>
            </w:r>
          </w:p>
        </w:tc>
        <w:tc>
          <w:tcPr>
            <w:tcW w:w="1032" w:type="pct"/>
            <w:shd w:val="clear" w:color="auto" w:fill="auto"/>
            <w:noWrap/>
            <w:vAlign w:val="bottom"/>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霍尼韦尔</w:t>
            </w:r>
          </w:p>
        </w:tc>
        <w:tc>
          <w:tcPr>
            <w:tcW w:w="921" w:type="pct"/>
            <w:shd w:val="clear" w:color="auto" w:fill="auto"/>
            <w:noWrap/>
            <w:vAlign w:val="bottom"/>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A164380</w:t>
            </w:r>
          </w:p>
        </w:tc>
        <w:tc>
          <w:tcPr>
            <w:tcW w:w="415" w:type="pct"/>
            <w:shd w:val="clear" w:color="auto" w:fill="auto"/>
            <w:noWrap/>
            <w:vAlign w:val="bottom"/>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套</w:t>
            </w:r>
          </w:p>
        </w:tc>
        <w:tc>
          <w:tcPr>
            <w:tcW w:w="415" w:type="pct"/>
            <w:shd w:val="clear" w:color="auto" w:fill="auto"/>
            <w:noWrap/>
            <w:vAlign w:val="bottom"/>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2</w:t>
            </w:r>
          </w:p>
        </w:tc>
      </w:tr>
      <w:tr w:rsidR="00200277" w:rsidRPr="007023CE" w:rsidTr="009F1716">
        <w:trPr>
          <w:trHeight w:val="340"/>
          <w:jc w:val="center"/>
        </w:trPr>
        <w:tc>
          <w:tcPr>
            <w:tcW w:w="548" w:type="pct"/>
            <w:vMerge/>
            <w:shd w:val="clear" w:color="auto" w:fill="auto"/>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1669" w:type="pct"/>
            <w:shd w:val="clear" w:color="auto" w:fill="auto"/>
            <w:noWrap/>
            <w:vAlign w:val="bottom"/>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医用急救箱</w:t>
            </w:r>
          </w:p>
        </w:tc>
        <w:tc>
          <w:tcPr>
            <w:tcW w:w="1032" w:type="pct"/>
            <w:shd w:val="clear" w:color="auto" w:fill="auto"/>
            <w:noWrap/>
            <w:vAlign w:val="bottom"/>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虎贲</w:t>
            </w:r>
          </w:p>
        </w:tc>
        <w:tc>
          <w:tcPr>
            <w:tcW w:w="921" w:type="pct"/>
            <w:shd w:val="clear" w:color="auto" w:fill="auto"/>
            <w:noWrap/>
            <w:vAlign w:val="bottom"/>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HUBEN-301</w:t>
            </w:r>
          </w:p>
        </w:tc>
        <w:tc>
          <w:tcPr>
            <w:tcW w:w="415" w:type="pct"/>
            <w:shd w:val="clear" w:color="auto" w:fill="auto"/>
            <w:noWrap/>
            <w:vAlign w:val="bottom"/>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套</w:t>
            </w:r>
          </w:p>
        </w:tc>
        <w:tc>
          <w:tcPr>
            <w:tcW w:w="415" w:type="pct"/>
            <w:shd w:val="clear" w:color="auto" w:fill="auto"/>
            <w:noWrap/>
            <w:vAlign w:val="bottom"/>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2</w:t>
            </w:r>
          </w:p>
        </w:tc>
      </w:tr>
      <w:tr w:rsidR="00200277" w:rsidRPr="007023CE" w:rsidTr="009F1716">
        <w:trPr>
          <w:trHeight w:val="340"/>
          <w:jc w:val="center"/>
        </w:trPr>
        <w:tc>
          <w:tcPr>
            <w:tcW w:w="548" w:type="pct"/>
            <w:vMerge/>
            <w:shd w:val="clear" w:color="auto" w:fill="auto"/>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1669" w:type="pct"/>
            <w:shd w:val="clear" w:color="auto" w:fill="auto"/>
            <w:noWrap/>
            <w:vAlign w:val="bottom"/>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一次性防化服</w:t>
            </w:r>
          </w:p>
        </w:tc>
        <w:tc>
          <w:tcPr>
            <w:tcW w:w="1032" w:type="pct"/>
            <w:shd w:val="clear" w:color="auto" w:fill="auto"/>
            <w:noWrap/>
            <w:vAlign w:val="bottom"/>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杜邦</w:t>
            </w:r>
          </w:p>
        </w:tc>
        <w:tc>
          <w:tcPr>
            <w:tcW w:w="921" w:type="pct"/>
            <w:shd w:val="clear" w:color="auto" w:fill="auto"/>
            <w:noWrap/>
            <w:vAlign w:val="bottom"/>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142A</w:t>
            </w:r>
          </w:p>
        </w:tc>
        <w:tc>
          <w:tcPr>
            <w:tcW w:w="415" w:type="pct"/>
            <w:shd w:val="clear" w:color="auto" w:fill="auto"/>
            <w:noWrap/>
            <w:vAlign w:val="bottom"/>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套</w:t>
            </w:r>
          </w:p>
        </w:tc>
        <w:tc>
          <w:tcPr>
            <w:tcW w:w="415" w:type="pct"/>
            <w:shd w:val="clear" w:color="auto" w:fill="auto"/>
            <w:noWrap/>
            <w:vAlign w:val="bottom"/>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20</w:t>
            </w:r>
          </w:p>
        </w:tc>
      </w:tr>
      <w:tr w:rsidR="00200277" w:rsidRPr="007023CE" w:rsidTr="009F1716">
        <w:trPr>
          <w:trHeight w:val="340"/>
          <w:jc w:val="center"/>
        </w:trPr>
        <w:tc>
          <w:tcPr>
            <w:tcW w:w="548" w:type="pct"/>
            <w:vMerge w:val="restart"/>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调查</w:t>
            </w:r>
          </w:p>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取证类</w:t>
            </w:r>
          </w:p>
        </w:tc>
        <w:tc>
          <w:tcPr>
            <w:tcW w:w="1669"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易燃易爆气体检测仪</w:t>
            </w:r>
          </w:p>
        </w:tc>
        <w:tc>
          <w:tcPr>
            <w:tcW w:w="1032"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南京科力赛克</w:t>
            </w:r>
          </w:p>
        </w:tc>
        <w:tc>
          <w:tcPr>
            <w:tcW w:w="921"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K60-11</w:t>
            </w:r>
          </w:p>
        </w:tc>
        <w:tc>
          <w:tcPr>
            <w:tcW w:w="415"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只</w:t>
            </w:r>
          </w:p>
        </w:tc>
        <w:tc>
          <w:tcPr>
            <w:tcW w:w="415"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2</w:t>
            </w:r>
          </w:p>
        </w:tc>
      </w:tr>
      <w:tr w:rsidR="00200277" w:rsidRPr="007023CE" w:rsidTr="009F1716">
        <w:trPr>
          <w:trHeight w:val="340"/>
          <w:jc w:val="center"/>
        </w:trPr>
        <w:tc>
          <w:tcPr>
            <w:tcW w:w="548" w:type="pct"/>
            <w:vMerge/>
            <w:shd w:val="clear" w:color="auto" w:fill="auto"/>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1669"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有毒有害气体快速检测仪</w:t>
            </w:r>
          </w:p>
        </w:tc>
        <w:tc>
          <w:tcPr>
            <w:tcW w:w="1032"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华瑞</w:t>
            </w:r>
          </w:p>
        </w:tc>
        <w:tc>
          <w:tcPr>
            <w:tcW w:w="921"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PGM-6208</w:t>
            </w:r>
          </w:p>
        </w:tc>
        <w:tc>
          <w:tcPr>
            <w:tcW w:w="415"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只</w:t>
            </w:r>
          </w:p>
        </w:tc>
        <w:tc>
          <w:tcPr>
            <w:tcW w:w="415"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2</w:t>
            </w:r>
          </w:p>
        </w:tc>
      </w:tr>
      <w:tr w:rsidR="00200277" w:rsidRPr="007023CE" w:rsidTr="009F1716">
        <w:trPr>
          <w:trHeight w:val="340"/>
          <w:jc w:val="center"/>
        </w:trPr>
        <w:tc>
          <w:tcPr>
            <w:tcW w:w="548" w:type="pct"/>
            <w:vMerge/>
            <w:shd w:val="clear" w:color="auto" w:fill="auto"/>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1669"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激光测距望远镜</w:t>
            </w:r>
          </w:p>
        </w:tc>
        <w:tc>
          <w:tcPr>
            <w:tcW w:w="1032"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欧尼卡</w:t>
            </w:r>
          </w:p>
        </w:tc>
        <w:tc>
          <w:tcPr>
            <w:tcW w:w="921"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600T</w:t>
            </w:r>
          </w:p>
        </w:tc>
        <w:tc>
          <w:tcPr>
            <w:tcW w:w="415"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只</w:t>
            </w:r>
          </w:p>
        </w:tc>
        <w:tc>
          <w:tcPr>
            <w:tcW w:w="415"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2</w:t>
            </w:r>
          </w:p>
        </w:tc>
      </w:tr>
      <w:tr w:rsidR="00200277" w:rsidRPr="007023CE" w:rsidTr="009F1716">
        <w:trPr>
          <w:trHeight w:val="340"/>
          <w:jc w:val="center"/>
        </w:trPr>
        <w:tc>
          <w:tcPr>
            <w:tcW w:w="548" w:type="pct"/>
            <w:vMerge/>
            <w:shd w:val="clear" w:color="auto" w:fill="auto"/>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1669" w:type="pct"/>
            <w:shd w:val="clear" w:color="auto" w:fill="auto"/>
            <w:noWrap/>
            <w:vAlign w:val="bottom"/>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录音设备</w:t>
            </w:r>
          </w:p>
        </w:tc>
        <w:tc>
          <w:tcPr>
            <w:tcW w:w="1032" w:type="pct"/>
            <w:shd w:val="clear" w:color="auto" w:fill="auto"/>
            <w:noWrap/>
            <w:vAlign w:val="bottom"/>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索尼</w:t>
            </w:r>
          </w:p>
        </w:tc>
        <w:tc>
          <w:tcPr>
            <w:tcW w:w="921" w:type="pct"/>
            <w:shd w:val="clear" w:color="auto" w:fill="auto"/>
            <w:noWrap/>
            <w:vAlign w:val="bottom"/>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ICD-PX440</w:t>
            </w:r>
          </w:p>
        </w:tc>
        <w:tc>
          <w:tcPr>
            <w:tcW w:w="415" w:type="pct"/>
            <w:shd w:val="clear" w:color="auto" w:fill="auto"/>
            <w:noWrap/>
            <w:vAlign w:val="bottom"/>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个</w:t>
            </w:r>
          </w:p>
        </w:tc>
        <w:tc>
          <w:tcPr>
            <w:tcW w:w="415" w:type="pct"/>
            <w:shd w:val="clear" w:color="auto" w:fill="auto"/>
            <w:noWrap/>
            <w:vAlign w:val="bottom"/>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1</w:t>
            </w:r>
          </w:p>
        </w:tc>
      </w:tr>
      <w:tr w:rsidR="00200277" w:rsidRPr="007023CE" w:rsidTr="009F1716">
        <w:trPr>
          <w:trHeight w:val="340"/>
          <w:jc w:val="center"/>
        </w:trPr>
        <w:tc>
          <w:tcPr>
            <w:tcW w:w="548" w:type="pct"/>
            <w:vMerge/>
            <w:shd w:val="clear" w:color="auto" w:fill="auto"/>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1669"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防爆对讲机</w:t>
            </w:r>
          </w:p>
        </w:tc>
        <w:tc>
          <w:tcPr>
            <w:tcW w:w="1032"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摩托罗拉</w:t>
            </w:r>
          </w:p>
        </w:tc>
        <w:tc>
          <w:tcPr>
            <w:tcW w:w="921"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GP328</w:t>
            </w:r>
          </w:p>
        </w:tc>
        <w:tc>
          <w:tcPr>
            <w:tcW w:w="415"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台</w:t>
            </w:r>
          </w:p>
        </w:tc>
        <w:tc>
          <w:tcPr>
            <w:tcW w:w="415"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10</w:t>
            </w:r>
          </w:p>
        </w:tc>
      </w:tr>
      <w:tr w:rsidR="00200277" w:rsidRPr="007023CE" w:rsidTr="009F1716">
        <w:trPr>
          <w:trHeight w:val="340"/>
          <w:jc w:val="center"/>
        </w:trPr>
        <w:tc>
          <w:tcPr>
            <w:tcW w:w="548" w:type="pct"/>
            <w:vMerge/>
            <w:shd w:val="clear" w:color="auto" w:fill="auto"/>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1669"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辐射报警仪</w:t>
            </w:r>
          </w:p>
        </w:tc>
        <w:tc>
          <w:tcPr>
            <w:tcW w:w="1032"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华瑞</w:t>
            </w:r>
          </w:p>
        </w:tc>
        <w:tc>
          <w:tcPr>
            <w:tcW w:w="921"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PRM-1200</w:t>
            </w:r>
          </w:p>
        </w:tc>
        <w:tc>
          <w:tcPr>
            <w:tcW w:w="415"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只</w:t>
            </w:r>
          </w:p>
        </w:tc>
        <w:tc>
          <w:tcPr>
            <w:tcW w:w="415" w:type="pct"/>
            <w:shd w:val="clear" w:color="auto" w:fill="auto"/>
            <w:noWrap/>
            <w:vAlign w:val="bottom"/>
            <w:hideMark/>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2</w:t>
            </w:r>
          </w:p>
        </w:tc>
      </w:tr>
    </w:tbl>
    <w:p w:rsidR="00200277" w:rsidRPr="007023CE" w:rsidRDefault="00200277" w:rsidP="00200277">
      <w:pPr>
        <w:spacing w:line="500" w:lineRule="exact"/>
        <w:ind w:firstLine="640"/>
        <w:rPr>
          <w:rFonts w:ascii="仿宋_GB2312"/>
          <w:snapToGrid w:val="0"/>
          <w:color w:val="000000"/>
          <w:kern w:val="0"/>
          <w:szCs w:val="32"/>
        </w:rPr>
      </w:pPr>
      <w:r w:rsidRPr="007023CE">
        <w:rPr>
          <w:rFonts w:ascii="仿宋_GB2312"/>
          <w:snapToGrid w:val="0"/>
          <w:color w:val="000000"/>
          <w:kern w:val="0"/>
          <w:szCs w:val="32"/>
        </w:rPr>
        <w:t>三井街道建立了集中式环境应急物资储备库，建立了</w:t>
      </w:r>
      <w:r w:rsidRPr="007023CE">
        <w:rPr>
          <w:rFonts w:ascii="仿宋_GB2312" w:hint="eastAsia"/>
          <w:snapToGrid w:val="0"/>
          <w:color w:val="000000"/>
          <w:kern w:val="0"/>
          <w:szCs w:val="32"/>
        </w:rPr>
        <w:t>“</w:t>
      </w:r>
      <w:r w:rsidRPr="007023CE">
        <w:rPr>
          <w:rFonts w:ascii="仿宋_GB2312"/>
          <w:snapToGrid w:val="0"/>
          <w:color w:val="000000"/>
          <w:kern w:val="0"/>
          <w:szCs w:val="32"/>
        </w:rPr>
        <w:t>中心</w:t>
      </w:r>
      <w:r w:rsidRPr="007023CE">
        <w:rPr>
          <w:rFonts w:ascii="仿宋_GB2312"/>
          <w:snapToGrid w:val="0"/>
          <w:color w:val="000000"/>
          <w:kern w:val="0"/>
          <w:szCs w:val="32"/>
        </w:rPr>
        <w:t>—</w:t>
      </w:r>
      <w:r w:rsidRPr="007023CE">
        <w:rPr>
          <w:rFonts w:ascii="仿宋_GB2312"/>
          <w:snapToGrid w:val="0"/>
          <w:color w:val="000000"/>
          <w:kern w:val="0"/>
          <w:szCs w:val="32"/>
        </w:rPr>
        <w:t>分站点的两级管理模式</w:t>
      </w:r>
      <w:r w:rsidRPr="007023CE">
        <w:rPr>
          <w:rFonts w:ascii="仿宋_GB2312" w:hint="eastAsia"/>
          <w:snapToGrid w:val="0"/>
          <w:color w:val="000000"/>
          <w:kern w:val="0"/>
          <w:szCs w:val="32"/>
        </w:rPr>
        <w:t>”，</w:t>
      </w:r>
      <w:r w:rsidRPr="007023CE">
        <w:rPr>
          <w:rFonts w:ascii="仿宋_GB2312"/>
          <w:snapToGrid w:val="0"/>
          <w:color w:val="000000"/>
          <w:kern w:val="0"/>
          <w:szCs w:val="32"/>
        </w:rPr>
        <w:t>街道中心站点目前初步选定于三井工业园区中心的常州三晶世界科技发展产业有限公司</w:t>
      </w:r>
      <w:r w:rsidRPr="007023CE">
        <w:rPr>
          <w:rFonts w:ascii="仿宋_GB2312" w:hint="eastAsia"/>
          <w:snapToGrid w:val="0"/>
          <w:color w:val="000000"/>
          <w:kern w:val="0"/>
          <w:szCs w:val="32"/>
        </w:rPr>
        <w:t>，</w:t>
      </w:r>
      <w:r w:rsidRPr="007023CE">
        <w:rPr>
          <w:rFonts w:ascii="仿宋_GB2312"/>
          <w:snapToGrid w:val="0"/>
          <w:color w:val="000000"/>
          <w:kern w:val="0"/>
          <w:szCs w:val="32"/>
        </w:rPr>
        <w:t>各社区服务站内根据辖区企业实际情况，独立设置更具有针对性的存放应急物资的分站点。三井街道应急事故常用物资装备详见</w:t>
      </w:r>
      <w:r w:rsidRPr="007023CE">
        <w:rPr>
          <w:rFonts w:ascii="仿宋_GB2312" w:hint="eastAsia"/>
          <w:snapToGrid w:val="0"/>
          <w:color w:val="000000"/>
          <w:kern w:val="0"/>
          <w:szCs w:val="32"/>
        </w:rPr>
        <w:t>下表</w:t>
      </w:r>
      <w:r w:rsidRPr="007023CE">
        <w:rPr>
          <w:rFonts w:ascii="仿宋_GB2312"/>
          <w:snapToGrid w:val="0"/>
          <w:color w:val="000000"/>
          <w:kern w:val="0"/>
          <w:szCs w:val="32"/>
        </w:rPr>
        <w:t>。</w:t>
      </w:r>
    </w:p>
    <w:p w:rsidR="00200277" w:rsidRPr="007023CE" w:rsidRDefault="00200277" w:rsidP="00200277">
      <w:pPr>
        <w:pStyle w:val="affc"/>
        <w:spacing w:line="500" w:lineRule="exact"/>
        <w:ind w:firstLineChars="0" w:firstLine="0"/>
        <w:jc w:val="center"/>
        <w:outlineLvl w:val="9"/>
        <w:rPr>
          <w:rStyle w:val="affb"/>
          <w:rFonts w:ascii="黑体" w:hAnsi="黑体"/>
          <w:sz w:val="24"/>
          <w:szCs w:val="24"/>
        </w:rPr>
      </w:pPr>
      <w:r w:rsidRPr="007023CE">
        <w:rPr>
          <w:rStyle w:val="affb"/>
          <w:rFonts w:ascii="黑体" w:hAnsi="黑体" w:hint="eastAsia"/>
          <w:sz w:val="24"/>
          <w:szCs w:val="24"/>
        </w:rPr>
        <w:lastRenderedPageBreak/>
        <w:t>表B  三井</w:t>
      </w:r>
      <w:r w:rsidRPr="007023CE">
        <w:rPr>
          <w:rStyle w:val="affb"/>
          <w:rFonts w:ascii="黑体" w:hAnsi="黑体"/>
          <w:sz w:val="24"/>
          <w:szCs w:val="24"/>
        </w:rPr>
        <w:t>街道中心站点应急装备配备清单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14"/>
        <w:gridCol w:w="754"/>
        <w:gridCol w:w="1985"/>
        <w:gridCol w:w="1316"/>
        <w:gridCol w:w="670"/>
        <w:gridCol w:w="747"/>
        <w:gridCol w:w="2326"/>
      </w:tblGrid>
      <w:tr w:rsidR="00200277" w:rsidRPr="007023CE" w:rsidTr="009F1716">
        <w:trPr>
          <w:trHeight w:val="340"/>
          <w:tblHeader/>
          <w:jc w:val="center"/>
        </w:trPr>
        <w:tc>
          <w:tcPr>
            <w:tcW w:w="814" w:type="dxa"/>
            <w:shd w:val="clear" w:color="auto" w:fill="auto"/>
            <w:vAlign w:val="center"/>
          </w:tcPr>
          <w:p w:rsidR="00200277" w:rsidRPr="007023CE" w:rsidRDefault="00200277" w:rsidP="009F1716">
            <w:pPr>
              <w:pStyle w:val="TableParagraph"/>
              <w:spacing w:line="32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bCs/>
                <w:snapToGrid w:val="0"/>
                <w:color w:val="000000"/>
                <w:sz w:val="24"/>
                <w:szCs w:val="24"/>
              </w:rPr>
              <w:t>序号</w:t>
            </w:r>
          </w:p>
        </w:tc>
        <w:tc>
          <w:tcPr>
            <w:tcW w:w="754" w:type="dxa"/>
            <w:shd w:val="clear" w:color="auto" w:fill="auto"/>
            <w:vAlign w:val="center"/>
          </w:tcPr>
          <w:p w:rsidR="00200277" w:rsidRPr="007023CE" w:rsidRDefault="00200277" w:rsidP="009F1716">
            <w:pPr>
              <w:pStyle w:val="TableParagraph"/>
              <w:spacing w:line="32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bCs/>
                <w:snapToGrid w:val="0"/>
                <w:color w:val="000000"/>
                <w:sz w:val="24"/>
                <w:szCs w:val="24"/>
              </w:rPr>
              <w:t>储备</w:t>
            </w:r>
          </w:p>
          <w:p w:rsidR="00200277" w:rsidRPr="007023CE" w:rsidRDefault="00200277" w:rsidP="009F1716">
            <w:pPr>
              <w:pStyle w:val="TableParagraph"/>
              <w:spacing w:line="32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bCs/>
                <w:snapToGrid w:val="0"/>
                <w:color w:val="000000"/>
                <w:sz w:val="24"/>
                <w:szCs w:val="24"/>
              </w:rPr>
              <w:t>种类</w:t>
            </w:r>
          </w:p>
        </w:tc>
        <w:tc>
          <w:tcPr>
            <w:tcW w:w="1985" w:type="dxa"/>
            <w:shd w:val="clear" w:color="auto" w:fill="auto"/>
            <w:vAlign w:val="center"/>
          </w:tcPr>
          <w:p w:rsidR="00200277" w:rsidRPr="007023CE" w:rsidRDefault="00200277" w:rsidP="009F1716">
            <w:pPr>
              <w:pStyle w:val="TableParagraph"/>
              <w:spacing w:line="32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bCs/>
                <w:snapToGrid w:val="0"/>
                <w:color w:val="000000"/>
                <w:sz w:val="24"/>
                <w:szCs w:val="24"/>
              </w:rPr>
              <w:t>应急装备</w:t>
            </w:r>
          </w:p>
        </w:tc>
        <w:tc>
          <w:tcPr>
            <w:tcW w:w="1316" w:type="dxa"/>
            <w:shd w:val="clear" w:color="auto" w:fill="auto"/>
            <w:vAlign w:val="center"/>
          </w:tcPr>
          <w:p w:rsidR="00200277" w:rsidRPr="007023CE" w:rsidRDefault="00200277" w:rsidP="009F1716">
            <w:pPr>
              <w:pStyle w:val="TableParagraph"/>
              <w:spacing w:line="32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bCs/>
                <w:snapToGrid w:val="0"/>
                <w:color w:val="000000"/>
                <w:sz w:val="24"/>
                <w:szCs w:val="24"/>
              </w:rPr>
              <w:t>规格型号</w:t>
            </w:r>
          </w:p>
        </w:tc>
        <w:tc>
          <w:tcPr>
            <w:tcW w:w="670" w:type="dxa"/>
            <w:shd w:val="clear" w:color="auto" w:fill="auto"/>
            <w:vAlign w:val="center"/>
          </w:tcPr>
          <w:p w:rsidR="00200277" w:rsidRPr="007023CE" w:rsidRDefault="00200277" w:rsidP="009F1716">
            <w:pPr>
              <w:pStyle w:val="TableParagraph"/>
              <w:spacing w:line="32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bCs/>
                <w:snapToGrid w:val="0"/>
                <w:color w:val="000000"/>
                <w:sz w:val="24"/>
                <w:szCs w:val="24"/>
              </w:rPr>
              <w:t>单位</w:t>
            </w:r>
          </w:p>
        </w:tc>
        <w:tc>
          <w:tcPr>
            <w:tcW w:w="747" w:type="dxa"/>
            <w:shd w:val="clear" w:color="auto" w:fill="auto"/>
            <w:vAlign w:val="center"/>
          </w:tcPr>
          <w:p w:rsidR="00200277" w:rsidRPr="007023CE" w:rsidRDefault="00200277" w:rsidP="009F1716">
            <w:pPr>
              <w:pStyle w:val="TableParagraph"/>
              <w:spacing w:line="32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bCs/>
                <w:snapToGrid w:val="0"/>
                <w:color w:val="000000"/>
                <w:sz w:val="24"/>
                <w:szCs w:val="24"/>
              </w:rPr>
              <w:t>数量</w:t>
            </w:r>
          </w:p>
        </w:tc>
        <w:tc>
          <w:tcPr>
            <w:tcW w:w="2326" w:type="dxa"/>
            <w:shd w:val="clear" w:color="auto" w:fill="auto"/>
            <w:vAlign w:val="center"/>
          </w:tcPr>
          <w:p w:rsidR="00200277" w:rsidRPr="007023CE" w:rsidRDefault="00200277" w:rsidP="009F1716">
            <w:pPr>
              <w:pStyle w:val="TableParagraph"/>
              <w:spacing w:line="32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bCs/>
                <w:snapToGrid w:val="0"/>
                <w:color w:val="000000"/>
                <w:sz w:val="24"/>
                <w:szCs w:val="24"/>
              </w:rPr>
              <w:t>主要使用情况说明</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1</w:t>
            </w:r>
          </w:p>
        </w:tc>
        <w:tc>
          <w:tcPr>
            <w:tcW w:w="754" w:type="dxa"/>
            <w:vMerge w:val="restart"/>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应急</w:t>
            </w:r>
          </w:p>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事故</w:t>
            </w:r>
          </w:p>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常用</w:t>
            </w:r>
          </w:p>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物资</w:t>
            </w:r>
          </w:p>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装备</w:t>
            </w:r>
          </w:p>
        </w:tc>
        <w:tc>
          <w:tcPr>
            <w:tcW w:w="1985"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片状吸油棉</w:t>
            </w:r>
          </w:p>
        </w:tc>
        <w:tc>
          <w:tcPr>
            <w:tcW w:w="131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80L</w:t>
            </w:r>
          </w:p>
        </w:tc>
        <w:tc>
          <w:tcPr>
            <w:tcW w:w="670"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箱</w:t>
            </w:r>
          </w:p>
        </w:tc>
        <w:tc>
          <w:tcPr>
            <w:tcW w:w="747"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10</w:t>
            </w:r>
          </w:p>
        </w:tc>
        <w:tc>
          <w:tcPr>
            <w:tcW w:w="2326" w:type="dxa"/>
            <w:vMerge w:val="restart"/>
            <w:shd w:val="clear" w:color="auto" w:fill="auto"/>
            <w:vAlign w:val="center"/>
          </w:tcPr>
          <w:p w:rsidR="00200277"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主要吸附水上</w:t>
            </w:r>
          </w:p>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漂浮物的油类物质</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2</w:t>
            </w:r>
          </w:p>
        </w:tc>
        <w:tc>
          <w:tcPr>
            <w:tcW w:w="754" w:type="dxa"/>
            <w:vMerge/>
            <w:shd w:val="clear" w:color="auto" w:fill="auto"/>
            <w:vAlign w:val="center"/>
          </w:tcPr>
          <w:p w:rsidR="00200277" w:rsidRPr="007023CE" w:rsidRDefault="00200277" w:rsidP="009F1716">
            <w:pPr>
              <w:spacing w:line="340" w:lineRule="exact"/>
              <w:ind w:firstLine="480"/>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卷状吸油棉</w:t>
            </w:r>
          </w:p>
        </w:tc>
        <w:tc>
          <w:tcPr>
            <w:tcW w:w="131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160L</w:t>
            </w:r>
          </w:p>
        </w:tc>
        <w:tc>
          <w:tcPr>
            <w:tcW w:w="670"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包</w:t>
            </w:r>
          </w:p>
        </w:tc>
        <w:tc>
          <w:tcPr>
            <w:tcW w:w="747"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2</w:t>
            </w:r>
          </w:p>
        </w:tc>
        <w:tc>
          <w:tcPr>
            <w:tcW w:w="2326" w:type="dxa"/>
            <w:vMerge/>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3</w:t>
            </w:r>
          </w:p>
        </w:tc>
        <w:tc>
          <w:tcPr>
            <w:tcW w:w="754" w:type="dxa"/>
            <w:vMerge/>
            <w:shd w:val="clear" w:color="auto" w:fill="auto"/>
            <w:vAlign w:val="center"/>
          </w:tcPr>
          <w:p w:rsidR="00200277" w:rsidRPr="007023CE" w:rsidRDefault="00200277" w:rsidP="009F1716">
            <w:pPr>
              <w:spacing w:line="340" w:lineRule="exact"/>
              <w:ind w:firstLine="480"/>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拦油索</w:t>
            </w:r>
          </w:p>
        </w:tc>
        <w:tc>
          <w:tcPr>
            <w:tcW w:w="131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12cm</w:t>
            </w:r>
          </w:p>
        </w:tc>
        <w:tc>
          <w:tcPr>
            <w:tcW w:w="670"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米</w:t>
            </w:r>
          </w:p>
        </w:tc>
        <w:tc>
          <w:tcPr>
            <w:tcW w:w="747"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200</w:t>
            </w:r>
          </w:p>
        </w:tc>
        <w:tc>
          <w:tcPr>
            <w:tcW w:w="232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主要对水上漂浮的</w:t>
            </w:r>
          </w:p>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油类物质进行围挡</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4</w:t>
            </w:r>
          </w:p>
        </w:tc>
        <w:tc>
          <w:tcPr>
            <w:tcW w:w="754" w:type="dxa"/>
            <w:vMerge/>
            <w:shd w:val="clear" w:color="auto" w:fill="auto"/>
            <w:vAlign w:val="center"/>
          </w:tcPr>
          <w:p w:rsidR="00200277" w:rsidRPr="007023CE" w:rsidRDefault="00200277" w:rsidP="009F1716">
            <w:pPr>
              <w:spacing w:line="340" w:lineRule="exact"/>
              <w:ind w:firstLine="480"/>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覆膜编织袋</w:t>
            </w:r>
          </w:p>
        </w:tc>
        <w:tc>
          <w:tcPr>
            <w:tcW w:w="131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只</w:t>
            </w:r>
          </w:p>
        </w:tc>
        <w:tc>
          <w:tcPr>
            <w:tcW w:w="747"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100</w:t>
            </w:r>
          </w:p>
        </w:tc>
        <w:tc>
          <w:tcPr>
            <w:tcW w:w="232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5</w:t>
            </w:r>
          </w:p>
        </w:tc>
        <w:tc>
          <w:tcPr>
            <w:tcW w:w="754" w:type="dxa"/>
            <w:vMerge/>
            <w:shd w:val="clear" w:color="auto" w:fill="auto"/>
            <w:vAlign w:val="center"/>
          </w:tcPr>
          <w:p w:rsidR="00200277" w:rsidRPr="007023CE" w:rsidRDefault="00200277" w:rsidP="009F1716">
            <w:pPr>
              <w:spacing w:line="340" w:lineRule="exact"/>
              <w:ind w:firstLine="480"/>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稻草编织袋</w:t>
            </w:r>
          </w:p>
        </w:tc>
        <w:tc>
          <w:tcPr>
            <w:tcW w:w="131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只</w:t>
            </w:r>
          </w:p>
        </w:tc>
        <w:tc>
          <w:tcPr>
            <w:tcW w:w="747"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100</w:t>
            </w:r>
          </w:p>
        </w:tc>
        <w:tc>
          <w:tcPr>
            <w:tcW w:w="232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6</w:t>
            </w:r>
          </w:p>
        </w:tc>
        <w:tc>
          <w:tcPr>
            <w:tcW w:w="754" w:type="dxa"/>
            <w:vMerge/>
            <w:shd w:val="clear" w:color="auto" w:fill="auto"/>
            <w:vAlign w:val="center"/>
          </w:tcPr>
          <w:p w:rsidR="00200277" w:rsidRPr="007023CE" w:rsidRDefault="00200277" w:rsidP="009F1716">
            <w:pPr>
              <w:spacing w:line="340" w:lineRule="exact"/>
              <w:ind w:firstLine="480"/>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防化垃圾袋</w:t>
            </w:r>
          </w:p>
        </w:tc>
        <w:tc>
          <w:tcPr>
            <w:tcW w:w="131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只</w:t>
            </w:r>
          </w:p>
        </w:tc>
        <w:tc>
          <w:tcPr>
            <w:tcW w:w="747"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20</w:t>
            </w:r>
          </w:p>
        </w:tc>
        <w:tc>
          <w:tcPr>
            <w:tcW w:w="2326" w:type="dxa"/>
            <w:shd w:val="clear" w:color="auto" w:fill="auto"/>
            <w:vAlign w:val="center"/>
          </w:tcPr>
          <w:p w:rsidR="00200277"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主要收纳处理后</w:t>
            </w:r>
          </w:p>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余留的有害弃物</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7</w:t>
            </w:r>
          </w:p>
        </w:tc>
        <w:tc>
          <w:tcPr>
            <w:tcW w:w="754" w:type="dxa"/>
            <w:vMerge/>
            <w:shd w:val="clear" w:color="auto" w:fill="auto"/>
            <w:vAlign w:val="center"/>
          </w:tcPr>
          <w:p w:rsidR="00200277" w:rsidRPr="007023CE" w:rsidRDefault="00200277" w:rsidP="009F1716">
            <w:pPr>
              <w:spacing w:line="340" w:lineRule="exact"/>
              <w:ind w:firstLine="480"/>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吨袋</w:t>
            </w:r>
          </w:p>
        </w:tc>
        <w:tc>
          <w:tcPr>
            <w:tcW w:w="131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只</w:t>
            </w:r>
          </w:p>
        </w:tc>
        <w:tc>
          <w:tcPr>
            <w:tcW w:w="747"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20</w:t>
            </w:r>
          </w:p>
        </w:tc>
        <w:tc>
          <w:tcPr>
            <w:tcW w:w="232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8</w:t>
            </w:r>
          </w:p>
        </w:tc>
        <w:tc>
          <w:tcPr>
            <w:tcW w:w="754" w:type="dxa"/>
            <w:vMerge/>
            <w:shd w:val="clear" w:color="auto" w:fill="auto"/>
            <w:vAlign w:val="center"/>
          </w:tcPr>
          <w:p w:rsidR="00200277" w:rsidRPr="007023CE" w:rsidRDefault="00200277" w:rsidP="009F1716">
            <w:pPr>
              <w:spacing w:line="340" w:lineRule="exact"/>
              <w:ind w:firstLine="480"/>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电缆线</w:t>
            </w:r>
          </w:p>
        </w:tc>
        <w:tc>
          <w:tcPr>
            <w:tcW w:w="131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上上100m，三相6平方</w:t>
            </w:r>
          </w:p>
        </w:tc>
        <w:tc>
          <w:tcPr>
            <w:tcW w:w="670"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卷</w:t>
            </w:r>
          </w:p>
        </w:tc>
        <w:tc>
          <w:tcPr>
            <w:tcW w:w="747"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3</w:t>
            </w:r>
          </w:p>
        </w:tc>
        <w:tc>
          <w:tcPr>
            <w:tcW w:w="2326" w:type="dxa"/>
            <w:shd w:val="clear" w:color="auto" w:fill="auto"/>
            <w:vAlign w:val="center"/>
          </w:tcPr>
          <w:p w:rsidR="00200277"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主要用于应急供电，</w:t>
            </w:r>
          </w:p>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长期15KW，短时30KW</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9</w:t>
            </w:r>
          </w:p>
        </w:tc>
        <w:tc>
          <w:tcPr>
            <w:tcW w:w="754" w:type="dxa"/>
            <w:vMerge/>
            <w:shd w:val="clear" w:color="auto" w:fill="auto"/>
            <w:vAlign w:val="center"/>
          </w:tcPr>
          <w:p w:rsidR="00200277" w:rsidRPr="007023CE" w:rsidRDefault="00200277" w:rsidP="009F1716">
            <w:pPr>
              <w:spacing w:line="340" w:lineRule="exact"/>
              <w:ind w:firstLine="480"/>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三相应急潜水</w:t>
            </w:r>
          </w:p>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抽水泵</w:t>
            </w:r>
          </w:p>
        </w:tc>
        <w:tc>
          <w:tcPr>
            <w:tcW w:w="131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11KW</w:t>
            </w:r>
          </w:p>
        </w:tc>
        <w:tc>
          <w:tcPr>
            <w:tcW w:w="670"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台</w:t>
            </w:r>
          </w:p>
        </w:tc>
        <w:tc>
          <w:tcPr>
            <w:tcW w:w="747"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w:t>
            </w:r>
          </w:p>
        </w:tc>
        <w:tc>
          <w:tcPr>
            <w:tcW w:w="232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扬程25m，流量100m</w:t>
            </w:r>
            <w:r w:rsidRPr="007023CE">
              <w:rPr>
                <w:rFonts w:ascii="仿宋_GB2312" w:eastAsia="仿宋_GB2312" w:hAnsi="Times New Roman" w:hint="eastAsia"/>
                <w:snapToGrid w:val="0"/>
                <w:color w:val="000000"/>
                <w:sz w:val="24"/>
                <w:szCs w:val="24"/>
                <w:vertAlign w:val="superscript"/>
              </w:rPr>
              <w:t>3</w:t>
            </w:r>
            <w:r w:rsidRPr="007023CE">
              <w:rPr>
                <w:rFonts w:ascii="仿宋_GB2312" w:eastAsia="仿宋_GB2312" w:hAnsi="Times New Roman" w:hint="eastAsia"/>
                <w:snapToGrid w:val="0"/>
                <w:color w:val="000000"/>
                <w:sz w:val="24"/>
                <w:szCs w:val="24"/>
              </w:rPr>
              <w:t>/h</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10</w:t>
            </w:r>
          </w:p>
        </w:tc>
        <w:tc>
          <w:tcPr>
            <w:tcW w:w="754" w:type="dxa"/>
            <w:vMerge/>
            <w:shd w:val="clear" w:color="auto" w:fill="auto"/>
            <w:vAlign w:val="center"/>
          </w:tcPr>
          <w:p w:rsidR="00200277" w:rsidRPr="007023CE" w:rsidRDefault="00200277" w:rsidP="009F1716">
            <w:pPr>
              <w:spacing w:line="340" w:lineRule="exact"/>
              <w:ind w:firstLine="480"/>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水龙带</w:t>
            </w:r>
          </w:p>
        </w:tc>
        <w:tc>
          <w:tcPr>
            <w:tcW w:w="131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20m</w:t>
            </w:r>
          </w:p>
        </w:tc>
        <w:tc>
          <w:tcPr>
            <w:tcW w:w="670"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卷</w:t>
            </w:r>
          </w:p>
        </w:tc>
        <w:tc>
          <w:tcPr>
            <w:tcW w:w="747"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5</w:t>
            </w:r>
          </w:p>
        </w:tc>
        <w:tc>
          <w:tcPr>
            <w:tcW w:w="232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11</w:t>
            </w:r>
          </w:p>
        </w:tc>
        <w:tc>
          <w:tcPr>
            <w:tcW w:w="754" w:type="dxa"/>
            <w:vMerge/>
            <w:shd w:val="clear" w:color="auto" w:fill="auto"/>
            <w:vAlign w:val="center"/>
          </w:tcPr>
          <w:p w:rsidR="00200277" w:rsidRPr="007023CE" w:rsidRDefault="00200277" w:rsidP="009F1716">
            <w:pPr>
              <w:spacing w:line="340" w:lineRule="exact"/>
              <w:ind w:firstLine="480"/>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铲车</w:t>
            </w:r>
          </w:p>
        </w:tc>
        <w:tc>
          <w:tcPr>
            <w:tcW w:w="131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747"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232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利用企业</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12</w:t>
            </w:r>
          </w:p>
        </w:tc>
        <w:tc>
          <w:tcPr>
            <w:tcW w:w="754" w:type="dxa"/>
            <w:vMerge/>
            <w:shd w:val="clear" w:color="auto" w:fill="auto"/>
            <w:vAlign w:val="center"/>
          </w:tcPr>
          <w:p w:rsidR="00200277" w:rsidRPr="007023CE" w:rsidRDefault="00200277" w:rsidP="009F1716">
            <w:pPr>
              <w:spacing w:line="340" w:lineRule="exact"/>
              <w:ind w:firstLine="480"/>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吊车</w:t>
            </w:r>
          </w:p>
        </w:tc>
        <w:tc>
          <w:tcPr>
            <w:tcW w:w="131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747"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232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按次租用外部单位，签订协议保证随叫随到</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13</w:t>
            </w:r>
          </w:p>
        </w:tc>
        <w:tc>
          <w:tcPr>
            <w:tcW w:w="754" w:type="dxa"/>
            <w:vMerge/>
            <w:shd w:val="clear" w:color="auto" w:fill="auto"/>
            <w:vAlign w:val="center"/>
          </w:tcPr>
          <w:p w:rsidR="00200277" w:rsidRPr="007023CE" w:rsidRDefault="00200277" w:rsidP="009F1716">
            <w:pPr>
              <w:spacing w:line="340" w:lineRule="exact"/>
              <w:ind w:firstLine="480"/>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工地斗车</w:t>
            </w:r>
          </w:p>
        </w:tc>
        <w:tc>
          <w:tcPr>
            <w:tcW w:w="131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辆</w:t>
            </w:r>
          </w:p>
        </w:tc>
        <w:tc>
          <w:tcPr>
            <w:tcW w:w="747"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2</w:t>
            </w:r>
          </w:p>
        </w:tc>
        <w:tc>
          <w:tcPr>
            <w:tcW w:w="232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方便搬运</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14</w:t>
            </w:r>
          </w:p>
        </w:tc>
        <w:tc>
          <w:tcPr>
            <w:tcW w:w="754" w:type="dxa"/>
            <w:vMerge/>
            <w:shd w:val="clear" w:color="auto" w:fill="auto"/>
            <w:vAlign w:val="center"/>
          </w:tcPr>
          <w:p w:rsidR="00200277" w:rsidRPr="007023CE" w:rsidRDefault="00200277" w:rsidP="009F1716">
            <w:pPr>
              <w:spacing w:line="340" w:lineRule="exact"/>
              <w:ind w:firstLine="480"/>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手动液压车</w:t>
            </w:r>
          </w:p>
        </w:tc>
        <w:tc>
          <w:tcPr>
            <w:tcW w:w="131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2吨</w:t>
            </w:r>
          </w:p>
        </w:tc>
        <w:tc>
          <w:tcPr>
            <w:tcW w:w="670"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辆</w:t>
            </w:r>
          </w:p>
        </w:tc>
        <w:tc>
          <w:tcPr>
            <w:tcW w:w="747"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w:t>
            </w:r>
          </w:p>
        </w:tc>
        <w:tc>
          <w:tcPr>
            <w:tcW w:w="232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方便搬运</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15</w:t>
            </w:r>
          </w:p>
        </w:tc>
        <w:tc>
          <w:tcPr>
            <w:tcW w:w="754" w:type="dxa"/>
            <w:vMerge/>
            <w:shd w:val="clear" w:color="auto" w:fill="auto"/>
            <w:vAlign w:val="center"/>
          </w:tcPr>
          <w:p w:rsidR="00200277" w:rsidRPr="007023CE" w:rsidRDefault="00200277" w:rsidP="009F1716">
            <w:pPr>
              <w:spacing w:line="340" w:lineRule="exact"/>
              <w:ind w:firstLine="480"/>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托盘架</w:t>
            </w:r>
          </w:p>
        </w:tc>
        <w:tc>
          <w:tcPr>
            <w:tcW w:w="131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只</w:t>
            </w:r>
          </w:p>
        </w:tc>
        <w:tc>
          <w:tcPr>
            <w:tcW w:w="747"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10</w:t>
            </w:r>
          </w:p>
        </w:tc>
        <w:tc>
          <w:tcPr>
            <w:tcW w:w="232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方</w:t>
            </w:r>
            <w:r w:rsidRPr="007023CE">
              <w:rPr>
                <w:rFonts w:ascii="仿宋_GB2312" w:eastAsia="仿宋_GB2312" w:hAnsi="Times New Roman" w:hint="eastAsia"/>
                <w:snapToGrid w:val="0"/>
                <w:color w:val="000000"/>
                <w:spacing w:val="-10"/>
                <w:sz w:val="24"/>
                <w:szCs w:val="24"/>
                <w:lang w:eastAsia="zh-CN"/>
              </w:rPr>
              <w:t>便搬运物质，液压推车铲了就走，省人力搬运</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16</w:t>
            </w:r>
          </w:p>
        </w:tc>
        <w:tc>
          <w:tcPr>
            <w:tcW w:w="754" w:type="dxa"/>
            <w:vMerge/>
            <w:shd w:val="clear" w:color="auto" w:fill="auto"/>
            <w:vAlign w:val="center"/>
          </w:tcPr>
          <w:p w:rsidR="00200277" w:rsidRPr="007023CE" w:rsidRDefault="00200277" w:rsidP="009F1716">
            <w:pPr>
              <w:spacing w:line="340" w:lineRule="exact"/>
              <w:ind w:firstLine="480"/>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撬棍</w:t>
            </w:r>
          </w:p>
        </w:tc>
        <w:tc>
          <w:tcPr>
            <w:tcW w:w="131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只</w:t>
            </w:r>
          </w:p>
        </w:tc>
        <w:tc>
          <w:tcPr>
            <w:tcW w:w="747"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5</w:t>
            </w:r>
          </w:p>
        </w:tc>
        <w:tc>
          <w:tcPr>
            <w:tcW w:w="232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17</w:t>
            </w:r>
          </w:p>
        </w:tc>
        <w:tc>
          <w:tcPr>
            <w:tcW w:w="754" w:type="dxa"/>
            <w:vMerge/>
            <w:shd w:val="clear" w:color="auto" w:fill="auto"/>
            <w:vAlign w:val="center"/>
          </w:tcPr>
          <w:p w:rsidR="00200277" w:rsidRPr="007023CE" w:rsidRDefault="00200277" w:rsidP="009F1716">
            <w:pPr>
              <w:spacing w:line="340" w:lineRule="exact"/>
              <w:ind w:firstLine="480"/>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大力撬棍</w:t>
            </w:r>
          </w:p>
        </w:tc>
        <w:tc>
          <w:tcPr>
            <w:tcW w:w="131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只</w:t>
            </w:r>
          </w:p>
        </w:tc>
        <w:tc>
          <w:tcPr>
            <w:tcW w:w="747"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w:t>
            </w:r>
          </w:p>
        </w:tc>
        <w:tc>
          <w:tcPr>
            <w:tcW w:w="232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18</w:t>
            </w:r>
          </w:p>
        </w:tc>
        <w:tc>
          <w:tcPr>
            <w:tcW w:w="754" w:type="dxa"/>
            <w:vMerge/>
            <w:shd w:val="clear" w:color="auto" w:fill="auto"/>
            <w:vAlign w:val="center"/>
          </w:tcPr>
          <w:p w:rsidR="00200277" w:rsidRPr="007023CE" w:rsidRDefault="00200277" w:rsidP="009F1716">
            <w:pPr>
              <w:spacing w:line="340" w:lineRule="exact"/>
              <w:ind w:firstLine="480"/>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铁锹</w:t>
            </w:r>
          </w:p>
        </w:tc>
        <w:tc>
          <w:tcPr>
            <w:tcW w:w="131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只</w:t>
            </w:r>
          </w:p>
        </w:tc>
        <w:tc>
          <w:tcPr>
            <w:tcW w:w="747"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10</w:t>
            </w:r>
          </w:p>
        </w:tc>
        <w:tc>
          <w:tcPr>
            <w:tcW w:w="232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19</w:t>
            </w:r>
          </w:p>
        </w:tc>
        <w:tc>
          <w:tcPr>
            <w:tcW w:w="754" w:type="dxa"/>
            <w:vMerge/>
            <w:shd w:val="clear" w:color="auto" w:fill="auto"/>
            <w:vAlign w:val="center"/>
          </w:tcPr>
          <w:p w:rsidR="00200277" w:rsidRPr="007023CE" w:rsidRDefault="00200277" w:rsidP="009F1716">
            <w:pPr>
              <w:spacing w:line="340" w:lineRule="exact"/>
              <w:ind w:firstLine="480"/>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不锈钢伸缩围挡线</w:t>
            </w:r>
          </w:p>
        </w:tc>
        <w:tc>
          <w:tcPr>
            <w:tcW w:w="131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3m</w:t>
            </w:r>
          </w:p>
        </w:tc>
        <w:tc>
          <w:tcPr>
            <w:tcW w:w="670"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个</w:t>
            </w:r>
          </w:p>
        </w:tc>
        <w:tc>
          <w:tcPr>
            <w:tcW w:w="747"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10</w:t>
            </w:r>
          </w:p>
        </w:tc>
        <w:tc>
          <w:tcPr>
            <w:tcW w:w="232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20</w:t>
            </w:r>
          </w:p>
        </w:tc>
        <w:tc>
          <w:tcPr>
            <w:tcW w:w="754" w:type="dxa"/>
            <w:vMerge/>
            <w:shd w:val="clear" w:color="auto" w:fill="auto"/>
            <w:vAlign w:val="center"/>
          </w:tcPr>
          <w:p w:rsidR="00200277" w:rsidRPr="007023CE" w:rsidRDefault="00200277" w:rsidP="009F1716">
            <w:pPr>
              <w:spacing w:line="340" w:lineRule="exact"/>
              <w:ind w:firstLine="480"/>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盘式警戒线</w:t>
            </w:r>
          </w:p>
        </w:tc>
        <w:tc>
          <w:tcPr>
            <w:tcW w:w="131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盘</w:t>
            </w:r>
          </w:p>
        </w:tc>
        <w:tc>
          <w:tcPr>
            <w:tcW w:w="747"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10</w:t>
            </w:r>
          </w:p>
        </w:tc>
        <w:tc>
          <w:tcPr>
            <w:tcW w:w="232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21</w:t>
            </w:r>
          </w:p>
        </w:tc>
        <w:tc>
          <w:tcPr>
            <w:tcW w:w="754" w:type="dxa"/>
            <w:vMerge/>
            <w:shd w:val="clear" w:color="auto" w:fill="auto"/>
            <w:vAlign w:val="center"/>
          </w:tcPr>
          <w:p w:rsidR="00200277" w:rsidRPr="007023CE" w:rsidRDefault="00200277" w:rsidP="009F1716">
            <w:pPr>
              <w:spacing w:line="340" w:lineRule="exact"/>
              <w:ind w:firstLine="480"/>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1吨圆筒</w:t>
            </w:r>
          </w:p>
        </w:tc>
        <w:tc>
          <w:tcPr>
            <w:tcW w:w="131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只</w:t>
            </w:r>
          </w:p>
        </w:tc>
        <w:tc>
          <w:tcPr>
            <w:tcW w:w="747"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8</w:t>
            </w:r>
          </w:p>
        </w:tc>
        <w:tc>
          <w:tcPr>
            <w:tcW w:w="232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用于储存液态物料</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22</w:t>
            </w:r>
          </w:p>
        </w:tc>
        <w:tc>
          <w:tcPr>
            <w:tcW w:w="754" w:type="dxa"/>
            <w:vMerge/>
            <w:shd w:val="clear" w:color="auto" w:fill="auto"/>
            <w:vAlign w:val="center"/>
          </w:tcPr>
          <w:p w:rsidR="00200277" w:rsidRPr="007023CE" w:rsidRDefault="00200277" w:rsidP="009F1716">
            <w:pPr>
              <w:spacing w:line="340" w:lineRule="exact"/>
              <w:ind w:firstLineChars="0" w:firstLine="472"/>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粉煤灰</w:t>
            </w:r>
          </w:p>
        </w:tc>
        <w:tc>
          <w:tcPr>
            <w:tcW w:w="131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吨</w:t>
            </w:r>
          </w:p>
        </w:tc>
        <w:tc>
          <w:tcPr>
            <w:tcW w:w="747"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2</w:t>
            </w:r>
          </w:p>
        </w:tc>
        <w:tc>
          <w:tcPr>
            <w:tcW w:w="232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利用企业（热电厂）</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23</w:t>
            </w:r>
          </w:p>
        </w:tc>
        <w:tc>
          <w:tcPr>
            <w:tcW w:w="754" w:type="dxa"/>
            <w:vMerge/>
            <w:shd w:val="clear" w:color="auto" w:fill="auto"/>
            <w:vAlign w:val="center"/>
          </w:tcPr>
          <w:p w:rsidR="00200277" w:rsidRPr="007023CE" w:rsidRDefault="00200277" w:rsidP="009F1716">
            <w:pPr>
              <w:spacing w:line="340" w:lineRule="exact"/>
              <w:ind w:firstLineChars="0" w:firstLine="472"/>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粉性活性炭</w:t>
            </w:r>
          </w:p>
        </w:tc>
        <w:tc>
          <w:tcPr>
            <w:tcW w:w="131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吨</w:t>
            </w:r>
          </w:p>
        </w:tc>
        <w:tc>
          <w:tcPr>
            <w:tcW w:w="747"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0.5</w:t>
            </w:r>
          </w:p>
        </w:tc>
        <w:tc>
          <w:tcPr>
            <w:tcW w:w="232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24</w:t>
            </w:r>
          </w:p>
        </w:tc>
        <w:tc>
          <w:tcPr>
            <w:tcW w:w="754" w:type="dxa"/>
            <w:vMerge/>
            <w:shd w:val="clear" w:color="auto" w:fill="auto"/>
            <w:vAlign w:val="center"/>
          </w:tcPr>
          <w:p w:rsidR="00200277" w:rsidRPr="007023CE" w:rsidRDefault="00200277" w:rsidP="009F1716">
            <w:pPr>
              <w:spacing w:line="340" w:lineRule="exact"/>
              <w:ind w:firstLineChars="0" w:firstLine="472"/>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柱状活性炭</w:t>
            </w:r>
          </w:p>
        </w:tc>
        <w:tc>
          <w:tcPr>
            <w:tcW w:w="131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吨</w:t>
            </w:r>
          </w:p>
        </w:tc>
        <w:tc>
          <w:tcPr>
            <w:tcW w:w="747"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0.5</w:t>
            </w:r>
          </w:p>
        </w:tc>
        <w:tc>
          <w:tcPr>
            <w:tcW w:w="232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25</w:t>
            </w:r>
          </w:p>
        </w:tc>
        <w:tc>
          <w:tcPr>
            <w:tcW w:w="754" w:type="dxa"/>
            <w:vMerge/>
            <w:shd w:val="clear" w:color="auto" w:fill="auto"/>
            <w:vAlign w:val="center"/>
          </w:tcPr>
          <w:p w:rsidR="00200277" w:rsidRPr="007023CE" w:rsidRDefault="00200277" w:rsidP="009F1716">
            <w:pPr>
              <w:spacing w:line="340" w:lineRule="exact"/>
              <w:ind w:firstLineChars="0" w:firstLine="472"/>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石灰</w:t>
            </w:r>
          </w:p>
        </w:tc>
        <w:tc>
          <w:tcPr>
            <w:tcW w:w="131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吨</w:t>
            </w:r>
          </w:p>
        </w:tc>
        <w:tc>
          <w:tcPr>
            <w:tcW w:w="747"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232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为防变质，临时购买</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26</w:t>
            </w:r>
          </w:p>
        </w:tc>
        <w:tc>
          <w:tcPr>
            <w:tcW w:w="754" w:type="dxa"/>
            <w:vMerge/>
            <w:shd w:val="clear" w:color="auto" w:fill="auto"/>
            <w:vAlign w:val="center"/>
          </w:tcPr>
          <w:p w:rsidR="00200277" w:rsidRPr="007023CE" w:rsidRDefault="00200277" w:rsidP="009F1716">
            <w:pPr>
              <w:spacing w:line="340" w:lineRule="exact"/>
              <w:ind w:firstLineChars="0" w:firstLine="472"/>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30％液碱</w:t>
            </w:r>
          </w:p>
        </w:tc>
        <w:tc>
          <w:tcPr>
            <w:tcW w:w="131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吨</w:t>
            </w:r>
          </w:p>
        </w:tc>
        <w:tc>
          <w:tcPr>
            <w:tcW w:w="747"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w:t>
            </w:r>
          </w:p>
        </w:tc>
        <w:tc>
          <w:tcPr>
            <w:tcW w:w="232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主要利用企业存储</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27</w:t>
            </w:r>
          </w:p>
        </w:tc>
        <w:tc>
          <w:tcPr>
            <w:tcW w:w="754" w:type="dxa"/>
            <w:vMerge/>
            <w:shd w:val="clear" w:color="auto" w:fill="auto"/>
            <w:vAlign w:val="center"/>
          </w:tcPr>
          <w:p w:rsidR="00200277" w:rsidRPr="007023CE" w:rsidRDefault="00200277" w:rsidP="009F1716">
            <w:pPr>
              <w:spacing w:line="340" w:lineRule="exact"/>
              <w:ind w:firstLineChars="0" w:firstLine="472"/>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盐酸</w:t>
            </w:r>
          </w:p>
        </w:tc>
        <w:tc>
          <w:tcPr>
            <w:tcW w:w="131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吨</w:t>
            </w:r>
          </w:p>
        </w:tc>
        <w:tc>
          <w:tcPr>
            <w:tcW w:w="747"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2</w:t>
            </w:r>
          </w:p>
        </w:tc>
        <w:tc>
          <w:tcPr>
            <w:tcW w:w="2326" w:type="dxa"/>
            <w:shd w:val="clear" w:color="auto" w:fill="auto"/>
            <w:vAlign w:val="center"/>
          </w:tcPr>
          <w:p w:rsidR="00200277" w:rsidRPr="007023CE" w:rsidRDefault="00200277" w:rsidP="009F1716">
            <w:pPr>
              <w:pStyle w:val="TableParagraph"/>
              <w:spacing w:line="34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28</w:t>
            </w:r>
          </w:p>
        </w:tc>
        <w:tc>
          <w:tcPr>
            <w:tcW w:w="754" w:type="dxa"/>
            <w:vMerge w:val="restart"/>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应急</w:t>
            </w:r>
          </w:p>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事故</w:t>
            </w:r>
          </w:p>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常用</w:t>
            </w:r>
          </w:p>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lastRenderedPageBreak/>
              <w:t>物资</w:t>
            </w:r>
          </w:p>
          <w:p w:rsidR="00200277" w:rsidRPr="007023CE" w:rsidRDefault="00200277" w:rsidP="009F1716">
            <w:pPr>
              <w:spacing w:line="310" w:lineRule="exact"/>
              <w:ind w:firstLineChars="0" w:firstLine="0"/>
              <w:jc w:val="center"/>
              <w:rPr>
                <w:rFonts w:ascii="仿宋_GB2312"/>
                <w:snapToGrid w:val="0"/>
                <w:color w:val="000000"/>
                <w:kern w:val="0"/>
                <w:sz w:val="24"/>
                <w:szCs w:val="24"/>
              </w:rPr>
            </w:pPr>
            <w:r w:rsidRPr="007023CE">
              <w:rPr>
                <w:rFonts w:ascii="仿宋_GB2312" w:hint="eastAsia"/>
                <w:snapToGrid w:val="0"/>
                <w:color w:val="000000"/>
                <w:kern w:val="0"/>
                <w:sz w:val="24"/>
                <w:szCs w:val="24"/>
              </w:rPr>
              <w:t>装备</w:t>
            </w:r>
          </w:p>
        </w:tc>
        <w:tc>
          <w:tcPr>
            <w:tcW w:w="1985"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lastRenderedPageBreak/>
              <w:t>次氯酸钠</w:t>
            </w:r>
          </w:p>
        </w:tc>
        <w:tc>
          <w:tcPr>
            <w:tcW w:w="131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吨</w:t>
            </w:r>
          </w:p>
        </w:tc>
        <w:tc>
          <w:tcPr>
            <w:tcW w:w="747"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2</w:t>
            </w:r>
          </w:p>
        </w:tc>
        <w:tc>
          <w:tcPr>
            <w:tcW w:w="232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用于脱色</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29</w:t>
            </w:r>
          </w:p>
        </w:tc>
        <w:tc>
          <w:tcPr>
            <w:tcW w:w="754" w:type="dxa"/>
            <w:vMerge/>
            <w:shd w:val="clear" w:color="auto" w:fill="auto"/>
            <w:vAlign w:val="center"/>
          </w:tcPr>
          <w:p w:rsidR="00200277" w:rsidRPr="007023CE" w:rsidRDefault="00200277" w:rsidP="009F1716">
            <w:pPr>
              <w:spacing w:line="310" w:lineRule="exact"/>
              <w:ind w:firstLine="480"/>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碳酸氢钠/碳酸钠</w:t>
            </w:r>
          </w:p>
        </w:tc>
        <w:tc>
          <w:tcPr>
            <w:tcW w:w="1316" w:type="dxa"/>
            <w:shd w:val="clear" w:color="auto" w:fill="auto"/>
            <w:vAlign w:val="center"/>
          </w:tcPr>
          <w:p w:rsidR="00200277" w:rsidRPr="007023CE" w:rsidRDefault="00200277" w:rsidP="009F1716">
            <w:pPr>
              <w:spacing w:line="310" w:lineRule="exact"/>
              <w:ind w:firstLineChars="0" w:firstLine="472"/>
              <w:jc w:val="center"/>
              <w:rPr>
                <w:rFonts w:ascii="仿宋_GB2312"/>
                <w:snapToGrid w:val="0"/>
                <w:color w:val="000000"/>
                <w:kern w:val="0"/>
                <w:sz w:val="24"/>
                <w:szCs w:val="24"/>
              </w:rPr>
            </w:pPr>
          </w:p>
        </w:tc>
        <w:tc>
          <w:tcPr>
            <w:tcW w:w="670"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吨</w:t>
            </w:r>
          </w:p>
        </w:tc>
        <w:tc>
          <w:tcPr>
            <w:tcW w:w="747"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2</w:t>
            </w:r>
          </w:p>
        </w:tc>
        <w:tc>
          <w:tcPr>
            <w:tcW w:w="232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30</w:t>
            </w:r>
          </w:p>
        </w:tc>
        <w:tc>
          <w:tcPr>
            <w:tcW w:w="754" w:type="dxa"/>
            <w:vMerge/>
            <w:shd w:val="clear" w:color="auto" w:fill="auto"/>
            <w:vAlign w:val="center"/>
          </w:tcPr>
          <w:p w:rsidR="00200277" w:rsidRPr="007023CE" w:rsidRDefault="00200277" w:rsidP="009F1716">
            <w:pPr>
              <w:spacing w:line="310" w:lineRule="exact"/>
              <w:ind w:firstLine="480"/>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木屑</w:t>
            </w:r>
          </w:p>
        </w:tc>
        <w:tc>
          <w:tcPr>
            <w:tcW w:w="131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747"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若干</w:t>
            </w:r>
          </w:p>
        </w:tc>
        <w:tc>
          <w:tcPr>
            <w:tcW w:w="232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lastRenderedPageBreak/>
              <w:t>31</w:t>
            </w:r>
          </w:p>
        </w:tc>
        <w:tc>
          <w:tcPr>
            <w:tcW w:w="754" w:type="dxa"/>
            <w:vMerge/>
            <w:shd w:val="clear" w:color="auto" w:fill="auto"/>
            <w:vAlign w:val="center"/>
          </w:tcPr>
          <w:p w:rsidR="00200277" w:rsidRPr="007023CE" w:rsidRDefault="00200277" w:rsidP="009F1716">
            <w:pPr>
              <w:spacing w:line="310" w:lineRule="exact"/>
              <w:ind w:firstLine="480"/>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消油剂</w:t>
            </w:r>
          </w:p>
        </w:tc>
        <w:tc>
          <w:tcPr>
            <w:tcW w:w="131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20kg</w:t>
            </w:r>
          </w:p>
        </w:tc>
        <w:tc>
          <w:tcPr>
            <w:tcW w:w="670"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桶</w:t>
            </w:r>
          </w:p>
        </w:tc>
        <w:tc>
          <w:tcPr>
            <w:tcW w:w="747"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5</w:t>
            </w:r>
          </w:p>
        </w:tc>
        <w:tc>
          <w:tcPr>
            <w:tcW w:w="232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主要消除浮油</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lastRenderedPageBreak/>
              <w:t>32</w:t>
            </w:r>
          </w:p>
        </w:tc>
        <w:tc>
          <w:tcPr>
            <w:tcW w:w="754" w:type="dxa"/>
            <w:vMerge/>
            <w:shd w:val="clear" w:color="auto" w:fill="auto"/>
            <w:vAlign w:val="center"/>
          </w:tcPr>
          <w:p w:rsidR="00200277" w:rsidRPr="007023CE" w:rsidRDefault="00200277" w:rsidP="009F1716">
            <w:pPr>
              <w:spacing w:line="310" w:lineRule="exact"/>
              <w:ind w:firstLineChars="0" w:firstLine="472"/>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干冰灭火器</w:t>
            </w:r>
          </w:p>
        </w:tc>
        <w:tc>
          <w:tcPr>
            <w:tcW w:w="131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只</w:t>
            </w:r>
          </w:p>
        </w:tc>
        <w:tc>
          <w:tcPr>
            <w:tcW w:w="747"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10</w:t>
            </w:r>
          </w:p>
        </w:tc>
        <w:tc>
          <w:tcPr>
            <w:tcW w:w="232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33</w:t>
            </w:r>
          </w:p>
        </w:tc>
        <w:tc>
          <w:tcPr>
            <w:tcW w:w="754" w:type="dxa"/>
            <w:vMerge/>
            <w:shd w:val="clear" w:color="auto" w:fill="auto"/>
            <w:vAlign w:val="center"/>
          </w:tcPr>
          <w:p w:rsidR="00200277" w:rsidRPr="007023CE" w:rsidRDefault="00200277" w:rsidP="009F1716">
            <w:pPr>
              <w:spacing w:line="310" w:lineRule="exact"/>
              <w:ind w:firstLineChars="0" w:firstLine="472"/>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泡沫灭火器</w:t>
            </w:r>
          </w:p>
        </w:tc>
        <w:tc>
          <w:tcPr>
            <w:tcW w:w="131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只</w:t>
            </w:r>
          </w:p>
        </w:tc>
        <w:tc>
          <w:tcPr>
            <w:tcW w:w="747"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10</w:t>
            </w:r>
          </w:p>
        </w:tc>
        <w:tc>
          <w:tcPr>
            <w:tcW w:w="232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34</w:t>
            </w:r>
          </w:p>
        </w:tc>
        <w:tc>
          <w:tcPr>
            <w:tcW w:w="754" w:type="dxa"/>
            <w:vMerge/>
            <w:shd w:val="clear" w:color="auto" w:fill="auto"/>
            <w:vAlign w:val="center"/>
          </w:tcPr>
          <w:p w:rsidR="00200277" w:rsidRPr="007023CE" w:rsidRDefault="00200277" w:rsidP="009F1716">
            <w:pPr>
              <w:spacing w:line="310" w:lineRule="exact"/>
              <w:ind w:firstLineChars="0" w:firstLine="472"/>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便携式可燃气体</w:t>
            </w:r>
          </w:p>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报警仪</w:t>
            </w:r>
          </w:p>
        </w:tc>
        <w:tc>
          <w:tcPr>
            <w:tcW w:w="131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台</w:t>
            </w:r>
          </w:p>
        </w:tc>
        <w:tc>
          <w:tcPr>
            <w:tcW w:w="747"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w:t>
            </w:r>
          </w:p>
        </w:tc>
        <w:tc>
          <w:tcPr>
            <w:tcW w:w="232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35</w:t>
            </w:r>
          </w:p>
        </w:tc>
        <w:tc>
          <w:tcPr>
            <w:tcW w:w="754" w:type="dxa"/>
            <w:vMerge/>
            <w:shd w:val="clear" w:color="auto" w:fill="auto"/>
            <w:vAlign w:val="center"/>
          </w:tcPr>
          <w:p w:rsidR="00200277" w:rsidRPr="007023CE" w:rsidRDefault="00200277" w:rsidP="009F1716">
            <w:pPr>
              <w:spacing w:line="310" w:lineRule="exact"/>
              <w:ind w:firstLineChars="0" w:firstLine="472"/>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COD比色管</w:t>
            </w:r>
          </w:p>
        </w:tc>
        <w:tc>
          <w:tcPr>
            <w:tcW w:w="131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50只</w:t>
            </w:r>
          </w:p>
        </w:tc>
        <w:tc>
          <w:tcPr>
            <w:tcW w:w="670"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套</w:t>
            </w:r>
          </w:p>
        </w:tc>
        <w:tc>
          <w:tcPr>
            <w:tcW w:w="747"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w:t>
            </w:r>
          </w:p>
        </w:tc>
        <w:tc>
          <w:tcPr>
            <w:tcW w:w="232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0～250mg/L</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36</w:t>
            </w:r>
          </w:p>
        </w:tc>
        <w:tc>
          <w:tcPr>
            <w:tcW w:w="754" w:type="dxa"/>
            <w:vMerge/>
            <w:shd w:val="clear" w:color="auto" w:fill="auto"/>
            <w:vAlign w:val="center"/>
          </w:tcPr>
          <w:p w:rsidR="00200277" w:rsidRPr="007023CE" w:rsidRDefault="00200277" w:rsidP="009F1716">
            <w:pPr>
              <w:spacing w:line="310" w:lineRule="exact"/>
              <w:ind w:firstLineChars="0" w:firstLine="472"/>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总磷比色管</w:t>
            </w:r>
          </w:p>
        </w:tc>
        <w:tc>
          <w:tcPr>
            <w:tcW w:w="131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50只</w:t>
            </w:r>
          </w:p>
        </w:tc>
        <w:tc>
          <w:tcPr>
            <w:tcW w:w="670"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套</w:t>
            </w:r>
          </w:p>
        </w:tc>
        <w:tc>
          <w:tcPr>
            <w:tcW w:w="747"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w:t>
            </w:r>
          </w:p>
        </w:tc>
        <w:tc>
          <w:tcPr>
            <w:tcW w:w="232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0～20mg/L</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37</w:t>
            </w:r>
          </w:p>
        </w:tc>
        <w:tc>
          <w:tcPr>
            <w:tcW w:w="754" w:type="dxa"/>
            <w:vMerge/>
            <w:shd w:val="clear" w:color="auto" w:fill="auto"/>
            <w:vAlign w:val="center"/>
          </w:tcPr>
          <w:p w:rsidR="00200277" w:rsidRPr="007023CE" w:rsidRDefault="00200277" w:rsidP="009F1716">
            <w:pPr>
              <w:spacing w:line="310" w:lineRule="exact"/>
              <w:ind w:firstLineChars="0" w:firstLine="472"/>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氨氮试纸</w:t>
            </w:r>
          </w:p>
        </w:tc>
        <w:tc>
          <w:tcPr>
            <w:tcW w:w="131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100条</w:t>
            </w:r>
          </w:p>
        </w:tc>
        <w:tc>
          <w:tcPr>
            <w:tcW w:w="670"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套</w:t>
            </w:r>
          </w:p>
        </w:tc>
        <w:tc>
          <w:tcPr>
            <w:tcW w:w="747"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w:t>
            </w:r>
          </w:p>
        </w:tc>
        <w:tc>
          <w:tcPr>
            <w:tcW w:w="232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0～20mg/L</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38</w:t>
            </w:r>
          </w:p>
        </w:tc>
        <w:tc>
          <w:tcPr>
            <w:tcW w:w="754" w:type="dxa"/>
            <w:vMerge/>
            <w:shd w:val="clear" w:color="auto" w:fill="auto"/>
            <w:vAlign w:val="center"/>
          </w:tcPr>
          <w:p w:rsidR="00200277" w:rsidRPr="007023CE" w:rsidRDefault="00200277" w:rsidP="009F1716">
            <w:pPr>
              <w:spacing w:line="310" w:lineRule="exact"/>
              <w:ind w:firstLineChars="0" w:firstLine="472"/>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总铜比色管</w:t>
            </w:r>
          </w:p>
        </w:tc>
        <w:tc>
          <w:tcPr>
            <w:tcW w:w="131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50支</w:t>
            </w:r>
          </w:p>
        </w:tc>
        <w:tc>
          <w:tcPr>
            <w:tcW w:w="670"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套</w:t>
            </w:r>
          </w:p>
        </w:tc>
        <w:tc>
          <w:tcPr>
            <w:tcW w:w="747"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w:t>
            </w:r>
          </w:p>
        </w:tc>
        <w:tc>
          <w:tcPr>
            <w:tcW w:w="232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0～5mg/L</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39</w:t>
            </w:r>
          </w:p>
        </w:tc>
        <w:tc>
          <w:tcPr>
            <w:tcW w:w="754" w:type="dxa"/>
            <w:vMerge/>
            <w:shd w:val="clear" w:color="auto" w:fill="auto"/>
            <w:vAlign w:val="center"/>
          </w:tcPr>
          <w:p w:rsidR="00200277" w:rsidRPr="007023CE" w:rsidRDefault="00200277" w:rsidP="009F1716">
            <w:pPr>
              <w:spacing w:line="310" w:lineRule="exact"/>
              <w:ind w:firstLineChars="0" w:firstLine="472"/>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pH广泛试纸</w:t>
            </w:r>
          </w:p>
        </w:tc>
        <w:tc>
          <w:tcPr>
            <w:tcW w:w="131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包</w:t>
            </w:r>
          </w:p>
        </w:tc>
        <w:tc>
          <w:tcPr>
            <w:tcW w:w="747"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2</w:t>
            </w:r>
          </w:p>
        </w:tc>
        <w:tc>
          <w:tcPr>
            <w:tcW w:w="232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1～14</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1</w:t>
            </w:r>
          </w:p>
        </w:tc>
        <w:tc>
          <w:tcPr>
            <w:tcW w:w="754" w:type="dxa"/>
            <w:vMerge w:val="restart"/>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个人</w:t>
            </w:r>
          </w:p>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防护</w:t>
            </w:r>
          </w:p>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及处</w:t>
            </w:r>
          </w:p>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置设</w:t>
            </w:r>
          </w:p>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备</w:t>
            </w:r>
          </w:p>
        </w:tc>
        <w:tc>
          <w:tcPr>
            <w:tcW w:w="1985"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扩音器</w:t>
            </w:r>
          </w:p>
        </w:tc>
        <w:tc>
          <w:tcPr>
            <w:tcW w:w="131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台</w:t>
            </w:r>
          </w:p>
        </w:tc>
        <w:tc>
          <w:tcPr>
            <w:tcW w:w="747"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2</w:t>
            </w:r>
          </w:p>
        </w:tc>
        <w:tc>
          <w:tcPr>
            <w:tcW w:w="232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2</w:t>
            </w:r>
          </w:p>
        </w:tc>
        <w:tc>
          <w:tcPr>
            <w:tcW w:w="754" w:type="dxa"/>
            <w:vMerge/>
            <w:shd w:val="clear" w:color="auto" w:fill="auto"/>
            <w:vAlign w:val="center"/>
          </w:tcPr>
          <w:p w:rsidR="00200277" w:rsidRPr="007023CE" w:rsidRDefault="00200277" w:rsidP="009F1716">
            <w:pPr>
              <w:spacing w:line="310" w:lineRule="exact"/>
              <w:ind w:firstLineChars="0" w:firstLine="472"/>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对讲机</w:t>
            </w:r>
          </w:p>
        </w:tc>
        <w:tc>
          <w:tcPr>
            <w:tcW w:w="131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台</w:t>
            </w:r>
          </w:p>
        </w:tc>
        <w:tc>
          <w:tcPr>
            <w:tcW w:w="747"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5</w:t>
            </w:r>
          </w:p>
        </w:tc>
        <w:tc>
          <w:tcPr>
            <w:tcW w:w="232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3</w:t>
            </w:r>
          </w:p>
        </w:tc>
        <w:tc>
          <w:tcPr>
            <w:tcW w:w="754" w:type="dxa"/>
            <w:vMerge/>
            <w:shd w:val="clear" w:color="auto" w:fill="auto"/>
            <w:vAlign w:val="center"/>
          </w:tcPr>
          <w:p w:rsidR="00200277" w:rsidRPr="007023CE" w:rsidRDefault="00200277" w:rsidP="009F1716">
            <w:pPr>
              <w:spacing w:line="310" w:lineRule="exact"/>
              <w:ind w:firstLineChars="0" w:firstLine="472"/>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化学防护服</w:t>
            </w:r>
          </w:p>
        </w:tc>
        <w:tc>
          <w:tcPr>
            <w:tcW w:w="131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套</w:t>
            </w:r>
          </w:p>
        </w:tc>
        <w:tc>
          <w:tcPr>
            <w:tcW w:w="747"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5</w:t>
            </w:r>
          </w:p>
        </w:tc>
        <w:tc>
          <w:tcPr>
            <w:tcW w:w="232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4</w:t>
            </w:r>
          </w:p>
        </w:tc>
        <w:tc>
          <w:tcPr>
            <w:tcW w:w="754" w:type="dxa"/>
            <w:vMerge/>
            <w:shd w:val="clear" w:color="auto" w:fill="auto"/>
            <w:vAlign w:val="center"/>
          </w:tcPr>
          <w:p w:rsidR="00200277" w:rsidRPr="007023CE" w:rsidRDefault="00200277" w:rsidP="009F1716">
            <w:pPr>
              <w:spacing w:line="310" w:lineRule="exact"/>
              <w:ind w:firstLineChars="0" w:firstLine="472"/>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3M全面罩</w:t>
            </w:r>
          </w:p>
        </w:tc>
        <w:tc>
          <w:tcPr>
            <w:tcW w:w="131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套</w:t>
            </w:r>
          </w:p>
        </w:tc>
        <w:tc>
          <w:tcPr>
            <w:tcW w:w="747"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5</w:t>
            </w:r>
          </w:p>
        </w:tc>
        <w:tc>
          <w:tcPr>
            <w:tcW w:w="232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5</w:t>
            </w:r>
          </w:p>
        </w:tc>
        <w:tc>
          <w:tcPr>
            <w:tcW w:w="754" w:type="dxa"/>
            <w:vMerge/>
            <w:shd w:val="clear" w:color="auto" w:fill="auto"/>
            <w:vAlign w:val="center"/>
          </w:tcPr>
          <w:p w:rsidR="00200277" w:rsidRPr="007023CE" w:rsidRDefault="00200277" w:rsidP="009F1716">
            <w:pPr>
              <w:spacing w:line="310" w:lineRule="exact"/>
              <w:ind w:firstLineChars="0" w:firstLine="472"/>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3M半面罩</w:t>
            </w:r>
          </w:p>
        </w:tc>
        <w:tc>
          <w:tcPr>
            <w:tcW w:w="131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件</w:t>
            </w:r>
          </w:p>
        </w:tc>
        <w:tc>
          <w:tcPr>
            <w:tcW w:w="747"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10</w:t>
            </w:r>
          </w:p>
        </w:tc>
        <w:tc>
          <w:tcPr>
            <w:tcW w:w="232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主要保护呼吸道</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6</w:t>
            </w:r>
          </w:p>
        </w:tc>
        <w:tc>
          <w:tcPr>
            <w:tcW w:w="754" w:type="dxa"/>
            <w:vMerge/>
            <w:shd w:val="clear" w:color="auto" w:fill="auto"/>
            <w:vAlign w:val="center"/>
          </w:tcPr>
          <w:p w:rsidR="00200277" w:rsidRPr="007023CE" w:rsidRDefault="00200277" w:rsidP="009F1716">
            <w:pPr>
              <w:spacing w:line="310" w:lineRule="exact"/>
              <w:ind w:firstLineChars="0" w:firstLine="472"/>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滤毒盒</w:t>
            </w:r>
          </w:p>
        </w:tc>
        <w:tc>
          <w:tcPr>
            <w:tcW w:w="131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副</w:t>
            </w:r>
          </w:p>
        </w:tc>
        <w:tc>
          <w:tcPr>
            <w:tcW w:w="747"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10</w:t>
            </w:r>
          </w:p>
        </w:tc>
        <w:tc>
          <w:tcPr>
            <w:tcW w:w="232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滤毒盒</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7</w:t>
            </w:r>
          </w:p>
        </w:tc>
        <w:tc>
          <w:tcPr>
            <w:tcW w:w="754" w:type="dxa"/>
            <w:vMerge/>
            <w:shd w:val="clear" w:color="auto" w:fill="auto"/>
            <w:vAlign w:val="center"/>
          </w:tcPr>
          <w:p w:rsidR="00200277" w:rsidRPr="007023CE" w:rsidRDefault="00200277" w:rsidP="009F1716">
            <w:pPr>
              <w:spacing w:line="310" w:lineRule="exact"/>
              <w:ind w:firstLineChars="0" w:firstLine="472"/>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3M防化护目镜</w:t>
            </w:r>
          </w:p>
        </w:tc>
        <w:tc>
          <w:tcPr>
            <w:tcW w:w="131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副</w:t>
            </w:r>
          </w:p>
        </w:tc>
        <w:tc>
          <w:tcPr>
            <w:tcW w:w="747"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20</w:t>
            </w:r>
          </w:p>
        </w:tc>
        <w:tc>
          <w:tcPr>
            <w:tcW w:w="232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主要防化学品飞溅</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8</w:t>
            </w:r>
          </w:p>
        </w:tc>
        <w:tc>
          <w:tcPr>
            <w:tcW w:w="754" w:type="dxa"/>
            <w:vMerge/>
            <w:shd w:val="clear" w:color="auto" w:fill="auto"/>
            <w:vAlign w:val="center"/>
          </w:tcPr>
          <w:p w:rsidR="00200277" w:rsidRPr="007023CE" w:rsidRDefault="00200277" w:rsidP="009F1716">
            <w:pPr>
              <w:spacing w:line="310" w:lineRule="exact"/>
              <w:ind w:firstLineChars="0" w:firstLine="472"/>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耐酸碱手套</w:t>
            </w:r>
          </w:p>
        </w:tc>
        <w:tc>
          <w:tcPr>
            <w:tcW w:w="131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副</w:t>
            </w:r>
          </w:p>
        </w:tc>
        <w:tc>
          <w:tcPr>
            <w:tcW w:w="747"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30</w:t>
            </w:r>
          </w:p>
        </w:tc>
        <w:tc>
          <w:tcPr>
            <w:tcW w:w="2326" w:type="dxa"/>
            <w:shd w:val="clear" w:color="auto" w:fill="auto"/>
            <w:vAlign w:val="center"/>
          </w:tcPr>
          <w:p w:rsidR="00200277"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主要防护手不受</w:t>
            </w:r>
          </w:p>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化学品的伤害</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9</w:t>
            </w:r>
          </w:p>
        </w:tc>
        <w:tc>
          <w:tcPr>
            <w:tcW w:w="754" w:type="dxa"/>
            <w:vMerge/>
            <w:shd w:val="clear" w:color="auto" w:fill="auto"/>
            <w:vAlign w:val="center"/>
          </w:tcPr>
          <w:p w:rsidR="00200277" w:rsidRPr="007023CE" w:rsidRDefault="00200277" w:rsidP="009F1716">
            <w:pPr>
              <w:spacing w:line="310" w:lineRule="exact"/>
              <w:ind w:firstLineChars="0" w:firstLine="472"/>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普通一次性丁腈</w:t>
            </w:r>
          </w:p>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防护手套</w:t>
            </w:r>
          </w:p>
        </w:tc>
        <w:tc>
          <w:tcPr>
            <w:tcW w:w="131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副</w:t>
            </w:r>
          </w:p>
        </w:tc>
        <w:tc>
          <w:tcPr>
            <w:tcW w:w="747"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100</w:t>
            </w:r>
          </w:p>
        </w:tc>
        <w:tc>
          <w:tcPr>
            <w:tcW w:w="232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10</w:t>
            </w:r>
          </w:p>
        </w:tc>
        <w:tc>
          <w:tcPr>
            <w:tcW w:w="754" w:type="dxa"/>
            <w:vMerge/>
            <w:shd w:val="clear" w:color="auto" w:fill="auto"/>
            <w:vAlign w:val="center"/>
          </w:tcPr>
          <w:p w:rsidR="00200277" w:rsidRPr="007023CE" w:rsidRDefault="00200277" w:rsidP="009F1716">
            <w:pPr>
              <w:spacing w:line="310" w:lineRule="exact"/>
              <w:ind w:firstLineChars="0" w:firstLine="472"/>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劳保手套</w:t>
            </w:r>
          </w:p>
        </w:tc>
        <w:tc>
          <w:tcPr>
            <w:tcW w:w="131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副</w:t>
            </w:r>
          </w:p>
        </w:tc>
        <w:tc>
          <w:tcPr>
            <w:tcW w:w="747"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100</w:t>
            </w:r>
          </w:p>
        </w:tc>
        <w:tc>
          <w:tcPr>
            <w:tcW w:w="232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11</w:t>
            </w:r>
          </w:p>
        </w:tc>
        <w:tc>
          <w:tcPr>
            <w:tcW w:w="754" w:type="dxa"/>
            <w:vMerge/>
            <w:shd w:val="clear" w:color="auto" w:fill="auto"/>
            <w:vAlign w:val="center"/>
          </w:tcPr>
          <w:p w:rsidR="00200277" w:rsidRPr="007023CE" w:rsidRDefault="00200277" w:rsidP="009F1716">
            <w:pPr>
              <w:spacing w:line="310" w:lineRule="exact"/>
              <w:ind w:firstLineChars="0" w:firstLine="472"/>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高帮防水胶鞋</w:t>
            </w:r>
          </w:p>
        </w:tc>
        <w:tc>
          <w:tcPr>
            <w:tcW w:w="131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双</w:t>
            </w:r>
          </w:p>
        </w:tc>
        <w:tc>
          <w:tcPr>
            <w:tcW w:w="747"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20</w:t>
            </w:r>
          </w:p>
        </w:tc>
        <w:tc>
          <w:tcPr>
            <w:tcW w:w="232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12</w:t>
            </w:r>
          </w:p>
        </w:tc>
        <w:tc>
          <w:tcPr>
            <w:tcW w:w="754" w:type="dxa"/>
            <w:vMerge/>
            <w:shd w:val="clear" w:color="auto" w:fill="auto"/>
            <w:vAlign w:val="center"/>
          </w:tcPr>
          <w:p w:rsidR="00200277" w:rsidRPr="007023CE" w:rsidRDefault="00200277" w:rsidP="009F1716">
            <w:pPr>
              <w:spacing w:line="310" w:lineRule="exact"/>
              <w:ind w:firstLineChars="0" w:firstLine="472"/>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防化鞋</w:t>
            </w:r>
          </w:p>
        </w:tc>
        <w:tc>
          <w:tcPr>
            <w:tcW w:w="131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双</w:t>
            </w:r>
          </w:p>
        </w:tc>
        <w:tc>
          <w:tcPr>
            <w:tcW w:w="747"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5</w:t>
            </w:r>
          </w:p>
        </w:tc>
        <w:tc>
          <w:tcPr>
            <w:tcW w:w="232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13</w:t>
            </w:r>
          </w:p>
        </w:tc>
        <w:tc>
          <w:tcPr>
            <w:tcW w:w="754" w:type="dxa"/>
            <w:vMerge/>
            <w:shd w:val="clear" w:color="auto" w:fill="auto"/>
            <w:vAlign w:val="center"/>
          </w:tcPr>
          <w:p w:rsidR="00200277" w:rsidRPr="007023CE" w:rsidRDefault="00200277" w:rsidP="009F1716">
            <w:pPr>
              <w:spacing w:line="310" w:lineRule="exact"/>
              <w:ind w:firstLineChars="0" w:firstLine="472"/>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防压耐酸碱鞋</w:t>
            </w:r>
          </w:p>
        </w:tc>
        <w:tc>
          <w:tcPr>
            <w:tcW w:w="131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双</w:t>
            </w:r>
          </w:p>
        </w:tc>
        <w:tc>
          <w:tcPr>
            <w:tcW w:w="747"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10</w:t>
            </w:r>
          </w:p>
        </w:tc>
        <w:tc>
          <w:tcPr>
            <w:tcW w:w="232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14</w:t>
            </w:r>
          </w:p>
        </w:tc>
        <w:tc>
          <w:tcPr>
            <w:tcW w:w="754" w:type="dxa"/>
            <w:vMerge/>
            <w:shd w:val="clear" w:color="auto" w:fill="auto"/>
            <w:vAlign w:val="center"/>
          </w:tcPr>
          <w:p w:rsidR="00200277" w:rsidRPr="007023CE" w:rsidRDefault="00200277" w:rsidP="009F1716">
            <w:pPr>
              <w:spacing w:line="310" w:lineRule="exact"/>
              <w:ind w:firstLineChars="0" w:firstLine="472"/>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头盔</w:t>
            </w:r>
          </w:p>
        </w:tc>
        <w:tc>
          <w:tcPr>
            <w:tcW w:w="131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个</w:t>
            </w:r>
          </w:p>
        </w:tc>
        <w:tc>
          <w:tcPr>
            <w:tcW w:w="747"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20</w:t>
            </w:r>
          </w:p>
        </w:tc>
        <w:tc>
          <w:tcPr>
            <w:tcW w:w="232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pacing w:val="-8"/>
                <w:sz w:val="24"/>
                <w:szCs w:val="24"/>
                <w:lang w:eastAsia="zh-CN"/>
              </w:rPr>
            </w:pPr>
            <w:r w:rsidRPr="007023CE">
              <w:rPr>
                <w:rFonts w:ascii="仿宋_GB2312" w:eastAsia="仿宋_GB2312" w:hAnsi="Times New Roman" w:hint="eastAsia"/>
                <w:snapToGrid w:val="0"/>
                <w:color w:val="000000"/>
                <w:spacing w:val="-8"/>
                <w:sz w:val="24"/>
                <w:szCs w:val="24"/>
                <w:lang w:eastAsia="zh-CN"/>
              </w:rPr>
              <w:t>主要保护队员头部防砸</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15</w:t>
            </w:r>
          </w:p>
        </w:tc>
        <w:tc>
          <w:tcPr>
            <w:tcW w:w="754" w:type="dxa"/>
            <w:vMerge/>
            <w:shd w:val="clear" w:color="auto" w:fill="auto"/>
            <w:vAlign w:val="center"/>
          </w:tcPr>
          <w:p w:rsidR="00200277" w:rsidRPr="007023CE" w:rsidRDefault="00200277" w:rsidP="009F1716">
            <w:pPr>
              <w:spacing w:line="310" w:lineRule="exact"/>
              <w:ind w:firstLineChars="0" w:firstLine="472"/>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简易医疗急救包</w:t>
            </w:r>
          </w:p>
        </w:tc>
        <w:tc>
          <w:tcPr>
            <w:tcW w:w="131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只</w:t>
            </w:r>
          </w:p>
        </w:tc>
        <w:tc>
          <w:tcPr>
            <w:tcW w:w="747"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5</w:t>
            </w:r>
          </w:p>
        </w:tc>
        <w:tc>
          <w:tcPr>
            <w:tcW w:w="232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用于现场急救</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16</w:t>
            </w:r>
          </w:p>
        </w:tc>
        <w:tc>
          <w:tcPr>
            <w:tcW w:w="754" w:type="dxa"/>
            <w:vMerge/>
            <w:shd w:val="clear" w:color="auto" w:fill="auto"/>
            <w:vAlign w:val="center"/>
          </w:tcPr>
          <w:p w:rsidR="00200277" w:rsidRPr="007023CE" w:rsidRDefault="00200277" w:rsidP="009F1716">
            <w:pPr>
              <w:spacing w:line="310" w:lineRule="exact"/>
              <w:ind w:firstLineChars="0" w:firstLine="472"/>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钢芯救生绳</w:t>
            </w:r>
          </w:p>
        </w:tc>
        <w:tc>
          <w:tcPr>
            <w:tcW w:w="131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捆</w:t>
            </w:r>
          </w:p>
        </w:tc>
        <w:tc>
          <w:tcPr>
            <w:tcW w:w="747"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10</w:t>
            </w:r>
          </w:p>
        </w:tc>
        <w:tc>
          <w:tcPr>
            <w:tcW w:w="232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17</w:t>
            </w:r>
          </w:p>
        </w:tc>
        <w:tc>
          <w:tcPr>
            <w:tcW w:w="754" w:type="dxa"/>
            <w:vMerge/>
            <w:shd w:val="clear" w:color="auto" w:fill="auto"/>
            <w:vAlign w:val="center"/>
          </w:tcPr>
          <w:p w:rsidR="00200277" w:rsidRPr="007023CE" w:rsidRDefault="00200277" w:rsidP="009F1716">
            <w:pPr>
              <w:spacing w:line="310" w:lineRule="exact"/>
              <w:ind w:firstLineChars="0" w:firstLine="472"/>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强光手电筒</w:t>
            </w:r>
          </w:p>
        </w:tc>
        <w:tc>
          <w:tcPr>
            <w:tcW w:w="131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只</w:t>
            </w:r>
          </w:p>
        </w:tc>
        <w:tc>
          <w:tcPr>
            <w:tcW w:w="747"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10</w:t>
            </w:r>
          </w:p>
        </w:tc>
        <w:tc>
          <w:tcPr>
            <w:tcW w:w="232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用于现场照明</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18</w:t>
            </w:r>
          </w:p>
        </w:tc>
        <w:tc>
          <w:tcPr>
            <w:tcW w:w="754" w:type="dxa"/>
            <w:vMerge/>
            <w:shd w:val="clear" w:color="auto" w:fill="auto"/>
            <w:vAlign w:val="center"/>
          </w:tcPr>
          <w:p w:rsidR="00200277" w:rsidRPr="007023CE" w:rsidRDefault="00200277" w:rsidP="009F1716">
            <w:pPr>
              <w:spacing w:line="310" w:lineRule="exact"/>
              <w:ind w:firstLineChars="0" w:firstLine="472"/>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防爆手电筒</w:t>
            </w:r>
          </w:p>
        </w:tc>
        <w:tc>
          <w:tcPr>
            <w:tcW w:w="131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只</w:t>
            </w:r>
          </w:p>
        </w:tc>
        <w:tc>
          <w:tcPr>
            <w:tcW w:w="747"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5</w:t>
            </w:r>
          </w:p>
        </w:tc>
        <w:tc>
          <w:tcPr>
            <w:tcW w:w="2326" w:type="dxa"/>
            <w:shd w:val="clear" w:color="auto" w:fill="auto"/>
            <w:vAlign w:val="center"/>
          </w:tcPr>
          <w:p w:rsidR="00200277" w:rsidRPr="007023CE" w:rsidRDefault="00200277" w:rsidP="009F1716">
            <w:pPr>
              <w:pStyle w:val="TableParagraph"/>
              <w:spacing w:line="31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用于现场照明</w:t>
            </w: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2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19</w:t>
            </w:r>
          </w:p>
        </w:tc>
        <w:tc>
          <w:tcPr>
            <w:tcW w:w="754" w:type="dxa"/>
            <w:vMerge/>
            <w:shd w:val="clear" w:color="auto" w:fill="auto"/>
            <w:vAlign w:val="center"/>
          </w:tcPr>
          <w:p w:rsidR="00200277" w:rsidRPr="007023CE" w:rsidRDefault="00200277" w:rsidP="009F1716">
            <w:pPr>
              <w:spacing w:line="320" w:lineRule="exact"/>
              <w:ind w:firstLineChars="0" w:firstLine="472"/>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2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反光三脚架</w:t>
            </w:r>
          </w:p>
        </w:tc>
        <w:tc>
          <w:tcPr>
            <w:tcW w:w="1316" w:type="dxa"/>
            <w:shd w:val="clear" w:color="auto" w:fill="auto"/>
            <w:vAlign w:val="center"/>
          </w:tcPr>
          <w:p w:rsidR="00200277" w:rsidRPr="007023CE" w:rsidRDefault="00200277" w:rsidP="009F1716">
            <w:pPr>
              <w:pStyle w:val="TableParagraph"/>
              <w:spacing w:line="32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2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个</w:t>
            </w:r>
          </w:p>
        </w:tc>
        <w:tc>
          <w:tcPr>
            <w:tcW w:w="747" w:type="dxa"/>
            <w:shd w:val="clear" w:color="auto" w:fill="auto"/>
            <w:vAlign w:val="center"/>
          </w:tcPr>
          <w:p w:rsidR="00200277" w:rsidRPr="007023CE" w:rsidRDefault="00200277" w:rsidP="009F1716">
            <w:pPr>
              <w:pStyle w:val="TableParagraph"/>
              <w:spacing w:line="32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10</w:t>
            </w:r>
          </w:p>
        </w:tc>
        <w:tc>
          <w:tcPr>
            <w:tcW w:w="2326" w:type="dxa"/>
            <w:shd w:val="clear" w:color="auto" w:fill="auto"/>
            <w:vAlign w:val="center"/>
          </w:tcPr>
          <w:p w:rsidR="00200277" w:rsidRPr="007023CE" w:rsidRDefault="00200277" w:rsidP="009F1716">
            <w:pPr>
              <w:spacing w:line="320" w:lineRule="exact"/>
              <w:ind w:firstLineChars="0" w:firstLine="472"/>
              <w:jc w:val="center"/>
              <w:rPr>
                <w:rFonts w:ascii="仿宋_GB2312"/>
                <w:snapToGrid w:val="0"/>
                <w:color w:val="000000"/>
                <w:kern w:val="0"/>
                <w:sz w:val="24"/>
                <w:szCs w:val="24"/>
              </w:rPr>
            </w:pPr>
          </w:p>
        </w:tc>
      </w:tr>
      <w:tr w:rsidR="00200277" w:rsidRPr="007023CE" w:rsidTr="009F1716">
        <w:trPr>
          <w:trHeight w:val="340"/>
          <w:jc w:val="center"/>
        </w:trPr>
        <w:tc>
          <w:tcPr>
            <w:tcW w:w="814" w:type="dxa"/>
            <w:shd w:val="clear" w:color="auto" w:fill="auto"/>
            <w:vAlign w:val="center"/>
          </w:tcPr>
          <w:p w:rsidR="00200277" w:rsidRPr="007023CE" w:rsidRDefault="00200277" w:rsidP="009F1716">
            <w:pPr>
              <w:pStyle w:val="TableParagraph"/>
              <w:spacing w:line="32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20</w:t>
            </w:r>
          </w:p>
        </w:tc>
        <w:tc>
          <w:tcPr>
            <w:tcW w:w="754" w:type="dxa"/>
            <w:vMerge/>
            <w:shd w:val="clear" w:color="auto" w:fill="auto"/>
            <w:vAlign w:val="center"/>
          </w:tcPr>
          <w:p w:rsidR="00200277" w:rsidRPr="007023CE" w:rsidRDefault="00200277" w:rsidP="009F1716">
            <w:pPr>
              <w:spacing w:line="320" w:lineRule="exact"/>
              <w:ind w:firstLineChars="0" w:firstLine="472"/>
              <w:jc w:val="center"/>
              <w:rPr>
                <w:rFonts w:ascii="仿宋_GB2312"/>
                <w:snapToGrid w:val="0"/>
                <w:color w:val="000000"/>
                <w:kern w:val="0"/>
                <w:sz w:val="24"/>
                <w:szCs w:val="24"/>
              </w:rPr>
            </w:pPr>
          </w:p>
        </w:tc>
        <w:tc>
          <w:tcPr>
            <w:tcW w:w="1985" w:type="dxa"/>
            <w:shd w:val="clear" w:color="auto" w:fill="auto"/>
            <w:vAlign w:val="center"/>
          </w:tcPr>
          <w:p w:rsidR="00200277" w:rsidRPr="007023CE" w:rsidRDefault="00200277" w:rsidP="009F1716">
            <w:pPr>
              <w:pStyle w:val="TableParagraph"/>
              <w:spacing w:line="32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多功能铁锹</w:t>
            </w:r>
          </w:p>
        </w:tc>
        <w:tc>
          <w:tcPr>
            <w:tcW w:w="1316" w:type="dxa"/>
            <w:shd w:val="clear" w:color="auto" w:fill="auto"/>
            <w:vAlign w:val="center"/>
          </w:tcPr>
          <w:p w:rsidR="00200277" w:rsidRPr="007023CE" w:rsidRDefault="00200277" w:rsidP="009F1716">
            <w:pPr>
              <w:pStyle w:val="TableParagraph"/>
              <w:spacing w:line="32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670" w:type="dxa"/>
            <w:shd w:val="clear" w:color="auto" w:fill="auto"/>
            <w:vAlign w:val="center"/>
          </w:tcPr>
          <w:p w:rsidR="00200277" w:rsidRPr="007023CE" w:rsidRDefault="00200277" w:rsidP="009F1716">
            <w:pPr>
              <w:pStyle w:val="TableParagraph"/>
              <w:spacing w:line="32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把</w:t>
            </w:r>
          </w:p>
        </w:tc>
        <w:tc>
          <w:tcPr>
            <w:tcW w:w="747" w:type="dxa"/>
            <w:shd w:val="clear" w:color="auto" w:fill="auto"/>
            <w:vAlign w:val="center"/>
          </w:tcPr>
          <w:p w:rsidR="00200277" w:rsidRPr="007023CE" w:rsidRDefault="00200277" w:rsidP="009F1716">
            <w:pPr>
              <w:pStyle w:val="TableParagraph"/>
              <w:spacing w:line="32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10</w:t>
            </w:r>
          </w:p>
        </w:tc>
        <w:tc>
          <w:tcPr>
            <w:tcW w:w="2326" w:type="dxa"/>
            <w:shd w:val="clear" w:color="auto" w:fill="auto"/>
            <w:vAlign w:val="center"/>
          </w:tcPr>
          <w:p w:rsidR="00200277" w:rsidRPr="007023CE" w:rsidRDefault="00200277" w:rsidP="009F1716">
            <w:pPr>
              <w:pStyle w:val="TableParagraph"/>
              <w:spacing w:line="32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用于现场挖掘</w:t>
            </w:r>
          </w:p>
        </w:tc>
      </w:tr>
    </w:tbl>
    <w:p w:rsidR="00200277" w:rsidRPr="007023CE" w:rsidRDefault="00200277" w:rsidP="00200277">
      <w:pPr>
        <w:pStyle w:val="affc"/>
        <w:spacing w:line="500" w:lineRule="exact"/>
        <w:ind w:firstLineChars="0" w:firstLine="0"/>
        <w:jc w:val="center"/>
        <w:outlineLvl w:val="9"/>
        <w:rPr>
          <w:rStyle w:val="affb"/>
          <w:rFonts w:ascii="黑体" w:hAnsi="黑体"/>
          <w:sz w:val="24"/>
          <w:szCs w:val="24"/>
        </w:rPr>
      </w:pPr>
      <w:r w:rsidRPr="007023CE">
        <w:rPr>
          <w:rStyle w:val="affb"/>
          <w:rFonts w:ascii="黑体" w:hAnsi="黑体" w:hint="eastAsia"/>
          <w:sz w:val="24"/>
          <w:szCs w:val="24"/>
        </w:rPr>
        <w:t>表C  三井</w:t>
      </w:r>
      <w:r w:rsidRPr="007023CE">
        <w:rPr>
          <w:rStyle w:val="affb"/>
          <w:rFonts w:ascii="黑体" w:hAnsi="黑体"/>
          <w:sz w:val="24"/>
          <w:szCs w:val="24"/>
        </w:rPr>
        <w:t>街道社区分站点应急物资配备清单</w:t>
      </w:r>
    </w:p>
    <w:tbl>
      <w:tblPr>
        <w:tblW w:w="8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15"/>
        <w:gridCol w:w="1236"/>
        <w:gridCol w:w="2168"/>
        <w:gridCol w:w="773"/>
        <w:gridCol w:w="746"/>
        <w:gridCol w:w="749"/>
        <w:gridCol w:w="2430"/>
      </w:tblGrid>
      <w:tr w:rsidR="00200277" w:rsidRPr="007023CE" w:rsidTr="009F1716">
        <w:trPr>
          <w:trHeight w:val="340"/>
          <w:jc w:val="center"/>
        </w:trPr>
        <w:tc>
          <w:tcPr>
            <w:tcW w:w="715"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bCs/>
                <w:snapToGrid w:val="0"/>
                <w:color w:val="000000"/>
                <w:sz w:val="24"/>
                <w:szCs w:val="24"/>
              </w:rPr>
              <w:t>序号</w:t>
            </w:r>
          </w:p>
        </w:tc>
        <w:tc>
          <w:tcPr>
            <w:tcW w:w="1236"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bCs/>
                <w:snapToGrid w:val="0"/>
                <w:color w:val="000000"/>
                <w:sz w:val="24"/>
                <w:szCs w:val="24"/>
              </w:rPr>
              <w:t>储备种类</w:t>
            </w:r>
          </w:p>
        </w:tc>
        <w:tc>
          <w:tcPr>
            <w:tcW w:w="2168"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bCs/>
                <w:snapToGrid w:val="0"/>
                <w:color w:val="000000"/>
                <w:sz w:val="24"/>
                <w:szCs w:val="24"/>
              </w:rPr>
              <w:t>应急装备</w:t>
            </w:r>
          </w:p>
        </w:tc>
        <w:tc>
          <w:tcPr>
            <w:tcW w:w="773"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bCs/>
                <w:snapToGrid w:val="0"/>
                <w:color w:val="000000"/>
                <w:sz w:val="24"/>
                <w:szCs w:val="24"/>
              </w:rPr>
              <w:t>规格</w:t>
            </w:r>
          </w:p>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bCs/>
                <w:snapToGrid w:val="0"/>
                <w:color w:val="000000"/>
                <w:sz w:val="24"/>
                <w:szCs w:val="24"/>
              </w:rPr>
              <w:t>型号</w:t>
            </w:r>
          </w:p>
        </w:tc>
        <w:tc>
          <w:tcPr>
            <w:tcW w:w="746"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bCs/>
                <w:snapToGrid w:val="0"/>
                <w:color w:val="000000"/>
                <w:sz w:val="24"/>
                <w:szCs w:val="24"/>
              </w:rPr>
              <w:t>单位</w:t>
            </w:r>
          </w:p>
        </w:tc>
        <w:tc>
          <w:tcPr>
            <w:tcW w:w="749"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bCs/>
                <w:snapToGrid w:val="0"/>
                <w:color w:val="000000"/>
                <w:sz w:val="24"/>
                <w:szCs w:val="24"/>
              </w:rPr>
              <w:t>数量</w:t>
            </w:r>
          </w:p>
        </w:tc>
        <w:tc>
          <w:tcPr>
            <w:tcW w:w="2430"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bCs/>
                <w:snapToGrid w:val="0"/>
                <w:color w:val="000000"/>
                <w:sz w:val="24"/>
                <w:szCs w:val="24"/>
              </w:rPr>
              <w:t>主要使用情况说明</w:t>
            </w:r>
          </w:p>
        </w:tc>
      </w:tr>
      <w:tr w:rsidR="00200277" w:rsidRPr="007023CE" w:rsidTr="009F1716">
        <w:trPr>
          <w:trHeight w:val="340"/>
          <w:jc w:val="center"/>
        </w:trPr>
        <w:tc>
          <w:tcPr>
            <w:tcW w:w="715"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1</w:t>
            </w:r>
          </w:p>
        </w:tc>
        <w:tc>
          <w:tcPr>
            <w:tcW w:w="1236" w:type="dxa"/>
            <w:vMerge w:val="restart"/>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个人防护</w:t>
            </w:r>
          </w:p>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及处理设备</w:t>
            </w:r>
          </w:p>
        </w:tc>
        <w:tc>
          <w:tcPr>
            <w:tcW w:w="2168"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覆膜编织袋</w:t>
            </w:r>
          </w:p>
        </w:tc>
        <w:tc>
          <w:tcPr>
            <w:tcW w:w="773"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746"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只</w:t>
            </w:r>
          </w:p>
        </w:tc>
        <w:tc>
          <w:tcPr>
            <w:tcW w:w="749"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160</w:t>
            </w:r>
          </w:p>
        </w:tc>
        <w:tc>
          <w:tcPr>
            <w:tcW w:w="2430"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715"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2</w:t>
            </w:r>
          </w:p>
        </w:tc>
        <w:tc>
          <w:tcPr>
            <w:tcW w:w="1236" w:type="dxa"/>
            <w:vMerge/>
            <w:shd w:val="clear" w:color="auto" w:fill="auto"/>
            <w:vAlign w:val="center"/>
          </w:tcPr>
          <w:p w:rsidR="00200277" w:rsidRPr="007023CE" w:rsidRDefault="00200277" w:rsidP="009F1716">
            <w:pPr>
              <w:spacing w:line="360" w:lineRule="exact"/>
              <w:ind w:firstLineChars="0" w:firstLine="472"/>
              <w:jc w:val="center"/>
              <w:rPr>
                <w:rFonts w:ascii="仿宋_GB2312"/>
                <w:snapToGrid w:val="0"/>
                <w:color w:val="000000"/>
                <w:kern w:val="0"/>
                <w:sz w:val="24"/>
                <w:szCs w:val="24"/>
              </w:rPr>
            </w:pPr>
          </w:p>
        </w:tc>
        <w:tc>
          <w:tcPr>
            <w:tcW w:w="2168"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稻草编织袋</w:t>
            </w:r>
          </w:p>
        </w:tc>
        <w:tc>
          <w:tcPr>
            <w:tcW w:w="773"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746"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只</w:t>
            </w:r>
          </w:p>
        </w:tc>
        <w:tc>
          <w:tcPr>
            <w:tcW w:w="749"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160</w:t>
            </w:r>
          </w:p>
        </w:tc>
        <w:tc>
          <w:tcPr>
            <w:tcW w:w="2430"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715"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lastRenderedPageBreak/>
              <w:t>3</w:t>
            </w:r>
          </w:p>
        </w:tc>
        <w:tc>
          <w:tcPr>
            <w:tcW w:w="1236" w:type="dxa"/>
            <w:vMerge/>
            <w:shd w:val="clear" w:color="auto" w:fill="auto"/>
            <w:vAlign w:val="center"/>
          </w:tcPr>
          <w:p w:rsidR="00200277" w:rsidRPr="007023CE" w:rsidRDefault="00200277" w:rsidP="009F1716">
            <w:pPr>
              <w:spacing w:line="360" w:lineRule="exact"/>
              <w:ind w:firstLineChars="0" w:firstLine="472"/>
              <w:jc w:val="center"/>
              <w:rPr>
                <w:rFonts w:ascii="仿宋_GB2312"/>
                <w:snapToGrid w:val="0"/>
                <w:color w:val="000000"/>
                <w:kern w:val="0"/>
                <w:sz w:val="24"/>
                <w:szCs w:val="24"/>
              </w:rPr>
            </w:pPr>
          </w:p>
        </w:tc>
        <w:tc>
          <w:tcPr>
            <w:tcW w:w="2168"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防化垃圾袋</w:t>
            </w:r>
          </w:p>
        </w:tc>
        <w:tc>
          <w:tcPr>
            <w:tcW w:w="773"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746"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只</w:t>
            </w:r>
          </w:p>
        </w:tc>
        <w:tc>
          <w:tcPr>
            <w:tcW w:w="749"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40</w:t>
            </w:r>
          </w:p>
        </w:tc>
        <w:tc>
          <w:tcPr>
            <w:tcW w:w="2430"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主要收纳处理后余留的有害废弃物</w:t>
            </w:r>
          </w:p>
        </w:tc>
      </w:tr>
      <w:tr w:rsidR="00200277" w:rsidRPr="007023CE" w:rsidTr="009F1716">
        <w:trPr>
          <w:trHeight w:val="340"/>
          <w:jc w:val="center"/>
        </w:trPr>
        <w:tc>
          <w:tcPr>
            <w:tcW w:w="715"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4</w:t>
            </w:r>
          </w:p>
        </w:tc>
        <w:tc>
          <w:tcPr>
            <w:tcW w:w="1236" w:type="dxa"/>
            <w:vMerge/>
            <w:shd w:val="clear" w:color="auto" w:fill="auto"/>
            <w:vAlign w:val="center"/>
          </w:tcPr>
          <w:p w:rsidR="00200277" w:rsidRPr="007023CE" w:rsidRDefault="00200277" w:rsidP="009F1716">
            <w:pPr>
              <w:spacing w:line="360" w:lineRule="exact"/>
              <w:ind w:firstLineChars="0" w:firstLine="472"/>
              <w:jc w:val="center"/>
              <w:rPr>
                <w:rFonts w:ascii="仿宋_GB2312"/>
                <w:snapToGrid w:val="0"/>
                <w:color w:val="000000"/>
                <w:kern w:val="0"/>
                <w:sz w:val="24"/>
                <w:szCs w:val="24"/>
              </w:rPr>
            </w:pPr>
          </w:p>
        </w:tc>
        <w:tc>
          <w:tcPr>
            <w:tcW w:w="2168"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铁锹</w:t>
            </w:r>
          </w:p>
        </w:tc>
        <w:tc>
          <w:tcPr>
            <w:tcW w:w="773"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746"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只</w:t>
            </w:r>
          </w:p>
        </w:tc>
        <w:tc>
          <w:tcPr>
            <w:tcW w:w="749"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16</w:t>
            </w:r>
          </w:p>
        </w:tc>
        <w:tc>
          <w:tcPr>
            <w:tcW w:w="2430"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715"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5</w:t>
            </w:r>
          </w:p>
        </w:tc>
        <w:tc>
          <w:tcPr>
            <w:tcW w:w="1236" w:type="dxa"/>
            <w:vMerge/>
            <w:shd w:val="clear" w:color="auto" w:fill="auto"/>
            <w:vAlign w:val="center"/>
          </w:tcPr>
          <w:p w:rsidR="00200277" w:rsidRPr="007023CE" w:rsidRDefault="00200277" w:rsidP="009F1716">
            <w:pPr>
              <w:spacing w:line="360" w:lineRule="exact"/>
              <w:ind w:firstLineChars="0" w:firstLine="472"/>
              <w:jc w:val="center"/>
              <w:rPr>
                <w:rFonts w:ascii="仿宋_GB2312"/>
                <w:snapToGrid w:val="0"/>
                <w:color w:val="000000"/>
                <w:kern w:val="0"/>
                <w:sz w:val="24"/>
                <w:szCs w:val="24"/>
              </w:rPr>
            </w:pPr>
          </w:p>
        </w:tc>
        <w:tc>
          <w:tcPr>
            <w:tcW w:w="2168"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盘式警戒线</w:t>
            </w:r>
          </w:p>
        </w:tc>
        <w:tc>
          <w:tcPr>
            <w:tcW w:w="773"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746"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盘</w:t>
            </w:r>
          </w:p>
        </w:tc>
        <w:tc>
          <w:tcPr>
            <w:tcW w:w="749"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8</w:t>
            </w:r>
          </w:p>
        </w:tc>
        <w:tc>
          <w:tcPr>
            <w:tcW w:w="2430"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715"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6</w:t>
            </w:r>
          </w:p>
        </w:tc>
        <w:tc>
          <w:tcPr>
            <w:tcW w:w="1236" w:type="dxa"/>
            <w:vMerge/>
            <w:shd w:val="clear" w:color="auto" w:fill="auto"/>
            <w:vAlign w:val="center"/>
          </w:tcPr>
          <w:p w:rsidR="00200277" w:rsidRPr="007023CE" w:rsidRDefault="00200277" w:rsidP="009F1716">
            <w:pPr>
              <w:spacing w:line="360" w:lineRule="exact"/>
              <w:ind w:firstLineChars="0" w:firstLine="472"/>
              <w:jc w:val="center"/>
              <w:rPr>
                <w:rFonts w:ascii="仿宋_GB2312"/>
                <w:snapToGrid w:val="0"/>
                <w:color w:val="000000"/>
                <w:kern w:val="0"/>
                <w:sz w:val="24"/>
                <w:szCs w:val="24"/>
              </w:rPr>
            </w:pPr>
          </w:p>
        </w:tc>
        <w:tc>
          <w:tcPr>
            <w:tcW w:w="2168"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消油剂</w:t>
            </w:r>
          </w:p>
        </w:tc>
        <w:tc>
          <w:tcPr>
            <w:tcW w:w="773"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20kg</w:t>
            </w:r>
          </w:p>
        </w:tc>
        <w:tc>
          <w:tcPr>
            <w:tcW w:w="746"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桶</w:t>
            </w:r>
          </w:p>
        </w:tc>
        <w:tc>
          <w:tcPr>
            <w:tcW w:w="749"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8</w:t>
            </w:r>
          </w:p>
        </w:tc>
        <w:tc>
          <w:tcPr>
            <w:tcW w:w="2430"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主要消除浮油</w:t>
            </w:r>
          </w:p>
        </w:tc>
      </w:tr>
      <w:tr w:rsidR="00200277" w:rsidRPr="007023CE" w:rsidTr="009F1716">
        <w:trPr>
          <w:trHeight w:val="340"/>
          <w:jc w:val="center"/>
        </w:trPr>
        <w:tc>
          <w:tcPr>
            <w:tcW w:w="715"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7</w:t>
            </w:r>
          </w:p>
        </w:tc>
        <w:tc>
          <w:tcPr>
            <w:tcW w:w="1236" w:type="dxa"/>
            <w:vMerge/>
            <w:shd w:val="clear" w:color="auto" w:fill="auto"/>
            <w:vAlign w:val="center"/>
          </w:tcPr>
          <w:p w:rsidR="00200277" w:rsidRPr="007023CE" w:rsidRDefault="00200277" w:rsidP="009F1716">
            <w:pPr>
              <w:spacing w:line="360" w:lineRule="exact"/>
              <w:ind w:firstLineChars="0" w:firstLine="472"/>
              <w:jc w:val="center"/>
              <w:rPr>
                <w:rFonts w:ascii="仿宋_GB2312"/>
                <w:snapToGrid w:val="0"/>
                <w:color w:val="000000"/>
                <w:kern w:val="0"/>
                <w:sz w:val="24"/>
                <w:szCs w:val="24"/>
              </w:rPr>
            </w:pPr>
          </w:p>
        </w:tc>
        <w:tc>
          <w:tcPr>
            <w:tcW w:w="2168"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干冰灭火器</w:t>
            </w:r>
          </w:p>
        </w:tc>
        <w:tc>
          <w:tcPr>
            <w:tcW w:w="773"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746"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只</w:t>
            </w:r>
          </w:p>
        </w:tc>
        <w:tc>
          <w:tcPr>
            <w:tcW w:w="749"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8</w:t>
            </w:r>
          </w:p>
        </w:tc>
        <w:tc>
          <w:tcPr>
            <w:tcW w:w="2430"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715"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8</w:t>
            </w:r>
          </w:p>
        </w:tc>
        <w:tc>
          <w:tcPr>
            <w:tcW w:w="1236" w:type="dxa"/>
            <w:vMerge/>
            <w:shd w:val="clear" w:color="auto" w:fill="auto"/>
            <w:vAlign w:val="center"/>
          </w:tcPr>
          <w:p w:rsidR="00200277" w:rsidRPr="007023CE" w:rsidRDefault="00200277" w:rsidP="009F1716">
            <w:pPr>
              <w:spacing w:line="360" w:lineRule="exact"/>
              <w:ind w:firstLineChars="0" w:firstLine="472"/>
              <w:jc w:val="center"/>
              <w:rPr>
                <w:rFonts w:ascii="仿宋_GB2312"/>
                <w:snapToGrid w:val="0"/>
                <w:color w:val="000000"/>
                <w:kern w:val="0"/>
                <w:sz w:val="24"/>
                <w:szCs w:val="24"/>
              </w:rPr>
            </w:pPr>
          </w:p>
        </w:tc>
        <w:tc>
          <w:tcPr>
            <w:tcW w:w="2168"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泡沫灭火器</w:t>
            </w:r>
          </w:p>
        </w:tc>
        <w:tc>
          <w:tcPr>
            <w:tcW w:w="773"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746"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只</w:t>
            </w:r>
          </w:p>
        </w:tc>
        <w:tc>
          <w:tcPr>
            <w:tcW w:w="749"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8</w:t>
            </w:r>
          </w:p>
        </w:tc>
        <w:tc>
          <w:tcPr>
            <w:tcW w:w="2430"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715"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9</w:t>
            </w:r>
          </w:p>
        </w:tc>
        <w:tc>
          <w:tcPr>
            <w:tcW w:w="1236" w:type="dxa"/>
            <w:vMerge/>
            <w:shd w:val="clear" w:color="auto" w:fill="auto"/>
            <w:vAlign w:val="center"/>
          </w:tcPr>
          <w:p w:rsidR="00200277" w:rsidRPr="007023CE" w:rsidRDefault="00200277" w:rsidP="009F1716">
            <w:pPr>
              <w:spacing w:line="360" w:lineRule="exact"/>
              <w:ind w:firstLineChars="0" w:firstLine="472"/>
              <w:jc w:val="center"/>
              <w:rPr>
                <w:rFonts w:ascii="仿宋_GB2312"/>
                <w:snapToGrid w:val="0"/>
                <w:color w:val="000000"/>
                <w:kern w:val="0"/>
                <w:sz w:val="24"/>
                <w:szCs w:val="24"/>
              </w:rPr>
            </w:pPr>
          </w:p>
        </w:tc>
        <w:tc>
          <w:tcPr>
            <w:tcW w:w="2168"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3M半面罩</w:t>
            </w:r>
          </w:p>
        </w:tc>
        <w:tc>
          <w:tcPr>
            <w:tcW w:w="773"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746"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件</w:t>
            </w:r>
          </w:p>
        </w:tc>
        <w:tc>
          <w:tcPr>
            <w:tcW w:w="749"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16</w:t>
            </w:r>
          </w:p>
        </w:tc>
        <w:tc>
          <w:tcPr>
            <w:tcW w:w="2430"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主要保护呼吸道</w:t>
            </w:r>
          </w:p>
        </w:tc>
      </w:tr>
      <w:tr w:rsidR="00200277" w:rsidRPr="007023CE" w:rsidTr="009F1716">
        <w:trPr>
          <w:trHeight w:val="340"/>
          <w:jc w:val="center"/>
        </w:trPr>
        <w:tc>
          <w:tcPr>
            <w:tcW w:w="715"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10</w:t>
            </w:r>
          </w:p>
        </w:tc>
        <w:tc>
          <w:tcPr>
            <w:tcW w:w="1236" w:type="dxa"/>
            <w:vMerge/>
            <w:shd w:val="clear" w:color="auto" w:fill="auto"/>
            <w:vAlign w:val="center"/>
          </w:tcPr>
          <w:p w:rsidR="00200277" w:rsidRPr="007023CE" w:rsidRDefault="00200277" w:rsidP="009F1716">
            <w:pPr>
              <w:spacing w:line="360" w:lineRule="exact"/>
              <w:ind w:firstLineChars="0" w:firstLine="472"/>
              <w:jc w:val="center"/>
              <w:rPr>
                <w:rFonts w:ascii="仿宋_GB2312"/>
                <w:snapToGrid w:val="0"/>
                <w:color w:val="000000"/>
                <w:kern w:val="0"/>
                <w:sz w:val="24"/>
                <w:szCs w:val="24"/>
              </w:rPr>
            </w:pPr>
          </w:p>
        </w:tc>
        <w:tc>
          <w:tcPr>
            <w:tcW w:w="2168"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滤毒盒</w:t>
            </w:r>
          </w:p>
        </w:tc>
        <w:tc>
          <w:tcPr>
            <w:tcW w:w="773"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746"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副</w:t>
            </w:r>
          </w:p>
        </w:tc>
        <w:tc>
          <w:tcPr>
            <w:tcW w:w="749"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8</w:t>
            </w:r>
          </w:p>
        </w:tc>
        <w:tc>
          <w:tcPr>
            <w:tcW w:w="2430"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滤毒盒</w:t>
            </w:r>
          </w:p>
        </w:tc>
      </w:tr>
      <w:tr w:rsidR="00200277" w:rsidRPr="007023CE" w:rsidTr="009F1716">
        <w:trPr>
          <w:trHeight w:val="340"/>
          <w:jc w:val="center"/>
        </w:trPr>
        <w:tc>
          <w:tcPr>
            <w:tcW w:w="715"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11</w:t>
            </w:r>
          </w:p>
        </w:tc>
        <w:tc>
          <w:tcPr>
            <w:tcW w:w="1236" w:type="dxa"/>
            <w:vMerge/>
            <w:shd w:val="clear" w:color="auto" w:fill="auto"/>
            <w:vAlign w:val="center"/>
          </w:tcPr>
          <w:p w:rsidR="00200277" w:rsidRPr="007023CE" w:rsidRDefault="00200277" w:rsidP="009F1716">
            <w:pPr>
              <w:spacing w:line="360" w:lineRule="exact"/>
              <w:ind w:firstLineChars="0" w:firstLine="472"/>
              <w:jc w:val="center"/>
              <w:rPr>
                <w:rFonts w:ascii="仿宋_GB2312"/>
                <w:snapToGrid w:val="0"/>
                <w:color w:val="000000"/>
                <w:kern w:val="0"/>
                <w:sz w:val="24"/>
                <w:szCs w:val="24"/>
              </w:rPr>
            </w:pPr>
          </w:p>
        </w:tc>
        <w:tc>
          <w:tcPr>
            <w:tcW w:w="2168"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3M防化护目镜</w:t>
            </w:r>
          </w:p>
        </w:tc>
        <w:tc>
          <w:tcPr>
            <w:tcW w:w="773"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746"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副</w:t>
            </w:r>
          </w:p>
        </w:tc>
        <w:tc>
          <w:tcPr>
            <w:tcW w:w="749"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16</w:t>
            </w:r>
          </w:p>
        </w:tc>
        <w:tc>
          <w:tcPr>
            <w:tcW w:w="2430"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主要防化学品飞溅</w:t>
            </w:r>
          </w:p>
        </w:tc>
      </w:tr>
      <w:tr w:rsidR="00200277" w:rsidRPr="007023CE" w:rsidTr="009F1716">
        <w:trPr>
          <w:trHeight w:val="340"/>
          <w:jc w:val="center"/>
        </w:trPr>
        <w:tc>
          <w:tcPr>
            <w:tcW w:w="715"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12</w:t>
            </w:r>
          </w:p>
        </w:tc>
        <w:tc>
          <w:tcPr>
            <w:tcW w:w="1236" w:type="dxa"/>
            <w:vMerge/>
            <w:shd w:val="clear" w:color="auto" w:fill="auto"/>
            <w:vAlign w:val="center"/>
          </w:tcPr>
          <w:p w:rsidR="00200277" w:rsidRPr="007023CE" w:rsidRDefault="00200277" w:rsidP="009F1716">
            <w:pPr>
              <w:spacing w:line="360" w:lineRule="exact"/>
              <w:ind w:firstLineChars="0" w:firstLine="472"/>
              <w:jc w:val="center"/>
              <w:rPr>
                <w:rFonts w:ascii="仿宋_GB2312"/>
                <w:snapToGrid w:val="0"/>
                <w:color w:val="000000"/>
                <w:kern w:val="0"/>
                <w:sz w:val="24"/>
                <w:szCs w:val="24"/>
              </w:rPr>
            </w:pPr>
          </w:p>
        </w:tc>
        <w:tc>
          <w:tcPr>
            <w:tcW w:w="2168"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耐酸碱手套</w:t>
            </w:r>
          </w:p>
        </w:tc>
        <w:tc>
          <w:tcPr>
            <w:tcW w:w="773"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746"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副</w:t>
            </w:r>
          </w:p>
        </w:tc>
        <w:tc>
          <w:tcPr>
            <w:tcW w:w="749"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40</w:t>
            </w:r>
          </w:p>
        </w:tc>
        <w:tc>
          <w:tcPr>
            <w:tcW w:w="2430" w:type="dxa"/>
            <w:shd w:val="clear" w:color="auto" w:fill="auto"/>
            <w:vAlign w:val="center"/>
          </w:tcPr>
          <w:p w:rsidR="00200277" w:rsidRDefault="00200277" w:rsidP="009F1716">
            <w:pPr>
              <w:pStyle w:val="TableParagraph"/>
              <w:spacing w:line="36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主要防护手不受</w:t>
            </w:r>
          </w:p>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化学品的伤害</w:t>
            </w:r>
          </w:p>
        </w:tc>
      </w:tr>
      <w:tr w:rsidR="00200277" w:rsidRPr="007023CE" w:rsidTr="009F1716">
        <w:trPr>
          <w:trHeight w:val="340"/>
          <w:jc w:val="center"/>
        </w:trPr>
        <w:tc>
          <w:tcPr>
            <w:tcW w:w="715"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13</w:t>
            </w:r>
          </w:p>
        </w:tc>
        <w:tc>
          <w:tcPr>
            <w:tcW w:w="1236" w:type="dxa"/>
            <w:vMerge/>
            <w:shd w:val="clear" w:color="auto" w:fill="auto"/>
            <w:vAlign w:val="center"/>
          </w:tcPr>
          <w:p w:rsidR="00200277" w:rsidRPr="007023CE" w:rsidRDefault="00200277" w:rsidP="009F1716">
            <w:pPr>
              <w:spacing w:line="360" w:lineRule="exact"/>
              <w:ind w:firstLineChars="0" w:firstLine="472"/>
              <w:jc w:val="center"/>
              <w:rPr>
                <w:rFonts w:ascii="仿宋_GB2312"/>
                <w:snapToGrid w:val="0"/>
                <w:color w:val="000000"/>
                <w:kern w:val="0"/>
                <w:sz w:val="24"/>
                <w:szCs w:val="24"/>
              </w:rPr>
            </w:pPr>
          </w:p>
        </w:tc>
        <w:tc>
          <w:tcPr>
            <w:tcW w:w="2168"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普通一次性丁腈防护手套</w:t>
            </w:r>
          </w:p>
        </w:tc>
        <w:tc>
          <w:tcPr>
            <w:tcW w:w="773"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746"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副</w:t>
            </w:r>
          </w:p>
        </w:tc>
        <w:tc>
          <w:tcPr>
            <w:tcW w:w="749"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100</w:t>
            </w:r>
          </w:p>
        </w:tc>
        <w:tc>
          <w:tcPr>
            <w:tcW w:w="2430"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715"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14</w:t>
            </w:r>
          </w:p>
        </w:tc>
        <w:tc>
          <w:tcPr>
            <w:tcW w:w="1236" w:type="dxa"/>
            <w:vMerge/>
            <w:shd w:val="clear" w:color="auto" w:fill="auto"/>
            <w:vAlign w:val="center"/>
          </w:tcPr>
          <w:p w:rsidR="00200277" w:rsidRPr="007023CE" w:rsidRDefault="00200277" w:rsidP="009F1716">
            <w:pPr>
              <w:spacing w:line="360" w:lineRule="exact"/>
              <w:ind w:firstLineChars="0" w:firstLine="472"/>
              <w:jc w:val="center"/>
              <w:rPr>
                <w:rFonts w:ascii="仿宋_GB2312"/>
                <w:snapToGrid w:val="0"/>
                <w:color w:val="000000"/>
                <w:kern w:val="0"/>
                <w:sz w:val="24"/>
                <w:szCs w:val="24"/>
              </w:rPr>
            </w:pPr>
          </w:p>
        </w:tc>
        <w:tc>
          <w:tcPr>
            <w:tcW w:w="2168"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劳保手套</w:t>
            </w:r>
          </w:p>
        </w:tc>
        <w:tc>
          <w:tcPr>
            <w:tcW w:w="773"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746"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副</w:t>
            </w:r>
          </w:p>
        </w:tc>
        <w:tc>
          <w:tcPr>
            <w:tcW w:w="749"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100</w:t>
            </w:r>
          </w:p>
        </w:tc>
        <w:tc>
          <w:tcPr>
            <w:tcW w:w="2430"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715"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15</w:t>
            </w:r>
          </w:p>
        </w:tc>
        <w:tc>
          <w:tcPr>
            <w:tcW w:w="1236" w:type="dxa"/>
            <w:vMerge/>
            <w:shd w:val="clear" w:color="auto" w:fill="auto"/>
            <w:vAlign w:val="center"/>
          </w:tcPr>
          <w:p w:rsidR="00200277" w:rsidRPr="007023CE" w:rsidRDefault="00200277" w:rsidP="009F1716">
            <w:pPr>
              <w:spacing w:line="360" w:lineRule="exact"/>
              <w:ind w:firstLineChars="0" w:firstLine="472"/>
              <w:jc w:val="center"/>
              <w:rPr>
                <w:rFonts w:ascii="仿宋_GB2312"/>
                <w:snapToGrid w:val="0"/>
                <w:color w:val="000000"/>
                <w:kern w:val="0"/>
                <w:sz w:val="24"/>
                <w:szCs w:val="24"/>
              </w:rPr>
            </w:pPr>
          </w:p>
        </w:tc>
        <w:tc>
          <w:tcPr>
            <w:tcW w:w="2168"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高帮防水胶鞋</w:t>
            </w:r>
          </w:p>
        </w:tc>
        <w:tc>
          <w:tcPr>
            <w:tcW w:w="773"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746"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双</w:t>
            </w:r>
          </w:p>
        </w:tc>
        <w:tc>
          <w:tcPr>
            <w:tcW w:w="749"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16</w:t>
            </w:r>
          </w:p>
        </w:tc>
        <w:tc>
          <w:tcPr>
            <w:tcW w:w="2430"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715"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16</w:t>
            </w:r>
          </w:p>
        </w:tc>
        <w:tc>
          <w:tcPr>
            <w:tcW w:w="1236" w:type="dxa"/>
            <w:vMerge/>
            <w:shd w:val="clear" w:color="auto" w:fill="auto"/>
            <w:vAlign w:val="center"/>
          </w:tcPr>
          <w:p w:rsidR="00200277" w:rsidRPr="007023CE" w:rsidRDefault="00200277" w:rsidP="009F1716">
            <w:pPr>
              <w:spacing w:line="360" w:lineRule="exact"/>
              <w:ind w:firstLineChars="0" w:firstLine="472"/>
              <w:jc w:val="center"/>
              <w:rPr>
                <w:rFonts w:ascii="仿宋_GB2312"/>
                <w:snapToGrid w:val="0"/>
                <w:color w:val="000000"/>
                <w:kern w:val="0"/>
                <w:sz w:val="24"/>
                <w:szCs w:val="24"/>
              </w:rPr>
            </w:pPr>
          </w:p>
        </w:tc>
        <w:tc>
          <w:tcPr>
            <w:tcW w:w="2168"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头盔</w:t>
            </w:r>
          </w:p>
        </w:tc>
        <w:tc>
          <w:tcPr>
            <w:tcW w:w="773"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746"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个</w:t>
            </w:r>
          </w:p>
        </w:tc>
        <w:tc>
          <w:tcPr>
            <w:tcW w:w="749"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20</w:t>
            </w:r>
          </w:p>
        </w:tc>
        <w:tc>
          <w:tcPr>
            <w:tcW w:w="2430"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lang w:eastAsia="zh-CN"/>
              </w:rPr>
              <w:t>主要保护队员头部防砸</w:t>
            </w:r>
          </w:p>
        </w:tc>
      </w:tr>
      <w:tr w:rsidR="00200277" w:rsidRPr="007023CE" w:rsidTr="009F1716">
        <w:trPr>
          <w:trHeight w:val="340"/>
          <w:jc w:val="center"/>
        </w:trPr>
        <w:tc>
          <w:tcPr>
            <w:tcW w:w="715"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17</w:t>
            </w:r>
          </w:p>
        </w:tc>
        <w:tc>
          <w:tcPr>
            <w:tcW w:w="1236" w:type="dxa"/>
            <w:vMerge/>
            <w:shd w:val="clear" w:color="auto" w:fill="auto"/>
            <w:vAlign w:val="center"/>
          </w:tcPr>
          <w:p w:rsidR="00200277" w:rsidRPr="007023CE" w:rsidRDefault="00200277" w:rsidP="009F1716">
            <w:pPr>
              <w:spacing w:line="360" w:lineRule="exact"/>
              <w:ind w:firstLineChars="0" w:firstLine="472"/>
              <w:jc w:val="center"/>
              <w:rPr>
                <w:rFonts w:ascii="仿宋_GB2312"/>
                <w:snapToGrid w:val="0"/>
                <w:color w:val="000000"/>
                <w:kern w:val="0"/>
                <w:sz w:val="24"/>
                <w:szCs w:val="24"/>
              </w:rPr>
            </w:pPr>
          </w:p>
        </w:tc>
        <w:tc>
          <w:tcPr>
            <w:tcW w:w="2168"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简易医疗急救包</w:t>
            </w:r>
          </w:p>
        </w:tc>
        <w:tc>
          <w:tcPr>
            <w:tcW w:w="773"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746"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只</w:t>
            </w:r>
          </w:p>
        </w:tc>
        <w:tc>
          <w:tcPr>
            <w:tcW w:w="749"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8</w:t>
            </w:r>
          </w:p>
        </w:tc>
        <w:tc>
          <w:tcPr>
            <w:tcW w:w="2430"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主要用于现场急救</w:t>
            </w:r>
          </w:p>
        </w:tc>
      </w:tr>
      <w:tr w:rsidR="00200277" w:rsidRPr="007023CE" w:rsidTr="009F1716">
        <w:trPr>
          <w:trHeight w:val="340"/>
          <w:jc w:val="center"/>
        </w:trPr>
        <w:tc>
          <w:tcPr>
            <w:tcW w:w="715"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18</w:t>
            </w:r>
          </w:p>
        </w:tc>
        <w:tc>
          <w:tcPr>
            <w:tcW w:w="1236" w:type="dxa"/>
            <w:vMerge/>
            <w:shd w:val="clear" w:color="auto" w:fill="auto"/>
            <w:vAlign w:val="center"/>
          </w:tcPr>
          <w:p w:rsidR="00200277" w:rsidRPr="007023CE" w:rsidRDefault="00200277" w:rsidP="009F1716">
            <w:pPr>
              <w:spacing w:line="360" w:lineRule="exact"/>
              <w:ind w:firstLineChars="0" w:firstLine="472"/>
              <w:jc w:val="center"/>
              <w:rPr>
                <w:rFonts w:ascii="仿宋_GB2312"/>
                <w:snapToGrid w:val="0"/>
                <w:color w:val="000000"/>
                <w:kern w:val="0"/>
                <w:sz w:val="24"/>
                <w:szCs w:val="24"/>
              </w:rPr>
            </w:pPr>
          </w:p>
        </w:tc>
        <w:tc>
          <w:tcPr>
            <w:tcW w:w="2168"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钢芯救生绳</w:t>
            </w:r>
          </w:p>
        </w:tc>
        <w:tc>
          <w:tcPr>
            <w:tcW w:w="773"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20m</w:t>
            </w:r>
          </w:p>
        </w:tc>
        <w:tc>
          <w:tcPr>
            <w:tcW w:w="746"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捆</w:t>
            </w:r>
          </w:p>
        </w:tc>
        <w:tc>
          <w:tcPr>
            <w:tcW w:w="749"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8</w:t>
            </w:r>
          </w:p>
        </w:tc>
        <w:tc>
          <w:tcPr>
            <w:tcW w:w="2430"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r w:rsidR="00200277" w:rsidRPr="007023CE" w:rsidTr="009F1716">
        <w:trPr>
          <w:trHeight w:val="340"/>
          <w:jc w:val="center"/>
        </w:trPr>
        <w:tc>
          <w:tcPr>
            <w:tcW w:w="715"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19</w:t>
            </w:r>
          </w:p>
        </w:tc>
        <w:tc>
          <w:tcPr>
            <w:tcW w:w="1236" w:type="dxa"/>
            <w:vMerge/>
            <w:shd w:val="clear" w:color="auto" w:fill="auto"/>
            <w:vAlign w:val="center"/>
          </w:tcPr>
          <w:p w:rsidR="00200277" w:rsidRPr="007023CE" w:rsidRDefault="00200277" w:rsidP="009F1716">
            <w:pPr>
              <w:spacing w:line="360" w:lineRule="exact"/>
              <w:ind w:firstLineChars="0" w:firstLine="472"/>
              <w:jc w:val="center"/>
              <w:rPr>
                <w:rFonts w:ascii="仿宋_GB2312"/>
                <w:snapToGrid w:val="0"/>
                <w:color w:val="000000"/>
                <w:kern w:val="0"/>
                <w:sz w:val="24"/>
                <w:szCs w:val="24"/>
              </w:rPr>
            </w:pPr>
          </w:p>
        </w:tc>
        <w:tc>
          <w:tcPr>
            <w:tcW w:w="2168"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强光手电筒</w:t>
            </w:r>
          </w:p>
        </w:tc>
        <w:tc>
          <w:tcPr>
            <w:tcW w:w="773"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746"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只</w:t>
            </w:r>
          </w:p>
        </w:tc>
        <w:tc>
          <w:tcPr>
            <w:tcW w:w="749"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8</w:t>
            </w:r>
          </w:p>
        </w:tc>
        <w:tc>
          <w:tcPr>
            <w:tcW w:w="2430"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用于现场照明</w:t>
            </w:r>
          </w:p>
        </w:tc>
      </w:tr>
      <w:tr w:rsidR="00200277" w:rsidRPr="007023CE" w:rsidTr="009F1716">
        <w:trPr>
          <w:trHeight w:val="340"/>
          <w:jc w:val="center"/>
        </w:trPr>
        <w:tc>
          <w:tcPr>
            <w:tcW w:w="715"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20</w:t>
            </w:r>
          </w:p>
        </w:tc>
        <w:tc>
          <w:tcPr>
            <w:tcW w:w="1236" w:type="dxa"/>
            <w:vMerge/>
            <w:shd w:val="clear" w:color="auto" w:fill="auto"/>
            <w:vAlign w:val="center"/>
          </w:tcPr>
          <w:p w:rsidR="00200277" w:rsidRPr="007023CE" w:rsidRDefault="00200277" w:rsidP="009F1716">
            <w:pPr>
              <w:spacing w:line="360" w:lineRule="exact"/>
              <w:ind w:firstLineChars="0" w:firstLine="472"/>
              <w:jc w:val="center"/>
              <w:rPr>
                <w:rFonts w:ascii="仿宋_GB2312"/>
                <w:snapToGrid w:val="0"/>
                <w:color w:val="000000"/>
                <w:kern w:val="0"/>
                <w:sz w:val="24"/>
                <w:szCs w:val="24"/>
              </w:rPr>
            </w:pPr>
          </w:p>
        </w:tc>
        <w:tc>
          <w:tcPr>
            <w:tcW w:w="2168"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防爆手电筒</w:t>
            </w:r>
          </w:p>
        </w:tc>
        <w:tc>
          <w:tcPr>
            <w:tcW w:w="773"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746"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只</w:t>
            </w:r>
          </w:p>
        </w:tc>
        <w:tc>
          <w:tcPr>
            <w:tcW w:w="749"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8</w:t>
            </w:r>
          </w:p>
        </w:tc>
        <w:tc>
          <w:tcPr>
            <w:tcW w:w="2430"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用于现场照明</w:t>
            </w:r>
          </w:p>
        </w:tc>
      </w:tr>
      <w:tr w:rsidR="00200277" w:rsidRPr="007023CE" w:rsidTr="009F1716">
        <w:trPr>
          <w:trHeight w:val="340"/>
          <w:jc w:val="center"/>
        </w:trPr>
        <w:tc>
          <w:tcPr>
            <w:tcW w:w="715"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lang w:eastAsia="zh-CN"/>
              </w:rPr>
            </w:pPr>
            <w:r w:rsidRPr="007023CE">
              <w:rPr>
                <w:rFonts w:ascii="仿宋_GB2312" w:eastAsia="仿宋_GB2312" w:hAnsi="Times New Roman" w:hint="eastAsia"/>
                <w:snapToGrid w:val="0"/>
                <w:color w:val="000000"/>
                <w:sz w:val="24"/>
                <w:szCs w:val="24"/>
              </w:rPr>
              <w:t>21</w:t>
            </w:r>
          </w:p>
        </w:tc>
        <w:tc>
          <w:tcPr>
            <w:tcW w:w="1236" w:type="dxa"/>
            <w:vMerge/>
            <w:shd w:val="clear" w:color="auto" w:fill="auto"/>
            <w:vAlign w:val="center"/>
          </w:tcPr>
          <w:p w:rsidR="00200277" w:rsidRPr="007023CE" w:rsidRDefault="00200277" w:rsidP="009F1716">
            <w:pPr>
              <w:spacing w:line="360" w:lineRule="exact"/>
              <w:ind w:firstLineChars="0" w:firstLine="472"/>
              <w:jc w:val="center"/>
              <w:rPr>
                <w:rFonts w:ascii="仿宋_GB2312"/>
                <w:snapToGrid w:val="0"/>
                <w:color w:val="000000"/>
                <w:kern w:val="0"/>
                <w:sz w:val="24"/>
                <w:szCs w:val="24"/>
              </w:rPr>
            </w:pPr>
          </w:p>
        </w:tc>
        <w:tc>
          <w:tcPr>
            <w:tcW w:w="2168"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反光三脚架</w:t>
            </w:r>
          </w:p>
        </w:tc>
        <w:tc>
          <w:tcPr>
            <w:tcW w:w="773"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c>
          <w:tcPr>
            <w:tcW w:w="746"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个</w:t>
            </w:r>
          </w:p>
        </w:tc>
        <w:tc>
          <w:tcPr>
            <w:tcW w:w="749"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8</w:t>
            </w:r>
          </w:p>
        </w:tc>
        <w:tc>
          <w:tcPr>
            <w:tcW w:w="2430" w:type="dxa"/>
            <w:shd w:val="clear" w:color="auto" w:fill="auto"/>
            <w:vAlign w:val="center"/>
          </w:tcPr>
          <w:p w:rsidR="00200277" w:rsidRPr="007023CE" w:rsidRDefault="00200277" w:rsidP="009F1716">
            <w:pPr>
              <w:pStyle w:val="TableParagraph"/>
              <w:spacing w:line="360" w:lineRule="exact"/>
              <w:jc w:val="center"/>
              <w:rPr>
                <w:rFonts w:ascii="仿宋_GB2312" w:eastAsia="仿宋_GB2312" w:hAnsi="Times New Roman"/>
                <w:snapToGrid w:val="0"/>
                <w:color w:val="000000"/>
                <w:sz w:val="24"/>
                <w:szCs w:val="24"/>
              </w:rPr>
            </w:pPr>
            <w:r w:rsidRPr="007023CE">
              <w:rPr>
                <w:rFonts w:ascii="仿宋_GB2312" w:eastAsia="仿宋_GB2312" w:hAnsi="Times New Roman" w:hint="eastAsia"/>
                <w:snapToGrid w:val="0"/>
                <w:color w:val="000000"/>
                <w:sz w:val="24"/>
                <w:szCs w:val="24"/>
              </w:rPr>
              <w:t>/</w:t>
            </w:r>
          </w:p>
        </w:tc>
      </w:tr>
    </w:tbl>
    <w:p w:rsidR="00200277" w:rsidRPr="007023CE" w:rsidRDefault="00200277" w:rsidP="00200277">
      <w:pPr>
        <w:spacing w:line="520" w:lineRule="exact"/>
        <w:ind w:firstLine="640"/>
        <w:rPr>
          <w:rFonts w:ascii="仿宋_GB2312"/>
          <w:bCs/>
          <w:color w:val="000000"/>
          <w:szCs w:val="32"/>
        </w:rPr>
      </w:pPr>
      <w:r w:rsidRPr="007023CE">
        <w:rPr>
          <w:rFonts w:ascii="仿宋_GB2312" w:hint="eastAsia"/>
          <w:bCs/>
          <w:color w:val="000000"/>
          <w:szCs w:val="32"/>
        </w:rPr>
        <w:t>西夏墅印染行业环境应急物资储备库位于常州西源污水处理有限公司，日常由该公司代为管理，并指定负责人，保证24小时通讯畅通。应急物资库实行双重领导。一般情况下，应急物资由印染行业协会统一指导、调用，印染行业协会会长执行相关权利。在有政府指令的情况下，优先服从政府指令。</w:t>
      </w:r>
    </w:p>
    <w:p w:rsidR="00200277" w:rsidRPr="007023CE" w:rsidRDefault="00200277" w:rsidP="00200277">
      <w:pPr>
        <w:pStyle w:val="affc"/>
        <w:spacing w:line="500" w:lineRule="exact"/>
        <w:ind w:firstLineChars="0" w:firstLine="0"/>
        <w:jc w:val="center"/>
        <w:outlineLvl w:val="9"/>
        <w:rPr>
          <w:rStyle w:val="affb"/>
          <w:rFonts w:ascii="黑体" w:hAnsi="黑体"/>
          <w:sz w:val="24"/>
          <w:szCs w:val="24"/>
        </w:rPr>
      </w:pPr>
      <w:r w:rsidRPr="007023CE">
        <w:rPr>
          <w:rStyle w:val="affb"/>
          <w:rFonts w:ascii="黑体" w:hAnsi="黑体" w:hint="eastAsia"/>
          <w:sz w:val="24"/>
          <w:szCs w:val="24"/>
        </w:rPr>
        <w:t>表D  西夏墅印染行业环境应急物资储备清单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
        <w:gridCol w:w="1844"/>
        <w:gridCol w:w="1447"/>
        <w:gridCol w:w="668"/>
        <w:gridCol w:w="798"/>
        <w:gridCol w:w="3088"/>
      </w:tblGrid>
      <w:tr w:rsidR="00200277" w:rsidRPr="007023CE" w:rsidTr="009F1716">
        <w:trPr>
          <w:trHeight w:val="454"/>
        </w:trPr>
        <w:tc>
          <w:tcPr>
            <w:tcW w:w="397"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序号</w:t>
            </w:r>
          </w:p>
        </w:tc>
        <w:tc>
          <w:tcPr>
            <w:tcW w:w="1082"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产品名称</w:t>
            </w:r>
          </w:p>
        </w:tc>
        <w:tc>
          <w:tcPr>
            <w:tcW w:w="849"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规格型号</w:t>
            </w:r>
          </w:p>
        </w:tc>
        <w:tc>
          <w:tcPr>
            <w:tcW w:w="392"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单位</w:t>
            </w:r>
          </w:p>
        </w:tc>
        <w:tc>
          <w:tcPr>
            <w:tcW w:w="468"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数量</w:t>
            </w:r>
          </w:p>
        </w:tc>
        <w:tc>
          <w:tcPr>
            <w:tcW w:w="1812"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主要使用情况说明</w:t>
            </w:r>
          </w:p>
        </w:tc>
      </w:tr>
      <w:tr w:rsidR="00200277" w:rsidRPr="007023CE" w:rsidTr="009F1716">
        <w:trPr>
          <w:trHeight w:val="454"/>
        </w:trPr>
        <w:tc>
          <w:tcPr>
            <w:tcW w:w="397"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1</w:t>
            </w:r>
          </w:p>
        </w:tc>
        <w:tc>
          <w:tcPr>
            <w:tcW w:w="1082"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片状吸油棉</w:t>
            </w:r>
          </w:p>
        </w:tc>
        <w:tc>
          <w:tcPr>
            <w:tcW w:w="849"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80L</w:t>
            </w:r>
          </w:p>
        </w:tc>
        <w:tc>
          <w:tcPr>
            <w:tcW w:w="392"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箱</w:t>
            </w:r>
          </w:p>
        </w:tc>
        <w:tc>
          <w:tcPr>
            <w:tcW w:w="468"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10</w:t>
            </w:r>
          </w:p>
        </w:tc>
        <w:tc>
          <w:tcPr>
            <w:tcW w:w="1812" w:type="pct"/>
            <w:shd w:val="clear" w:color="auto" w:fill="auto"/>
            <w:vAlign w:val="center"/>
          </w:tcPr>
          <w:p w:rsidR="00200277" w:rsidRPr="007023CE" w:rsidRDefault="00200277" w:rsidP="009F1716">
            <w:pPr>
              <w:ind w:firstLineChars="0" w:firstLine="0"/>
              <w:jc w:val="left"/>
              <w:rPr>
                <w:rFonts w:ascii="仿宋_GB2312"/>
                <w:bCs/>
                <w:color w:val="000000"/>
                <w:sz w:val="24"/>
                <w:szCs w:val="24"/>
              </w:rPr>
            </w:pPr>
            <w:r w:rsidRPr="007023CE">
              <w:rPr>
                <w:rFonts w:ascii="仿宋_GB2312" w:hint="eastAsia"/>
                <w:bCs/>
                <w:color w:val="000000"/>
                <w:sz w:val="24"/>
                <w:szCs w:val="24"/>
              </w:rPr>
              <w:t>用于吸附水上漂浮的油类物质</w:t>
            </w:r>
          </w:p>
        </w:tc>
      </w:tr>
      <w:tr w:rsidR="00200277" w:rsidRPr="007023CE" w:rsidTr="009F1716">
        <w:trPr>
          <w:trHeight w:val="454"/>
        </w:trPr>
        <w:tc>
          <w:tcPr>
            <w:tcW w:w="397"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2</w:t>
            </w:r>
          </w:p>
        </w:tc>
        <w:tc>
          <w:tcPr>
            <w:tcW w:w="1082"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卷状吸油棉</w:t>
            </w:r>
          </w:p>
        </w:tc>
        <w:tc>
          <w:tcPr>
            <w:tcW w:w="849"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160L</w:t>
            </w:r>
          </w:p>
        </w:tc>
        <w:tc>
          <w:tcPr>
            <w:tcW w:w="392"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包</w:t>
            </w:r>
          </w:p>
        </w:tc>
        <w:tc>
          <w:tcPr>
            <w:tcW w:w="468"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2</w:t>
            </w:r>
          </w:p>
        </w:tc>
        <w:tc>
          <w:tcPr>
            <w:tcW w:w="1812" w:type="pct"/>
            <w:shd w:val="clear" w:color="auto" w:fill="auto"/>
            <w:vAlign w:val="center"/>
          </w:tcPr>
          <w:p w:rsidR="00200277" w:rsidRPr="007023CE" w:rsidRDefault="00200277" w:rsidP="009F1716">
            <w:pPr>
              <w:ind w:firstLineChars="0" w:firstLine="0"/>
              <w:jc w:val="left"/>
              <w:rPr>
                <w:rFonts w:ascii="仿宋_GB2312"/>
                <w:bCs/>
                <w:color w:val="000000"/>
                <w:sz w:val="24"/>
                <w:szCs w:val="24"/>
              </w:rPr>
            </w:pPr>
            <w:r w:rsidRPr="007023CE">
              <w:rPr>
                <w:rFonts w:ascii="仿宋_GB2312" w:hint="eastAsia"/>
                <w:bCs/>
                <w:color w:val="000000"/>
                <w:sz w:val="24"/>
                <w:szCs w:val="24"/>
              </w:rPr>
              <w:t>用于吸附水上漂浮的油类物质</w:t>
            </w:r>
          </w:p>
        </w:tc>
      </w:tr>
      <w:tr w:rsidR="00200277" w:rsidRPr="007023CE" w:rsidTr="009F1716">
        <w:trPr>
          <w:trHeight w:val="454"/>
        </w:trPr>
        <w:tc>
          <w:tcPr>
            <w:tcW w:w="397"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lastRenderedPageBreak/>
              <w:t>3</w:t>
            </w:r>
          </w:p>
        </w:tc>
        <w:tc>
          <w:tcPr>
            <w:tcW w:w="1082"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拦油索</w:t>
            </w:r>
          </w:p>
        </w:tc>
        <w:tc>
          <w:tcPr>
            <w:tcW w:w="849"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12cm</w:t>
            </w:r>
          </w:p>
        </w:tc>
        <w:tc>
          <w:tcPr>
            <w:tcW w:w="392"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米</w:t>
            </w:r>
          </w:p>
        </w:tc>
        <w:tc>
          <w:tcPr>
            <w:tcW w:w="468"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200</w:t>
            </w:r>
          </w:p>
        </w:tc>
        <w:tc>
          <w:tcPr>
            <w:tcW w:w="1812" w:type="pct"/>
            <w:shd w:val="clear" w:color="auto" w:fill="auto"/>
            <w:vAlign w:val="center"/>
          </w:tcPr>
          <w:p w:rsidR="00200277" w:rsidRPr="007023CE" w:rsidRDefault="00200277" w:rsidP="009F1716">
            <w:pPr>
              <w:ind w:firstLineChars="0" w:firstLine="0"/>
              <w:jc w:val="left"/>
              <w:rPr>
                <w:rFonts w:ascii="仿宋_GB2312"/>
                <w:bCs/>
                <w:color w:val="000000"/>
                <w:sz w:val="24"/>
                <w:szCs w:val="24"/>
              </w:rPr>
            </w:pPr>
            <w:r w:rsidRPr="007023CE">
              <w:rPr>
                <w:rFonts w:ascii="仿宋_GB2312" w:hint="eastAsia"/>
                <w:bCs/>
                <w:color w:val="000000"/>
                <w:sz w:val="24"/>
                <w:szCs w:val="24"/>
              </w:rPr>
              <w:t>用于对水上漂浮的油类物质进行围挡</w:t>
            </w:r>
          </w:p>
        </w:tc>
      </w:tr>
      <w:tr w:rsidR="00200277" w:rsidRPr="007023CE" w:rsidTr="009F1716">
        <w:trPr>
          <w:trHeight w:val="454"/>
        </w:trPr>
        <w:tc>
          <w:tcPr>
            <w:tcW w:w="397"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4</w:t>
            </w:r>
          </w:p>
        </w:tc>
        <w:tc>
          <w:tcPr>
            <w:tcW w:w="1082"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覆膜编织袋</w:t>
            </w:r>
          </w:p>
        </w:tc>
        <w:tc>
          <w:tcPr>
            <w:tcW w:w="849"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p>
        </w:tc>
        <w:tc>
          <w:tcPr>
            <w:tcW w:w="392"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只</w:t>
            </w:r>
          </w:p>
        </w:tc>
        <w:tc>
          <w:tcPr>
            <w:tcW w:w="468"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100</w:t>
            </w:r>
          </w:p>
        </w:tc>
        <w:tc>
          <w:tcPr>
            <w:tcW w:w="1812" w:type="pct"/>
            <w:shd w:val="clear" w:color="auto" w:fill="auto"/>
            <w:vAlign w:val="center"/>
          </w:tcPr>
          <w:p w:rsidR="00200277" w:rsidRPr="007023CE" w:rsidRDefault="00200277" w:rsidP="009F1716">
            <w:pPr>
              <w:ind w:firstLineChars="0" w:firstLine="0"/>
              <w:jc w:val="left"/>
              <w:rPr>
                <w:rFonts w:ascii="仿宋_GB2312"/>
                <w:bCs/>
                <w:color w:val="000000"/>
                <w:sz w:val="24"/>
                <w:szCs w:val="24"/>
              </w:rPr>
            </w:pPr>
            <w:r w:rsidRPr="007023CE">
              <w:rPr>
                <w:rFonts w:ascii="仿宋_GB2312" w:hint="eastAsia"/>
                <w:bCs/>
                <w:color w:val="000000"/>
                <w:sz w:val="24"/>
                <w:szCs w:val="24"/>
              </w:rPr>
              <w:t>用于灌装各物资及收集废弃物</w:t>
            </w:r>
          </w:p>
        </w:tc>
      </w:tr>
      <w:tr w:rsidR="00200277" w:rsidRPr="007023CE" w:rsidTr="009F1716">
        <w:trPr>
          <w:trHeight w:val="454"/>
        </w:trPr>
        <w:tc>
          <w:tcPr>
            <w:tcW w:w="397"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5</w:t>
            </w:r>
          </w:p>
        </w:tc>
        <w:tc>
          <w:tcPr>
            <w:tcW w:w="1082"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电缆线</w:t>
            </w:r>
          </w:p>
        </w:tc>
        <w:tc>
          <w:tcPr>
            <w:tcW w:w="849"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上上100</w:t>
            </w:r>
            <w:r>
              <w:rPr>
                <w:rFonts w:ascii="仿宋_GB2312" w:hint="eastAsia"/>
                <w:bCs/>
                <w:color w:val="000000"/>
                <w:sz w:val="24"/>
                <w:szCs w:val="24"/>
              </w:rPr>
              <w:t>m</w:t>
            </w:r>
            <w:r w:rsidRPr="007023CE">
              <w:rPr>
                <w:rFonts w:ascii="仿宋_GB2312" w:hint="eastAsia"/>
                <w:bCs/>
                <w:color w:val="000000"/>
                <w:sz w:val="24"/>
                <w:szCs w:val="24"/>
              </w:rPr>
              <w:t>，三相6平方</w:t>
            </w:r>
          </w:p>
        </w:tc>
        <w:tc>
          <w:tcPr>
            <w:tcW w:w="392"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卷</w:t>
            </w:r>
          </w:p>
        </w:tc>
        <w:tc>
          <w:tcPr>
            <w:tcW w:w="468"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3</w:t>
            </w:r>
          </w:p>
        </w:tc>
        <w:tc>
          <w:tcPr>
            <w:tcW w:w="1812" w:type="pct"/>
            <w:shd w:val="clear" w:color="auto" w:fill="auto"/>
            <w:vAlign w:val="center"/>
          </w:tcPr>
          <w:p w:rsidR="00200277" w:rsidRPr="007023CE" w:rsidRDefault="00200277" w:rsidP="009F1716">
            <w:pPr>
              <w:ind w:firstLineChars="0" w:firstLine="0"/>
              <w:jc w:val="left"/>
              <w:rPr>
                <w:rFonts w:ascii="仿宋_GB2312"/>
                <w:bCs/>
                <w:color w:val="000000"/>
                <w:sz w:val="24"/>
                <w:szCs w:val="24"/>
              </w:rPr>
            </w:pPr>
            <w:r w:rsidRPr="007023CE">
              <w:rPr>
                <w:rFonts w:ascii="仿宋_GB2312" w:hint="eastAsia"/>
                <w:bCs/>
                <w:color w:val="000000"/>
                <w:sz w:val="24"/>
                <w:szCs w:val="24"/>
              </w:rPr>
              <w:t>主要用于应急供电单根电缆最大设计载荷15千瓦。远距离或更大功率可并联使用。</w:t>
            </w:r>
          </w:p>
        </w:tc>
      </w:tr>
      <w:tr w:rsidR="00200277" w:rsidRPr="007023CE" w:rsidTr="009F1716">
        <w:trPr>
          <w:trHeight w:val="454"/>
        </w:trPr>
        <w:tc>
          <w:tcPr>
            <w:tcW w:w="397"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6</w:t>
            </w:r>
          </w:p>
        </w:tc>
        <w:tc>
          <w:tcPr>
            <w:tcW w:w="1082"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粉状活性态</w:t>
            </w:r>
          </w:p>
        </w:tc>
        <w:tc>
          <w:tcPr>
            <w:tcW w:w="849"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w:t>
            </w:r>
          </w:p>
        </w:tc>
        <w:tc>
          <w:tcPr>
            <w:tcW w:w="392"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吨</w:t>
            </w:r>
          </w:p>
        </w:tc>
        <w:tc>
          <w:tcPr>
            <w:tcW w:w="468"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1</w:t>
            </w:r>
          </w:p>
        </w:tc>
        <w:tc>
          <w:tcPr>
            <w:tcW w:w="1812" w:type="pct"/>
            <w:shd w:val="clear" w:color="auto" w:fill="auto"/>
            <w:vAlign w:val="center"/>
          </w:tcPr>
          <w:p w:rsidR="00200277" w:rsidRPr="007023CE" w:rsidRDefault="00200277" w:rsidP="009F1716">
            <w:pPr>
              <w:ind w:firstLineChars="0" w:firstLine="0"/>
              <w:jc w:val="left"/>
              <w:rPr>
                <w:rFonts w:ascii="仿宋_GB2312"/>
                <w:bCs/>
                <w:color w:val="000000"/>
                <w:sz w:val="24"/>
                <w:szCs w:val="24"/>
              </w:rPr>
            </w:pPr>
            <w:r w:rsidRPr="007023CE">
              <w:rPr>
                <w:rFonts w:ascii="仿宋_GB2312" w:hint="eastAsia"/>
                <w:bCs/>
                <w:color w:val="000000"/>
                <w:sz w:val="24"/>
                <w:szCs w:val="24"/>
              </w:rPr>
              <w:t>用于吸附水中溶解的有机物</w:t>
            </w:r>
          </w:p>
        </w:tc>
      </w:tr>
      <w:tr w:rsidR="00200277" w:rsidRPr="007023CE" w:rsidTr="009F1716">
        <w:trPr>
          <w:trHeight w:val="454"/>
        </w:trPr>
        <w:tc>
          <w:tcPr>
            <w:tcW w:w="397"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7</w:t>
            </w:r>
          </w:p>
        </w:tc>
        <w:tc>
          <w:tcPr>
            <w:tcW w:w="1082"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柱状活性态</w:t>
            </w:r>
          </w:p>
        </w:tc>
        <w:tc>
          <w:tcPr>
            <w:tcW w:w="849"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w:t>
            </w:r>
          </w:p>
        </w:tc>
        <w:tc>
          <w:tcPr>
            <w:tcW w:w="392"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吨</w:t>
            </w:r>
          </w:p>
        </w:tc>
        <w:tc>
          <w:tcPr>
            <w:tcW w:w="468"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1</w:t>
            </w:r>
          </w:p>
        </w:tc>
        <w:tc>
          <w:tcPr>
            <w:tcW w:w="1812" w:type="pct"/>
            <w:shd w:val="clear" w:color="auto" w:fill="auto"/>
            <w:vAlign w:val="center"/>
          </w:tcPr>
          <w:p w:rsidR="00200277" w:rsidRPr="007023CE" w:rsidRDefault="00200277" w:rsidP="009F1716">
            <w:pPr>
              <w:ind w:firstLineChars="0" w:firstLine="0"/>
              <w:jc w:val="left"/>
              <w:rPr>
                <w:rFonts w:ascii="仿宋_GB2312"/>
                <w:bCs/>
                <w:color w:val="000000"/>
                <w:sz w:val="24"/>
                <w:szCs w:val="24"/>
              </w:rPr>
            </w:pPr>
            <w:r w:rsidRPr="007023CE">
              <w:rPr>
                <w:rFonts w:ascii="仿宋_GB2312" w:hint="eastAsia"/>
                <w:bCs/>
                <w:color w:val="000000"/>
                <w:sz w:val="24"/>
                <w:szCs w:val="24"/>
              </w:rPr>
              <w:t>用于吸附水中溶解的有机物</w:t>
            </w:r>
          </w:p>
        </w:tc>
      </w:tr>
      <w:tr w:rsidR="00200277" w:rsidRPr="007023CE" w:rsidTr="009F1716">
        <w:trPr>
          <w:trHeight w:val="454"/>
        </w:trPr>
        <w:tc>
          <w:tcPr>
            <w:tcW w:w="397"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8</w:t>
            </w:r>
          </w:p>
        </w:tc>
        <w:tc>
          <w:tcPr>
            <w:tcW w:w="1082"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次氯酸钠</w:t>
            </w:r>
          </w:p>
        </w:tc>
        <w:tc>
          <w:tcPr>
            <w:tcW w:w="849"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w:t>
            </w:r>
          </w:p>
        </w:tc>
        <w:tc>
          <w:tcPr>
            <w:tcW w:w="392"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吨</w:t>
            </w:r>
          </w:p>
        </w:tc>
        <w:tc>
          <w:tcPr>
            <w:tcW w:w="468"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1</w:t>
            </w:r>
          </w:p>
        </w:tc>
        <w:tc>
          <w:tcPr>
            <w:tcW w:w="1812" w:type="pct"/>
            <w:shd w:val="clear" w:color="auto" w:fill="auto"/>
            <w:vAlign w:val="center"/>
          </w:tcPr>
          <w:p w:rsidR="00200277" w:rsidRPr="007023CE" w:rsidRDefault="00200277" w:rsidP="009F1716">
            <w:pPr>
              <w:ind w:firstLineChars="0" w:firstLine="0"/>
              <w:jc w:val="left"/>
              <w:rPr>
                <w:rFonts w:ascii="仿宋_GB2312"/>
                <w:bCs/>
                <w:color w:val="000000"/>
                <w:sz w:val="24"/>
                <w:szCs w:val="24"/>
              </w:rPr>
            </w:pPr>
            <w:r w:rsidRPr="007023CE">
              <w:rPr>
                <w:rFonts w:ascii="仿宋_GB2312" w:hint="eastAsia"/>
                <w:bCs/>
                <w:color w:val="000000"/>
                <w:sz w:val="24"/>
                <w:szCs w:val="24"/>
              </w:rPr>
              <w:t>用于氧化水中的有机物及脱色</w:t>
            </w:r>
          </w:p>
        </w:tc>
      </w:tr>
      <w:tr w:rsidR="00200277" w:rsidRPr="007023CE" w:rsidTr="009F1716">
        <w:trPr>
          <w:trHeight w:val="454"/>
        </w:trPr>
        <w:tc>
          <w:tcPr>
            <w:tcW w:w="397"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9</w:t>
            </w:r>
          </w:p>
        </w:tc>
        <w:tc>
          <w:tcPr>
            <w:tcW w:w="1082"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碳酸钠</w:t>
            </w:r>
          </w:p>
        </w:tc>
        <w:tc>
          <w:tcPr>
            <w:tcW w:w="849"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w:t>
            </w:r>
          </w:p>
        </w:tc>
        <w:tc>
          <w:tcPr>
            <w:tcW w:w="392"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吨</w:t>
            </w:r>
          </w:p>
        </w:tc>
        <w:tc>
          <w:tcPr>
            <w:tcW w:w="468"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2</w:t>
            </w:r>
          </w:p>
        </w:tc>
        <w:tc>
          <w:tcPr>
            <w:tcW w:w="1812" w:type="pct"/>
            <w:shd w:val="clear" w:color="auto" w:fill="auto"/>
            <w:vAlign w:val="center"/>
          </w:tcPr>
          <w:p w:rsidR="00200277" w:rsidRPr="007023CE" w:rsidRDefault="00200277" w:rsidP="009F1716">
            <w:pPr>
              <w:ind w:firstLineChars="0" w:firstLine="0"/>
              <w:jc w:val="left"/>
              <w:rPr>
                <w:rFonts w:ascii="仿宋_GB2312"/>
                <w:bCs/>
                <w:color w:val="000000"/>
                <w:sz w:val="24"/>
                <w:szCs w:val="24"/>
              </w:rPr>
            </w:pPr>
            <w:r w:rsidRPr="007023CE">
              <w:rPr>
                <w:rFonts w:ascii="仿宋_GB2312" w:hint="eastAsia"/>
                <w:bCs/>
                <w:color w:val="000000"/>
                <w:sz w:val="24"/>
                <w:szCs w:val="24"/>
              </w:rPr>
              <w:t>用于中和</w:t>
            </w:r>
          </w:p>
        </w:tc>
      </w:tr>
      <w:tr w:rsidR="00200277" w:rsidRPr="007023CE" w:rsidTr="009F1716">
        <w:trPr>
          <w:trHeight w:val="454"/>
        </w:trPr>
        <w:tc>
          <w:tcPr>
            <w:tcW w:w="397"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10</w:t>
            </w:r>
          </w:p>
        </w:tc>
        <w:tc>
          <w:tcPr>
            <w:tcW w:w="1082"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耐酸碱手套</w:t>
            </w:r>
          </w:p>
        </w:tc>
        <w:tc>
          <w:tcPr>
            <w:tcW w:w="849"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w:t>
            </w:r>
          </w:p>
        </w:tc>
        <w:tc>
          <w:tcPr>
            <w:tcW w:w="392"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副</w:t>
            </w:r>
          </w:p>
        </w:tc>
        <w:tc>
          <w:tcPr>
            <w:tcW w:w="468"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30</w:t>
            </w:r>
          </w:p>
        </w:tc>
        <w:tc>
          <w:tcPr>
            <w:tcW w:w="1812" w:type="pct"/>
            <w:shd w:val="clear" w:color="auto" w:fill="auto"/>
            <w:vAlign w:val="center"/>
          </w:tcPr>
          <w:p w:rsidR="00200277" w:rsidRPr="007023CE" w:rsidRDefault="00200277" w:rsidP="009F1716">
            <w:pPr>
              <w:ind w:firstLineChars="0" w:firstLine="0"/>
              <w:jc w:val="left"/>
              <w:rPr>
                <w:rFonts w:ascii="仿宋_GB2312"/>
                <w:bCs/>
                <w:color w:val="000000"/>
                <w:sz w:val="24"/>
                <w:szCs w:val="24"/>
              </w:rPr>
            </w:pPr>
            <w:r w:rsidRPr="007023CE">
              <w:rPr>
                <w:rFonts w:ascii="仿宋_GB2312" w:hint="eastAsia"/>
                <w:bCs/>
                <w:color w:val="000000"/>
                <w:sz w:val="24"/>
                <w:szCs w:val="24"/>
              </w:rPr>
              <w:t>用于个人防护</w:t>
            </w:r>
          </w:p>
        </w:tc>
      </w:tr>
      <w:tr w:rsidR="00200277" w:rsidRPr="007023CE" w:rsidTr="009F1716">
        <w:trPr>
          <w:trHeight w:val="454"/>
        </w:trPr>
        <w:tc>
          <w:tcPr>
            <w:tcW w:w="397"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11</w:t>
            </w:r>
          </w:p>
        </w:tc>
        <w:tc>
          <w:tcPr>
            <w:tcW w:w="1082"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高帮防水胶鞋</w:t>
            </w:r>
          </w:p>
        </w:tc>
        <w:tc>
          <w:tcPr>
            <w:tcW w:w="849"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w:t>
            </w:r>
          </w:p>
        </w:tc>
        <w:tc>
          <w:tcPr>
            <w:tcW w:w="392"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双</w:t>
            </w:r>
          </w:p>
        </w:tc>
        <w:tc>
          <w:tcPr>
            <w:tcW w:w="468" w:type="pct"/>
            <w:shd w:val="clear" w:color="auto" w:fill="auto"/>
            <w:vAlign w:val="center"/>
          </w:tcPr>
          <w:p w:rsidR="00200277" w:rsidRPr="007023CE" w:rsidRDefault="00200277" w:rsidP="009F1716">
            <w:pPr>
              <w:ind w:firstLineChars="0" w:firstLine="0"/>
              <w:jc w:val="center"/>
              <w:rPr>
                <w:rFonts w:ascii="仿宋_GB2312"/>
                <w:bCs/>
                <w:color w:val="000000"/>
                <w:sz w:val="24"/>
                <w:szCs w:val="24"/>
              </w:rPr>
            </w:pPr>
            <w:r w:rsidRPr="007023CE">
              <w:rPr>
                <w:rFonts w:ascii="仿宋_GB2312" w:hint="eastAsia"/>
                <w:bCs/>
                <w:color w:val="000000"/>
                <w:sz w:val="24"/>
                <w:szCs w:val="24"/>
              </w:rPr>
              <w:t>20</w:t>
            </w:r>
          </w:p>
        </w:tc>
        <w:tc>
          <w:tcPr>
            <w:tcW w:w="1812" w:type="pct"/>
            <w:shd w:val="clear" w:color="auto" w:fill="auto"/>
            <w:vAlign w:val="center"/>
          </w:tcPr>
          <w:p w:rsidR="00200277" w:rsidRPr="007023CE" w:rsidRDefault="00200277" w:rsidP="009F1716">
            <w:pPr>
              <w:ind w:firstLineChars="0" w:firstLine="0"/>
              <w:jc w:val="left"/>
              <w:rPr>
                <w:rFonts w:ascii="仿宋_GB2312"/>
                <w:bCs/>
                <w:color w:val="000000"/>
                <w:sz w:val="24"/>
                <w:szCs w:val="24"/>
              </w:rPr>
            </w:pPr>
            <w:r w:rsidRPr="007023CE">
              <w:rPr>
                <w:rFonts w:ascii="仿宋_GB2312" w:hint="eastAsia"/>
                <w:bCs/>
                <w:color w:val="000000"/>
                <w:sz w:val="24"/>
                <w:szCs w:val="24"/>
              </w:rPr>
              <w:t>用于个人防护</w:t>
            </w:r>
          </w:p>
        </w:tc>
      </w:tr>
    </w:tbl>
    <w:p w:rsidR="00200277" w:rsidRPr="007023CE" w:rsidRDefault="00200277" w:rsidP="00200277">
      <w:pPr>
        <w:spacing w:line="560" w:lineRule="exact"/>
        <w:ind w:firstLine="640"/>
        <w:rPr>
          <w:rFonts w:ascii="仿宋_GB2312"/>
          <w:bCs/>
          <w:color w:val="000000"/>
          <w:szCs w:val="32"/>
        </w:rPr>
      </w:pPr>
      <w:r w:rsidRPr="007023CE">
        <w:rPr>
          <w:rFonts w:ascii="仿宋_GB2312" w:hint="eastAsia"/>
          <w:bCs/>
          <w:color w:val="000000"/>
          <w:szCs w:val="32"/>
        </w:rPr>
        <w:t>常州市城北应急物资储备中心位于</w:t>
      </w:r>
      <w:r>
        <w:rPr>
          <w:rFonts w:ascii="仿宋_GB2312" w:hint="eastAsia"/>
          <w:bCs/>
          <w:color w:val="000000"/>
          <w:szCs w:val="32"/>
        </w:rPr>
        <w:t>滨开区</w:t>
      </w:r>
      <w:r w:rsidRPr="007023CE">
        <w:rPr>
          <w:rFonts w:ascii="仿宋_GB2312" w:hint="eastAsia"/>
          <w:bCs/>
          <w:color w:val="000000"/>
          <w:szCs w:val="32"/>
        </w:rPr>
        <w:t>，隶属于常州市人民政府应急物资库之一，由</w:t>
      </w:r>
      <w:r>
        <w:rPr>
          <w:rFonts w:ascii="仿宋_GB2312" w:hint="eastAsia"/>
          <w:bCs/>
          <w:color w:val="000000"/>
          <w:szCs w:val="32"/>
        </w:rPr>
        <w:t>滨开区</w:t>
      </w:r>
      <w:r w:rsidRPr="007023CE">
        <w:rPr>
          <w:rFonts w:ascii="仿宋_GB2312" w:hint="eastAsia"/>
          <w:bCs/>
          <w:color w:val="000000"/>
          <w:szCs w:val="32"/>
        </w:rPr>
        <w:t>代为投资建设。主要应急物资储备清单见下表。</w:t>
      </w:r>
    </w:p>
    <w:p w:rsidR="00200277" w:rsidRPr="007023CE" w:rsidRDefault="00200277" w:rsidP="00200277">
      <w:pPr>
        <w:pStyle w:val="affc"/>
        <w:spacing w:line="500" w:lineRule="exact"/>
        <w:ind w:firstLineChars="0" w:firstLine="0"/>
        <w:jc w:val="center"/>
        <w:outlineLvl w:val="9"/>
        <w:rPr>
          <w:rStyle w:val="affb"/>
          <w:rFonts w:ascii="黑体" w:hAnsi="黑体"/>
          <w:sz w:val="24"/>
          <w:szCs w:val="24"/>
        </w:rPr>
      </w:pPr>
      <w:r w:rsidRPr="007023CE">
        <w:rPr>
          <w:rStyle w:val="affb"/>
          <w:rFonts w:ascii="黑体" w:hAnsi="黑体" w:hint="eastAsia"/>
          <w:sz w:val="24"/>
          <w:szCs w:val="24"/>
        </w:rPr>
        <w:t>表E  常州市城北应急物资储备清单</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
        <w:gridCol w:w="2904"/>
        <w:gridCol w:w="2551"/>
        <w:gridCol w:w="1064"/>
        <w:gridCol w:w="854"/>
        <w:gridCol w:w="742"/>
      </w:tblGrid>
      <w:tr w:rsidR="00200277" w:rsidRPr="007023CE" w:rsidTr="009F1716">
        <w:trPr>
          <w:trHeight w:val="340"/>
          <w:tblHeader/>
        </w:trPr>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rPr>
            </w:pPr>
            <w:r w:rsidRPr="007023CE">
              <w:rPr>
                <w:rFonts w:ascii="仿宋_GB2312" w:hint="eastAsia"/>
                <w:color w:val="000000"/>
                <w:kern w:val="0"/>
                <w:sz w:val="24"/>
                <w:szCs w:val="24"/>
              </w:rPr>
              <w:t>位置</w:t>
            </w: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rPr>
            </w:pPr>
            <w:r w:rsidRPr="007023CE">
              <w:rPr>
                <w:rFonts w:ascii="仿宋_GB2312" w:hint="eastAsia"/>
                <w:color w:val="000000"/>
                <w:kern w:val="0"/>
                <w:sz w:val="24"/>
                <w:szCs w:val="24"/>
              </w:rPr>
              <w:t>应急装备名称</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rPr>
            </w:pPr>
            <w:r w:rsidRPr="007023CE">
              <w:rPr>
                <w:rFonts w:ascii="仿宋_GB2312" w:hint="eastAsia"/>
                <w:color w:val="000000"/>
                <w:kern w:val="0"/>
                <w:sz w:val="24"/>
                <w:szCs w:val="24"/>
              </w:rPr>
              <w:t>规格型号</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rPr>
            </w:pPr>
            <w:r w:rsidRPr="007023CE">
              <w:rPr>
                <w:rFonts w:ascii="仿宋_GB2312" w:hint="eastAsia"/>
                <w:color w:val="000000"/>
                <w:kern w:val="0"/>
                <w:sz w:val="24"/>
                <w:szCs w:val="24"/>
              </w:rPr>
              <w:t>保存期</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rPr>
            </w:pPr>
            <w:r w:rsidRPr="007023CE">
              <w:rPr>
                <w:rFonts w:ascii="仿宋_GB2312" w:hint="eastAsia"/>
                <w:color w:val="000000"/>
                <w:kern w:val="0"/>
                <w:sz w:val="24"/>
                <w:szCs w:val="24"/>
              </w:rPr>
              <w:t>单位</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rPr>
            </w:pPr>
            <w:r w:rsidRPr="007023CE">
              <w:rPr>
                <w:rFonts w:ascii="仿宋_GB2312" w:hint="eastAsia"/>
                <w:color w:val="000000"/>
                <w:kern w:val="0"/>
                <w:sz w:val="24"/>
                <w:szCs w:val="24"/>
              </w:rPr>
              <w:t>数量</w:t>
            </w:r>
          </w:p>
        </w:tc>
      </w:tr>
      <w:tr w:rsidR="00200277" w:rsidRPr="007023CE" w:rsidTr="009F1716">
        <w:trPr>
          <w:trHeight w:val="340"/>
        </w:trPr>
        <w:tc>
          <w:tcPr>
            <w:tcW w:w="854" w:type="dxa"/>
            <w:vMerge w:val="restart"/>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一号仓库</w:t>
            </w: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复合吸油棉</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40cm*50cm*2mm</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12个月</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箱</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复合吸油卷</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80cm*50m*2mm</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12个月</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卷</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吸油索</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20cm*3m</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12个月</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包</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吸油毡</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20kg</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12个月</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包</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4</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围油栏</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20m</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化学防护服</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MC3000</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件</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100</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紧急逃生呼吸器</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LDZH2110</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10</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易燃易爆气体检测报警仪</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LEAD-I便携式单一</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有毒有害气体快速监测仪</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LEAD-II便携式四合一</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w:t>
            </w:r>
          </w:p>
        </w:tc>
      </w:tr>
      <w:tr w:rsidR="00200277" w:rsidRPr="007023CE" w:rsidTr="009F1716">
        <w:trPr>
          <w:trHeight w:val="340"/>
        </w:trPr>
        <w:tc>
          <w:tcPr>
            <w:tcW w:w="854" w:type="dxa"/>
            <w:vMerge w:val="restart"/>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一号仓库</w:t>
            </w: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急救包</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BANKOKBGA-1B</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12个月</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32</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手电筒</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LEAD-336C</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105</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防爆对讲机</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摩托罗拉XIRP6600i</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10</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氯气、氯化氢、氨气、tvoc便携式检测仪</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MX6</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头盔/安全帽</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V-Gard</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50</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雨衣</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407005</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件</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50</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防护鞋</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301322</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双</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10</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防尘口罩</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3M9002</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50</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护目镜</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1007506</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副</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20</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便携式紧急洗眼器</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32-000100</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一级化学防护服</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MDF9432</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二级化学防护服</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FHLWS-002</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普通正压式空气呼吸器</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LD910</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10年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10</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隔离警示带</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LD-GLD</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盘</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20</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出入口标志牌</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LD-BZP</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25</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危险警示牌</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LD-JSP</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20</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硫化氢检测仪</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LEAD-I</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雷达生命探测仪</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LSJ</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音频生命探测仪</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A9</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红外热像仪</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T3X</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医药急救箱</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BANKOKBGA-1B</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12个月</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安全绳</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FZL-S-T16</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根</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折叠式担架</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BANKOKBGA-1A4</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副</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10</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逃生面罩</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TZL30-JLDYA</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副</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100</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液压破拆组套离子束</w:t>
            </w:r>
          </w:p>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切割器破拆组件</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Multiplaz3500</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木制堵漏楔</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KJ-2</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电磁式堵漏工具</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KJ-9</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无火花工具</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KJ-4</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阀门堵漏套具</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KJ-11</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注入式堵漏工具</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KJ-5</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防爆转输泵（带吸管）</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PFP-40/M58P</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手动隔膜抽吸泵（带吸管）</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07090-11</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粘稠液体抽吸泵</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HSPA-1455</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w:t>
            </w:r>
          </w:p>
        </w:tc>
      </w:tr>
      <w:tr w:rsidR="00200277" w:rsidRPr="007023CE" w:rsidTr="009F1716">
        <w:trPr>
          <w:trHeight w:val="340"/>
        </w:trPr>
        <w:tc>
          <w:tcPr>
            <w:tcW w:w="854" w:type="dxa"/>
            <w:vMerge w:val="restart"/>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一号仓库</w:t>
            </w: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有毒物质密封桶</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SPC38</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应急广播设备</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LD-YJGB</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电缆</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LD-DL</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米</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500</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救生衣</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LD-JSY</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件</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23</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安全靴</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301407</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双</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50</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黄色吸液枕</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LD-XYZ1</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12个月</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箱</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救生软梯</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莱帝LD-RT</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副</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10</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救生绳</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LD-JSS</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根</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w:t>
            </w:r>
          </w:p>
        </w:tc>
      </w:tr>
      <w:tr w:rsidR="00200277" w:rsidRPr="007023CE" w:rsidTr="009F1716">
        <w:trPr>
          <w:trHeight w:val="340"/>
        </w:trPr>
        <w:tc>
          <w:tcPr>
            <w:tcW w:w="854" w:type="dxa"/>
            <w:vMerge w:val="restart"/>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二号仓库</w:t>
            </w: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消防6米拉梯</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LD-LT</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公共洗消站</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JR-XXZ</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防化护目镜</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1017751</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副</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200</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救生照明线</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JZ200Z-CS</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米</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500</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二级防护服</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FHLWS-002</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7</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急救包</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BGA-1B</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33</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带照明安全帽</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LD-AQM</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集污袋</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LD-JWD</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100</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安全帽</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环境监察</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50</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安全帽</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安监</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100</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头灯</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LD-TD</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300</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多功能担架</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BGY-8A</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副</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救生衣</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LD-JSY</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件</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177</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麻袋</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LD-MD</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件</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200</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防静电服（印字）</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405168-滨江应急</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件</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100</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护目镜</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1017751</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副</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多功能滤盒</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6006</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副</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护目镜</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1007506</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副</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80</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一次性防化服</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MC2000</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件</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防护镜</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1621AF</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副</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100</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雨衣</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407005</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件</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150</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闪光背心（印字）</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滨江应急</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件</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300</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防护鞋</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301322</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双</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40</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半面罩</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770030</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200</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防毒面具</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LD-FDMJ</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100</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防化靴</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301407</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双</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10</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雨衣</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407008</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件</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100</w:t>
            </w:r>
          </w:p>
        </w:tc>
      </w:tr>
      <w:tr w:rsidR="00200277" w:rsidRPr="007023CE" w:rsidTr="009F1716">
        <w:trPr>
          <w:trHeight w:val="340"/>
        </w:trPr>
        <w:tc>
          <w:tcPr>
            <w:tcW w:w="854" w:type="dxa"/>
            <w:vMerge w:val="restart"/>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二号仓库</w:t>
            </w: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防尘口罩</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9002</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450</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雷公王喊话器</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CR-82</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20</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手持扩音器</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CR-82</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应急现场工作服（印字）</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滨江应急</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防化靴套</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C1TA905</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救生软梯</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LD-RT</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手套</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LD-ST</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双</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55</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棉手套</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LD-MST</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双</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500</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应急帐篷</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LEAD-ZP417</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件</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50</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安全带</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506101</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50</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滤盒</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75SCP100</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34</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敛尸袋</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185-70</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50</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多功能铁锹</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LDJBC</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100</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全景式护目镜</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1623AF</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副</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半面罩</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3200</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防刺手套</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LD-FCST</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双</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耳塞</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FUS30</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副</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100</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洗消帐篷</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JR-XXZP</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w:t>
            </w:r>
          </w:p>
        </w:tc>
      </w:tr>
      <w:tr w:rsidR="00200277" w:rsidRPr="007023CE" w:rsidTr="009F1716">
        <w:trPr>
          <w:trHeight w:val="340"/>
        </w:trPr>
        <w:tc>
          <w:tcPr>
            <w:tcW w:w="854" w:type="dxa"/>
            <w:vMerge w:val="restart"/>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三号仓库</w:t>
            </w: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黄色吸液枕</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LD-XYZ1</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12个月</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箱</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61</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全面罩</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FF402</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件</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100</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安全靴</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301407</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双</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50</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防化靴</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301407</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双</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90</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防毒面具</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LD-FDMJ</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300</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隔热服</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LWS-001</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件</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10</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防割手套</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KK1021</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双</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100</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滤盒</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75SCP100</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166</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强酸强碱手套</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B324</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双</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100</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手套</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LD-ST</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双</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45</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液压扩张器</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JYKZ-42</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开门器</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KMQ-100</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破拆工具组</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冲锋舟</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LEAD280</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救生圈</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LD-JSQ</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200</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铁锹</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LD-TQ</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200</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吸油毡</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LD-XYZ2</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12个月</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包</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96</w:t>
            </w:r>
          </w:p>
        </w:tc>
      </w:tr>
      <w:tr w:rsidR="00200277" w:rsidRPr="007023CE" w:rsidTr="009F1716">
        <w:trPr>
          <w:trHeight w:val="340"/>
        </w:trPr>
        <w:tc>
          <w:tcPr>
            <w:tcW w:w="854" w:type="dxa"/>
            <w:vMerge w:val="restart"/>
            <w:shd w:val="clear" w:color="auto" w:fill="auto"/>
            <w:vAlign w:val="center"/>
          </w:tcPr>
          <w:p w:rsidR="00200277" w:rsidRPr="007023CE" w:rsidRDefault="00200277" w:rsidP="009F1716">
            <w:pPr>
              <w:spacing w:line="36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四号仓库</w:t>
            </w: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复合吸油棉</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LD-XYM</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12个月</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箱</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99</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6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黄色吸油索</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LD-XYS1</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12个月</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箱</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50</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6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黄色吸液枕</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LD-XYZ1</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12个月</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箱</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38</w:t>
            </w:r>
          </w:p>
        </w:tc>
      </w:tr>
      <w:tr w:rsidR="00200277" w:rsidRPr="007023CE" w:rsidTr="009F1716">
        <w:trPr>
          <w:trHeight w:val="340"/>
        </w:trPr>
        <w:tc>
          <w:tcPr>
            <w:tcW w:w="854" w:type="dxa"/>
            <w:vMerge/>
            <w:shd w:val="clear" w:color="auto" w:fill="auto"/>
            <w:vAlign w:val="center"/>
          </w:tcPr>
          <w:p w:rsidR="00200277" w:rsidRPr="007023CE" w:rsidRDefault="00200277" w:rsidP="009F1716">
            <w:pPr>
              <w:spacing w:line="36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复合吸油棉</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LD-XYM</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12个月</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箱</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50</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6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锥型事故桩</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LD-BZZ</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100</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6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警戒标志杆</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LD-BZG</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100</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6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闪光警示灯</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LD-JSD</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件</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10</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6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移动照明灯组</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LFW6100</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件</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5</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6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出入口标志牌</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LD-BZP</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25</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6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玻璃破碎器</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RT-F79B</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件</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2</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6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睡袋</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LD-SD</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件</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100</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6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救援三脚架</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LD-SJJ</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5</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6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无纺布</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LD-WFB</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12个月</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米</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1000</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6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垃圾袋</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LD-LJD</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12个月</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包</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25</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6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辐射报警器</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华瑞</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2</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6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漏电探测仪</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TAC-TM</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2</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6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望远镜</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7X50</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2</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6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激光测距仪</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1500A</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2</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6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多功能声级计</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SW524</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1</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6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激光测距望远镜</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JHOPT-700</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2</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6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应急照相机</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DSC-HX350</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2</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6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手持式气象仪</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NK5500</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1</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6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红外测温仪</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TM900</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5</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6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强酸碱清洗剂</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JR-QXJ</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12个月</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5</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6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强酸碱洗消器</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JR-XXQ</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3年</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5</w:t>
            </w:r>
          </w:p>
        </w:tc>
      </w:tr>
      <w:tr w:rsidR="00200277" w:rsidRPr="007023CE" w:rsidTr="009F1716">
        <w:trPr>
          <w:trHeight w:val="340"/>
        </w:trPr>
        <w:tc>
          <w:tcPr>
            <w:tcW w:w="854" w:type="dxa"/>
            <w:vMerge w:val="restart"/>
            <w:shd w:val="clear" w:color="auto" w:fill="auto"/>
            <w:vAlign w:val="center"/>
          </w:tcPr>
          <w:p w:rsidR="00200277" w:rsidRPr="007023CE" w:rsidRDefault="00200277" w:rsidP="009F1716">
            <w:pPr>
              <w:widowControl/>
              <w:spacing w:line="36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五号仓库</w:t>
            </w: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黄色吸液卷</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LD-XYJ1</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12个月</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包</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49</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6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复合吸油卷</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LD-XYJ2</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12个月</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卷</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50</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6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吸油索</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LD-XYS2</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12个月</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包</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98</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6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消油剂</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LD-XYJ3</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12个月</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桶</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50</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6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围油栏</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LD-WGV600</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9</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6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不锈钢金属软管</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LD-GSRG</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米</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200</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6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钢丝增强软管</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LD-JSRG</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2年</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米</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200</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6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洗消粉</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LD-XXF</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12个月</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公斤</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200</w:t>
            </w:r>
          </w:p>
        </w:tc>
      </w:tr>
      <w:tr w:rsidR="00200277" w:rsidRPr="007023CE" w:rsidTr="009F1716">
        <w:trPr>
          <w:trHeight w:val="340"/>
        </w:trPr>
        <w:tc>
          <w:tcPr>
            <w:tcW w:w="854" w:type="dxa"/>
            <w:vMerge w:val="restart"/>
            <w:shd w:val="clear" w:color="auto" w:fill="auto"/>
            <w:vAlign w:val="center"/>
          </w:tcPr>
          <w:p w:rsidR="00200277" w:rsidRPr="007023CE" w:rsidRDefault="00200277" w:rsidP="009F1716">
            <w:pPr>
              <w:widowControl/>
              <w:spacing w:line="36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五号仓库</w:t>
            </w:r>
          </w:p>
        </w:tc>
        <w:tc>
          <w:tcPr>
            <w:tcW w:w="290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吸附剂</w:t>
            </w:r>
          </w:p>
        </w:tc>
        <w:tc>
          <w:tcPr>
            <w:tcW w:w="2551"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LD-XFJ</w:t>
            </w:r>
          </w:p>
        </w:tc>
        <w:tc>
          <w:tcPr>
            <w:tcW w:w="106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12个月</w:t>
            </w:r>
          </w:p>
        </w:tc>
        <w:tc>
          <w:tcPr>
            <w:tcW w:w="854"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吨</w:t>
            </w:r>
          </w:p>
        </w:tc>
        <w:tc>
          <w:tcPr>
            <w:tcW w:w="742" w:type="dxa"/>
            <w:shd w:val="clear" w:color="auto" w:fill="auto"/>
            <w:vAlign w:val="center"/>
          </w:tcPr>
          <w:p w:rsidR="00200277" w:rsidRPr="007023CE" w:rsidRDefault="00200277" w:rsidP="009F1716">
            <w:pPr>
              <w:spacing w:line="360" w:lineRule="exact"/>
              <w:ind w:firstLineChars="0" w:firstLine="0"/>
              <w:jc w:val="center"/>
              <w:rPr>
                <w:rFonts w:ascii="仿宋_GB2312"/>
                <w:color w:val="000000"/>
                <w:sz w:val="24"/>
                <w:szCs w:val="24"/>
              </w:rPr>
            </w:pPr>
            <w:r w:rsidRPr="007023CE">
              <w:rPr>
                <w:rFonts w:ascii="仿宋_GB2312" w:hint="eastAsia"/>
                <w:color w:val="000000"/>
                <w:sz w:val="24"/>
                <w:szCs w:val="24"/>
              </w:rPr>
              <w:t>1</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活性炭</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LD-HXT</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12个月</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吨</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编织袋</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LD-BZD</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12个月</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个</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5000</w:t>
            </w:r>
          </w:p>
        </w:tc>
      </w:tr>
      <w:tr w:rsidR="00200277" w:rsidRPr="007023CE" w:rsidTr="009F1716">
        <w:trPr>
          <w:trHeight w:val="340"/>
        </w:trPr>
        <w:tc>
          <w:tcPr>
            <w:tcW w:w="854" w:type="dxa"/>
            <w:vMerge w:val="restart"/>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r w:rsidRPr="007023CE">
              <w:rPr>
                <w:rFonts w:ascii="仿宋_GB2312" w:hint="eastAsia"/>
                <w:color w:val="000000"/>
                <w:kern w:val="0"/>
                <w:sz w:val="24"/>
                <w:szCs w:val="24"/>
                <w:lang w:bidi="en-US"/>
              </w:rPr>
              <w:t>库外</w:t>
            </w: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移动发电机</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EC2500CX</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移动式排烟机</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YY2.1</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台</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中和剂</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酸性</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12个月</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吨</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中和剂</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碱性</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12个月</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吨</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3</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应急照明</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SLW6110B</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套</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2</w:t>
            </w:r>
          </w:p>
        </w:tc>
      </w:tr>
      <w:tr w:rsidR="00200277" w:rsidRPr="007023CE" w:rsidTr="009F1716">
        <w:trPr>
          <w:trHeight w:val="340"/>
        </w:trPr>
        <w:tc>
          <w:tcPr>
            <w:tcW w:w="854" w:type="dxa"/>
            <w:vMerge/>
            <w:shd w:val="clear" w:color="auto" w:fill="auto"/>
            <w:vAlign w:val="center"/>
          </w:tcPr>
          <w:p w:rsidR="00200277" w:rsidRPr="007023CE" w:rsidRDefault="00200277" w:rsidP="009F1716">
            <w:pPr>
              <w:widowControl/>
              <w:spacing w:line="320" w:lineRule="exact"/>
              <w:ind w:firstLineChars="0" w:firstLine="0"/>
              <w:jc w:val="center"/>
              <w:rPr>
                <w:rFonts w:ascii="仿宋_GB2312"/>
                <w:color w:val="000000"/>
                <w:kern w:val="0"/>
                <w:sz w:val="24"/>
                <w:szCs w:val="24"/>
                <w:lang w:bidi="en-US"/>
              </w:rPr>
            </w:pPr>
          </w:p>
        </w:tc>
        <w:tc>
          <w:tcPr>
            <w:tcW w:w="290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消防沙</w:t>
            </w:r>
          </w:p>
        </w:tc>
        <w:tc>
          <w:tcPr>
            <w:tcW w:w="2551"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LD-XFS</w:t>
            </w:r>
          </w:p>
        </w:tc>
        <w:tc>
          <w:tcPr>
            <w:tcW w:w="106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5年</w:t>
            </w:r>
          </w:p>
        </w:tc>
        <w:tc>
          <w:tcPr>
            <w:tcW w:w="854"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吨</w:t>
            </w:r>
          </w:p>
        </w:tc>
        <w:tc>
          <w:tcPr>
            <w:tcW w:w="742" w:type="dxa"/>
            <w:shd w:val="clear" w:color="auto" w:fill="auto"/>
            <w:vAlign w:val="center"/>
          </w:tcPr>
          <w:p w:rsidR="00200277" w:rsidRPr="007023CE" w:rsidRDefault="00200277" w:rsidP="009F1716">
            <w:pPr>
              <w:spacing w:line="320" w:lineRule="exact"/>
              <w:ind w:firstLineChars="0" w:firstLine="0"/>
              <w:jc w:val="center"/>
              <w:rPr>
                <w:rFonts w:ascii="仿宋_GB2312"/>
                <w:color w:val="000000"/>
                <w:sz w:val="24"/>
                <w:szCs w:val="24"/>
              </w:rPr>
            </w:pPr>
            <w:r w:rsidRPr="007023CE">
              <w:rPr>
                <w:rFonts w:ascii="仿宋_GB2312" w:hint="eastAsia"/>
                <w:color w:val="000000"/>
                <w:sz w:val="24"/>
                <w:szCs w:val="24"/>
              </w:rPr>
              <w:t>5</w:t>
            </w:r>
          </w:p>
        </w:tc>
      </w:tr>
    </w:tbl>
    <w:p w:rsidR="00200277" w:rsidRPr="00E86498" w:rsidRDefault="00200277" w:rsidP="00200277">
      <w:pPr>
        <w:pStyle w:val="affc"/>
        <w:spacing w:line="500" w:lineRule="exact"/>
        <w:ind w:firstLineChars="0" w:firstLine="0"/>
        <w:jc w:val="center"/>
        <w:outlineLvl w:val="9"/>
        <w:rPr>
          <w:rStyle w:val="affb"/>
          <w:rFonts w:ascii="黑体" w:hAnsi="黑体"/>
          <w:sz w:val="24"/>
          <w:szCs w:val="24"/>
        </w:rPr>
      </w:pPr>
      <w:r w:rsidRPr="00E86498">
        <w:rPr>
          <w:rStyle w:val="affb"/>
          <w:rFonts w:ascii="黑体" w:hAnsi="黑体" w:hint="eastAsia"/>
          <w:sz w:val="24"/>
          <w:szCs w:val="24"/>
        </w:rPr>
        <w:t>表</w:t>
      </w:r>
      <w:r w:rsidRPr="00E86498">
        <w:rPr>
          <w:rStyle w:val="affb"/>
          <w:rFonts w:ascii="黑体" w:hAnsi="黑体"/>
          <w:sz w:val="24"/>
          <w:szCs w:val="24"/>
        </w:rPr>
        <w:t>F</w:t>
      </w:r>
      <w:r w:rsidRPr="00E86498">
        <w:rPr>
          <w:rStyle w:val="affb"/>
          <w:rFonts w:ascii="黑体" w:hAnsi="黑体" w:hint="eastAsia"/>
          <w:sz w:val="24"/>
          <w:szCs w:val="24"/>
        </w:rPr>
        <w:t xml:space="preserve">  新北区应急工程队名单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2860"/>
        <w:gridCol w:w="1868"/>
        <w:gridCol w:w="1056"/>
        <w:gridCol w:w="1961"/>
      </w:tblGrid>
      <w:tr w:rsidR="00200277" w:rsidRPr="007023CE" w:rsidTr="009F1716">
        <w:tc>
          <w:tcPr>
            <w:tcW w:w="809" w:type="dxa"/>
            <w:shd w:val="clear" w:color="auto" w:fill="auto"/>
            <w:vAlign w:val="center"/>
          </w:tcPr>
          <w:p w:rsidR="00200277" w:rsidRPr="007023CE" w:rsidRDefault="00200277" w:rsidP="009F1716">
            <w:pPr>
              <w:spacing w:line="400" w:lineRule="exact"/>
              <w:ind w:firstLineChars="0" w:firstLine="0"/>
              <w:jc w:val="center"/>
              <w:rPr>
                <w:rFonts w:ascii="仿宋_GB2312"/>
                <w:bCs/>
                <w:color w:val="000000"/>
                <w:sz w:val="24"/>
                <w:szCs w:val="24"/>
              </w:rPr>
            </w:pPr>
            <w:r w:rsidRPr="007023CE">
              <w:rPr>
                <w:rFonts w:ascii="仿宋_GB2312" w:hint="eastAsia"/>
                <w:bCs/>
                <w:color w:val="000000"/>
                <w:sz w:val="24"/>
                <w:szCs w:val="24"/>
              </w:rPr>
              <w:t>序号</w:t>
            </w:r>
          </w:p>
        </w:tc>
        <w:tc>
          <w:tcPr>
            <w:tcW w:w="3099" w:type="dxa"/>
            <w:shd w:val="clear" w:color="auto" w:fill="auto"/>
            <w:vAlign w:val="center"/>
          </w:tcPr>
          <w:p w:rsidR="00200277" w:rsidRPr="007023CE" w:rsidRDefault="00200277" w:rsidP="009F1716">
            <w:pPr>
              <w:spacing w:line="400" w:lineRule="exact"/>
              <w:ind w:firstLineChars="0" w:firstLine="0"/>
              <w:jc w:val="center"/>
              <w:rPr>
                <w:rFonts w:ascii="仿宋_GB2312"/>
                <w:bCs/>
                <w:color w:val="000000"/>
                <w:sz w:val="24"/>
                <w:szCs w:val="24"/>
              </w:rPr>
            </w:pPr>
            <w:r w:rsidRPr="007023CE">
              <w:rPr>
                <w:rFonts w:ascii="仿宋_GB2312" w:hint="eastAsia"/>
                <w:bCs/>
                <w:color w:val="000000"/>
                <w:sz w:val="24"/>
                <w:szCs w:val="24"/>
              </w:rPr>
              <w:t>工程公司</w:t>
            </w:r>
          </w:p>
        </w:tc>
        <w:tc>
          <w:tcPr>
            <w:tcW w:w="1984" w:type="dxa"/>
            <w:shd w:val="clear" w:color="auto" w:fill="auto"/>
            <w:vAlign w:val="center"/>
          </w:tcPr>
          <w:p w:rsidR="00200277" w:rsidRPr="007023CE" w:rsidRDefault="00200277" w:rsidP="009F1716">
            <w:pPr>
              <w:spacing w:line="400" w:lineRule="exact"/>
              <w:ind w:firstLineChars="0" w:firstLine="0"/>
              <w:jc w:val="center"/>
              <w:rPr>
                <w:rFonts w:ascii="仿宋_GB2312"/>
                <w:bCs/>
                <w:color w:val="000000"/>
                <w:sz w:val="24"/>
                <w:szCs w:val="24"/>
              </w:rPr>
            </w:pPr>
            <w:r w:rsidRPr="007023CE">
              <w:rPr>
                <w:rFonts w:ascii="仿宋_GB2312" w:hint="eastAsia"/>
                <w:bCs/>
                <w:color w:val="000000"/>
                <w:sz w:val="24"/>
                <w:szCs w:val="24"/>
              </w:rPr>
              <w:t>应急能力</w:t>
            </w:r>
          </w:p>
        </w:tc>
        <w:tc>
          <w:tcPr>
            <w:tcW w:w="1116" w:type="dxa"/>
            <w:shd w:val="clear" w:color="auto" w:fill="auto"/>
            <w:vAlign w:val="center"/>
          </w:tcPr>
          <w:p w:rsidR="00200277" w:rsidRPr="007023CE" w:rsidRDefault="00200277" w:rsidP="009F1716">
            <w:pPr>
              <w:spacing w:line="400" w:lineRule="exact"/>
              <w:ind w:firstLineChars="0" w:firstLine="0"/>
              <w:jc w:val="center"/>
              <w:rPr>
                <w:rFonts w:ascii="仿宋_GB2312"/>
                <w:bCs/>
                <w:color w:val="000000"/>
                <w:sz w:val="24"/>
                <w:szCs w:val="24"/>
              </w:rPr>
            </w:pPr>
            <w:r w:rsidRPr="007023CE">
              <w:rPr>
                <w:rFonts w:ascii="仿宋_GB2312" w:hint="eastAsia"/>
                <w:bCs/>
                <w:color w:val="000000"/>
                <w:sz w:val="24"/>
                <w:szCs w:val="24"/>
              </w:rPr>
              <w:t>联系人</w:t>
            </w:r>
          </w:p>
        </w:tc>
        <w:tc>
          <w:tcPr>
            <w:tcW w:w="2003" w:type="dxa"/>
            <w:shd w:val="clear" w:color="auto" w:fill="auto"/>
            <w:vAlign w:val="center"/>
          </w:tcPr>
          <w:p w:rsidR="00200277" w:rsidRPr="007023CE" w:rsidRDefault="00200277" w:rsidP="009F1716">
            <w:pPr>
              <w:spacing w:line="400" w:lineRule="exact"/>
              <w:ind w:firstLineChars="0" w:firstLine="0"/>
              <w:jc w:val="center"/>
              <w:rPr>
                <w:rFonts w:ascii="仿宋_GB2312"/>
                <w:bCs/>
                <w:color w:val="000000"/>
                <w:sz w:val="24"/>
                <w:szCs w:val="24"/>
              </w:rPr>
            </w:pPr>
            <w:r w:rsidRPr="007023CE">
              <w:rPr>
                <w:rFonts w:ascii="仿宋_GB2312" w:hint="eastAsia"/>
                <w:bCs/>
                <w:color w:val="000000"/>
                <w:sz w:val="24"/>
                <w:szCs w:val="24"/>
              </w:rPr>
              <w:t>联系方式</w:t>
            </w:r>
          </w:p>
        </w:tc>
      </w:tr>
      <w:tr w:rsidR="00200277" w:rsidRPr="007023CE" w:rsidTr="009F1716">
        <w:tc>
          <w:tcPr>
            <w:tcW w:w="809" w:type="dxa"/>
            <w:shd w:val="clear" w:color="auto" w:fill="auto"/>
            <w:vAlign w:val="center"/>
          </w:tcPr>
          <w:p w:rsidR="00200277" w:rsidRPr="007023CE" w:rsidRDefault="00200277" w:rsidP="009F1716">
            <w:pPr>
              <w:spacing w:line="400" w:lineRule="exact"/>
              <w:ind w:firstLineChars="0" w:firstLine="0"/>
              <w:jc w:val="center"/>
              <w:rPr>
                <w:rFonts w:ascii="仿宋_GB2312"/>
                <w:bCs/>
                <w:color w:val="000000"/>
                <w:sz w:val="24"/>
                <w:szCs w:val="24"/>
              </w:rPr>
            </w:pPr>
            <w:r w:rsidRPr="007023CE">
              <w:rPr>
                <w:rFonts w:ascii="仿宋_GB2312" w:hint="eastAsia"/>
                <w:bCs/>
                <w:color w:val="000000"/>
                <w:sz w:val="24"/>
                <w:szCs w:val="24"/>
              </w:rPr>
              <w:t>1</w:t>
            </w:r>
          </w:p>
        </w:tc>
        <w:tc>
          <w:tcPr>
            <w:tcW w:w="3099" w:type="dxa"/>
            <w:shd w:val="clear" w:color="auto" w:fill="auto"/>
            <w:vAlign w:val="center"/>
          </w:tcPr>
          <w:p w:rsidR="00200277" w:rsidRPr="007023CE" w:rsidRDefault="00200277" w:rsidP="009F1716">
            <w:pPr>
              <w:spacing w:line="400" w:lineRule="exact"/>
              <w:ind w:firstLineChars="0" w:firstLine="0"/>
              <w:jc w:val="center"/>
              <w:rPr>
                <w:rFonts w:ascii="仿宋_GB2312"/>
                <w:bCs/>
                <w:color w:val="000000"/>
                <w:sz w:val="24"/>
                <w:szCs w:val="24"/>
              </w:rPr>
            </w:pPr>
            <w:r w:rsidRPr="007023CE">
              <w:rPr>
                <w:rFonts w:ascii="仿宋_GB2312" w:hint="eastAsia"/>
                <w:bCs/>
                <w:color w:val="000000"/>
                <w:sz w:val="24"/>
                <w:szCs w:val="24"/>
              </w:rPr>
              <w:t>常州富春环境工程有限公司</w:t>
            </w:r>
          </w:p>
        </w:tc>
        <w:tc>
          <w:tcPr>
            <w:tcW w:w="1984" w:type="dxa"/>
            <w:vMerge w:val="restart"/>
            <w:shd w:val="clear" w:color="auto" w:fill="auto"/>
            <w:vAlign w:val="center"/>
          </w:tcPr>
          <w:p w:rsidR="00200277" w:rsidRPr="007023CE" w:rsidRDefault="00200277" w:rsidP="009F1716">
            <w:pPr>
              <w:spacing w:line="400" w:lineRule="exact"/>
              <w:ind w:firstLineChars="0" w:firstLine="0"/>
              <w:jc w:val="center"/>
              <w:rPr>
                <w:rFonts w:ascii="仿宋_GB2312"/>
                <w:bCs/>
                <w:color w:val="000000"/>
                <w:sz w:val="24"/>
                <w:szCs w:val="24"/>
              </w:rPr>
            </w:pPr>
            <w:r w:rsidRPr="007023CE">
              <w:rPr>
                <w:rFonts w:ascii="仿宋_GB2312" w:hint="eastAsia"/>
                <w:bCs/>
                <w:color w:val="000000"/>
                <w:sz w:val="24"/>
                <w:szCs w:val="24"/>
              </w:rPr>
              <w:t>工程队、挖掘机、吊车</w:t>
            </w:r>
          </w:p>
        </w:tc>
        <w:tc>
          <w:tcPr>
            <w:tcW w:w="1116" w:type="dxa"/>
            <w:shd w:val="clear" w:color="auto" w:fill="auto"/>
            <w:vAlign w:val="center"/>
          </w:tcPr>
          <w:p w:rsidR="00200277" w:rsidRPr="007023CE" w:rsidRDefault="00200277" w:rsidP="009F1716">
            <w:pPr>
              <w:spacing w:line="400" w:lineRule="exact"/>
              <w:ind w:firstLineChars="0" w:firstLine="0"/>
              <w:jc w:val="center"/>
              <w:rPr>
                <w:rFonts w:ascii="仿宋_GB2312"/>
                <w:bCs/>
                <w:color w:val="000000"/>
                <w:sz w:val="24"/>
                <w:szCs w:val="24"/>
              </w:rPr>
            </w:pPr>
            <w:r w:rsidRPr="007023CE">
              <w:rPr>
                <w:rFonts w:ascii="仿宋_GB2312" w:hint="eastAsia"/>
                <w:bCs/>
                <w:color w:val="000000"/>
                <w:sz w:val="24"/>
                <w:szCs w:val="24"/>
              </w:rPr>
              <w:t>钱国兴</w:t>
            </w:r>
          </w:p>
        </w:tc>
        <w:tc>
          <w:tcPr>
            <w:tcW w:w="2003" w:type="dxa"/>
            <w:shd w:val="clear" w:color="auto" w:fill="auto"/>
            <w:vAlign w:val="center"/>
          </w:tcPr>
          <w:p w:rsidR="00200277" w:rsidRPr="007023CE" w:rsidRDefault="00200277" w:rsidP="009F1716">
            <w:pPr>
              <w:spacing w:line="400" w:lineRule="exact"/>
              <w:ind w:firstLineChars="0" w:firstLine="0"/>
              <w:jc w:val="center"/>
              <w:rPr>
                <w:rFonts w:ascii="仿宋_GB2312"/>
                <w:bCs/>
                <w:color w:val="000000"/>
                <w:sz w:val="24"/>
                <w:szCs w:val="24"/>
              </w:rPr>
            </w:pPr>
            <w:r w:rsidRPr="007023CE">
              <w:rPr>
                <w:rFonts w:ascii="仿宋_GB2312" w:hint="eastAsia"/>
                <w:bCs/>
                <w:color w:val="000000"/>
                <w:sz w:val="24"/>
                <w:szCs w:val="24"/>
              </w:rPr>
              <w:t>18921015688</w:t>
            </w:r>
          </w:p>
        </w:tc>
      </w:tr>
      <w:tr w:rsidR="00200277" w:rsidRPr="007023CE" w:rsidTr="009F1716">
        <w:tc>
          <w:tcPr>
            <w:tcW w:w="809" w:type="dxa"/>
            <w:shd w:val="clear" w:color="auto" w:fill="auto"/>
            <w:vAlign w:val="center"/>
          </w:tcPr>
          <w:p w:rsidR="00200277" w:rsidRPr="007023CE" w:rsidRDefault="00200277" w:rsidP="009F1716">
            <w:pPr>
              <w:spacing w:line="400" w:lineRule="exact"/>
              <w:ind w:firstLineChars="0" w:firstLine="0"/>
              <w:jc w:val="center"/>
              <w:rPr>
                <w:rFonts w:ascii="仿宋_GB2312"/>
                <w:bCs/>
                <w:color w:val="000000"/>
                <w:sz w:val="24"/>
                <w:szCs w:val="24"/>
              </w:rPr>
            </w:pPr>
            <w:r w:rsidRPr="007023CE">
              <w:rPr>
                <w:rFonts w:ascii="仿宋_GB2312" w:hint="eastAsia"/>
                <w:bCs/>
                <w:color w:val="000000"/>
                <w:sz w:val="24"/>
                <w:szCs w:val="24"/>
              </w:rPr>
              <w:t>2</w:t>
            </w:r>
          </w:p>
        </w:tc>
        <w:tc>
          <w:tcPr>
            <w:tcW w:w="3099" w:type="dxa"/>
            <w:shd w:val="clear" w:color="auto" w:fill="auto"/>
            <w:vAlign w:val="center"/>
          </w:tcPr>
          <w:p w:rsidR="00200277" w:rsidRPr="007023CE" w:rsidRDefault="00200277" w:rsidP="009F1716">
            <w:pPr>
              <w:spacing w:line="400" w:lineRule="exact"/>
              <w:ind w:firstLineChars="0" w:firstLine="0"/>
              <w:jc w:val="center"/>
              <w:rPr>
                <w:rFonts w:ascii="仿宋_GB2312"/>
                <w:bCs/>
                <w:color w:val="000000"/>
                <w:sz w:val="24"/>
                <w:szCs w:val="24"/>
              </w:rPr>
            </w:pPr>
            <w:r w:rsidRPr="007023CE">
              <w:rPr>
                <w:rFonts w:ascii="仿宋_GB2312" w:hint="eastAsia"/>
                <w:bCs/>
                <w:color w:val="000000"/>
                <w:sz w:val="24"/>
                <w:szCs w:val="24"/>
              </w:rPr>
              <w:t>江苏毅松建筑安装工程</w:t>
            </w:r>
          </w:p>
          <w:p w:rsidR="00200277" w:rsidRPr="007023CE" w:rsidRDefault="00200277" w:rsidP="009F1716">
            <w:pPr>
              <w:spacing w:line="400" w:lineRule="exact"/>
              <w:ind w:firstLineChars="0" w:firstLine="0"/>
              <w:jc w:val="center"/>
              <w:rPr>
                <w:rFonts w:ascii="仿宋_GB2312"/>
                <w:bCs/>
                <w:color w:val="000000"/>
                <w:sz w:val="24"/>
                <w:szCs w:val="24"/>
              </w:rPr>
            </w:pPr>
            <w:r w:rsidRPr="007023CE">
              <w:rPr>
                <w:rFonts w:ascii="仿宋_GB2312" w:hint="eastAsia"/>
                <w:bCs/>
                <w:color w:val="000000"/>
                <w:sz w:val="24"/>
                <w:szCs w:val="24"/>
              </w:rPr>
              <w:t>有限公司</w:t>
            </w:r>
          </w:p>
        </w:tc>
        <w:tc>
          <w:tcPr>
            <w:tcW w:w="1984" w:type="dxa"/>
            <w:vMerge/>
            <w:shd w:val="clear" w:color="auto" w:fill="auto"/>
            <w:vAlign w:val="center"/>
          </w:tcPr>
          <w:p w:rsidR="00200277" w:rsidRPr="007023CE" w:rsidRDefault="00200277" w:rsidP="009F1716">
            <w:pPr>
              <w:spacing w:line="400" w:lineRule="exact"/>
              <w:ind w:firstLineChars="0" w:firstLine="0"/>
              <w:jc w:val="center"/>
              <w:rPr>
                <w:rFonts w:ascii="仿宋_GB2312"/>
                <w:bCs/>
                <w:color w:val="000000"/>
                <w:sz w:val="24"/>
                <w:szCs w:val="24"/>
              </w:rPr>
            </w:pPr>
          </w:p>
        </w:tc>
        <w:tc>
          <w:tcPr>
            <w:tcW w:w="1116" w:type="dxa"/>
            <w:shd w:val="clear" w:color="auto" w:fill="auto"/>
            <w:vAlign w:val="center"/>
          </w:tcPr>
          <w:p w:rsidR="00200277" w:rsidRPr="007023CE" w:rsidRDefault="00200277" w:rsidP="009F1716">
            <w:pPr>
              <w:spacing w:line="400" w:lineRule="exact"/>
              <w:ind w:firstLineChars="0" w:firstLine="0"/>
              <w:jc w:val="center"/>
              <w:rPr>
                <w:rFonts w:ascii="仿宋_GB2312"/>
                <w:bCs/>
                <w:color w:val="000000"/>
                <w:sz w:val="24"/>
                <w:szCs w:val="24"/>
              </w:rPr>
            </w:pPr>
            <w:r w:rsidRPr="007023CE">
              <w:rPr>
                <w:rFonts w:ascii="仿宋_GB2312" w:hint="eastAsia"/>
                <w:bCs/>
                <w:color w:val="000000"/>
                <w:sz w:val="24"/>
                <w:szCs w:val="24"/>
              </w:rPr>
              <w:t>李益松</w:t>
            </w:r>
          </w:p>
        </w:tc>
        <w:tc>
          <w:tcPr>
            <w:tcW w:w="2003" w:type="dxa"/>
            <w:shd w:val="clear" w:color="auto" w:fill="auto"/>
            <w:vAlign w:val="center"/>
          </w:tcPr>
          <w:p w:rsidR="00200277" w:rsidRPr="007023CE" w:rsidRDefault="00200277" w:rsidP="009F1716">
            <w:pPr>
              <w:spacing w:line="400" w:lineRule="exact"/>
              <w:ind w:firstLineChars="0" w:firstLine="0"/>
              <w:jc w:val="center"/>
              <w:rPr>
                <w:rFonts w:ascii="仿宋_GB2312"/>
                <w:bCs/>
                <w:color w:val="000000"/>
                <w:sz w:val="24"/>
                <w:szCs w:val="24"/>
              </w:rPr>
            </w:pPr>
            <w:r w:rsidRPr="007023CE">
              <w:rPr>
                <w:rFonts w:ascii="仿宋_GB2312" w:hint="eastAsia"/>
                <w:bCs/>
                <w:color w:val="000000"/>
                <w:sz w:val="24"/>
                <w:szCs w:val="24"/>
              </w:rPr>
              <w:t>13775017838</w:t>
            </w:r>
          </w:p>
        </w:tc>
      </w:tr>
    </w:tbl>
    <w:p w:rsidR="00200277" w:rsidRPr="007023CE" w:rsidRDefault="00200277" w:rsidP="00200277">
      <w:pPr>
        <w:spacing w:line="600" w:lineRule="exact"/>
        <w:ind w:firstLineChars="0" w:firstLine="0"/>
        <w:rPr>
          <w:rFonts w:ascii="仿宋_GB2312" w:hAnsi="Calibri" w:cs="仿宋_GB2312"/>
          <w:color w:val="000000"/>
          <w:szCs w:val="32"/>
        </w:rPr>
      </w:pPr>
    </w:p>
    <w:p w:rsidR="00200277" w:rsidRPr="007023CE" w:rsidRDefault="00200277" w:rsidP="00200277">
      <w:pPr>
        <w:spacing w:line="560" w:lineRule="exact"/>
        <w:ind w:firstLineChars="0" w:firstLine="0"/>
        <w:jc w:val="left"/>
        <w:rPr>
          <w:rFonts w:ascii="黑体" w:eastAsia="黑体" w:hAnsi="黑体"/>
          <w:bCs/>
          <w:color w:val="000000"/>
          <w:szCs w:val="32"/>
        </w:rPr>
      </w:pPr>
      <w:r w:rsidRPr="007023CE">
        <w:rPr>
          <w:rFonts w:ascii="仿宋_GB2312" w:hAnsi="Calibri" w:cs="仿宋_GB2312"/>
          <w:color w:val="000000"/>
          <w:szCs w:val="32"/>
        </w:rPr>
        <w:br w:type="page"/>
      </w:r>
      <w:bookmarkStart w:id="113" w:name="_Toc524936427"/>
      <w:bookmarkStart w:id="114" w:name="_Toc50454954"/>
      <w:r w:rsidRPr="007023CE">
        <w:rPr>
          <w:rFonts w:ascii="黑体" w:eastAsia="黑体" w:hAnsi="黑体" w:hint="eastAsia"/>
          <w:bCs/>
          <w:color w:val="000000"/>
          <w:szCs w:val="32"/>
        </w:rPr>
        <w:lastRenderedPageBreak/>
        <w:t>附件3</w:t>
      </w:r>
    </w:p>
    <w:p w:rsidR="00200277" w:rsidRPr="007023CE" w:rsidRDefault="00200277" w:rsidP="00200277">
      <w:pPr>
        <w:spacing w:line="560" w:lineRule="exact"/>
        <w:ind w:firstLineChars="0" w:firstLine="632"/>
        <w:jc w:val="left"/>
        <w:rPr>
          <w:rFonts w:ascii="黑体" w:eastAsia="黑体" w:hAnsi="黑体"/>
          <w:bCs/>
          <w:color w:val="000000"/>
          <w:szCs w:val="32"/>
        </w:rPr>
      </w:pPr>
    </w:p>
    <w:p w:rsidR="00200277" w:rsidRPr="00E86498" w:rsidRDefault="00200277" w:rsidP="00200277">
      <w:pPr>
        <w:spacing w:line="560" w:lineRule="exact"/>
        <w:ind w:firstLineChars="0" w:firstLine="0"/>
        <w:jc w:val="center"/>
        <w:rPr>
          <w:rFonts w:ascii="方正小标宋简体" w:eastAsia="方正小标宋简体"/>
          <w:bCs/>
          <w:sz w:val="44"/>
          <w:szCs w:val="44"/>
        </w:rPr>
      </w:pPr>
      <w:r w:rsidRPr="00E86498">
        <w:rPr>
          <w:rFonts w:ascii="方正小标宋简体" w:eastAsia="方正小标宋简体" w:hint="eastAsia"/>
          <w:bCs/>
          <w:sz w:val="44"/>
          <w:szCs w:val="44"/>
        </w:rPr>
        <w:t>新北区突发环境事件领导机构及职责</w:t>
      </w:r>
    </w:p>
    <w:p w:rsidR="00200277" w:rsidRPr="00E86498" w:rsidRDefault="00200277" w:rsidP="00200277">
      <w:pPr>
        <w:spacing w:line="560" w:lineRule="exact"/>
        <w:ind w:firstLineChars="0" w:firstLine="872"/>
        <w:jc w:val="center"/>
        <w:rPr>
          <w:rFonts w:ascii="方正小标宋简体" w:eastAsia="方正小标宋简体"/>
          <w:bCs/>
          <w:sz w:val="44"/>
          <w:szCs w:val="44"/>
        </w:rPr>
      </w:pPr>
    </w:p>
    <w:tbl>
      <w:tblPr>
        <w:tblW w:w="5052" w:type="pct"/>
        <w:jc w:val="center"/>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1164"/>
        <w:gridCol w:w="1109"/>
        <w:gridCol w:w="2001"/>
        <w:gridCol w:w="3599"/>
      </w:tblGrid>
      <w:tr w:rsidR="00200277" w:rsidRPr="00E86498" w:rsidTr="009F1716">
        <w:trPr>
          <w:trHeight w:val="340"/>
          <w:tblHeader/>
          <w:jc w:val="center"/>
        </w:trPr>
        <w:tc>
          <w:tcPr>
            <w:tcW w:w="428" w:type="pct"/>
            <w:shd w:val="clear" w:color="auto" w:fill="auto"/>
            <w:vAlign w:val="center"/>
          </w:tcPr>
          <w:p w:rsidR="00200277" w:rsidRPr="00E86498" w:rsidRDefault="00200277" w:rsidP="009F1716">
            <w:pPr>
              <w:spacing w:line="340" w:lineRule="exact"/>
              <w:ind w:firstLineChars="0" w:firstLine="0"/>
              <w:jc w:val="center"/>
              <w:rPr>
                <w:rFonts w:ascii="仿宋_GB2312"/>
                <w:sz w:val="24"/>
              </w:rPr>
            </w:pPr>
            <w:r w:rsidRPr="00E86498">
              <w:rPr>
                <w:rFonts w:ascii="仿宋_GB2312" w:hint="eastAsia"/>
                <w:sz w:val="24"/>
              </w:rPr>
              <w:t>分类</w:t>
            </w:r>
          </w:p>
        </w:tc>
        <w:tc>
          <w:tcPr>
            <w:tcW w:w="676" w:type="pct"/>
            <w:shd w:val="clear" w:color="auto" w:fill="auto"/>
            <w:vAlign w:val="center"/>
          </w:tcPr>
          <w:p w:rsidR="00200277" w:rsidRPr="00E86498" w:rsidRDefault="00200277" w:rsidP="009F1716">
            <w:pPr>
              <w:spacing w:line="340" w:lineRule="exact"/>
              <w:ind w:firstLineChars="0" w:firstLine="0"/>
              <w:jc w:val="center"/>
              <w:rPr>
                <w:rFonts w:ascii="仿宋_GB2312"/>
                <w:sz w:val="24"/>
              </w:rPr>
            </w:pPr>
            <w:r w:rsidRPr="00E86498">
              <w:rPr>
                <w:rFonts w:ascii="仿宋_GB2312" w:hint="eastAsia"/>
                <w:sz w:val="24"/>
              </w:rPr>
              <w:t>部门</w:t>
            </w:r>
          </w:p>
        </w:tc>
        <w:tc>
          <w:tcPr>
            <w:tcW w:w="644" w:type="pct"/>
            <w:shd w:val="clear" w:color="auto" w:fill="auto"/>
            <w:vAlign w:val="center"/>
          </w:tcPr>
          <w:p w:rsidR="00200277" w:rsidRPr="00E86498" w:rsidRDefault="00200277" w:rsidP="009F1716">
            <w:pPr>
              <w:spacing w:line="340" w:lineRule="exact"/>
              <w:ind w:firstLineChars="0" w:firstLine="0"/>
              <w:jc w:val="center"/>
              <w:rPr>
                <w:rFonts w:ascii="仿宋_GB2312"/>
                <w:sz w:val="24"/>
              </w:rPr>
            </w:pPr>
            <w:r w:rsidRPr="00E86498">
              <w:rPr>
                <w:rFonts w:ascii="仿宋_GB2312" w:hint="eastAsia"/>
                <w:sz w:val="24"/>
              </w:rPr>
              <w:t>职务</w:t>
            </w:r>
          </w:p>
        </w:tc>
        <w:tc>
          <w:tcPr>
            <w:tcW w:w="1162" w:type="pct"/>
            <w:shd w:val="clear" w:color="auto" w:fill="auto"/>
            <w:vAlign w:val="center"/>
          </w:tcPr>
          <w:p w:rsidR="00200277" w:rsidRPr="00E86498" w:rsidRDefault="00200277" w:rsidP="009F1716">
            <w:pPr>
              <w:spacing w:line="340" w:lineRule="exact"/>
              <w:ind w:firstLineChars="0" w:firstLine="0"/>
              <w:jc w:val="center"/>
              <w:rPr>
                <w:rFonts w:ascii="仿宋_GB2312"/>
                <w:sz w:val="24"/>
              </w:rPr>
            </w:pPr>
            <w:r w:rsidRPr="00E86498">
              <w:rPr>
                <w:rFonts w:ascii="仿宋_GB2312" w:hint="eastAsia"/>
                <w:sz w:val="24"/>
              </w:rPr>
              <w:t>组成</w:t>
            </w:r>
          </w:p>
        </w:tc>
        <w:tc>
          <w:tcPr>
            <w:tcW w:w="2090" w:type="pct"/>
            <w:shd w:val="clear" w:color="auto" w:fill="auto"/>
            <w:vAlign w:val="center"/>
          </w:tcPr>
          <w:p w:rsidR="00200277" w:rsidRPr="00E86498" w:rsidRDefault="00200277" w:rsidP="009F1716">
            <w:pPr>
              <w:spacing w:line="340" w:lineRule="exact"/>
              <w:ind w:firstLineChars="0" w:firstLine="0"/>
              <w:jc w:val="center"/>
              <w:rPr>
                <w:rFonts w:ascii="仿宋_GB2312"/>
                <w:sz w:val="24"/>
              </w:rPr>
            </w:pPr>
            <w:r w:rsidRPr="00E86498">
              <w:rPr>
                <w:rFonts w:ascii="仿宋_GB2312" w:hint="eastAsia"/>
                <w:sz w:val="24"/>
              </w:rPr>
              <w:t>主要职责</w:t>
            </w:r>
          </w:p>
        </w:tc>
      </w:tr>
      <w:tr w:rsidR="00200277" w:rsidRPr="00E86498" w:rsidTr="009F1716">
        <w:trPr>
          <w:trHeight w:val="1358"/>
          <w:jc w:val="center"/>
        </w:trPr>
        <w:tc>
          <w:tcPr>
            <w:tcW w:w="428" w:type="pct"/>
            <w:vMerge w:val="restart"/>
            <w:shd w:val="clear" w:color="auto" w:fill="auto"/>
            <w:vAlign w:val="center"/>
          </w:tcPr>
          <w:p w:rsidR="00200277" w:rsidRPr="00E86498" w:rsidRDefault="00200277" w:rsidP="009F1716">
            <w:pPr>
              <w:spacing w:line="340" w:lineRule="exact"/>
              <w:ind w:firstLineChars="0" w:firstLine="0"/>
              <w:jc w:val="center"/>
              <w:rPr>
                <w:rFonts w:ascii="仿宋_GB2312"/>
                <w:sz w:val="24"/>
              </w:rPr>
            </w:pPr>
            <w:r w:rsidRPr="00E86498">
              <w:rPr>
                <w:rFonts w:ascii="仿宋_GB2312" w:hint="eastAsia"/>
                <w:sz w:val="24"/>
              </w:rPr>
              <w:t>指</w:t>
            </w:r>
          </w:p>
          <w:p w:rsidR="00200277" w:rsidRPr="00E86498" w:rsidRDefault="00200277" w:rsidP="009F1716">
            <w:pPr>
              <w:spacing w:line="340" w:lineRule="exact"/>
              <w:ind w:firstLineChars="0" w:firstLine="0"/>
              <w:jc w:val="center"/>
              <w:rPr>
                <w:rFonts w:ascii="仿宋_GB2312"/>
                <w:sz w:val="24"/>
              </w:rPr>
            </w:pPr>
            <w:r w:rsidRPr="00E86498">
              <w:rPr>
                <w:rFonts w:ascii="仿宋_GB2312" w:hint="eastAsia"/>
                <w:sz w:val="24"/>
              </w:rPr>
              <w:t>挥</w:t>
            </w:r>
          </w:p>
          <w:p w:rsidR="00200277" w:rsidRPr="00E86498" w:rsidRDefault="00200277" w:rsidP="009F1716">
            <w:pPr>
              <w:spacing w:line="340" w:lineRule="exact"/>
              <w:ind w:firstLineChars="0" w:firstLine="0"/>
              <w:jc w:val="center"/>
              <w:rPr>
                <w:rFonts w:ascii="仿宋_GB2312"/>
                <w:sz w:val="24"/>
              </w:rPr>
            </w:pPr>
            <w:r w:rsidRPr="00E86498">
              <w:rPr>
                <w:rFonts w:ascii="仿宋_GB2312" w:hint="eastAsia"/>
                <w:sz w:val="24"/>
              </w:rPr>
              <w:t>机</w:t>
            </w:r>
          </w:p>
          <w:p w:rsidR="00200277" w:rsidRPr="00E86498" w:rsidRDefault="00200277" w:rsidP="009F1716">
            <w:pPr>
              <w:spacing w:line="340" w:lineRule="exact"/>
              <w:ind w:firstLineChars="0" w:firstLine="0"/>
              <w:jc w:val="center"/>
              <w:rPr>
                <w:rFonts w:ascii="仿宋_GB2312"/>
                <w:sz w:val="24"/>
              </w:rPr>
            </w:pPr>
            <w:r w:rsidRPr="00E86498">
              <w:rPr>
                <w:rFonts w:ascii="仿宋_GB2312" w:hint="eastAsia"/>
                <w:sz w:val="24"/>
              </w:rPr>
              <w:t>构</w:t>
            </w:r>
          </w:p>
        </w:tc>
        <w:tc>
          <w:tcPr>
            <w:tcW w:w="676" w:type="pct"/>
            <w:vMerge w:val="restart"/>
            <w:shd w:val="clear" w:color="auto" w:fill="auto"/>
            <w:vAlign w:val="center"/>
          </w:tcPr>
          <w:p w:rsidR="00200277" w:rsidRPr="00E86498" w:rsidRDefault="00200277" w:rsidP="009F1716">
            <w:pPr>
              <w:spacing w:line="340" w:lineRule="exact"/>
              <w:ind w:firstLineChars="0" w:firstLine="0"/>
              <w:jc w:val="center"/>
              <w:rPr>
                <w:rFonts w:ascii="仿宋_GB2312"/>
                <w:sz w:val="24"/>
              </w:rPr>
            </w:pPr>
            <w:r w:rsidRPr="00E86498">
              <w:rPr>
                <w:rFonts w:ascii="仿宋_GB2312" w:hint="eastAsia"/>
                <w:sz w:val="24"/>
              </w:rPr>
              <w:t>指挥部</w:t>
            </w:r>
          </w:p>
        </w:tc>
        <w:tc>
          <w:tcPr>
            <w:tcW w:w="644" w:type="pct"/>
            <w:shd w:val="clear" w:color="auto" w:fill="auto"/>
            <w:vAlign w:val="center"/>
          </w:tcPr>
          <w:p w:rsidR="00200277" w:rsidRPr="00E86498" w:rsidRDefault="00200277" w:rsidP="009F1716">
            <w:pPr>
              <w:spacing w:line="340" w:lineRule="exact"/>
              <w:ind w:firstLineChars="0" w:firstLine="0"/>
              <w:jc w:val="center"/>
              <w:rPr>
                <w:rFonts w:ascii="仿宋_GB2312"/>
                <w:sz w:val="24"/>
              </w:rPr>
            </w:pPr>
            <w:r w:rsidRPr="00E86498">
              <w:rPr>
                <w:rFonts w:ascii="仿宋_GB2312" w:hint="eastAsia"/>
                <w:sz w:val="24"/>
              </w:rPr>
              <w:t>总指挥</w:t>
            </w:r>
          </w:p>
        </w:tc>
        <w:tc>
          <w:tcPr>
            <w:tcW w:w="1162" w:type="pct"/>
            <w:shd w:val="clear" w:color="auto" w:fill="auto"/>
            <w:vAlign w:val="center"/>
          </w:tcPr>
          <w:p w:rsidR="00200277" w:rsidRPr="00E86498" w:rsidRDefault="00200277" w:rsidP="009F1716">
            <w:pPr>
              <w:spacing w:line="340" w:lineRule="exact"/>
              <w:ind w:firstLineChars="0" w:firstLine="0"/>
              <w:rPr>
                <w:rFonts w:ascii="仿宋_GB2312"/>
                <w:sz w:val="24"/>
              </w:rPr>
            </w:pPr>
            <w:r w:rsidRPr="00E86498">
              <w:rPr>
                <w:rFonts w:ascii="仿宋_GB2312" w:hAnsi="宋体" w:hint="eastAsia"/>
                <w:sz w:val="24"/>
              </w:rPr>
              <w:t>区人民政府分管领导（常州市新北区人民政府副区长）</w:t>
            </w:r>
          </w:p>
        </w:tc>
        <w:tc>
          <w:tcPr>
            <w:tcW w:w="2090" w:type="pct"/>
            <w:vMerge w:val="restart"/>
            <w:shd w:val="clear" w:color="auto" w:fill="auto"/>
            <w:vAlign w:val="center"/>
          </w:tcPr>
          <w:p w:rsidR="00200277" w:rsidRPr="00E86498" w:rsidRDefault="00200277" w:rsidP="009F1716">
            <w:pPr>
              <w:spacing w:line="340" w:lineRule="exact"/>
              <w:ind w:firstLineChars="0" w:firstLine="0"/>
              <w:rPr>
                <w:rFonts w:ascii="仿宋_GB2312"/>
                <w:sz w:val="24"/>
              </w:rPr>
            </w:pPr>
            <w:r w:rsidRPr="00E86498">
              <w:rPr>
                <w:rFonts w:ascii="仿宋_GB2312" w:hint="eastAsia"/>
                <w:sz w:val="24"/>
              </w:rPr>
              <w:t>统一领导全区突发环境事件应急管理及处置工作。建立突发环境事件风险防范体系；</w:t>
            </w:r>
            <w:r w:rsidRPr="00E86498">
              <w:rPr>
                <w:rFonts w:ascii="仿宋_GB2312" w:hAnsi="宋体" w:hint="eastAsia"/>
                <w:sz w:val="24"/>
              </w:rPr>
              <w:t>指挥和协调全区突发环境事件应急准备和应急响应工作；决定突发环境事件应急处置重大事项；指导园区</w:t>
            </w:r>
            <w:r w:rsidRPr="00E86498">
              <w:rPr>
                <w:rFonts w:ascii="仿宋_GB2312" w:hAnsi="宋体"/>
                <w:sz w:val="24"/>
              </w:rPr>
              <w:t>、</w:t>
            </w:r>
            <w:r w:rsidRPr="00E86498">
              <w:rPr>
                <w:rFonts w:ascii="仿宋_GB2312" w:hAnsi="宋体" w:hint="eastAsia"/>
                <w:sz w:val="24"/>
              </w:rPr>
              <w:t>镇、街道做好善后和灾后重建工作；对邻近地区发生的突发环境事件提供支援。</w:t>
            </w:r>
          </w:p>
        </w:tc>
      </w:tr>
      <w:tr w:rsidR="00200277" w:rsidRPr="00E86498" w:rsidTr="009F1716">
        <w:trPr>
          <w:trHeight w:val="851"/>
          <w:jc w:val="center"/>
        </w:trPr>
        <w:tc>
          <w:tcPr>
            <w:tcW w:w="428" w:type="pct"/>
            <w:vMerge/>
            <w:shd w:val="clear" w:color="auto" w:fill="auto"/>
            <w:vAlign w:val="center"/>
          </w:tcPr>
          <w:p w:rsidR="00200277" w:rsidRPr="00E86498" w:rsidRDefault="00200277" w:rsidP="009F1716">
            <w:pPr>
              <w:spacing w:line="340" w:lineRule="exact"/>
              <w:ind w:firstLineChars="0" w:firstLine="0"/>
              <w:jc w:val="center"/>
              <w:rPr>
                <w:rFonts w:ascii="仿宋_GB2312"/>
                <w:sz w:val="24"/>
              </w:rPr>
            </w:pPr>
          </w:p>
        </w:tc>
        <w:tc>
          <w:tcPr>
            <w:tcW w:w="676" w:type="pct"/>
            <w:vMerge/>
            <w:shd w:val="clear" w:color="auto" w:fill="auto"/>
            <w:vAlign w:val="center"/>
          </w:tcPr>
          <w:p w:rsidR="00200277" w:rsidRPr="00E86498" w:rsidRDefault="00200277" w:rsidP="009F1716">
            <w:pPr>
              <w:spacing w:line="340" w:lineRule="exact"/>
              <w:ind w:firstLineChars="0" w:firstLine="0"/>
              <w:jc w:val="center"/>
              <w:rPr>
                <w:rFonts w:ascii="仿宋_GB2312"/>
                <w:sz w:val="24"/>
              </w:rPr>
            </w:pPr>
          </w:p>
        </w:tc>
        <w:tc>
          <w:tcPr>
            <w:tcW w:w="644" w:type="pct"/>
            <w:vMerge w:val="restart"/>
            <w:shd w:val="clear" w:color="auto" w:fill="auto"/>
            <w:vAlign w:val="center"/>
          </w:tcPr>
          <w:p w:rsidR="00200277" w:rsidRPr="00E86498" w:rsidRDefault="00200277" w:rsidP="009F1716">
            <w:pPr>
              <w:spacing w:line="340" w:lineRule="exact"/>
              <w:ind w:firstLineChars="0" w:firstLine="0"/>
              <w:jc w:val="center"/>
              <w:rPr>
                <w:rFonts w:ascii="仿宋_GB2312"/>
                <w:sz w:val="24"/>
              </w:rPr>
            </w:pPr>
            <w:r w:rsidRPr="00E86498">
              <w:rPr>
                <w:rFonts w:ascii="仿宋_GB2312" w:hint="eastAsia"/>
                <w:sz w:val="24"/>
              </w:rPr>
              <w:t>副总指挥</w:t>
            </w:r>
          </w:p>
        </w:tc>
        <w:tc>
          <w:tcPr>
            <w:tcW w:w="1162" w:type="pct"/>
            <w:shd w:val="clear" w:color="auto" w:fill="auto"/>
            <w:vAlign w:val="center"/>
          </w:tcPr>
          <w:p w:rsidR="00200277" w:rsidRPr="00E86498" w:rsidRDefault="00200277" w:rsidP="009F1716">
            <w:pPr>
              <w:spacing w:line="340" w:lineRule="exact"/>
              <w:ind w:firstLineChars="0" w:firstLine="0"/>
              <w:rPr>
                <w:rFonts w:ascii="仿宋_GB2312"/>
                <w:sz w:val="24"/>
              </w:rPr>
            </w:pPr>
            <w:r w:rsidRPr="00E86498">
              <w:rPr>
                <w:rFonts w:ascii="仿宋_GB2312" w:hint="eastAsia"/>
                <w:sz w:val="24"/>
              </w:rPr>
              <w:t>高新区（新北）生态环境局局长</w:t>
            </w:r>
          </w:p>
        </w:tc>
        <w:tc>
          <w:tcPr>
            <w:tcW w:w="2090" w:type="pct"/>
            <w:vMerge/>
            <w:shd w:val="clear" w:color="auto" w:fill="auto"/>
            <w:vAlign w:val="center"/>
          </w:tcPr>
          <w:p w:rsidR="00200277" w:rsidRPr="00E86498" w:rsidRDefault="00200277" w:rsidP="009F1716">
            <w:pPr>
              <w:spacing w:line="340" w:lineRule="exact"/>
              <w:ind w:firstLineChars="0" w:firstLine="0"/>
              <w:rPr>
                <w:rFonts w:ascii="仿宋_GB2312"/>
                <w:sz w:val="24"/>
              </w:rPr>
            </w:pPr>
          </w:p>
        </w:tc>
      </w:tr>
      <w:tr w:rsidR="00200277" w:rsidRPr="00E86498" w:rsidTr="009F1716">
        <w:trPr>
          <w:trHeight w:val="340"/>
          <w:jc w:val="center"/>
        </w:trPr>
        <w:tc>
          <w:tcPr>
            <w:tcW w:w="428" w:type="pct"/>
            <w:vMerge/>
            <w:shd w:val="clear" w:color="auto" w:fill="auto"/>
            <w:vAlign w:val="center"/>
          </w:tcPr>
          <w:p w:rsidR="00200277" w:rsidRPr="00E86498" w:rsidRDefault="00200277" w:rsidP="009F1716">
            <w:pPr>
              <w:spacing w:line="340" w:lineRule="exact"/>
              <w:ind w:firstLineChars="0" w:firstLine="0"/>
              <w:jc w:val="center"/>
              <w:rPr>
                <w:rFonts w:ascii="仿宋_GB2312"/>
                <w:sz w:val="24"/>
              </w:rPr>
            </w:pPr>
          </w:p>
        </w:tc>
        <w:tc>
          <w:tcPr>
            <w:tcW w:w="676" w:type="pct"/>
            <w:vMerge/>
            <w:shd w:val="clear" w:color="auto" w:fill="auto"/>
            <w:vAlign w:val="center"/>
          </w:tcPr>
          <w:p w:rsidR="00200277" w:rsidRPr="00E86498" w:rsidRDefault="00200277" w:rsidP="009F1716">
            <w:pPr>
              <w:spacing w:line="340" w:lineRule="exact"/>
              <w:ind w:firstLineChars="0" w:firstLine="0"/>
              <w:jc w:val="center"/>
              <w:rPr>
                <w:rFonts w:ascii="仿宋_GB2312"/>
                <w:sz w:val="24"/>
              </w:rPr>
            </w:pPr>
          </w:p>
        </w:tc>
        <w:tc>
          <w:tcPr>
            <w:tcW w:w="644" w:type="pct"/>
            <w:vMerge/>
            <w:shd w:val="clear" w:color="auto" w:fill="auto"/>
            <w:vAlign w:val="center"/>
          </w:tcPr>
          <w:p w:rsidR="00200277" w:rsidRPr="00E86498" w:rsidRDefault="00200277" w:rsidP="009F1716">
            <w:pPr>
              <w:spacing w:line="340" w:lineRule="exact"/>
              <w:ind w:firstLineChars="0" w:firstLine="0"/>
              <w:jc w:val="center"/>
              <w:rPr>
                <w:rFonts w:ascii="仿宋_GB2312"/>
                <w:sz w:val="24"/>
              </w:rPr>
            </w:pPr>
          </w:p>
        </w:tc>
        <w:tc>
          <w:tcPr>
            <w:tcW w:w="1162" w:type="pct"/>
            <w:shd w:val="clear" w:color="auto" w:fill="auto"/>
            <w:vAlign w:val="center"/>
          </w:tcPr>
          <w:p w:rsidR="00200277" w:rsidRPr="00E86498" w:rsidRDefault="00200277" w:rsidP="009F1716">
            <w:pPr>
              <w:spacing w:line="340" w:lineRule="exact"/>
              <w:ind w:firstLineChars="0" w:firstLine="0"/>
              <w:rPr>
                <w:rFonts w:ascii="仿宋_GB2312"/>
                <w:sz w:val="24"/>
              </w:rPr>
            </w:pPr>
            <w:r w:rsidRPr="00E86498">
              <w:rPr>
                <w:rFonts w:ascii="仿宋_GB2312" w:hint="eastAsia"/>
                <w:sz w:val="24"/>
              </w:rPr>
              <w:t>区</w:t>
            </w:r>
            <w:r w:rsidRPr="00E86498">
              <w:rPr>
                <w:rFonts w:ascii="仿宋_GB2312"/>
                <w:sz w:val="24"/>
              </w:rPr>
              <w:t>应急管理局</w:t>
            </w:r>
            <w:r w:rsidRPr="00E86498">
              <w:rPr>
                <w:rFonts w:ascii="仿宋_GB2312" w:hint="eastAsia"/>
                <w:sz w:val="24"/>
              </w:rPr>
              <w:t>局长</w:t>
            </w:r>
          </w:p>
        </w:tc>
        <w:tc>
          <w:tcPr>
            <w:tcW w:w="2090" w:type="pct"/>
            <w:vMerge/>
            <w:shd w:val="clear" w:color="auto" w:fill="auto"/>
            <w:vAlign w:val="center"/>
          </w:tcPr>
          <w:p w:rsidR="00200277" w:rsidRPr="00E86498" w:rsidRDefault="00200277" w:rsidP="009F1716">
            <w:pPr>
              <w:spacing w:line="340" w:lineRule="exact"/>
              <w:ind w:firstLineChars="0" w:firstLine="0"/>
              <w:rPr>
                <w:rFonts w:ascii="仿宋_GB2312"/>
                <w:sz w:val="24"/>
              </w:rPr>
            </w:pPr>
          </w:p>
        </w:tc>
      </w:tr>
      <w:tr w:rsidR="00200277" w:rsidRPr="00E86498" w:rsidTr="009F1716">
        <w:trPr>
          <w:trHeight w:val="340"/>
          <w:jc w:val="center"/>
        </w:trPr>
        <w:tc>
          <w:tcPr>
            <w:tcW w:w="428" w:type="pct"/>
            <w:vMerge/>
            <w:shd w:val="clear" w:color="auto" w:fill="auto"/>
            <w:vAlign w:val="center"/>
          </w:tcPr>
          <w:p w:rsidR="00200277" w:rsidRPr="00E86498" w:rsidRDefault="00200277" w:rsidP="009F1716">
            <w:pPr>
              <w:spacing w:line="340" w:lineRule="exact"/>
              <w:ind w:firstLineChars="0" w:firstLine="0"/>
              <w:jc w:val="center"/>
              <w:rPr>
                <w:rFonts w:ascii="仿宋_GB2312"/>
                <w:sz w:val="24"/>
              </w:rPr>
            </w:pPr>
          </w:p>
        </w:tc>
        <w:tc>
          <w:tcPr>
            <w:tcW w:w="676" w:type="pct"/>
            <w:shd w:val="clear" w:color="auto" w:fill="auto"/>
            <w:vAlign w:val="center"/>
          </w:tcPr>
          <w:p w:rsidR="00200277" w:rsidRDefault="00200277" w:rsidP="009F1716">
            <w:pPr>
              <w:spacing w:line="340" w:lineRule="exact"/>
              <w:ind w:firstLineChars="0" w:firstLine="0"/>
              <w:jc w:val="center"/>
              <w:rPr>
                <w:rFonts w:ascii="仿宋_GB2312"/>
                <w:sz w:val="24"/>
              </w:rPr>
            </w:pPr>
            <w:r w:rsidRPr="00E86498">
              <w:rPr>
                <w:rFonts w:ascii="仿宋_GB2312" w:hint="eastAsia"/>
                <w:sz w:val="24"/>
              </w:rPr>
              <w:t>区环境</w:t>
            </w:r>
          </w:p>
          <w:p w:rsidR="00200277" w:rsidRPr="00E86498" w:rsidRDefault="00200277" w:rsidP="009F1716">
            <w:pPr>
              <w:spacing w:line="340" w:lineRule="exact"/>
              <w:ind w:firstLineChars="0" w:firstLine="0"/>
              <w:jc w:val="center"/>
              <w:rPr>
                <w:rFonts w:ascii="仿宋_GB2312"/>
                <w:sz w:val="24"/>
              </w:rPr>
            </w:pPr>
            <w:r w:rsidRPr="00E86498">
              <w:rPr>
                <w:rFonts w:ascii="仿宋_GB2312" w:hint="eastAsia"/>
                <w:sz w:val="24"/>
              </w:rPr>
              <w:t>应急办</w:t>
            </w:r>
          </w:p>
        </w:tc>
        <w:tc>
          <w:tcPr>
            <w:tcW w:w="644" w:type="pct"/>
            <w:shd w:val="clear" w:color="auto" w:fill="auto"/>
            <w:vAlign w:val="center"/>
          </w:tcPr>
          <w:p w:rsidR="00200277" w:rsidRPr="00E86498" w:rsidRDefault="00200277" w:rsidP="009F1716">
            <w:pPr>
              <w:spacing w:line="340" w:lineRule="exact"/>
              <w:ind w:firstLineChars="0" w:firstLine="0"/>
              <w:jc w:val="center"/>
              <w:rPr>
                <w:rFonts w:ascii="仿宋_GB2312"/>
                <w:sz w:val="24"/>
              </w:rPr>
            </w:pPr>
            <w:r w:rsidRPr="00E86498">
              <w:rPr>
                <w:rFonts w:ascii="仿宋_GB2312" w:hint="eastAsia"/>
                <w:sz w:val="24"/>
              </w:rPr>
              <w:t>主任</w:t>
            </w:r>
          </w:p>
        </w:tc>
        <w:tc>
          <w:tcPr>
            <w:tcW w:w="1162" w:type="pct"/>
            <w:shd w:val="clear" w:color="auto" w:fill="auto"/>
            <w:vAlign w:val="center"/>
          </w:tcPr>
          <w:p w:rsidR="00200277" w:rsidRPr="00E86498" w:rsidRDefault="00200277" w:rsidP="009F1716">
            <w:pPr>
              <w:adjustRightInd w:val="0"/>
              <w:spacing w:line="340" w:lineRule="exact"/>
              <w:ind w:firstLineChars="0" w:firstLine="0"/>
              <w:contextualSpacing/>
              <w:rPr>
                <w:sz w:val="24"/>
              </w:rPr>
            </w:pPr>
            <w:r w:rsidRPr="00E86498">
              <w:rPr>
                <w:rFonts w:hint="eastAsia"/>
                <w:sz w:val="24"/>
              </w:rPr>
              <w:t>高新区（新北）生态环境局局长</w:t>
            </w:r>
          </w:p>
        </w:tc>
        <w:tc>
          <w:tcPr>
            <w:tcW w:w="2090" w:type="pct"/>
            <w:shd w:val="clear" w:color="auto" w:fill="auto"/>
            <w:vAlign w:val="center"/>
          </w:tcPr>
          <w:p w:rsidR="00200277" w:rsidRPr="00E86498" w:rsidRDefault="00200277" w:rsidP="009F1716">
            <w:pPr>
              <w:spacing w:line="340" w:lineRule="exact"/>
              <w:ind w:firstLineChars="0" w:firstLine="0"/>
              <w:rPr>
                <w:rFonts w:ascii="仿宋_GB2312"/>
                <w:sz w:val="24"/>
              </w:rPr>
            </w:pPr>
            <w:r w:rsidRPr="00E86498">
              <w:rPr>
                <w:rFonts w:ascii="仿宋_GB2312" w:hint="eastAsia"/>
                <w:spacing w:val="-4"/>
                <w:sz w:val="24"/>
              </w:rPr>
              <w:t>负责督查、落实区环境应急指挥部的决定；负责全区突发环境事件应急工作的综合协调及相关组织管理工作；建立及时有效的联动机制；组织环境应急模拟演习。</w:t>
            </w:r>
          </w:p>
        </w:tc>
      </w:tr>
      <w:tr w:rsidR="00200277" w:rsidRPr="00E86498" w:rsidTr="009F1716">
        <w:trPr>
          <w:trHeight w:val="340"/>
          <w:jc w:val="center"/>
        </w:trPr>
        <w:tc>
          <w:tcPr>
            <w:tcW w:w="428" w:type="pct"/>
            <w:vMerge w:val="restart"/>
            <w:shd w:val="clear" w:color="auto" w:fill="auto"/>
            <w:vAlign w:val="center"/>
          </w:tcPr>
          <w:p w:rsidR="00200277" w:rsidRDefault="00200277" w:rsidP="009F1716">
            <w:pPr>
              <w:spacing w:line="340" w:lineRule="exact"/>
              <w:ind w:firstLineChars="0" w:firstLine="0"/>
              <w:jc w:val="center"/>
              <w:rPr>
                <w:rFonts w:ascii="仿宋_GB2312"/>
                <w:sz w:val="24"/>
              </w:rPr>
            </w:pPr>
            <w:r w:rsidRPr="00E86498">
              <w:rPr>
                <w:rFonts w:ascii="仿宋_GB2312" w:hint="eastAsia"/>
                <w:sz w:val="24"/>
              </w:rPr>
              <w:t>现</w:t>
            </w:r>
          </w:p>
          <w:p w:rsidR="00200277" w:rsidRPr="00E86498" w:rsidRDefault="00200277" w:rsidP="009F1716">
            <w:pPr>
              <w:spacing w:line="340" w:lineRule="exact"/>
              <w:ind w:firstLineChars="0" w:firstLine="0"/>
              <w:jc w:val="center"/>
              <w:rPr>
                <w:rFonts w:ascii="仿宋_GB2312"/>
                <w:sz w:val="24"/>
              </w:rPr>
            </w:pPr>
            <w:r w:rsidRPr="00E86498">
              <w:rPr>
                <w:rFonts w:ascii="仿宋_GB2312" w:hint="eastAsia"/>
                <w:sz w:val="24"/>
              </w:rPr>
              <w:t>场</w:t>
            </w:r>
          </w:p>
          <w:p w:rsidR="00200277" w:rsidRDefault="00200277" w:rsidP="009F1716">
            <w:pPr>
              <w:spacing w:line="340" w:lineRule="exact"/>
              <w:ind w:firstLineChars="0" w:firstLine="0"/>
              <w:jc w:val="center"/>
              <w:rPr>
                <w:rFonts w:ascii="仿宋_GB2312"/>
                <w:sz w:val="24"/>
              </w:rPr>
            </w:pPr>
            <w:r w:rsidRPr="00E86498">
              <w:rPr>
                <w:rFonts w:ascii="仿宋_GB2312" w:hint="eastAsia"/>
                <w:sz w:val="24"/>
              </w:rPr>
              <w:t>指</w:t>
            </w:r>
          </w:p>
          <w:p w:rsidR="00200277" w:rsidRDefault="00200277" w:rsidP="009F1716">
            <w:pPr>
              <w:spacing w:line="340" w:lineRule="exact"/>
              <w:ind w:firstLineChars="0" w:firstLine="0"/>
              <w:jc w:val="center"/>
              <w:rPr>
                <w:rFonts w:ascii="仿宋_GB2312"/>
                <w:sz w:val="24"/>
              </w:rPr>
            </w:pPr>
            <w:r w:rsidRPr="00E86498">
              <w:rPr>
                <w:rFonts w:ascii="仿宋_GB2312" w:hint="eastAsia"/>
                <w:sz w:val="24"/>
              </w:rPr>
              <w:t>挥</w:t>
            </w:r>
          </w:p>
          <w:p w:rsidR="00200277" w:rsidRPr="00E86498" w:rsidRDefault="00200277" w:rsidP="009F1716">
            <w:pPr>
              <w:spacing w:line="340" w:lineRule="exact"/>
              <w:ind w:firstLineChars="0" w:firstLine="0"/>
              <w:jc w:val="center"/>
              <w:rPr>
                <w:rFonts w:ascii="仿宋_GB2312"/>
                <w:sz w:val="24"/>
              </w:rPr>
            </w:pPr>
            <w:r w:rsidRPr="00E86498">
              <w:rPr>
                <w:rFonts w:ascii="仿宋_GB2312" w:hint="eastAsia"/>
                <w:sz w:val="24"/>
              </w:rPr>
              <w:t>部</w:t>
            </w:r>
          </w:p>
        </w:tc>
        <w:tc>
          <w:tcPr>
            <w:tcW w:w="676" w:type="pct"/>
            <w:shd w:val="clear" w:color="auto" w:fill="auto"/>
            <w:vAlign w:val="center"/>
          </w:tcPr>
          <w:p w:rsidR="00200277" w:rsidRDefault="00200277" w:rsidP="009F1716">
            <w:pPr>
              <w:spacing w:line="340" w:lineRule="exact"/>
              <w:ind w:firstLineChars="0" w:firstLine="0"/>
              <w:jc w:val="center"/>
              <w:rPr>
                <w:rFonts w:ascii="仿宋_GB2312"/>
                <w:sz w:val="24"/>
              </w:rPr>
            </w:pPr>
            <w:r w:rsidRPr="00E86498">
              <w:rPr>
                <w:rFonts w:ascii="仿宋_GB2312" w:hint="eastAsia"/>
                <w:sz w:val="24"/>
              </w:rPr>
              <w:t>综合</w:t>
            </w:r>
          </w:p>
          <w:p w:rsidR="00200277" w:rsidRPr="00E86498" w:rsidRDefault="00200277" w:rsidP="009F1716">
            <w:pPr>
              <w:spacing w:line="340" w:lineRule="exact"/>
              <w:ind w:firstLineChars="0" w:firstLine="0"/>
              <w:jc w:val="center"/>
              <w:rPr>
                <w:rFonts w:ascii="仿宋_GB2312"/>
                <w:sz w:val="24"/>
              </w:rPr>
            </w:pPr>
            <w:r w:rsidRPr="00E86498">
              <w:rPr>
                <w:rFonts w:ascii="仿宋_GB2312" w:hint="eastAsia"/>
                <w:sz w:val="24"/>
              </w:rPr>
              <w:t>协调组</w:t>
            </w:r>
          </w:p>
        </w:tc>
        <w:tc>
          <w:tcPr>
            <w:tcW w:w="644" w:type="pct"/>
            <w:shd w:val="clear" w:color="auto" w:fill="auto"/>
            <w:vAlign w:val="center"/>
          </w:tcPr>
          <w:p w:rsidR="00200277" w:rsidRPr="00E86498" w:rsidRDefault="00200277" w:rsidP="009F1716">
            <w:pPr>
              <w:spacing w:line="340" w:lineRule="exact"/>
              <w:ind w:firstLineChars="0" w:firstLine="0"/>
              <w:jc w:val="center"/>
              <w:rPr>
                <w:rFonts w:ascii="仿宋_GB2312"/>
                <w:sz w:val="24"/>
              </w:rPr>
            </w:pPr>
            <w:r w:rsidRPr="00E86498">
              <w:rPr>
                <w:rFonts w:ascii="仿宋_GB2312" w:hint="eastAsia"/>
                <w:sz w:val="24"/>
              </w:rPr>
              <w:t>/</w:t>
            </w:r>
          </w:p>
        </w:tc>
        <w:tc>
          <w:tcPr>
            <w:tcW w:w="1162" w:type="pct"/>
            <w:shd w:val="clear" w:color="auto" w:fill="auto"/>
            <w:vAlign w:val="center"/>
          </w:tcPr>
          <w:p w:rsidR="00200277" w:rsidRPr="00E86498" w:rsidRDefault="00200277" w:rsidP="009F1716">
            <w:pPr>
              <w:adjustRightInd w:val="0"/>
              <w:spacing w:line="340" w:lineRule="exact"/>
              <w:ind w:firstLineChars="0" w:firstLine="0"/>
              <w:contextualSpacing/>
              <w:rPr>
                <w:sz w:val="24"/>
              </w:rPr>
            </w:pPr>
            <w:r w:rsidRPr="00E86498">
              <w:rPr>
                <w:rFonts w:hint="eastAsia"/>
                <w:sz w:val="24"/>
              </w:rPr>
              <w:t>由高新区（新北）生态环境局牵头</w:t>
            </w:r>
            <w:r w:rsidRPr="00E86498">
              <w:rPr>
                <w:sz w:val="24"/>
              </w:rPr>
              <w:t>，区应急管理局等部门及事发地人民政府配合</w:t>
            </w:r>
            <w:r w:rsidRPr="00E86498">
              <w:rPr>
                <w:rFonts w:hint="eastAsia"/>
                <w:sz w:val="24"/>
              </w:rPr>
              <w:t>。</w:t>
            </w:r>
          </w:p>
        </w:tc>
        <w:tc>
          <w:tcPr>
            <w:tcW w:w="2090" w:type="pct"/>
            <w:shd w:val="clear" w:color="auto" w:fill="auto"/>
            <w:vAlign w:val="center"/>
          </w:tcPr>
          <w:p w:rsidR="00200277" w:rsidRPr="00E86498" w:rsidRDefault="00200277" w:rsidP="009F1716">
            <w:pPr>
              <w:spacing w:line="340" w:lineRule="exact"/>
              <w:ind w:firstLineChars="0" w:firstLine="0"/>
              <w:rPr>
                <w:rFonts w:ascii="仿宋_GB2312"/>
                <w:sz w:val="24"/>
              </w:rPr>
            </w:pPr>
            <w:r w:rsidRPr="00E86498">
              <w:rPr>
                <w:rFonts w:ascii="仿宋_GB2312" w:hint="eastAsia"/>
                <w:sz w:val="24"/>
              </w:rPr>
              <w:t>指导、协调和督促各现场处置小组开展救援工作，履行沟通衔接、工作保障、会议组织、材料起草、信息汇总和资料管理等职责，并及时做好综合信息报送工作。</w:t>
            </w:r>
          </w:p>
        </w:tc>
      </w:tr>
      <w:tr w:rsidR="00200277" w:rsidRPr="00E86498" w:rsidTr="009F1716">
        <w:trPr>
          <w:trHeight w:val="340"/>
          <w:jc w:val="center"/>
        </w:trPr>
        <w:tc>
          <w:tcPr>
            <w:tcW w:w="428" w:type="pct"/>
            <w:vMerge/>
            <w:shd w:val="clear" w:color="auto" w:fill="auto"/>
            <w:vAlign w:val="center"/>
          </w:tcPr>
          <w:p w:rsidR="00200277" w:rsidRPr="00E86498" w:rsidRDefault="00200277" w:rsidP="009F1716">
            <w:pPr>
              <w:spacing w:line="340" w:lineRule="exact"/>
              <w:ind w:firstLineChars="0" w:firstLine="0"/>
              <w:jc w:val="center"/>
              <w:rPr>
                <w:rFonts w:ascii="仿宋_GB2312"/>
                <w:sz w:val="24"/>
              </w:rPr>
            </w:pPr>
          </w:p>
        </w:tc>
        <w:tc>
          <w:tcPr>
            <w:tcW w:w="676" w:type="pct"/>
            <w:shd w:val="clear" w:color="auto" w:fill="auto"/>
            <w:vAlign w:val="center"/>
          </w:tcPr>
          <w:p w:rsidR="00200277" w:rsidRDefault="00200277" w:rsidP="009F1716">
            <w:pPr>
              <w:spacing w:line="340" w:lineRule="exact"/>
              <w:ind w:firstLineChars="0" w:firstLine="0"/>
              <w:jc w:val="center"/>
              <w:rPr>
                <w:rFonts w:ascii="仿宋_GB2312"/>
                <w:sz w:val="24"/>
              </w:rPr>
            </w:pPr>
            <w:r w:rsidRPr="00E86498">
              <w:rPr>
                <w:rFonts w:ascii="仿宋_GB2312" w:hint="eastAsia"/>
                <w:sz w:val="24"/>
              </w:rPr>
              <w:t>应急</w:t>
            </w:r>
          </w:p>
          <w:p w:rsidR="00200277" w:rsidRPr="00E86498" w:rsidRDefault="00200277" w:rsidP="009F1716">
            <w:pPr>
              <w:spacing w:line="340" w:lineRule="exact"/>
              <w:ind w:firstLineChars="0" w:firstLine="0"/>
              <w:jc w:val="center"/>
              <w:rPr>
                <w:rFonts w:ascii="仿宋_GB2312"/>
                <w:sz w:val="24"/>
              </w:rPr>
            </w:pPr>
            <w:r w:rsidRPr="00E86498">
              <w:rPr>
                <w:rFonts w:ascii="仿宋_GB2312" w:hint="eastAsia"/>
                <w:sz w:val="24"/>
              </w:rPr>
              <w:t>专家组</w:t>
            </w:r>
          </w:p>
        </w:tc>
        <w:tc>
          <w:tcPr>
            <w:tcW w:w="644" w:type="pct"/>
            <w:shd w:val="clear" w:color="auto" w:fill="auto"/>
            <w:vAlign w:val="center"/>
          </w:tcPr>
          <w:p w:rsidR="00200277" w:rsidRPr="00E86498" w:rsidRDefault="00200277" w:rsidP="009F1716">
            <w:pPr>
              <w:spacing w:line="340" w:lineRule="exact"/>
              <w:ind w:firstLineChars="0" w:firstLine="0"/>
              <w:jc w:val="center"/>
              <w:rPr>
                <w:rFonts w:ascii="仿宋_GB2312"/>
                <w:sz w:val="24"/>
              </w:rPr>
            </w:pPr>
            <w:r w:rsidRPr="00E86498">
              <w:rPr>
                <w:rFonts w:ascii="仿宋_GB2312" w:hint="eastAsia"/>
                <w:sz w:val="24"/>
              </w:rPr>
              <w:t>/</w:t>
            </w:r>
          </w:p>
        </w:tc>
        <w:tc>
          <w:tcPr>
            <w:tcW w:w="1162" w:type="pct"/>
            <w:shd w:val="clear" w:color="auto" w:fill="auto"/>
            <w:vAlign w:val="center"/>
          </w:tcPr>
          <w:p w:rsidR="00200277" w:rsidRPr="00E86498" w:rsidRDefault="00200277" w:rsidP="009F1716">
            <w:pPr>
              <w:autoSpaceDE w:val="0"/>
              <w:autoSpaceDN w:val="0"/>
              <w:adjustRightInd w:val="0"/>
              <w:spacing w:line="340" w:lineRule="exact"/>
              <w:ind w:firstLineChars="0" w:firstLine="0"/>
              <w:rPr>
                <w:rFonts w:ascii="仿宋_GB2312" w:hAnsi="宋体"/>
                <w:sz w:val="24"/>
              </w:rPr>
            </w:pPr>
            <w:r w:rsidRPr="00E86498">
              <w:rPr>
                <w:rFonts w:hint="eastAsia"/>
                <w:sz w:val="24"/>
              </w:rPr>
              <w:t>由高新区（新北）生态环境局牵头，聘请相关领域的专家，组建应急处置专家组。</w:t>
            </w:r>
          </w:p>
        </w:tc>
        <w:tc>
          <w:tcPr>
            <w:tcW w:w="2090" w:type="pct"/>
            <w:shd w:val="clear" w:color="auto" w:fill="auto"/>
            <w:vAlign w:val="center"/>
          </w:tcPr>
          <w:p w:rsidR="00200277" w:rsidRPr="00E86498" w:rsidRDefault="00200277" w:rsidP="009F1716">
            <w:pPr>
              <w:spacing w:line="340" w:lineRule="exact"/>
              <w:ind w:firstLineChars="0" w:firstLine="0"/>
              <w:rPr>
                <w:rFonts w:ascii="仿宋_GB2312"/>
                <w:spacing w:val="4"/>
                <w:sz w:val="24"/>
              </w:rPr>
            </w:pPr>
            <w:r w:rsidRPr="00E86498">
              <w:rPr>
                <w:rFonts w:ascii="仿宋_GB2312" w:hAnsi="宋体" w:hint="eastAsia"/>
                <w:spacing w:val="4"/>
                <w:sz w:val="24"/>
              </w:rPr>
              <w:t>迅速对事件信息进行分析、评估，提出应急处置方案和建议，供现场指挥部领导决策。对突发环境事件的危害范围、发展趋势作出科学预测，提出相应的对策和意见；参与污染程度、危害范围、事件等级的判定，提供人员疏散建议，为污染区域的隔离与解禁、人员撤离与返回等重大防护措施的决策提供技术依据；指导应急处置行动；进行事件的中长期环境影响评估。</w:t>
            </w:r>
          </w:p>
        </w:tc>
      </w:tr>
      <w:tr w:rsidR="00200277" w:rsidRPr="00E86498" w:rsidTr="009F1716">
        <w:trPr>
          <w:trHeight w:val="340"/>
          <w:jc w:val="center"/>
        </w:trPr>
        <w:tc>
          <w:tcPr>
            <w:tcW w:w="428" w:type="pct"/>
            <w:vMerge w:val="restart"/>
            <w:shd w:val="clear" w:color="auto" w:fill="auto"/>
            <w:vAlign w:val="center"/>
          </w:tcPr>
          <w:p w:rsidR="00200277" w:rsidRDefault="00200277" w:rsidP="009F1716">
            <w:pPr>
              <w:spacing w:line="340" w:lineRule="exact"/>
              <w:ind w:firstLineChars="0" w:firstLine="0"/>
              <w:jc w:val="center"/>
              <w:rPr>
                <w:rFonts w:ascii="仿宋_GB2312"/>
                <w:sz w:val="24"/>
              </w:rPr>
            </w:pPr>
            <w:r w:rsidRPr="00E86498">
              <w:rPr>
                <w:rFonts w:ascii="仿宋_GB2312" w:hint="eastAsia"/>
                <w:sz w:val="24"/>
              </w:rPr>
              <w:t>现</w:t>
            </w:r>
          </w:p>
          <w:p w:rsidR="00200277" w:rsidRPr="00E86498" w:rsidRDefault="00200277" w:rsidP="009F1716">
            <w:pPr>
              <w:spacing w:line="340" w:lineRule="exact"/>
              <w:ind w:firstLineChars="0" w:firstLine="0"/>
              <w:jc w:val="center"/>
              <w:rPr>
                <w:rFonts w:ascii="仿宋_GB2312"/>
                <w:sz w:val="24"/>
              </w:rPr>
            </w:pPr>
            <w:r w:rsidRPr="00E86498">
              <w:rPr>
                <w:rFonts w:ascii="仿宋_GB2312" w:hint="eastAsia"/>
                <w:sz w:val="24"/>
              </w:rPr>
              <w:lastRenderedPageBreak/>
              <w:t>场</w:t>
            </w:r>
          </w:p>
          <w:p w:rsidR="00200277" w:rsidRDefault="00200277" w:rsidP="009F1716">
            <w:pPr>
              <w:spacing w:line="340" w:lineRule="exact"/>
              <w:ind w:firstLineChars="0" w:firstLine="0"/>
              <w:jc w:val="center"/>
              <w:rPr>
                <w:rFonts w:ascii="仿宋_GB2312"/>
                <w:sz w:val="24"/>
              </w:rPr>
            </w:pPr>
            <w:r w:rsidRPr="00E86498">
              <w:rPr>
                <w:rFonts w:ascii="仿宋_GB2312" w:hint="eastAsia"/>
                <w:sz w:val="24"/>
              </w:rPr>
              <w:t>指</w:t>
            </w:r>
          </w:p>
          <w:p w:rsidR="00200277" w:rsidRDefault="00200277" w:rsidP="009F1716">
            <w:pPr>
              <w:spacing w:line="340" w:lineRule="exact"/>
              <w:ind w:firstLineChars="0" w:firstLine="0"/>
              <w:jc w:val="center"/>
              <w:rPr>
                <w:rFonts w:ascii="仿宋_GB2312"/>
                <w:sz w:val="24"/>
              </w:rPr>
            </w:pPr>
            <w:r w:rsidRPr="00E86498">
              <w:rPr>
                <w:rFonts w:ascii="仿宋_GB2312" w:hint="eastAsia"/>
                <w:sz w:val="24"/>
              </w:rPr>
              <w:t>挥</w:t>
            </w:r>
          </w:p>
          <w:p w:rsidR="00200277" w:rsidRPr="00E86498" w:rsidRDefault="00200277" w:rsidP="009F1716">
            <w:pPr>
              <w:spacing w:line="340" w:lineRule="exact"/>
              <w:ind w:firstLineChars="0" w:firstLine="0"/>
              <w:jc w:val="center"/>
              <w:rPr>
                <w:rFonts w:ascii="仿宋_GB2312"/>
                <w:sz w:val="24"/>
              </w:rPr>
            </w:pPr>
            <w:r w:rsidRPr="00E86498">
              <w:rPr>
                <w:rFonts w:ascii="仿宋_GB2312" w:hint="eastAsia"/>
                <w:sz w:val="24"/>
              </w:rPr>
              <w:t>部</w:t>
            </w:r>
          </w:p>
        </w:tc>
        <w:tc>
          <w:tcPr>
            <w:tcW w:w="676" w:type="pct"/>
            <w:vMerge w:val="restart"/>
            <w:shd w:val="clear" w:color="auto" w:fill="auto"/>
            <w:vAlign w:val="center"/>
          </w:tcPr>
          <w:p w:rsidR="00200277" w:rsidRDefault="00200277" w:rsidP="009F1716">
            <w:pPr>
              <w:spacing w:line="330" w:lineRule="exact"/>
              <w:ind w:firstLineChars="0" w:firstLine="0"/>
              <w:jc w:val="center"/>
              <w:rPr>
                <w:rFonts w:ascii="仿宋_GB2312"/>
                <w:sz w:val="24"/>
              </w:rPr>
            </w:pPr>
            <w:r w:rsidRPr="00E86498">
              <w:rPr>
                <w:rFonts w:ascii="仿宋_GB2312" w:hint="eastAsia"/>
                <w:sz w:val="24"/>
              </w:rPr>
              <w:lastRenderedPageBreak/>
              <w:t>污染</w:t>
            </w:r>
          </w:p>
          <w:p w:rsidR="00200277" w:rsidRPr="00E86498" w:rsidRDefault="00200277" w:rsidP="009F1716">
            <w:pPr>
              <w:spacing w:line="330" w:lineRule="exact"/>
              <w:ind w:firstLineChars="0" w:firstLine="0"/>
              <w:jc w:val="center"/>
              <w:rPr>
                <w:rFonts w:ascii="仿宋_GB2312"/>
                <w:sz w:val="24"/>
              </w:rPr>
            </w:pPr>
            <w:r w:rsidRPr="00E86498">
              <w:rPr>
                <w:rFonts w:ascii="仿宋_GB2312"/>
                <w:sz w:val="24"/>
              </w:rPr>
              <w:lastRenderedPageBreak/>
              <w:t>处置</w:t>
            </w:r>
            <w:r w:rsidRPr="00E86498">
              <w:rPr>
                <w:rFonts w:ascii="仿宋_GB2312" w:hint="eastAsia"/>
                <w:sz w:val="24"/>
              </w:rPr>
              <w:t>组</w:t>
            </w:r>
          </w:p>
        </w:tc>
        <w:tc>
          <w:tcPr>
            <w:tcW w:w="644" w:type="pct"/>
            <w:vMerge w:val="restart"/>
            <w:shd w:val="clear" w:color="auto" w:fill="auto"/>
            <w:vAlign w:val="center"/>
          </w:tcPr>
          <w:p w:rsidR="00200277" w:rsidRPr="00E86498" w:rsidRDefault="00200277" w:rsidP="009F1716">
            <w:pPr>
              <w:spacing w:line="330" w:lineRule="exact"/>
              <w:ind w:firstLineChars="0" w:firstLine="0"/>
              <w:jc w:val="center"/>
              <w:rPr>
                <w:rFonts w:ascii="仿宋_GB2312"/>
                <w:sz w:val="24"/>
              </w:rPr>
            </w:pPr>
            <w:r w:rsidRPr="00E86498">
              <w:rPr>
                <w:rFonts w:ascii="仿宋_GB2312" w:hint="eastAsia"/>
                <w:sz w:val="24"/>
              </w:rPr>
              <w:lastRenderedPageBreak/>
              <w:t>/</w:t>
            </w:r>
          </w:p>
        </w:tc>
        <w:tc>
          <w:tcPr>
            <w:tcW w:w="1162" w:type="pct"/>
            <w:shd w:val="clear" w:color="auto" w:fill="auto"/>
            <w:vAlign w:val="center"/>
          </w:tcPr>
          <w:p w:rsidR="00200277" w:rsidRPr="00E86498" w:rsidRDefault="00200277" w:rsidP="009F1716">
            <w:pPr>
              <w:spacing w:line="330" w:lineRule="exact"/>
              <w:ind w:firstLineChars="0" w:firstLine="0"/>
              <w:rPr>
                <w:rFonts w:ascii="仿宋_GB2312"/>
                <w:sz w:val="24"/>
              </w:rPr>
            </w:pPr>
            <w:r w:rsidRPr="00E86498">
              <w:rPr>
                <w:rFonts w:ascii="仿宋_GB2312" w:hint="eastAsia"/>
                <w:sz w:val="24"/>
              </w:rPr>
              <w:t>区消防救援大队</w:t>
            </w:r>
          </w:p>
        </w:tc>
        <w:tc>
          <w:tcPr>
            <w:tcW w:w="2090" w:type="pct"/>
            <w:shd w:val="clear" w:color="auto" w:fill="auto"/>
            <w:vAlign w:val="center"/>
          </w:tcPr>
          <w:p w:rsidR="00200277" w:rsidRPr="00E86498" w:rsidRDefault="00200277" w:rsidP="009F1716">
            <w:pPr>
              <w:spacing w:line="330" w:lineRule="exact"/>
              <w:ind w:firstLineChars="0" w:firstLine="0"/>
              <w:rPr>
                <w:rFonts w:ascii="仿宋_GB2312"/>
                <w:sz w:val="24"/>
              </w:rPr>
            </w:pPr>
            <w:r w:rsidRPr="00E86498">
              <w:rPr>
                <w:rFonts w:ascii="仿宋_GB2312" w:hAnsi="宋体" w:hint="eastAsia"/>
                <w:sz w:val="24"/>
              </w:rPr>
              <w:t>负责对现场伤亡人员的搜救，扑</w:t>
            </w:r>
            <w:r w:rsidRPr="00E86498">
              <w:rPr>
                <w:rFonts w:ascii="仿宋_GB2312" w:hAnsi="宋体" w:hint="eastAsia"/>
                <w:sz w:val="24"/>
              </w:rPr>
              <w:lastRenderedPageBreak/>
              <w:t>灭火灾，控制易燃、易爆、有毒物质泄漏和有关设备容器的冷却，事故得到控制后负责洗消。参与制定和实施抢险救援过程中防范次生污染的工作方案。</w:t>
            </w:r>
          </w:p>
        </w:tc>
      </w:tr>
      <w:tr w:rsidR="00200277" w:rsidRPr="00E86498" w:rsidTr="009F1716">
        <w:trPr>
          <w:trHeight w:val="340"/>
          <w:jc w:val="center"/>
        </w:trPr>
        <w:tc>
          <w:tcPr>
            <w:tcW w:w="428" w:type="pct"/>
            <w:vMerge/>
            <w:shd w:val="clear" w:color="auto" w:fill="auto"/>
            <w:vAlign w:val="center"/>
          </w:tcPr>
          <w:p w:rsidR="00200277" w:rsidRPr="00E86498" w:rsidRDefault="00200277" w:rsidP="009F1716">
            <w:pPr>
              <w:spacing w:line="330" w:lineRule="exact"/>
              <w:ind w:firstLineChars="0" w:firstLine="0"/>
              <w:jc w:val="center"/>
              <w:rPr>
                <w:rFonts w:ascii="仿宋_GB2312"/>
                <w:sz w:val="24"/>
              </w:rPr>
            </w:pPr>
          </w:p>
        </w:tc>
        <w:tc>
          <w:tcPr>
            <w:tcW w:w="676" w:type="pct"/>
            <w:vMerge/>
            <w:shd w:val="clear" w:color="auto" w:fill="auto"/>
            <w:vAlign w:val="center"/>
          </w:tcPr>
          <w:p w:rsidR="00200277" w:rsidRPr="00E86498" w:rsidRDefault="00200277" w:rsidP="009F1716">
            <w:pPr>
              <w:spacing w:line="330" w:lineRule="exact"/>
              <w:ind w:firstLineChars="0" w:firstLine="0"/>
              <w:jc w:val="center"/>
              <w:rPr>
                <w:rFonts w:ascii="仿宋_GB2312"/>
                <w:sz w:val="24"/>
              </w:rPr>
            </w:pPr>
          </w:p>
        </w:tc>
        <w:tc>
          <w:tcPr>
            <w:tcW w:w="644" w:type="pct"/>
            <w:vMerge/>
            <w:shd w:val="clear" w:color="auto" w:fill="auto"/>
            <w:vAlign w:val="center"/>
          </w:tcPr>
          <w:p w:rsidR="00200277" w:rsidRPr="00E86498" w:rsidRDefault="00200277" w:rsidP="009F1716">
            <w:pPr>
              <w:spacing w:line="330" w:lineRule="exact"/>
              <w:ind w:firstLineChars="0" w:firstLine="0"/>
              <w:jc w:val="center"/>
              <w:rPr>
                <w:rFonts w:ascii="仿宋_GB2312"/>
                <w:sz w:val="24"/>
              </w:rPr>
            </w:pPr>
          </w:p>
        </w:tc>
        <w:tc>
          <w:tcPr>
            <w:tcW w:w="1162" w:type="pct"/>
            <w:shd w:val="clear" w:color="auto" w:fill="auto"/>
            <w:vAlign w:val="center"/>
          </w:tcPr>
          <w:p w:rsidR="00200277" w:rsidRPr="00E86498" w:rsidRDefault="00200277" w:rsidP="009F1716">
            <w:pPr>
              <w:spacing w:line="330" w:lineRule="exact"/>
              <w:ind w:firstLineChars="0" w:firstLine="0"/>
              <w:rPr>
                <w:rFonts w:ascii="仿宋_GB2312"/>
                <w:sz w:val="24"/>
              </w:rPr>
            </w:pPr>
            <w:r w:rsidRPr="00E86498">
              <w:rPr>
                <w:rFonts w:ascii="仿宋_GB2312" w:hint="eastAsia"/>
                <w:sz w:val="24"/>
              </w:rPr>
              <w:t>区人武部</w:t>
            </w:r>
          </w:p>
        </w:tc>
        <w:tc>
          <w:tcPr>
            <w:tcW w:w="2090" w:type="pct"/>
            <w:shd w:val="clear" w:color="auto" w:fill="auto"/>
            <w:vAlign w:val="center"/>
          </w:tcPr>
          <w:p w:rsidR="00200277" w:rsidRPr="00E86498" w:rsidRDefault="00200277" w:rsidP="009F1716">
            <w:pPr>
              <w:spacing w:line="330" w:lineRule="exact"/>
              <w:ind w:firstLineChars="0" w:firstLine="0"/>
              <w:rPr>
                <w:rFonts w:ascii="仿宋_GB2312"/>
                <w:sz w:val="24"/>
              </w:rPr>
            </w:pPr>
            <w:r w:rsidRPr="00E86498">
              <w:rPr>
                <w:rFonts w:ascii="仿宋_GB2312" w:hint="eastAsia"/>
                <w:sz w:val="24"/>
              </w:rPr>
              <w:t>负责协调驻区部队和组织民兵预备役人员参加应急救援工作，配合消防大队进行事故现场伤亡人员的搜救及中心危险区域的警戒工作。</w:t>
            </w:r>
          </w:p>
        </w:tc>
      </w:tr>
      <w:tr w:rsidR="00200277" w:rsidRPr="00E86498" w:rsidTr="009F1716">
        <w:trPr>
          <w:trHeight w:val="340"/>
          <w:jc w:val="center"/>
        </w:trPr>
        <w:tc>
          <w:tcPr>
            <w:tcW w:w="428" w:type="pct"/>
            <w:vMerge/>
            <w:shd w:val="clear" w:color="auto" w:fill="auto"/>
            <w:vAlign w:val="center"/>
          </w:tcPr>
          <w:p w:rsidR="00200277" w:rsidRPr="00E86498" w:rsidRDefault="00200277" w:rsidP="009F1716">
            <w:pPr>
              <w:spacing w:line="330" w:lineRule="exact"/>
              <w:ind w:firstLineChars="0" w:firstLine="0"/>
              <w:jc w:val="center"/>
              <w:rPr>
                <w:rFonts w:ascii="仿宋_GB2312"/>
                <w:sz w:val="24"/>
              </w:rPr>
            </w:pPr>
          </w:p>
        </w:tc>
        <w:tc>
          <w:tcPr>
            <w:tcW w:w="676" w:type="pct"/>
            <w:vMerge/>
            <w:shd w:val="clear" w:color="auto" w:fill="auto"/>
            <w:vAlign w:val="center"/>
          </w:tcPr>
          <w:p w:rsidR="00200277" w:rsidRPr="00E86498" w:rsidRDefault="00200277" w:rsidP="009F1716">
            <w:pPr>
              <w:spacing w:line="330" w:lineRule="exact"/>
              <w:ind w:firstLineChars="0" w:firstLine="0"/>
              <w:jc w:val="center"/>
              <w:rPr>
                <w:rFonts w:ascii="仿宋_GB2312"/>
                <w:sz w:val="24"/>
              </w:rPr>
            </w:pPr>
          </w:p>
        </w:tc>
        <w:tc>
          <w:tcPr>
            <w:tcW w:w="644" w:type="pct"/>
            <w:vMerge/>
            <w:shd w:val="clear" w:color="auto" w:fill="auto"/>
            <w:vAlign w:val="center"/>
          </w:tcPr>
          <w:p w:rsidR="00200277" w:rsidRPr="00E86498" w:rsidRDefault="00200277" w:rsidP="009F1716">
            <w:pPr>
              <w:spacing w:line="330" w:lineRule="exact"/>
              <w:ind w:firstLineChars="0" w:firstLine="0"/>
              <w:jc w:val="center"/>
              <w:rPr>
                <w:rFonts w:ascii="仿宋_GB2312"/>
                <w:sz w:val="24"/>
              </w:rPr>
            </w:pPr>
          </w:p>
        </w:tc>
        <w:tc>
          <w:tcPr>
            <w:tcW w:w="1162" w:type="pct"/>
            <w:shd w:val="clear" w:color="auto" w:fill="auto"/>
            <w:vAlign w:val="center"/>
          </w:tcPr>
          <w:p w:rsidR="00200277" w:rsidRPr="00E86498" w:rsidRDefault="00200277" w:rsidP="009F1716">
            <w:pPr>
              <w:spacing w:line="330" w:lineRule="exact"/>
              <w:ind w:firstLineChars="0" w:firstLine="0"/>
              <w:rPr>
                <w:rFonts w:ascii="仿宋_GB2312"/>
                <w:sz w:val="24"/>
              </w:rPr>
            </w:pPr>
            <w:r w:rsidRPr="00E86498">
              <w:rPr>
                <w:rFonts w:ascii="仿宋_GB2312" w:hAnsi="宋体" w:hint="eastAsia"/>
                <w:sz w:val="24"/>
              </w:rPr>
              <w:t>高新区（新北）生态环境局</w:t>
            </w:r>
          </w:p>
        </w:tc>
        <w:tc>
          <w:tcPr>
            <w:tcW w:w="2090" w:type="pct"/>
            <w:shd w:val="clear" w:color="auto" w:fill="auto"/>
            <w:vAlign w:val="center"/>
          </w:tcPr>
          <w:p w:rsidR="00200277" w:rsidRPr="00E86498" w:rsidRDefault="00200277" w:rsidP="009F1716">
            <w:pPr>
              <w:spacing w:line="330" w:lineRule="exact"/>
              <w:ind w:firstLineChars="0" w:firstLine="0"/>
              <w:rPr>
                <w:rFonts w:ascii="仿宋_GB2312"/>
                <w:sz w:val="24"/>
              </w:rPr>
            </w:pPr>
            <w:r w:rsidRPr="00E86498">
              <w:rPr>
                <w:rFonts w:ascii="仿宋_GB2312" w:hAnsi="宋体" w:hint="eastAsia"/>
                <w:sz w:val="24"/>
              </w:rPr>
              <w:t>负责</w:t>
            </w:r>
            <w:r w:rsidRPr="00E86498">
              <w:rPr>
                <w:rFonts w:ascii="仿宋_GB2312" w:hAnsi="宋体"/>
                <w:sz w:val="24"/>
              </w:rPr>
              <w:t>组织开展现场勘查和应急</w:t>
            </w:r>
            <w:r w:rsidRPr="00E86498">
              <w:rPr>
                <w:rFonts w:ascii="仿宋_GB2312" w:hAnsi="宋体" w:hint="eastAsia"/>
                <w:sz w:val="24"/>
              </w:rPr>
              <w:t>监测监察，收集</w:t>
            </w:r>
            <w:r w:rsidRPr="00E86498">
              <w:rPr>
                <w:rFonts w:ascii="仿宋_GB2312" w:hAnsi="宋体"/>
                <w:sz w:val="24"/>
              </w:rPr>
              <w:t>汇总相关数据，组织技术研判和</w:t>
            </w:r>
            <w:r w:rsidRPr="00E86498">
              <w:rPr>
                <w:rFonts w:ascii="仿宋_GB2312" w:hAnsi="宋体" w:hint="eastAsia"/>
                <w:sz w:val="24"/>
              </w:rPr>
              <w:t>事态</w:t>
            </w:r>
            <w:r w:rsidRPr="00E86498">
              <w:rPr>
                <w:rFonts w:ascii="仿宋_GB2312" w:hAnsi="宋体"/>
                <w:sz w:val="24"/>
              </w:rPr>
              <w:t>分析</w:t>
            </w:r>
            <w:r w:rsidRPr="00E86498">
              <w:rPr>
                <w:rFonts w:ascii="仿宋_GB2312" w:hAnsi="宋体" w:hint="eastAsia"/>
                <w:sz w:val="24"/>
              </w:rPr>
              <w:t>。</w:t>
            </w:r>
          </w:p>
        </w:tc>
      </w:tr>
      <w:tr w:rsidR="00200277" w:rsidRPr="00E86498" w:rsidTr="009F1716">
        <w:trPr>
          <w:trHeight w:val="340"/>
          <w:jc w:val="center"/>
        </w:trPr>
        <w:tc>
          <w:tcPr>
            <w:tcW w:w="428" w:type="pct"/>
            <w:vMerge/>
            <w:shd w:val="clear" w:color="auto" w:fill="auto"/>
            <w:vAlign w:val="center"/>
          </w:tcPr>
          <w:p w:rsidR="00200277" w:rsidRPr="00E86498" w:rsidRDefault="00200277" w:rsidP="009F1716">
            <w:pPr>
              <w:spacing w:line="330" w:lineRule="exact"/>
              <w:ind w:firstLineChars="0" w:firstLine="0"/>
              <w:jc w:val="center"/>
              <w:rPr>
                <w:rFonts w:ascii="仿宋_GB2312"/>
                <w:sz w:val="24"/>
              </w:rPr>
            </w:pPr>
          </w:p>
        </w:tc>
        <w:tc>
          <w:tcPr>
            <w:tcW w:w="676" w:type="pct"/>
            <w:vMerge/>
            <w:shd w:val="clear" w:color="auto" w:fill="auto"/>
            <w:vAlign w:val="center"/>
          </w:tcPr>
          <w:p w:rsidR="00200277" w:rsidRPr="00E86498" w:rsidRDefault="00200277" w:rsidP="009F1716">
            <w:pPr>
              <w:spacing w:line="330" w:lineRule="exact"/>
              <w:ind w:firstLineChars="0" w:firstLine="0"/>
              <w:jc w:val="center"/>
              <w:rPr>
                <w:rFonts w:ascii="仿宋_GB2312"/>
                <w:sz w:val="24"/>
              </w:rPr>
            </w:pPr>
          </w:p>
        </w:tc>
        <w:tc>
          <w:tcPr>
            <w:tcW w:w="644" w:type="pct"/>
            <w:vMerge/>
            <w:shd w:val="clear" w:color="auto" w:fill="auto"/>
            <w:vAlign w:val="center"/>
          </w:tcPr>
          <w:p w:rsidR="00200277" w:rsidRPr="00E86498" w:rsidRDefault="00200277" w:rsidP="009F1716">
            <w:pPr>
              <w:spacing w:line="330" w:lineRule="exact"/>
              <w:ind w:firstLineChars="0" w:firstLine="0"/>
              <w:jc w:val="center"/>
              <w:rPr>
                <w:rFonts w:ascii="仿宋_GB2312"/>
                <w:sz w:val="24"/>
              </w:rPr>
            </w:pPr>
          </w:p>
        </w:tc>
        <w:tc>
          <w:tcPr>
            <w:tcW w:w="1162" w:type="pct"/>
            <w:shd w:val="clear" w:color="auto" w:fill="auto"/>
            <w:vAlign w:val="center"/>
          </w:tcPr>
          <w:p w:rsidR="00200277" w:rsidRPr="00E86498" w:rsidRDefault="00200277" w:rsidP="009F1716">
            <w:pPr>
              <w:spacing w:line="330" w:lineRule="exact"/>
              <w:ind w:firstLineChars="0" w:firstLine="0"/>
              <w:rPr>
                <w:rFonts w:ascii="仿宋_GB2312" w:hAnsi="宋体"/>
                <w:sz w:val="24"/>
              </w:rPr>
            </w:pPr>
            <w:r w:rsidRPr="00E86498">
              <w:rPr>
                <w:rFonts w:ascii="仿宋_GB2312" w:hAnsi="宋体" w:hint="eastAsia"/>
                <w:sz w:val="24"/>
              </w:rPr>
              <w:t>区经济发展局</w:t>
            </w:r>
          </w:p>
        </w:tc>
        <w:tc>
          <w:tcPr>
            <w:tcW w:w="2090" w:type="pct"/>
            <w:shd w:val="clear" w:color="auto" w:fill="auto"/>
            <w:vAlign w:val="center"/>
          </w:tcPr>
          <w:p w:rsidR="00200277" w:rsidRPr="00E86498" w:rsidRDefault="00200277" w:rsidP="009F1716">
            <w:pPr>
              <w:spacing w:line="330" w:lineRule="exact"/>
              <w:ind w:firstLineChars="0" w:firstLine="0"/>
              <w:rPr>
                <w:rFonts w:ascii="仿宋_GB2312" w:hAnsi="宋体"/>
                <w:sz w:val="24"/>
              </w:rPr>
            </w:pPr>
            <w:r w:rsidRPr="00E86498">
              <w:rPr>
                <w:rFonts w:ascii="仿宋_GB2312" w:hAnsi="宋体" w:hint="eastAsia"/>
                <w:sz w:val="24"/>
              </w:rPr>
              <w:t>组织</w:t>
            </w:r>
            <w:r w:rsidRPr="00E86498">
              <w:rPr>
                <w:rFonts w:ascii="仿宋_GB2312" w:hAnsi="宋体"/>
                <w:sz w:val="24"/>
              </w:rPr>
              <w:t>落实相关企业停、限产等措施</w:t>
            </w:r>
            <w:r w:rsidRPr="00E86498">
              <w:rPr>
                <w:rFonts w:ascii="仿宋_GB2312" w:hAnsi="宋体" w:hint="eastAsia"/>
                <w:sz w:val="24"/>
              </w:rPr>
              <w:t>。</w:t>
            </w:r>
          </w:p>
        </w:tc>
      </w:tr>
      <w:tr w:rsidR="00200277" w:rsidRPr="00E86498" w:rsidTr="009F1716">
        <w:trPr>
          <w:trHeight w:val="340"/>
          <w:jc w:val="center"/>
        </w:trPr>
        <w:tc>
          <w:tcPr>
            <w:tcW w:w="428" w:type="pct"/>
            <w:vMerge/>
            <w:shd w:val="clear" w:color="auto" w:fill="auto"/>
            <w:vAlign w:val="center"/>
          </w:tcPr>
          <w:p w:rsidR="00200277" w:rsidRPr="00E86498" w:rsidRDefault="00200277" w:rsidP="009F1716">
            <w:pPr>
              <w:spacing w:line="330" w:lineRule="exact"/>
              <w:ind w:firstLineChars="0" w:firstLine="0"/>
              <w:jc w:val="center"/>
              <w:rPr>
                <w:rFonts w:ascii="仿宋_GB2312"/>
                <w:sz w:val="24"/>
              </w:rPr>
            </w:pPr>
          </w:p>
        </w:tc>
        <w:tc>
          <w:tcPr>
            <w:tcW w:w="676" w:type="pct"/>
            <w:vMerge/>
            <w:shd w:val="clear" w:color="auto" w:fill="auto"/>
            <w:vAlign w:val="center"/>
          </w:tcPr>
          <w:p w:rsidR="00200277" w:rsidRPr="00E86498" w:rsidRDefault="00200277" w:rsidP="009F1716">
            <w:pPr>
              <w:spacing w:line="330" w:lineRule="exact"/>
              <w:ind w:firstLineChars="0" w:firstLine="0"/>
              <w:jc w:val="center"/>
              <w:rPr>
                <w:rFonts w:ascii="仿宋_GB2312"/>
                <w:sz w:val="24"/>
              </w:rPr>
            </w:pPr>
          </w:p>
        </w:tc>
        <w:tc>
          <w:tcPr>
            <w:tcW w:w="644" w:type="pct"/>
            <w:vMerge/>
            <w:shd w:val="clear" w:color="auto" w:fill="auto"/>
            <w:vAlign w:val="center"/>
          </w:tcPr>
          <w:p w:rsidR="00200277" w:rsidRPr="00E86498" w:rsidRDefault="00200277" w:rsidP="009F1716">
            <w:pPr>
              <w:spacing w:line="330" w:lineRule="exact"/>
              <w:ind w:firstLineChars="0" w:firstLine="0"/>
              <w:jc w:val="center"/>
              <w:rPr>
                <w:rFonts w:ascii="仿宋_GB2312"/>
                <w:sz w:val="24"/>
              </w:rPr>
            </w:pPr>
          </w:p>
        </w:tc>
        <w:tc>
          <w:tcPr>
            <w:tcW w:w="1162" w:type="pct"/>
            <w:shd w:val="clear" w:color="auto" w:fill="auto"/>
            <w:vAlign w:val="center"/>
          </w:tcPr>
          <w:p w:rsidR="00200277" w:rsidRPr="00E86498" w:rsidRDefault="00200277" w:rsidP="009F1716">
            <w:pPr>
              <w:spacing w:line="330" w:lineRule="exact"/>
              <w:ind w:firstLineChars="0" w:firstLine="0"/>
              <w:rPr>
                <w:rFonts w:ascii="仿宋_GB2312" w:hAnsi="宋体"/>
                <w:sz w:val="24"/>
              </w:rPr>
            </w:pPr>
            <w:r w:rsidRPr="00E86498">
              <w:rPr>
                <w:rFonts w:ascii="仿宋_GB2312" w:hAnsi="宋体" w:hint="eastAsia"/>
                <w:sz w:val="24"/>
              </w:rPr>
              <w:t>区农业农村局</w:t>
            </w:r>
          </w:p>
        </w:tc>
        <w:tc>
          <w:tcPr>
            <w:tcW w:w="2090" w:type="pct"/>
            <w:shd w:val="clear" w:color="auto" w:fill="auto"/>
            <w:vAlign w:val="center"/>
          </w:tcPr>
          <w:p w:rsidR="00200277" w:rsidRPr="00E86498" w:rsidRDefault="00200277" w:rsidP="009F1716">
            <w:pPr>
              <w:spacing w:line="330" w:lineRule="exact"/>
              <w:ind w:firstLineChars="0" w:firstLine="0"/>
              <w:rPr>
                <w:rFonts w:ascii="仿宋_GB2312"/>
                <w:sz w:val="24"/>
              </w:rPr>
            </w:pPr>
            <w:r w:rsidRPr="00E86498">
              <w:rPr>
                <w:rFonts w:ascii="仿宋_GB2312" w:hAnsi="宋体" w:hint="eastAsia"/>
                <w:sz w:val="24"/>
              </w:rPr>
              <w:t>负责对遭受污染的河道采取截流工作，防止有害物质扩散污染附近水域。</w:t>
            </w:r>
            <w:r w:rsidRPr="00E86498">
              <w:rPr>
                <w:rFonts w:ascii="仿宋_GB2312" w:hAnsi="宋体"/>
                <w:sz w:val="24"/>
              </w:rPr>
              <w:t>负责做好农业生产恢复的技术指导工作；负责渔业相关突发环境事件的应急处置。</w:t>
            </w:r>
          </w:p>
        </w:tc>
      </w:tr>
      <w:tr w:rsidR="00200277" w:rsidRPr="00E86498" w:rsidTr="009F1716">
        <w:trPr>
          <w:trHeight w:val="340"/>
          <w:jc w:val="center"/>
        </w:trPr>
        <w:tc>
          <w:tcPr>
            <w:tcW w:w="428" w:type="pct"/>
            <w:vMerge/>
            <w:shd w:val="clear" w:color="auto" w:fill="auto"/>
            <w:vAlign w:val="center"/>
          </w:tcPr>
          <w:p w:rsidR="00200277" w:rsidRPr="00E86498" w:rsidRDefault="00200277" w:rsidP="009F1716">
            <w:pPr>
              <w:spacing w:line="330" w:lineRule="exact"/>
              <w:ind w:firstLineChars="0" w:firstLine="0"/>
              <w:jc w:val="center"/>
              <w:rPr>
                <w:rFonts w:ascii="仿宋_GB2312"/>
                <w:sz w:val="24"/>
              </w:rPr>
            </w:pPr>
          </w:p>
        </w:tc>
        <w:tc>
          <w:tcPr>
            <w:tcW w:w="676" w:type="pct"/>
            <w:vMerge/>
            <w:shd w:val="clear" w:color="auto" w:fill="auto"/>
            <w:vAlign w:val="center"/>
          </w:tcPr>
          <w:p w:rsidR="00200277" w:rsidRPr="00E86498" w:rsidRDefault="00200277" w:rsidP="009F1716">
            <w:pPr>
              <w:spacing w:line="330" w:lineRule="exact"/>
              <w:ind w:firstLineChars="0" w:firstLine="0"/>
              <w:jc w:val="center"/>
              <w:rPr>
                <w:rFonts w:ascii="仿宋_GB2312"/>
                <w:sz w:val="24"/>
              </w:rPr>
            </w:pPr>
          </w:p>
        </w:tc>
        <w:tc>
          <w:tcPr>
            <w:tcW w:w="644" w:type="pct"/>
            <w:vMerge/>
            <w:shd w:val="clear" w:color="auto" w:fill="auto"/>
            <w:vAlign w:val="center"/>
          </w:tcPr>
          <w:p w:rsidR="00200277" w:rsidRPr="00E86498" w:rsidRDefault="00200277" w:rsidP="009F1716">
            <w:pPr>
              <w:spacing w:line="330" w:lineRule="exact"/>
              <w:ind w:firstLineChars="0" w:firstLine="0"/>
              <w:jc w:val="center"/>
              <w:rPr>
                <w:rFonts w:ascii="仿宋_GB2312"/>
                <w:sz w:val="24"/>
              </w:rPr>
            </w:pPr>
          </w:p>
        </w:tc>
        <w:tc>
          <w:tcPr>
            <w:tcW w:w="1162" w:type="pct"/>
            <w:shd w:val="clear" w:color="auto" w:fill="auto"/>
            <w:vAlign w:val="center"/>
          </w:tcPr>
          <w:p w:rsidR="00200277" w:rsidRPr="00E86498" w:rsidRDefault="00200277" w:rsidP="009F1716">
            <w:pPr>
              <w:autoSpaceDE w:val="0"/>
              <w:autoSpaceDN w:val="0"/>
              <w:adjustRightInd w:val="0"/>
              <w:spacing w:line="350" w:lineRule="exact"/>
              <w:ind w:firstLineChars="0" w:firstLine="0"/>
              <w:rPr>
                <w:rFonts w:ascii="仿宋_GB2312" w:hAnsi="宋体"/>
                <w:sz w:val="24"/>
              </w:rPr>
            </w:pPr>
            <w:r w:rsidRPr="00FC5D72">
              <w:rPr>
                <w:rFonts w:ascii="仿宋_GB2312" w:hAnsi="宋体" w:hint="eastAsia"/>
                <w:spacing w:val="-14"/>
                <w:sz w:val="24"/>
              </w:rPr>
              <w:t>区住房</w:t>
            </w:r>
            <w:r w:rsidRPr="00FC5D72">
              <w:rPr>
                <w:rFonts w:ascii="仿宋_GB2312" w:hAnsi="宋体"/>
                <w:spacing w:val="-14"/>
                <w:sz w:val="24"/>
              </w:rPr>
              <w:t>和城乡建设</w:t>
            </w:r>
            <w:r w:rsidRPr="00FC5D72">
              <w:rPr>
                <w:rFonts w:ascii="仿宋_GB2312" w:hAnsi="宋体" w:hint="eastAsia"/>
                <w:spacing w:val="-14"/>
                <w:sz w:val="24"/>
              </w:rPr>
              <w:t>局</w:t>
            </w:r>
          </w:p>
        </w:tc>
        <w:tc>
          <w:tcPr>
            <w:tcW w:w="2090" w:type="pct"/>
            <w:shd w:val="clear" w:color="auto" w:fill="auto"/>
            <w:vAlign w:val="center"/>
          </w:tcPr>
          <w:p w:rsidR="00200277" w:rsidRPr="00E86498" w:rsidRDefault="00200277" w:rsidP="009F1716">
            <w:pPr>
              <w:spacing w:line="330" w:lineRule="exact"/>
              <w:ind w:firstLineChars="0" w:firstLine="0"/>
              <w:rPr>
                <w:rFonts w:ascii="仿宋_GB2312"/>
                <w:sz w:val="24"/>
              </w:rPr>
            </w:pPr>
            <w:r w:rsidRPr="00E86498">
              <w:rPr>
                <w:rFonts w:ascii="仿宋_GB2312" w:hAnsi="宋体" w:hint="eastAsia"/>
                <w:sz w:val="24"/>
              </w:rPr>
              <w:t>负责公用</w:t>
            </w:r>
            <w:r w:rsidRPr="00E86498">
              <w:rPr>
                <w:rFonts w:ascii="仿宋_GB2312" w:hAnsi="宋体"/>
                <w:sz w:val="24"/>
              </w:rPr>
              <w:t>设施的排险和修复工作</w:t>
            </w:r>
            <w:r w:rsidRPr="00E86498">
              <w:rPr>
                <w:rFonts w:ascii="仿宋_GB2312" w:hAnsi="宋体" w:hint="eastAsia"/>
                <w:sz w:val="24"/>
              </w:rPr>
              <w:t>，组织工程抢险分队和工程机械参加抢险行动</w:t>
            </w:r>
            <w:r w:rsidRPr="00E86498">
              <w:rPr>
                <w:rFonts w:ascii="仿宋_GB2312" w:hAnsi="宋体"/>
                <w:sz w:val="24"/>
              </w:rPr>
              <w:t>。</w:t>
            </w:r>
          </w:p>
        </w:tc>
      </w:tr>
      <w:tr w:rsidR="00200277" w:rsidRPr="00E86498" w:rsidTr="009F1716">
        <w:trPr>
          <w:trHeight w:val="340"/>
          <w:jc w:val="center"/>
        </w:trPr>
        <w:tc>
          <w:tcPr>
            <w:tcW w:w="428" w:type="pct"/>
            <w:vMerge/>
            <w:shd w:val="clear" w:color="auto" w:fill="auto"/>
            <w:vAlign w:val="center"/>
          </w:tcPr>
          <w:p w:rsidR="00200277" w:rsidRPr="00E86498" w:rsidRDefault="00200277" w:rsidP="009F1716">
            <w:pPr>
              <w:spacing w:line="330" w:lineRule="exact"/>
              <w:ind w:firstLineChars="0" w:firstLine="0"/>
              <w:jc w:val="center"/>
              <w:rPr>
                <w:rFonts w:ascii="仿宋_GB2312"/>
                <w:sz w:val="24"/>
              </w:rPr>
            </w:pPr>
          </w:p>
        </w:tc>
        <w:tc>
          <w:tcPr>
            <w:tcW w:w="676" w:type="pct"/>
            <w:vMerge/>
            <w:shd w:val="clear" w:color="auto" w:fill="auto"/>
            <w:vAlign w:val="center"/>
          </w:tcPr>
          <w:p w:rsidR="00200277" w:rsidRPr="00E86498" w:rsidRDefault="00200277" w:rsidP="009F1716">
            <w:pPr>
              <w:spacing w:line="330" w:lineRule="exact"/>
              <w:ind w:firstLineChars="0" w:firstLine="0"/>
              <w:jc w:val="center"/>
              <w:rPr>
                <w:rFonts w:ascii="仿宋_GB2312"/>
                <w:sz w:val="24"/>
              </w:rPr>
            </w:pPr>
          </w:p>
        </w:tc>
        <w:tc>
          <w:tcPr>
            <w:tcW w:w="644" w:type="pct"/>
            <w:vMerge/>
            <w:shd w:val="clear" w:color="auto" w:fill="auto"/>
            <w:vAlign w:val="center"/>
          </w:tcPr>
          <w:p w:rsidR="00200277" w:rsidRPr="00E86498" w:rsidRDefault="00200277" w:rsidP="009F1716">
            <w:pPr>
              <w:spacing w:line="330" w:lineRule="exact"/>
              <w:ind w:firstLineChars="0" w:firstLine="0"/>
              <w:jc w:val="center"/>
              <w:rPr>
                <w:rFonts w:ascii="仿宋_GB2312"/>
                <w:sz w:val="24"/>
              </w:rPr>
            </w:pPr>
          </w:p>
        </w:tc>
        <w:tc>
          <w:tcPr>
            <w:tcW w:w="1162" w:type="pct"/>
            <w:shd w:val="clear" w:color="auto" w:fill="auto"/>
            <w:vAlign w:val="center"/>
          </w:tcPr>
          <w:p w:rsidR="00200277" w:rsidRPr="00E86498" w:rsidRDefault="00200277" w:rsidP="009F1716">
            <w:pPr>
              <w:spacing w:line="330" w:lineRule="exact"/>
              <w:ind w:firstLineChars="0" w:firstLine="0"/>
              <w:rPr>
                <w:rFonts w:ascii="仿宋_GB2312"/>
                <w:sz w:val="24"/>
              </w:rPr>
            </w:pPr>
            <w:r w:rsidRPr="00E86498">
              <w:rPr>
                <w:rFonts w:ascii="仿宋_GB2312" w:hint="eastAsia"/>
                <w:sz w:val="24"/>
              </w:rPr>
              <w:t>区应急</w:t>
            </w:r>
            <w:r w:rsidRPr="00E86498">
              <w:rPr>
                <w:rFonts w:ascii="仿宋_GB2312"/>
                <w:sz w:val="24"/>
              </w:rPr>
              <w:t>管理局</w:t>
            </w:r>
          </w:p>
        </w:tc>
        <w:tc>
          <w:tcPr>
            <w:tcW w:w="2090" w:type="pct"/>
            <w:shd w:val="clear" w:color="auto" w:fill="auto"/>
            <w:vAlign w:val="center"/>
          </w:tcPr>
          <w:p w:rsidR="00200277" w:rsidRPr="00E86498" w:rsidRDefault="00200277" w:rsidP="009F1716">
            <w:pPr>
              <w:spacing w:line="330" w:lineRule="exact"/>
              <w:ind w:firstLineChars="0" w:firstLine="0"/>
              <w:rPr>
                <w:rFonts w:ascii="仿宋_GB2312"/>
                <w:sz w:val="24"/>
              </w:rPr>
            </w:pPr>
            <w:r w:rsidRPr="00E86498">
              <w:rPr>
                <w:rFonts w:ascii="仿宋_GB2312" w:hint="eastAsia"/>
                <w:sz w:val="24"/>
              </w:rPr>
              <w:t>负责搜集与生产安全事故原因及过程有关的信息资料。负责</w:t>
            </w:r>
            <w:r w:rsidRPr="00E86498">
              <w:rPr>
                <w:rFonts w:ascii="仿宋_GB2312"/>
                <w:sz w:val="24"/>
              </w:rPr>
              <w:t>安全生产综合监督管理和工况商贸行业安全生产监督管理工作，督促企业防止因生产安全事故引发次生突发环境事件。</w:t>
            </w:r>
            <w:r w:rsidRPr="00E86498">
              <w:rPr>
                <w:rFonts w:ascii="仿宋_GB2312" w:hint="eastAsia"/>
                <w:sz w:val="24"/>
              </w:rPr>
              <w:t>负责</w:t>
            </w:r>
            <w:r w:rsidRPr="00E86498">
              <w:rPr>
                <w:rFonts w:ascii="仿宋_GB2312"/>
                <w:sz w:val="24"/>
              </w:rPr>
              <w:t>事故现场</w:t>
            </w:r>
            <w:r w:rsidRPr="00E86498">
              <w:rPr>
                <w:rFonts w:ascii="仿宋_GB2312" w:hint="eastAsia"/>
                <w:sz w:val="24"/>
              </w:rPr>
              <w:t>涉及</w:t>
            </w:r>
            <w:r w:rsidRPr="00E86498">
              <w:rPr>
                <w:rFonts w:ascii="仿宋_GB2312"/>
                <w:sz w:val="24"/>
              </w:rPr>
              <w:t>的危险化学品处置、管理工作。</w:t>
            </w:r>
          </w:p>
        </w:tc>
      </w:tr>
      <w:tr w:rsidR="00200277" w:rsidRPr="00E86498" w:rsidTr="009F1716">
        <w:trPr>
          <w:trHeight w:val="340"/>
          <w:jc w:val="center"/>
        </w:trPr>
        <w:tc>
          <w:tcPr>
            <w:tcW w:w="428" w:type="pct"/>
            <w:vMerge/>
            <w:shd w:val="clear" w:color="auto" w:fill="auto"/>
            <w:vAlign w:val="center"/>
          </w:tcPr>
          <w:p w:rsidR="00200277" w:rsidRPr="00E86498" w:rsidRDefault="00200277" w:rsidP="009F1716">
            <w:pPr>
              <w:spacing w:line="330" w:lineRule="exact"/>
              <w:ind w:firstLineChars="0" w:firstLine="0"/>
              <w:jc w:val="center"/>
              <w:rPr>
                <w:rFonts w:ascii="仿宋_GB2312"/>
                <w:sz w:val="24"/>
              </w:rPr>
            </w:pPr>
          </w:p>
        </w:tc>
        <w:tc>
          <w:tcPr>
            <w:tcW w:w="676" w:type="pct"/>
            <w:vMerge/>
            <w:shd w:val="clear" w:color="auto" w:fill="auto"/>
            <w:vAlign w:val="center"/>
          </w:tcPr>
          <w:p w:rsidR="00200277" w:rsidRPr="00E86498" w:rsidRDefault="00200277" w:rsidP="009F1716">
            <w:pPr>
              <w:spacing w:line="330" w:lineRule="exact"/>
              <w:ind w:firstLineChars="0" w:firstLine="0"/>
              <w:jc w:val="center"/>
              <w:rPr>
                <w:rFonts w:ascii="仿宋_GB2312"/>
                <w:sz w:val="24"/>
              </w:rPr>
            </w:pPr>
          </w:p>
        </w:tc>
        <w:tc>
          <w:tcPr>
            <w:tcW w:w="644" w:type="pct"/>
            <w:vMerge/>
            <w:shd w:val="clear" w:color="auto" w:fill="auto"/>
            <w:vAlign w:val="center"/>
          </w:tcPr>
          <w:p w:rsidR="00200277" w:rsidRPr="00E86498" w:rsidRDefault="00200277" w:rsidP="009F1716">
            <w:pPr>
              <w:spacing w:line="330" w:lineRule="exact"/>
              <w:ind w:firstLineChars="0" w:firstLine="0"/>
              <w:jc w:val="center"/>
              <w:rPr>
                <w:rFonts w:ascii="仿宋_GB2312"/>
                <w:sz w:val="24"/>
              </w:rPr>
            </w:pPr>
          </w:p>
        </w:tc>
        <w:tc>
          <w:tcPr>
            <w:tcW w:w="1162" w:type="pct"/>
            <w:shd w:val="clear" w:color="auto" w:fill="auto"/>
            <w:vAlign w:val="center"/>
          </w:tcPr>
          <w:p w:rsidR="00200277" w:rsidRPr="00E86498" w:rsidRDefault="00200277" w:rsidP="009F1716">
            <w:pPr>
              <w:spacing w:line="330" w:lineRule="exact"/>
              <w:ind w:firstLineChars="0" w:firstLine="0"/>
              <w:rPr>
                <w:rFonts w:ascii="仿宋_GB2312"/>
                <w:sz w:val="24"/>
              </w:rPr>
            </w:pPr>
            <w:r w:rsidRPr="00E86498">
              <w:rPr>
                <w:rFonts w:ascii="仿宋_GB2312" w:hint="eastAsia"/>
                <w:sz w:val="24"/>
              </w:rPr>
              <w:t>区自然资源和规划分局</w:t>
            </w:r>
          </w:p>
        </w:tc>
        <w:tc>
          <w:tcPr>
            <w:tcW w:w="2090" w:type="pct"/>
            <w:shd w:val="clear" w:color="auto" w:fill="auto"/>
            <w:vAlign w:val="center"/>
          </w:tcPr>
          <w:p w:rsidR="00200277" w:rsidRPr="00E86498" w:rsidRDefault="00200277" w:rsidP="009F1716">
            <w:pPr>
              <w:spacing w:line="330" w:lineRule="exact"/>
              <w:ind w:firstLineChars="0" w:firstLine="0"/>
              <w:rPr>
                <w:rFonts w:ascii="仿宋_GB2312"/>
                <w:sz w:val="24"/>
              </w:rPr>
            </w:pPr>
            <w:r w:rsidRPr="00E86498">
              <w:rPr>
                <w:rFonts w:ascii="仿宋_GB2312" w:hint="eastAsia"/>
                <w:sz w:val="24"/>
              </w:rPr>
              <w:t>负责</w:t>
            </w:r>
            <w:r w:rsidRPr="00E86498">
              <w:rPr>
                <w:rFonts w:ascii="仿宋_GB2312"/>
                <w:sz w:val="24"/>
              </w:rPr>
              <w:t>协助</w:t>
            </w:r>
            <w:r w:rsidRPr="00E86498">
              <w:rPr>
                <w:rFonts w:ascii="仿宋_GB2312" w:hint="eastAsia"/>
                <w:sz w:val="24"/>
              </w:rPr>
              <w:t>地质</w:t>
            </w:r>
            <w:r w:rsidRPr="00E86498">
              <w:rPr>
                <w:rFonts w:ascii="仿宋_GB2312"/>
                <w:sz w:val="24"/>
              </w:rPr>
              <w:t>环境、山体生态突发环境事件的应急处置工作。</w:t>
            </w:r>
          </w:p>
        </w:tc>
      </w:tr>
      <w:tr w:rsidR="00200277" w:rsidRPr="00E86498" w:rsidTr="009F1716">
        <w:trPr>
          <w:trHeight w:val="340"/>
          <w:jc w:val="center"/>
        </w:trPr>
        <w:tc>
          <w:tcPr>
            <w:tcW w:w="428" w:type="pct"/>
            <w:vMerge/>
            <w:shd w:val="clear" w:color="auto" w:fill="auto"/>
            <w:vAlign w:val="center"/>
          </w:tcPr>
          <w:p w:rsidR="00200277" w:rsidRPr="00E86498" w:rsidRDefault="00200277" w:rsidP="009F1716">
            <w:pPr>
              <w:spacing w:line="330" w:lineRule="exact"/>
              <w:ind w:firstLineChars="0" w:firstLine="0"/>
              <w:jc w:val="center"/>
              <w:rPr>
                <w:rFonts w:ascii="仿宋_GB2312"/>
                <w:sz w:val="24"/>
              </w:rPr>
            </w:pPr>
          </w:p>
        </w:tc>
        <w:tc>
          <w:tcPr>
            <w:tcW w:w="676" w:type="pct"/>
            <w:vMerge/>
            <w:shd w:val="clear" w:color="auto" w:fill="auto"/>
            <w:vAlign w:val="center"/>
          </w:tcPr>
          <w:p w:rsidR="00200277" w:rsidRPr="00E86498" w:rsidRDefault="00200277" w:rsidP="009F1716">
            <w:pPr>
              <w:spacing w:line="330" w:lineRule="exact"/>
              <w:ind w:firstLineChars="0" w:firstLine="0"/>
              <w:jc w:val="center"/>
              <w:rPr>
                <w:rFonts w:ascii="仿宋_GB2312"/>
                <w:sz w:val="24"/>
              </w:rPr>
            </w:pPr>
          </w:p>
        </w:tc>
        <w:tc>
          <w:tcPr>
            <w:tcW w:w="644" w:type="pct"/>
            <w:vMerge/>
            <w:shd w:val="clear" w:color="auto" w:fill="auto"/>
            <w:vAlign w:val="center"/>
          </w:tcPr>
          <w:p w:rsidR="00200277" w:rsidRPr="00E86498" w:rsidRDefault="00200277" w:rsidP="009F1716">
            <w:pPr>
              <w:spacing w:line="330" w:lineRule="exact"/>
              <w:ind w:firstLineChars="0" w:firstLine="0"/>
              <w:jc w:val="center"/>
              <w:rPr>
                <w:rFonts w:ascii="仿宋_GB2312"/>
                <w:sz w:val="24"/>
              </w:rPr>
            </w:pPr>
          </w:p>
        </w:tc>
        <w:tc>
          <w:tcPr>
            <w:tcW w:w="1162" w:type="pct"/>
            <w:shd w:val="clear" w:color="auto" w:fill="auto"/>
            <w:vAlign w:val="center"/>
          </w:tcPr>
          <w:p w:rsidR="00200277" w:rsidRPr="00E86498" w:rsidRDefault="00200277" w:rsidP="009F1716">
            <w:pPr>
              <w:autoSpaceDE w:val="0"/>
              <w:autoSpaceDN w:val="0"/>
              <w:adjustRightInd w:val="0"/>
              <w:spacing w:line="330" w:lineRule="exact"/>
              <w:ind w:firstLineChars="0" w:firstLine="0"/>
              <w:rPr>
                <w:rFonts w:ascii="仿宋_GB2312" w:hAnsi="宋体"/>
                <w:sz w:val="24"/>
              </w:rPr>
            </w:pPr>
            <w:r w:rsidRPr="00E86498">
              <w:rPr>
                <w:rFonts w:ascii="仿宋_GB2312" w:hAnsi="宋体" w:hint="eastAsia"/>
                <w:sz w:val="24"/>
              </w:rPr>
              <w:t>区公安分局</w:t>
            </w:r>
          </w:p>
        </w:tc>
        <w:tc>
          <w:tcPr>
            <w:tcW w:w="2090" w:type="pct"/>
            <w:shd w:val="clear" w:color="auto" w:fill="auto"/>
            <w:vAlign w:val="center"/>
          </w:tcPr>
          <w:p w:rsidR="00200277" w:rsidRPr="00E86498" w:rsidRDefault="00200277" w:rsidP="009F1716">
            <w:pPr>
              <w:spacing w:line="330" w:lineRule="exact"/>
              <w:ind w:firstLineChars="0" w:firstLine="0"/>
              <w:rPr>
                <w:rFonts w:ascii="仿宋_GB2312"/>
                <w:spacing w:val="-10"/>
                <w:sz w:val="24"/>
              </w:rPr>
            </w:pPr>
            <w:r w:rsidRPr="00E86498">
              <w:rPr>
                <w:rFonts w:ascii="仿宋_GB2312" w:hAnsi="宋体" w:hint="eastAsia"/>
                <w:spacing w:val="-10"/>
                <w:sz w:val="24"/>
              </w:rPr>
              <w:t>负责对事发地进行监控，</w:t>
            </w:r>
            <w:r w:rsidRPr="00E86498">
              <w:rPr>
                <w:rFonts w:ascii="仿宋_GB2312" w:hint="eastAsia"/>
                <w:spacing w:val="-10"/>
                <w:sz w:val="24"/>
              </w:rPr>
              <w:t>维护</w:t>
            </w:r>
            <w:r w:rsidRPr="00E86498">
              <w:rPr>
                <w:rFonts w:ascii="仿宋_GB2312" w:hAnsi="宋体" w:hint="eastAsia"/>
                <w:spacing w:val="-10"/>
                <w:sz w:val="24"/>
              </w:rPr>
              <w:t>事发地</w:t>
            </w:r>
            <w:r w:rsidRPr="00E86498">
              <w:rPr>
                <w:rFonts w:ascii="仿宋_GB2312" w:hint="eastAsia"/>
                <w:spacing w:val="-10"/>
                <w:sz w:val="24"/>
              </w:rPr>
              <w:t>及周边地区的治安秩序，保护事故现场，</w:t>
            </w:r>
            <w:r w:rsidRPr="00E86498">
              <w:rPr>
                <w:rFonts w:ascii="仿宋_GB2312" w:hAnsi="宋体" w:hint="eastAsia"/>
                <w:spacing w:val="-10"/>
                <w:sz w:val="24"/>
              </w:rPr>
              <w:t>对责任人进行控制。</w:t>
            </w:r>
          </w:p>
        </w:tc>
      </w:tr>
      <w:tr w:rsidR="00200277" w:rsidRPr="00E86498" w:rsidTr="009F1716">
        <w:trPr>
          <w:trHeight w:val="340"/>
          <w:jc w:val="center"/>
        </w:trPr>
        <w:tc>
          <w:tcPr>
            <w:tcW w:w="428" w:type="pct"/>
            <w:vMerge/>
            <w:shd w:val="clear" w:color="auto" w:fill="auto"/>
            <w:vAlign w:val="center"/>
          </w:tcPr>
          <w:p w:rsidR="00200277" w:rsidRPr="00E86498" w:rsidRDefault="00200277" w:rsidP="009F1716">
            <w:pPr>
              <w:spacing w:line="330" w:lineRule="exact"/>
              <w:ind w:firstLineChars="0" w:firstLine="0"/>
              <w:jc w:val="center"/>
              <w:rPr>
                <w:rFonts w:ascii="仿宋_GB2312"/>
                <w:sz w:val="24"/>
              </w:rPr>
            </w:pPr>
          </w:p>
        </w:tc>
        <w:tc>
          <w:tcPr>
            <w:tcW w:w="676" w:type="pct"/>
            <w:vMerge/>
            <w:shd w:val="clear" w:color="auto" w:fill="auto"/>
            <w:vAlign w:val="center"/>
          </w:tcPr>
          <w:p w:rsidR="00200277" w:rsidRPr="00E86498" w:rsidRDefault="00200277" w:rsidP="009F1716">
            <w:pPr>
              <w:spacing w:line="330" w:lineRule="exact"/>
              <w:ind w:firstLineChars="0" w:firstLine="0"/>
              <w:jc w:val="center"/>
              <w:rPr>
                <w:rFonts w:ascii="仿宋_GB2312"/>
                <w:sz w:val="24"/>
              </w:rPr>
            </w:pPr>
          </w:p>
        </w:tc>
        <w:tc>
          <w:tcPr>
            <w:tcW w:w="644" w:type="pct"/>
            <w:vMerge/>
            <w:shd w:val="clear" w:color="auto" w:fill="auto"/>
            <w:vAlign w:val="center"/>
          </w:tcPr>
          <w:p w:rsidR="00200277" w:rsidRPr="00E86498" w:rsidRDefault="00200277" w:rsidP="009F1716">
            <w:pPr>
              <w:spacing w:line="330" w:lineRule="exact"/>
              <w:ind w:firstLineChars="0" w:firstLine="0"/>
              <w:jc w:val="center"/>
              <w:rPr>
                <w:rFonts w:ascii="仿宋_GB2312"/>
                <w:sz w:val="24"/>
              </w:rPr>
            </w:pPr>
          </w:p>
        </w:tc>
        <w:tc>
          <w:tcPr>
            <w:tcW w:w="1162" w:type="pct"/>
            <w:shd w:val="clear" w:color="auto" w:fill="auto"/>
            <w:vAlign w:val="center"/>
          </w:tcPr>
          <w:p w:rsidR="00200277" w:rsidRPr="00E86498" w:rsidRDefault="00200277" w:rsidP="009F1716">
            <w:pPr>
              <w:spacing w:line="330" w:lineRule="exact"/>
              <w:ind w:firstLineChars="0" w:firstLine="0"/>
              <w:rPr>
                <w:rFonts w:ascii="仿宋_GB2312"/>
                <w:sz w:val="24"/>
              </w:rPr>
            </w:pPr>
            <w:r w:rsidRPr="00E86498">
              <w:rPr>
                <w:rFonts w:ascii="仿宋_GB2312" w:hint="eastAsia"/>
                <w:sz w:val="24"/>
              </w:rPr>
              <w:t>区交警大队</w:t>
            </w:r>
          </w:p>
        </w:tc>
        <w:tc>
          <w:tcPr>
            <w:tcW w:w="2090" w:type="pct"/>
            <w:shd w:val="clear" w:color="auto" w:fill="auto"/>
            <w:vAlign w:val="center"/>
          </w:tcPr>
          <w:p w:rsidR="00200277" w:rsidRPr="00E86498" w:rsidRDefault="00200277" w:rsidP="009F1716">
            <w:pPr>
              <w:spacing w:line="330" w:lineRule="exact"/>
              <w:ind w:firstLineChars="0" w:firstLine="0"/>
              <w:rPr>
                <w:rFonts w:ascii="仿宋_GB2312"/>
                <w:sz w:val="24"/>
              </w:rPr>
            </w:pPr>
            <w:r w:rsidRPr="00E86498">
              <w:rPr>
                <w:rFonts w:ascii="仿宋_GB2312" w:hint="eastAsia"/>
                <w:sz w:val="24"/>
              </w:rPr>
              <w:t>负责事故现场区域周边道路的交通管制工作，开辟救援“绿色通道”，保障救援道路的畅通。</w:t>
            </w:r>
          </w:p>
        </w:tc>
      </w:tr>
      <w:tr w:rsidR="00200277" w:rsidRPr="00E86498" w:rsidTr="009F1716">
        <w:trPr>
          <w:trHeight w:val="340"/>
          <w:jc w:val="center"/>
        </w:trPr>
        <w:tc>
          <w:tcPr>
            <w:tcW w:w="428" w:type="pct"/>
            <w:vMerge w:val="restart"/>
            <w:shd w:val="clear" w:color="auto" w:fill="auto"/>
            <w:vAlign w:val="center"/>
          </w:tcPr>
          <w:p w:rsidR="00200277" w:rsidRDefault="00200277" w:rsidP="009F1716">
            <w:pPr>
              <w:spacing w:line="340" w:lineRule="exact"/>
              <w:ind w:firstLineChars="0" w:firstLine="0"/>
              <w:jc w:val="center"/>
              <w:rPr>
                <w:rFonts w:ascii="仿宋_GB2312"/>
                <w:sz w:val="24"/>
              </w:rPr>
            </w:pPr>
            <w:r w:rsidRPr="00E86498">
              <w:rPr>
                <w:rFonts w:ascii="仿宋_GB2312" w:hint="eastAsia"/>
                <w:sz w:val="24"/>
              </w:rPr>
              <w:t>现</w:t>
            </w:r>
          </w:p>
          <w:p w:rsidR="00200277" w:rsidRPr="00E86498" w:rsidRDefault="00200277" w:rsidP="009F1716">
            <w:pPr>
              <w:spacing w:line="340" w:lineRule="exact"/>
              <w:ind w:firstLineChars="0" w:firstLine="0"/>
              <w:jc w:val="center"/>
              <w:rPr>
                <w:rFonts w:ascii="仿宋_GB2312"/>
                <w:sz w:val="24"/>
              </w:rPr>
            </w:pPr>
            <w:r w:rsidRPr="00E86498">
              <w:rPr>
                <w:rFonts w:ascii="仿宋_GB2312" w:hint="eastAsia"/>
                <w:sz w:val="24"/>
              </w:rPr>
              <w:lastRenderedPageBreak/>
              <w:t>场</w:t>
            </w:r>
          </w:p>
          <w:p w:rsidR="00200277" w:rsidRDefault="00200277" w:rsidP="009F1716">
            <w:pPr>
              <w:spacing w:line="340" w:lineRule="exact"/>
              <w:ind w:firstLineChars="0" w:firstLine="0"/>
              <w:jc w:val="center"/>
              <w:rPr>
                <w:rFonts w:ascii="仿宋_GB2312"/>
                <w:sz w:val="24"/>
              </w:rPr>
            </w:pPr>
            <w:r w:rsidRPr="00E86498">
              <w:rPr>
                <w:rFonts w:ascii="仿宋_GB2312" w:hint="eastAsia"/>
                <w:sz w:val="24"/>
              </w:rPr>
              <w:t>指</w:t>
            </w:r>
          </w:p>
          <w:p w:rsidR="00200277" w:rsidRDefault="00200277" w:rsidP="009F1716">
            <w:pPr>
              <w:spacing w:line="340" w:lineRule="exact"/>
              <w:ind w:firstLineChars="0" w:firstLine="0"/>
              <w:jc w:val="center"/>
              <w:rPr>
                <w:rFonts w:ascii="仿宋_GB2312"/>
                <w:sz w:val="24"/>
              </w:rPr>
            </w:pPr>
            <w:r w:rsidRPr="00E86498">
              <w:rPr>
                <w:rFonts w:ascii="仿宋_GB2312" w:hint="eastAsia"/>
                <w:sz w:val="24"/>
              </w:rPr>
              <w:t>挥</w:t>
            </w:r>
          </w:p>
          <w:p w:rsidR="00200277" w:rsidRPr="00E86498" w:rsidRDefault="00200277" w:rsidP="009F1716">
            <w:pPr>
              <w:spacing w:line="350" w:lineRule="exact"/>
              <w:ind w:firstLineChars="0" w:firstLine="0"/>
              <w:jc w:val="center"/>
              <w:rPr>
                <w:rFonts w:ascii="仿宋_GB2312"/>
                <w:sz w:val="24"/>
              </w:rPr>
            </w:pPr>
            <w:r w:rsidRPr="00E86498">
              <w:rPr>
                <w:rFonts w:ascii="仿宋_GB2312" w:hint="eastAsia"/>
                <w:sz w:val="24"/>
              </w:rPr>
              <w:t>部</w:t>
            </w:r>
          </w:p>
        </w:tc>
        <w:tc>
          <w:tcPr>
            <w:tcW w:w="676" w:type="pct"/>
            <w:vMerge w:val="restart"/>
            <w:shd w:val="clear" w:color="auto" w:fill="auto"/>
            <w:vAlign w:val="center"/>
          </w:tcPr>
          <w:p w:rsidR="00200277" w:rsidRDefault="00200277" w:rsidP="009F1716">
            <w:pPr>
              <w:spacing w:line="350" w:lineRule="exact"/>
              <w:ind w:firstLineChars="0" w:firstLine="0"/>
              <w:jc w:val="center"/>
              <w:rPr>
                <w:rFonts w:ascii="仿宋_GB2312"/>
                <w:sz w:val="24"/>
              </w:rPr>
            </w:pPr>
            <w:r w:rsidRPr="00E86498">
              <w:rPr>
                <w:rFonts w:ascii="仿宋_GB2312" w:hint="eastAsia"/>
                <w:sz w:val="24"/>
              </w:rPr>
              <w:lastRenderedPageBreak/>
              <w:t>应急</w:t>
            </w:r>
          </w:p>
          <w:p w:rsidR="00200277" w:rsidRPr="00E86498" w:rsidRDefault="00200277" w:rsidP="009F1716">
            <w:pPr>
              <w:spacing w:line="350" w:lineRule="exact"/>
              <w:ind w:firstLineChars="0" w:firstLine="0"/>
              <w:jc w:val="center"/>
              <w:rPr>
                <w:rFonts w:ascii="仿宋_GB2312"/>
                <w:sz w:val="24"/>
              </w:rPr>
            </w:pPr>
            <w:r w:rsidRPr="00E86498">
              <w:rPr>
                <w:rFonts w:ascii="仿宋_GB2312" w:hint="eastAsia"/>
                <w:sz w:val="24"/>
              </w:rPr>
              <w:lastRenderedPageBreak/>
              <w:t>监测组</w:t>
            </w:r>
          </w:p>
        </w:tc>
        <w:tc>
          <w:tcPr>
            <w:tcW w:w="644" w:type="pct"/>
            <w:vMerge w:val="restart"/>
            <w:shd w:val="clear" w:color="auto" w:fill="auto"/>
            <w:vAlign w:val="center"/>
          </w:tcPr>
          <w:p w:rsidR="00200277" w:rsidRPr="00E86498" w:rsidRDefault="00200277" w:rsidP="009F1716">
            <w:pPr>
              <w:spacing w:line="350" w:lineRule="exact"/>
              <w:ind w:firstLineChars="0" w:firstLine="0"/>
              <w:jc w:val="center"/>
              <w:rPr>
                <w:rFonts w:ascii="仿宋_GB2312"/>
                <w:sz w:val="24"/>
              </w:rPr>
            </w:pPr>
            <w:r w:rsidRPr="00E86498">
              <w:rPr>
                <w:rFonts w:ascii="仿宋_GB2312" w:hint="eastAsia"/>
                <w:sz w:val="24"/>
              </w:rPr>
              <w:lastRenderedPageBreak/>
              <w:t>/</w:t>
            </w:r>
          </w:p>
        </w:tc>
        <w:tc>
          <w:tcPr>
            <w:tcW w:w="1162" w:type="pct"/>
            <w:shd w:val="clear" w:color="auto" w:fill="auto"/>
            <w:vAlign w:val="center"/>
          </w:tcPr>
          <w:p w:rsidR="00200277" w:rsidRPr="00E86498" w:rsidRDefault="00200277" w:rsidP="009F1716">
            <w:pPr>
              <w:autoSpaceDE w:val="0"/>
              <w:autoSpaceDN w:val="0"/>
              <w:adjustRightInd w:val="0"/>
              <w:spacing w:line="350" w:lineRule="exact"/>
              <w:ind w:firstLineChars="0" w:firstLine="0"/>
              <w:rPr>
                <w:rFonts w:ascii="仿宋_GB2312" w:hAnsi="宋体"/>
                <w:sz w:val="24"/>
              </w:rPr>
            </w:pPr>
            <w:r w:rsidRPr="00E86498">
              <w:rPr>
                <w:rFonts w:ascii="仿宋_GB2312" w:hAnsi="宋体" w:hint="eastAsia"/>
                <w:sz w:val="24"/>
              </w:rPr>
              <w:t>高新区（新北）</w:t>
            </w:r>
            <w:r w:rsidRPr="00E86498">
              <w:rPr>
                <w:rFonts w:ascii="仿宋_GB2312" w:hAnsi="宋体" w:hint="eastAsia"/>
                <w:sz w:val="24"/>
              </w:rPr>
              <w:lastRenderedPageBreak/>
              <w:t>生态环境局</w:t>
            </w:r>
          </w:p>
        </w:tc>
        <w:tc>
          <w:tcPr>
            <w:tcW w:w="2090" w:type="pct"/>
            <w:shd w:val="clear" w:color="auto" w:fill="auto"/>
            <w:vAlign w:val="center"/>
          </w:tcPr>
          <w:p w:rsidR="00200277" w:rsidRPr="00E86498" w:rsidRDefault="00200277" w:rsidP="009F1716">
            <w:pPr>
              <w:spacing w:line="350" w:lineRule="exact"/>
              <w:ind w:firstLineChars="0" w:firstLine="0"/>
              <w:rPr>
                <w:rFonts w:ascii="仿宋_GB2312" w:hAnsi="宋体"/>
                <w:spacing w:val="-7"/>
                <w:sz w:val="24"/>
              </w:rPr>
            </w:pPr>
            <w:r w:rsidRPr="00E86498">
              <w:rPr>
                <w:rFonts w:ascii="仿宋_GB2312" w:hAnsi="宋体" w:hint="eastAsia"/>
                <w:sz w:val="24"/>
              </w:rPr>
              <w:lastRenderedPageBreak/>
              <w:t>根据区环境应急指挥部的指示及</w:t>
            </w:r>
            <w:r w:rsidRPr="00E86498">
              <w:rPr>
                <w:rFonts w:ascii="仿宋_GB2312" w:hAnsi="宋体" w:hint="eastAsia"/>
                <w:sz w:val="24"/>
              </w:rPr>
              <w:lastRenderedPageBreak/>
              <w:t>前期初步调查材料确定的污染物种类、范围，组织协调有资质的监测机构开展应急监测，及时提供监测数据，根据需要出具监测报告，负责与上级环境监测部门联系，做好市级数据采集、汇总等工作。</w:t>
            </w:r>
          </w:p>
        </w:tc>
      </w:tr>
      <w:tr w:rsidR="00200277" w:rsidRPr="00E86498" w:rsidTr="009F1716">
        <w:trPr>
          <w:trHeight w:val="340"/>
          <w:jc w:val="center"/>
        </w:trPr>
        <w:tc>
          <w:tcPr>
            <w:tcW w:w="428" w:type="pct"/>
            <w:vMerge/>
            <w:shd w:val="clear" w:color="auto" w:fill="auto"/>
            <w:vAlign w:val="center"/>
          </w:tcPr>
          <w:p w:rsidR="00200277" w:rsidRPr="00E86498" w:rsidRDefault="00200277" w:rsidP="009F1716">
            <w:pPr>
              <w:spacing w:line="350" w:lineRule="exact"/>
              <w:ind w:firstLineChars="0" w:firstLine="0"/>
              <w:jc w:val="center"/>
              <w:rPr>
                <w:rFonts w:ascii="仿宋_GB2312"/>
                <w:sz w:val="24"/>
              </w:rPr>
            </w:pPr>
          </w:p>
        </w:tc>
        <w:tc>
          <w:tcPr>
            <w:tcW w:w="676" w:type="pct"/>
            <w:vMerge/>
            <w:shd w:val="clear" w:color="auto" w:fill="auto"/>
            <w:vAlign w:val="center"/>
          </w:tcPr>
          <w:p w:rsidR="00200277" w:rsidRPr="00E86498" w:rsidRDefault="00200277" w:rsidP="009F1716">
            <w:pPr>
              <w:spacing w:line="350" w:lineRule="exact"/>
              <w:ind w:firstLineChars="0" w:firstLine="0"/>
              <w:jc w:val="center"/>
              <w:rPr>
                <w:rFonts w:ascii="仿宋_GB2312"/>
                <w:sz w:val="24"/>
              </w:rPr>
            </w:pPr>
          </w:p>
        </w:tc>
        <w:tc>
          <w:tcPr>
            <w:tcW w:w="644" w:type="pct"/>
            <w:vMerge/>
            <w:shd w:val="clear" w:color="auto" w:fill="auto"/>
            <w:vAlign w:val="center"/>
          </w:tcPr>
          <w:p w:rsidR="00200277" w:rsidRPr="00E86498" w:rsidRDefault="00200277" w:rsidP="009F1716">
            <w:pPr>
              <w:spacing w:line="350" w:lineRule="exact"/>
              <w:ind w:firstLineChars="0" w:firstLine="0"/>
              <w:jc w:val="center"/>
              <w:rPr>
                <w:rFonts w:ascii="仿宋_GB2312"/>
                <w:sz w:val="24"/>
              </w:rPr>
            </w:pPr>
          </w:p>
        </w:tc>
        <w:tc>
          <w:tcPr>
            <w:tcW w:w="1162" w:type="pct"/>
            <w:shd w:val="clear" w:color="auto" w:fill="auto"/>
            <w:vAlign w:val="center"/>
          </w:tcPr>
          <w:p w:rsidR="00200277" w:rsidRPr="00E86498" w:rsidRDefault="00200277" w:rsidP="009F1716">
            <w:pPr>
              <w:spacing w:line="350" w:lineRule="exact"/>
              <w:ind w:firstLineChars="0" w:firstLine="0"/>
              <w:rPr>
                <w:rFonts w:ascii="仿宋_GB2312" w:hAnsi="宋体"/>
                <w:sz w:val="24"/>
              </w:rPr>
            </w:pPr>
            <w:r w:rsidRPr="00E86498">
              <w:rPr>
                <w:rFonts w:ascii="仿宋_GB2312" w:hAnsi="宋体" w:hint="eastAsia"/>
                <w:sz w:val="24"/>
              </w:rPr>
              <w:t>区农业农村局</w:t>
            </w:r>
          </w:p>
        </w:tc>
        <w:tc>
          <w:tcPr>
            <w:tcW w:w="2090" w:type="pct"/>
            <w:shd w:val="clear" w:color="auto" w:fill="auto"/>
            <w:vAlign w:val="center"/>
          </w:tcPr>
          <w:p w:rsidR="00200277" w:rsidRPr="00E86498" w:rsidRDefault="00200277" w:rsidP="009F1716">
            <w:pPr>
              <w:spacing w:line="350" w:lineRule="exact"/>
              <w:ind w:firstLineChars="0" w:firstLine="0"/>
              <w:rPr>
                <w:rFonts w:ascii="仿宋_GB2312"/>
                <w:sz w:val="24"/>
              </w:rPr>
            </w:pPr>
            <w:r w:rsidRPr="00E86498">
              <w:rPr>
                <w:rFonts w:ascii="仿宋_GB2312" w:hAnsi="宋体" w:hint="eastAsia"/>
                <w:sz w:val="24"/>
              </w:rPr>
              <w:t>参与</w:t>
            </w:r>
            <w:r w:rsidRPr="00E86498">
              <w:rPr>
                <w:rFonts w:ascii="仿宋_GB2312" w:hAnsi="宋体"/>
                <w:sz w:val="24"/>
              </w:rPr>
              <w:t>被污染水域监视监测和评价工作</w:t>
            </w:r>
            <w:r w:rsidRPr="00E86498">
              <w:rPr>
                <w:rFonts w:ascii="仿宋_GB2312" w:hAnsi="宋体" w:hint="eastAsia"/>
                <w:sz w:val="24"/>
              </w:rPr>
              <w:t>。配合提供突发</w:t>
            </w:r>
            <w:r w:rsidRPr="00E86498">
              <w:rPr>
                <w:rFonts w:ascii="仿宋_GB2312" w:hAnsi="宋体"/>
                <w:sz w:val="24"/>
              </w:rPr>
              <w:t>水环境污染</w:t>
            </w:r>
            <w:r w:rsidRPr="00E86498">
              <w:rPr>
                <w:rFonts w:ascii="仿宋_GB2312" w:hAnsi="宋体" w:hint="eastAsia"/>
                <w:sz w:val="24"/>
              </w:rPr>
              <w:t>事件</w:t>
            </w:r>
            <w:r w:rsidRPr="00E86498">
              <w:rPr>
                <w:rFonts w:ascii="仿宋_GB2312" w:hAnsi="宋体"/>
                <w:sz w:val="24"/>
              </w:rPr>
              <w:t>涉及河流的信息</w:t>
            </w:r>
            <w:r w:rsidRPr="00E86498">
              <w:rPr>
                <w:rFonts w:ascii="仿宋_GB2312" w:hAnsi="宋体" w:hint="eastAsia"/>
                <w:sz w:val="24"/>
              </w:rPr>
              <w:t>。</w:t>
            </w:r>
          </w:p>
        </w:tc>
      </w:tr>
      <w:tr w:rsidR="00200277" w:rsidRPr="00E86498" w:rsidTr="009F1716">
        <w:trPr>
          <w:trHeight w:val="340"/>
          <w:jc w:val="center"/>
        </w:trPr>
        <w:tc>
          <w:tcPr>
            <w:tcW w:w="428" w:type="pct"/>
            <w:vMerge/>
            <w:shd w:val="clear" w:color="auto" w:fill="auto"/>
            <w:vAlign w:val="center"/>
          </w:tcPr>
          <w:p w:rsidR="00200277" w:rsidRPr="00E86498" w:rsidRDefault="00200277" w:rsidP="009F1716">
            <w:pPr>
              <w:spacing w:line="350" w:lineRule="exact"/>
              <w:ind w:firstLineChars="0" w:firstLine="0"/>
              <w:jc w:val="center"/>
              <w:rPr>
                <w:rFonts w:ascii="仿宋_GB2312"/>
                <w:sz w:val="24"/>
              </w:rPr>
            </w:pPr>
          </w:p>
        </w:tc>
        <w:tc>
          <w:tcPr>
            <w:tcW w:w="676" w:type="pct"/>
            <w:vMerge/>
            <w:shd w:val="clear" w:color="auto" w:fill="auto"/>
            <w:vAlign w:val="center"/>
          </w:tcPr>
          <w:p w:rsidR="00200277" w:rsidRPr="00E86498" w:rsidRDefault="00200277" w:rsidP="009F1716">
            <w:pPr>
              <w:spacing w:line="350" w:lineRule="exact"/>
              <w:ind w:firstLineChars="0" w:firstLine="0"/>
              <w:jc w:val="center"/>
              <w:rPr>
                <w:rFonts w:ascii="仿宋_GB2312"/>
                <w:sz w:val="24"/>
              </w:rPr>
            </w:pPr>
          </w:p>
        </w:tc>
        <w:tc>
          <w:tcPr>
            <w:tcW w:w="644" w:type="pct"/>
            <w:vMerge/>
            <w:shd w:val="clear" w:color="auto" w:fill="auto"/>
            <w:vAlign w:val="center"/>
          </w:tcPr>
          <w:p w:rsidR="00200277" w:rsidRPr="00E86498" w:rsidRDefault="00200277" w:rsidP="009F1716">
            <w:pPr>
              <w:spacing w:line="350" w:lineRule="exact"/>
              <w:ind w:firstLineChars="0" w:firstLine="0"/>
              <w:jc w:val="center"/>
              <w:rPr>
                <w:rFonts w:ascii="仿宋_GB2312"/>
                <w:sz w:val="24"/>
              </w:rPr>
            </w:pPr>
          </w:p>
        </w:tc>
        <w:tc>
          <w:tcPr>
            <w:tcW w:w="1162" w:type="pct"/>
            <w:shd w:val="clear" w:color="auto" w:fill="auto"/>
            <w:vAlign w:val="center"/>
          </w:tcPr>
          <w:p w:rsidR="00200277" w:rsidRPr="00E86498" w:rsidRDefault="00200277" w:rsidP="009F1716">
            <w:pPr>
              <w:autoSpaceDE w:val="0"/>
              <w:autoSpaceDN w:val="0"/>
              <w:adjustRightInd w:val="0"/>
              <w:spacing w:line="350" w:lineRule="exact"/>
              <w:ind w:firstLineChars="0" w:firstLine="0"/>
              <w:rPr>
                <w:rFonts w:ascii="仿宋_GB2312" w:hAnsi="宋体"/>
                <w:spacing w:val="-14"/>
                <w:sz w:val="24"/>
              </w:rPr>
            </w:pPr>
            <w:r w:rsidRPr="00E86498">
              <w:rPr>
                <w:rFonts w:ascii="仿宋_GB2312" w:hAnsi="宋体" w:hint="eastAsia"/>
                <w:spacing w:val="-14"/>
                <w:sz w:val="24"/>
              </w:rPr>
              <w:t>区住房</w:t>
            </w:r>
            <w:r w:rsidRPr="00E86498">
              <w:rPr>
                <w:rFonts w:ascii="仿宋_GB2312" w:hAnsi="宋体"/>
                <w:spacing w:val="-14"/>
                <w:sz w:val="24"/>
              </w:rPr>
              <w:t>和城乡建设</w:t>
            </w:r>
            <w:r w:rsidRPr="00E86498">
              <w:rPr>
                <w:rFonts w:ascii="仿宋_GB2312" w:hAnsi="宋体" w:hint="eastAsia"/>
                <w:spacing w:val="-14"/>
                <w:sz w:val="24"/>
              </w:rPr>
              <w:t>局</w:t>
            </w:r>
          </w:p>
        </w:tc>
        <w:tc>
          <w:tcPr>
            <w:tcW w:w="2090" w:type="pct"/>
            <w:shd w:val="clear" w:color="auto" w:fill="auto"/>
            <w:vAlign w:val="center"/>
          </w:tcPr>
          <w:p w:rsidR="00200277" w:rsidRPr="00E86498" w:rsidRDefault="00200277" w:rsidP="009F1716">
            <w:pPr>
              <w:spacing w:line="350" w:lineRule="exact"/>
              <w:ind w:firstLineChars="0" w:firstLine="0"/>
              <w:rPr>
                <w:rFonts w:ascii="仿宋_GB2312"/>
                <w:sz w:val="24"/>
              </w:rPr>
            </w:pPr>
            <w:r w:rsidRPr="00E86498">
              <w:rPr>
                <w:rFonts w:ascii="仿宋_GB2312" w:hAnsi="宋体"/>
                <w:sz w:val="24"/>
              </w:rPr>
              <w:t>负责提供市政、建筑等工程技术资料</w:t>
            </w:r>
            <w:r w:rsidRPr="00E86498">
              <w:rPr>
                <w:rFonts w:ascii="仿宋_GB2312" w:hAnsi="宋体" w:hint="eastAsia"/>
                <w:sz w:val="24"/>
              </w:rPr>
              <w:t>支持</w:t>
            </w:r>
            <w:r w:rsidRPr="00E86498">
              <w:rPr>
                <w:rFonts w:ascii="仿宋_GB2312" w:hAnsi="宋体"/>
                <w:sz w:val="24"/>
              </w:rPr>
              <w:t>。</w:t>
            </w:r>
          </w:p>
        </w:tc>
      </w:tr>
      <w:tr w:rsidR="00200277" w:rsidRPr="00E86498" w:rsidTr="009F1716">
        <w:trPr>
          <w:trHeight w:val="340"/>
          <w:jc w:val="center"/>
        </w:trPr>
        <w:tc>
          <w:tcPr>
            <w:tcW w:w="428" w:type="pct"/>
            <w:vMerge/>
            <w:shd w:val="clear" w:color="auto" w:fill="auto"/>
            <w:vAlign w:val="center"/>
          </w:tcPr>
          <w:p w:rsidR="00200277" w:rsidRPr="00E86498" w:rsidRDefault="00200277" w:rsidP="009F1716">
            <w:pPr>
              <w:spacing w:line="350" w:lineRule="exact"/>
              <w:ind w:firstLineChars="0" w:firstLine="0"/>
              <w:jc w:val="center"/>
              <w:rPr>
                <w:rFonts w:ascii="仿宋_GB2312"/>
                <w:sz w:val="24"/>
              </w:rPr>
            </w:pPr>
          </w:p>
        </w:tc>
        <w:tc>
          <w:tcPr>
            <w:tcW w:w="676" w:type="pct"/>
            <w:shd w:val="clear" w:color="auto" w:fill="auto"/>
            <w:vAlign w:val="center"/>
          </w:tcPr>
          <w:p w:rsidR="00200277" w:rsidRDefault="00200277" w:rsidP="009F1716">
            <w:pPr>
              <w:spacing w:line="350" w:lineRule="exact"/>
              <w:ind w:firstLineChars="0" w:firstLine="0"/>
              <w:jc w:val="center"/>
              <w:rPr>
                <w:rFonts w:ascii="仿宋_GB2312"/>
                <w:sz w:val="24"/>
              </w:rPr>
            </w:pPr>
            <w:r w:rsidRPr="00E86498">
              <w:rPr>
                <w:rFonts w:ascii="仿宋_GB2312" w:hint="eastAsia"/>
                <w:sz w:val="24"/>
              </w:rPr>
              <w:t>医疗</w:t>
            </w:r>
          </w:p>
          <w:p w:rsidR="00200277" w:rsidRPr="00E86498" w:rsidRDefault="00200277" w:rsidP="009F1716">
            <w:pPr>
              <w:spacing w:line="350" w:lineRule="exact"/>
              <w:ind w:firstLineChars="0" w:firstLine="0"/>
              <w:jc w:val="center"/>
              <w:rPr>
                <w:rFonts w:ascii="仿宋_GB2312"/>
                <w:sz w:val="24"/>
              </w:rPr>
            </w:pPr>
            <w:r w:rsidRPr="00E86498">
              <w:rPr>
                <w:rFonts w:ascii="仿宋_GB2312" w:hint="eastAsia"/>
                <w:sz w:val="24"/>
              </w:rPr>
              <w:t>救援组</w:t>
            </w:r>
          </w:p>
        </w:tc>
        <w:tc>
          <w:tcPr>
            <w:tcW w:w="644" w:type="pct"/>
            <w:shd w:val="clear" w:color="auto" w:fill="auto"/>
            <w:vAlign w:val="center"/>
          </w:tcPr>
          <w:p w:rsidR="00200277" w:rsidRPr="00E86498" w:rsidRDefault="00200277" w:rsidP="009F1716">
            <w:pPr>
              <w:spacing w:line="350" w:lineRule="exact"/>
              <w:ind w:firstLineChars="0" w:firstLine="0"/>
              <w:jc w:val="center"/>
              <w:rPr>
                <w:rFonts w:ascii="仿宋_GB2312"/>
                <w:sz w:val="24"/>
              </w:rPr>
            </w:pPr>
            <w:r w:rsidRPr="00E86498">
              <w:rPr>
                <w:rFonts w:ascii="仿宋_GB2312" w:hint="eastAsia"/>
                <w:sz w:val="24"/>
              </w:rPr>
              <w:t>/</w:t>
            </w:r>
          </w:p>
        </w:tc>
        <w:tc>
          <w:tcPr>
            <w:tcW w:w="1162" w:type="pct"/>
            <w:shd w:val="clear" w:color="auto" w:fill="auto"/>
            <w:vAlign w:val="center"/>
          </w:tcPr>
          <w:p w:rsidR="00200277" w:rsidRPr="00E86498" w:rsidRDefault="00200277" w:rsidP="009F1716">
            <w:pPr>
              <w:spacing w:line="350" w:lineRule="exact"/>
              <w:ind w:firstLineChars="0" w:firstLine="0"/>
              <w:rPr>
                <w:rFonts w:ascii="仿宋_GB2312"/>
                <w:sz w:val="24"/>
              </w:rPr>
            </w:pPr>
            <w:r w:rsidRPr="00E86498">
              <w:rPr>
                <w:rFonts w:ascii="仿宋_GB2312" w:hint="eastAsia"/>
                <w:sz w:val="24"/>
              </w:rPr>
              <w:t>区卫生健康局</w:t>
            </w:r>
          </w:p>
        </w:tc>
        <w:tc>
          <w:tcPr>
            <w:tcW w:w="2090" w:type="pct"/>
            <w:shd w:val="clear" w:color="auto" w:fill="auto"/>
            <w:vAlign w:val="center"/>
          </w:tcPr>
          <w:p w:rsidR="00200277" w:rsidRPr="00E86498" w:rsidRDefault="00200277" w:rsidP="009F1716">
            <w:pPr>
              <w:spacing w:line="350" w:lineRule="exact"/>
              <w:ind w:firstLineChars="0" w:firstLine="0"/>
              <w:rPr>
                <w:rFonts w:ascii="仿宋_GB2312"/>
                <w:spacing w:val="-6"/>
                <w:sz w:val="24"/>
              </w:rPr>
            </w:pPr>
            <w:r w:rsidRPr="00E86498">
              <w:rPr>
                <w:rFonts w:ascii="仿宋_GB2312" w:hint="eastAsia"/>
                <w:spacing w:val="-6"/>
                <w:sz w:val="24"/>
              </w:rPr>
              <w:t>负责现场医疗救援工作，协调伤员的医疗救治工作，提供化学品中毒预防和救治的技术支持。</w:t>
            </w:r>
          </w:p>
        </w:tc>
      </w:tr>
      <w:tr w:rsidR="00200277" w:rsidRPr="00E86498" w:rsidTr="009F1716">
        <w:trPr>
          <w:trHeight w:val="340"/>
          <w:jc w:val="center"/>
        </w:trPr>
        <w:tc>
          <w:tcPr>
            <w:tcW w:w="428" w:type="pct"/>
            <w:vMerge/>
            <w:shd w:val="clear" w:color="auto" w:fill="auto"/>
            <w:vAlign w:val="center"/>
          </w:tcPr>
          <w:p w:rsidR="00200277" w:rsidRPr="00E86498" w:rsidRDefault="00200277" w:rsidP="009F1716">
            <w:pPr>
              <w:spacing w:line="350" w:lineRule="exact"/>
              <w:ind w:firstLineChars="0" w:firstLine="0"/>
              <w:jc w:val="center"/>
              <w:rPr>
                <w:rFonts w:ascii="仿宋_GB2312"/>
                <w:sz w:val="24"/>
              </w:rPr>
            </w:pPr>
          </w:p>
        </w:tc>
        <w:tc>
          <w:tcPr>
            <w:tcW w:w="676" w:type="pct"/>
            <w:vMerge w:val="restart"/>
            <w:shd w:val="clear" w:color="auto" w:fill="auto"/>
            <w:vAlign w:val="center"/>
          </w:tcPr>
          <w:p w:rsidR="00200277" w:rsidRDefault="00200277" w:rsidP="009F1716">
            <w:pPr>
              <w:spacing w:line="350" w:lineRule="exact"/>
              <w:ind w:firstLineChars="0" w:firstLine="0"/>
              <w:jc w:val="center"/>
              <w:rPr>
                <w:rFonts w:ascii="仿宋_GB2312"/>
                <w:sz w:val="24"/>
              </w:rPr>
            </w:pPr>
            <w:r w:rsidRPr="00E86498">
              <w:rPr>
                <w:rFonts w:ascii="仿宋_GB2312" w:hint="eastAsia"/>
                <w:sz w:val="24"/>
              </w:rPr>
              <w:t>应急</w:t>
            </w:r>
          </w:p>
          <w:p w:rsidR="00200277" w:rsidRPr="00E86498" w:rsidRDefault="00200277" w:rsidP="009F1716">
            <w:pPr>
              <w:spacing w:line="350" w:lineRule="exact"/>
              <w:ind w:firstLineChars="0" w:firstLine="0"/>
              <w:jc w:val="center"/>
              <w:rPr>
                <w:rFonts w:ascii="仿宋_GB2312"/>
                <w:sz w:val="24"/>
              </w:rPr>
            </w:pPr>
            <w:r w:rsidRPr="00E86498">
              <w:rPr>
                <w:rFonts w:ascii="仿宋_GB2312" w:hint="eastAsia"/>
                <w:sz w:val="24"/>
              </w:rPr>
              <w:t>保障组</w:t>
            </w:r>
          </w:p>
        </w:tc>
        <w:tc>
          <w:tcPr>
            <w:tcW w:w="644" w:type="pct"/>
            <w:vMerge w:val="restart"/>
            <w:shd w:val="clear" w:color="auto" w:fill="auto"/>
            <w:vAlign w:val="center"/>
          </w:tcPr>
          <w:p w:rsidR="00200277" w:rsidRPr="00E86498" w:rsidRDefault="00200277" w:rsidP="009F1716">
            <w:pPr>
              <w:spacing w:line="350" w:lineRule="exact"/>
              <w:ind w:firstLineChars="0" w:firstLine="0"/>
              <w:jc w:val="center"/>
              <w:rPr>
                <w:rFonts w:ascii="仿宋_GB2312"/>
                <w:sz w:val="24"/>
              </w:rPr>
            </w:pPr>
            <w:r w:rsidRPr="00E86498">
              <w:rPr>
                <w:rFonts w:ascii="仿宋_GB2312" w:hint="eastAsia"/>
                <w:sz w:val="24"/>
              </w:rPr>
              <w:t>/</w:t>
            </w:r>
          </w:p>
        </w:tc>
        <w:tc>
          <w:tcPr>
            <w:tcW w:w="1162" w:type="pct"/>
            <w:shd w:val="clear" w:color="auto" w:fill="auto"/>
            <w:vAlign w:val="center"/>
          </w:tcPr>
          <w:p w:rsidR="00200277" w:rsidRPr="00E86498" w:rsidRDefault="00200277" w:rsidP="009F1716">
            <w:pPr>
              <w:spacing w:line="350" w:lineRule="exact"/>
              <w:ind w:firstLineChars="0" w:firstLine="0"/>
              <w:rPr>
                <w:rFonts w:ascii="仿宋_GB2312"/>
                <w:sz w:val="24"/>
              </w:rPr>
            </w:pPr>
            <w:r w:rsidRPr="00E86498">
              <w:rPr>
                <w:rFonts w:ascii="仿宋_GB2312" w:hint="eastAsia"/>
                <w:sz w:val="24"/>
              </w:rPr>
              <w:t>区</w:t>
            </w:r>
            <w:r w:rsidRPr="00E86498">
              <w:rPr>
                <w:rFonts w:ascii="仿宋_GB2312"/>
                <w:sz w:val="24"/>
              </w:rPr>
              <w:t>应急管理局</w:t>
            </w:r>
          </w:p>
        </w:tc>
        <w:tc>
          <w:tcPr>
            <w:tcW w:w="2090" w:type="pct"/>
            <w:shd w:val="clear" w:color="auto" w:fill="auto"/>
            <w:vAlign w:val="center"/>
          </w:tcPr>
          <w:p w:rsidR="00200277" w:rsidRPr="00E86498" w:rsidRDefault="00200277" w:rsidP="009F1716">
            <w:pPr>
              <w:spacing w:line="350" w:lineRule="exact"/>
              <w:ind w:firstLineChars="0" w:firstLine="0"/>
              <w:rPr>
                <w:rFonts w:ascii="仿宋_GB2312"/>
                <w:sz w:val="24"/>
              </w:rPr>
            </w:pPr>
            <w:r w:rsidRPr="00E86498">
              <w:rPr>
                <w:rFonts w:ascii="仿宋_GB2312" w:hAnsi="宋体" w:hint="eastAsia"/>
                <w:sz w:val="24"/>
              </w:rPr>
              <w:t>负责组织</w:t>
            </w:r>
            <w:r w:rsidRPr="00E86498">
              <w:rPr>
                <w:rFonts w:ascii="仿宋_GB2312" w:hAnsi="宋体"/>
                <w:sz w:val="24"/>
              </w:rPr>
              <w:t>调配救援队伍和装备。</w:t>
            </w:r>
          </w:p>
        </w:tc>
      </w:tr>
      <w:tr w:rsidR="00200277" w:rsidRPr="00E86498" w:rsidTr="009F1716">
        <w:trPr>
          <w:trHeight w:val="340"/>
          <w:jc w:val="center"/>
        </w:trPr>
        <w:tc>
          <w:tcPr>
            <w:tcW w:w="428" w:type="pct"/>
            <w:vMerge/>
            <w:shd w:val="clear" w:color="auto" w:fill="auto"/>
            <w:vAlign w:val="center"/>
          </w:tcPr>
          <w:p w:rsidR="00200277" w:rsidRPr="00E86498" w:rsidRDefault="00200277" w:rsidP="009F1716">
            <w:pPr>
              <w:spacing w:line="350" w:lineRule="exact"/>
              <w:ind w:firstLineChars="0" w:firstLine="0"/>
              <w:jc w:val="center"/>
              <w:rPr>
                <w:rFonts w:ascii="仿宋_GB2312"/>
                <w:sz w:val="24"/>
              </w:rPr>
            </w:pPr>
          </w:p>
        </w:tc>
        <w:tc>
          <w:tcPr>
            <w:tcW w:w="676" w:type="pct"/>
            <w:vMerge/>
            <w:shd w:val="clear" w:color="auto" w:fill="auto"/>
            <w:vAlign w:val="center"/>
          </w:tcPr>
          <w:p w:rsidR="00200277" w:rsidRPr="00E86498" w:rsidRDefault="00200277" w:rsidP="009F1716">
            <w:pPr>
              <w:spacing w:line="350" w:lineRule="exact"/>
              <w:ind w:firstLineChars="0" w:firstLine="0"/>
              <w:jc w:val="center"/>
              <w:rPr>
                <w:rFonts w:ascii="仿宋_GB2312"/>
                <w:sz w:val="24"/>
              </w:rPr>
            </w:pPr>
          </w:p>
        </w:tc>
        <w:tc>
          <w:tcPr>
            <w:tcW w:w="644" w:type="pct"/>
            <w:vMerge/>
            <w:shd w:val="clear" w:color="auto" w:fill="auto"/>
            <w:vAlign w:val="center"/>
          </w:tcPr>
          <w:p w:rsidR="00200277" w:rsidRPr="00E86498" w:rsidRDefault="00200277" w:rsidP="009F1716">
            <w:pPr>
              <w:spacing w:line="350" w:lineRule="exact"/>
              <w:ind w:firstLineChars="0" w:firstLine="0"/>
              <w:jc w:val="center"/>
              <w:rPr>
                <w:rFonts w:ascii="仿宋_GB2312"/>
                <w:sz w:val="24"/>
              </w:rPr>
            </w:pPr>
          </w:p>
        </w:tc>
        <w:tc>
          <w:tcPr>
            <w:tcW w:w="1162" w:type="pct"/>
            <w:shd w:val="clear" w:color="auto" w:fill="auto"/>
            <w:vAlign w:val="center"/>
          </w:tcPr>
          <w:p w:rsidR="00200277" w:rsidRPr="00E86498" w:rsidRDefault="00200277" w:rsidP="009F1716">
            <w:pPr>
              <w:spacing w:line="350" w:lineRule="exact"/>
              <w:ind w:firstLineChars="0" w:firstLine="0"/>
              <w:rPr>
                <w:rFonts w:ascii="仿宋_GB2312"/>
                <w:sz w:val="24"/>
              </w:rPr>
            </w:pPr>
            <w:r w:rsidRPr="00E86498">
              <w:rPr>
                <w:rFonts w:ascii="仿宋_GB2312" w:hint="eastAsia"/>
                <w:sz w:val="24"/>
              </w:rPr>
              <w:t>区</w:t>
            </w:r>
            <w:r w:rsidRPr="00E86498">
              <w:rPr>
                <w:rFonts w:ascii="仿宋_GB2312"/>
                <w:sz w:val="24"/>
              </w:rPr>
              <w:t>商务局</w:t>
            </w:r>
          </w:p>
        </w:tc>
        <w:tc>
          <w:tcPr>
            <w:tcW w:w="2090" w:type="pct"/>
            <w:shd w:val="clear" w:color="auto" w:fill="auto"/>
            <w:vAlign w:val="center"/>
          </w:tcPr>
          <w:p w:rsidR="00200277" w:rsidRPr="00E86498" w:rsidRDefault="00200277" w:rsidP="009F1716">
            <w:pPr>
              <w:spacing w:line="350" w:lineRule="exact"/>
              <w:ind w:firstLineChars="0" w:firstLine="0"/>
              <w:rPr>
                <w:rFonts w:ascii="仿宋_GB2312" w:hAnsi="宋体"/>
                <w:sz w:val="24"/>
              </w:rPr>
            </w:pPr>
            <w:r w:rsidRPr="00E86498">
              <w:rPr>
                <w:rFonts w:ascii="仿宋_GB2312" w:hAnsi="宋体" w:hint="eastAsia"/>
                <w:sz w:val="24"/>
              </w:rPr>
              <w:t>负责</w:t>
            </w:r>
            <w:r w:rsidRPr="00E86498">
              <w:rPr>
                <w:rFonts w:ascii="仿宋_GB2312" w:hAnsi="宋体"/>
                <w:sz w:val="24"/>
              </w:rPr>
              <w:t>协调做好瓶装饮用水、便携食物等重点生活必需品的应急供应。</w:t>
            </w:r>
          </w:p>
        </w:tc>
      </w:tr>
      <w:tr w:rsidR="00200277" w:rsidRPr="00E86498" w:rsidTr="009F1716">
        <w:trPr>
          <w:trHeight w:val="340"/>
          <w:jc w:val="center"/>
        </w:trPr>
        <w:tc>
          <w:tcPr>
            <w:tcW w:w="428" w:type="pct"/>
            <w:vMerge/>
            <w:shd w:val="clear" w:color="auto" w:fill="auto"/>
            <w:vAlign w:val="center"/>
          </w:tcPr>
          <w:p w:rsidR="00200277" w:rsidRPr="00E86498" w:rsidRDefault="00200277" w:rsidP="009F1716">
            <w:pPr>
              <w:spacing w:line="350" w:lineRule="exact"/>
              <w:ind w:firstLineChars="0" w:firstLine="0"/>
              <w:jc w:val="center"/>
              <w:rPr>
                <w:rFonts w:ascii="仿宋_GB2312"/>
                <w:sz w:val="24"/>
              </w:rPr>
            </w:pPr>
          </w:p>
        </w:tc>
        <w:tc>
          <w:tcPr>
            <w:tcW w:w="676" w:type="pct"/>
            <w:vMerge/>
            <w:shd w:val="clear" w:color="auto" w:fill="auto"/>
            <w:vAlign w:val="center"/>
          </w:tcPr>
          <w:p w:rsidR="00200277" w:rsidRPr="00E86498" w:rsidRDefault="00200277" w:rsidP="009F1716">
            <w:pPr>
              <w:spacing w:line="350" w:lineRule="exact"/>
              <w:ind w:firstLineChars="0" w:firstLine="0"/>
              <w:jc w:val="center"/>
              <w:rPr>
                <w:rFonts w:ascii="仿宋_GB2312"/>
                <w:sz w:val="24"/>
              </w:rPr>
            </w:pPr>
          </w:p>
        </w:tc>
        <w:tc>
          <w:tcPr>
            <w:tcW w:w="644" w:type="pct"/>
            <w:vMerge/>
            <w:shd w:val="clear" w:color="auto" w:fill="auto"/>
            <w:vAlign w:val="center"/>
          </w:tcPr>
          <w:p w:rsidR="00200277" w:rsidRPr="00E86498" w:rsidRDefault="00200277" w:rsidP="009F1716">
            <w:pPr>
              <w:spacing w:line="350" w:lineRule="exact"/>
              <w:ind w:firstLineChars="0" w:firstLine="0"/>
              <w:jc w:val="center"/>
              <w:rPr>
                <w:rFonts w:ascii="仿宋_GB2312"/>
                <w:sz w:val="24"/>
              </w:rPr>
            </w:pPr>
          </w:p>
        </w:tc>
        <w:tc>
          <w:tcPr>
            <w:tcW w:w="1162" w:type="pct"/>
            <w:shd w:val="clear" w:color="auto" w:fill="auto"/>
            <w:vAlign w:val="center"/>
          </w:tcPr>
          <w:p w:rsidR="00200277" w:rsidRPr="00E86498" w:rsidRDefault="00200277" w:rsidP="009F1716">
            <w:pPr>
              <w:spacing w:line="350" w:lineRule="exact"/>
              <w:ind w:firstLineChars="0" w:firstLine="0"/>
              <w:rPr>
                <w:rFonts w:ascii="仿宋_GB2312"/>
                <w:sz w:val="24"/>
              </w:rPr>
            </w:pPr>
            <w:r w:rsidRPr="00E86498">
              <w:rPr>
                <w:rFonts w:ascii="仿宋_GB2312" w:hint="eastAsia"/>
                <w:sz w:val="24"/>
              </w:rPr>
              <w:t>区</w:t>
            </w:r>
            <w:r w:rsidRPr="00E86498">
              <w:rPr>
                <w:rFonts w:ascii="仿宋_GB2312"/>
                <w:sz w:val="24"/>
              </w:rPr>
              <w:t>市场监督管理局</w:t>
            </w:r>
          </w:p>
        </w:tc>
        <w:tc>
          <w:tcPr>
            <w:tcW w:w="2090" w:type="pct"/>
            <w:shd w:val="clear" w:color="auto" w:fill="auto"/>
            <w:vAlign w:val="center"/>
          </w:tcPr>
          <w:p w:rsidR="00200277" w:rsidRPr="00E86498" w:rsidRDefault="00200277" w:rsidP="009F1716">
            <w:pPr>
              <w:spacing w:line="350" w:lineRule="exact"/>
              <w:ind w:firstLineChars="0" w:firstLine="0"/>
              <w:rPr>
                <w:rFonts w:ascii="仿宋_GB2312" w:hAnsi="宋体"/>
                <w:sz w:val="24"/>
              </w:rPr>
            </w:pPr>
            <w:r w:rsidRPr="00E86498">
              <w:rPr>
                <w:rFonts w:ascii="仿宋_GB2312" w:hAnsi="宋体" w:hint="eastAsia"/>
                <w:sz w:val="24"/>
              </w:rPr>
              <w:t>负责</w:t>
            </w:r>
            <w:r w:rsidRPr="00E86498">
              <w:rPr>
                <w:rFonts w:ascii="仿宋_GB2312" w:hAnsi="宋体"/>
                <w:sz w:val="24"/>
              </w:rPr>
              <w:t>涉及突发环境事件特种设备技术分析和现场指导；负责保障</w:t>
            </w:r>
            <w:r w:rsidRPr="00E86498">
              <w:rPr>
                <w:rFonts w:ascii="仿宋_GB2312" w:hAnsi="宋体" w:hint="eastAsia"/>
                <w:sz w:val="24"/>
              </w:rPr>
              <w:t>供应生活必需品的质量</w:t>
            </w:r>
            <w:r w:rsidRPr="00E86498">
              <w:rPr>
                <w:rFonts w:ascii="仿宋_GB2312" w:hAnsi="宋体"/>
                <w:sz w:val="24"/>
              </w:rPr>
              <w:t>安全。</w:t>
            </w:r>
          </w:p>
        </w:tc>
      </w:tr>
      <w:tr w:rsidR="00200277" w:rsidRPr="00E86498" w:rsidTr="009F1716">
        <w:trPr>
          <w:trHeight w:val="340"/>
          <w:jc w:val="center"/>
        </w:trPr>
        <w:tc>
          <w:tcPr>
            <w:tcW w:w="428" w:type="pct"/>
            <w:vMerge/>
            <w:shd w:val="clear" w:color="auto" w:fill="auto"/>
            <w:vAlign w:val="center"/>
          </w:tcPr>
          <w:p w:rsidR="00200277" w:rsidRPr="00E86498" w:rsidRDefault="00200277" w:rsidP="009F1716">
            <w:pPr>
              <w:spacing w:line="350" w:lineRule="exact"/>
              <w:ind w:firstLineChars="0" w:firstLine="0"/>
              <w:jc w:val="center"/>
              <w:rPr>
                <w:rFonts w:ascii="仿宋_GB2312"/>
                <w:sz w:val="24"/>
              </w:rPr>
            </w:pPr>
          </w:p>
        </w:tc>
        <w:tc>
          <w:tcPr>
            <w:tcW w:w="676" w:type="pct"/>
            <w:vMerge/>
            <w:shd w:val="clear" w:color="auto" w:fill="auto"/>
            <w:vAlign w:val="center"/>
          </w:tcPr>
          <w:p w:rsidR="00200277" w:rsidRPr="00E86498" w:rsidRDefault="00200277" w:rsidP="009F1716">
            <w:pPr>
              <w:spacing w:line="350" w:lineRule="exact"/>
              <w:ind w:firstLineChars="0" w:firstLine="0"/>
              <w:jc w:val="center"/>
              <w:rPr>
                <w:rFonts w:ascii="仿宋_GB2312"/>
                <w:sz w:val="24"/>
              </w:rPr>
            </w:pPr>
          </w:p>
        </w:tc>
        <w:tc>
          <w:tcPr>
            <w:tcW w:w="644" w:type="pct"/>
            <w:vMerge/>
            <w:shd w:val="clear" w:color="auto" w:fill="auto"/>
            <w:vAlign w:val="center"/>
          </w:tcPr>
          <w:p w:rsidR="00200277" w:rsidRPr="00E86498" w:rsidRDefault="00200277" w:rsidP="009F1716">
            <w:pPr>
              <w:spacing w:line="350" w:lineRule="exact"/>
              <w:ind w:firstLineChars="0" w:firstLine="0"/>
              <w:jc w:val="center"/>
              <w:rPr>
                <w:rFonts w:ascii="仿宋_GB2312"/>
                <w:sz w:val="24"/>
              </w:rPr>
            </w:pPr>
          </w:p>
        </w:tc>
        <w:tc>
          <w:tcPr>
            <w:tcW w:w="1162" w:type="pct"/>
            <w:shd w:val="clear" w:color="auto" w:fill="auto"/>
            <w:vAlign w:val="center"/>
          </w:tcPr>
          <w:p w:rsidR="00200277" w:rsidRPr="00E86498" w:rsidRDefault="00200277" w:rsidP="009F1716">
            <w:pPr>
              <w:spacing w:line="350" w:lineRule="exact"/>
              <w:ind w:firstLineChars="0" w:firstLine="0"/>
              <w:rPr>
                <w:rFonts w:ascii="仿宋_GB2312"/>
                <w:sz w:val="24"/>
              </w:rPr>
            </w:pPr>
            <w:r w:rsidRPr="00E86498">
              <w:rPr>
                <w:rFonts w:ascii="仿宋_GB2312" w:hint="eastAsia"/>
                <w:sz w:val="24"/>
              </w:rPr>
              <w:t>区</w:t>
            </w:r>
            <w:r w:rsidRPr="00E86498">
              <w:rPr>
                <w:rFonts w:ascii="仿宋_GB2312"/>
                <w:sz w:val="24"/>
              </w:rPr>
              <w:t>财政局</w:t>
            </w:r>
          </w:p>
        </w:tc>
        <w:tc>
          <w:tcPr>
            <w:tcW w:w="2090" w:type="pct"/>
            <w:shd w:val="clear" w:color="auto" w:fill="auto"/>
            <w:vAlign w:val="center"/>
          </w:tcPr>
          <w:p w:rsidR="00200277" w:rsidRPr="00E86498" w:rsidRDefault="00200277" w:rsidP="009F1716">
            <w:pPr>
              <w:spacing w:line="350" w:lineRule="exact"/>
              <w:ind w:firstLineChars="0" w:firstLine="0"/>
              <w:rPr>
                <w:rFonts w:ascii="仿宋_GB2312" w:hAnsi="宋体"/>
                <w:sz w:val="24"/>
              </w:rPr>
            </w:pPr>
            <w:r w:rsidRPr="00E86498">
              <w:rPr>
                <w:rFonts w:ascii="仿宋_GB2312" w:hAnsi="宋体" w:hint="eastAsia"/>
                <w:sz w:val="24"/>
              </w:rPr>
              <w:t>负责</w:t>
            </w:r>
            <w:r w:rsidRPr="00E86498">
              <w:rPr>
                <w:rFonts w:ascii="仿宋_GB2312" w:hAnsi="宋体"/>
                <w:sz w:val="24"/>
              </w:rPr>
              <w:t>事件应对的经费保障工作。</w:t>
            </w:r>
          </w:p>
        </w:tc>
      </w:tr>
      <w:tr w:rsidR="00200277" w:rsidRPr="00E86498" w:rsidTr="009F1716">
        <w:trPr>
          <w:trHeight w:val="340"/>
          <w:jc w:val="center"/>
        </w:trPr>
        <w:tc>
          <w:tcPr>
            <w:tcW w:w="428" w:type="pct"/>
            <w:vMerge/>
            <w:shd w:val="clear" w:color="auto" w:fill="auto"/>
            <w:vAlign w:val="center"/>
          </w:tcPr>
          <w:p w:rsidR="00200277" w:rsidRPr="00E86498" w:rsidRDefault="00200277" w:rsidP="009F1716">
            <w:pPr>
              <w:spacing w:line="350" w:lineRule="exact"/>
              <w:ind w:firstLineChars="0" w:firstLine="0"/>
              <w:jc w:val="center"/>
              <w:rPr>
                <w:rFonts w:ascii="仿宋_GB2312"/>
                <w:sz w:val="24"/>
              </w:rPr>
            </w:pPr>
          </w:p>
        </w:tc>
        <w:tc>
          <w:tcPr>
            <w:tcW w:w="676" w:type="pct"/>
            <w:vMerge/>
            <w:shd w:val="clear" w:color="auto" w:fill="auto"/>
            <w:vAlign w:val="center"/>
          </w:tcPr>
          <w:p w:rsidR="00200277" w:rsidRPr="00E86498" w:rsidRDefault="00200277" w:rsidP="009F1716">
            <w:pPr>
              <w:spacing w:line="350" w:lineRule="exact"/>
              <w:ind w:firstLineChars="0" w:firstLine="0"/>
              <w:jc w:val="center"/>
              <w:rPr>
                <w:rFonts w:ascii="仿宋_GB2312"/>
                <w:sz w:val="24"/>
              </w:rPr>
            </w:pPr>
          </w:p>
        </w:tc>
        <w:tc>
          <w:tcPr>
            <w:tcW w:w="644" w:type="pct"/>
            <w:vMerge/>
            <w:shd w:val="clear" w:color="auto" w:fill="auto"/>
            <w:vAlign w:val="center"/>
          </w:tcPr>
          <w:p w:rsidR="00200277" w:rsidRPr="00E86498" w:rsidRDefault="00200277" w:rsidP="009F1716">
            <w:pPr>
              <w:spacing w:line="350" w:lineRule="exact"/>
              <w:ind w:firstLineChars="0" w:firstLine="0"/>
              <w:jc w:val="center"/>
              <w:rPr>
                <w:rFonts w:ascii="仿宋_GB2312"/>
                <w:sz w:val="24"/>
              </w:rPr>
            </w:pPr>
          </w:p>
        </w:tc>
        <w:tc>
          <w:tcPr>
            <w:tcW w:w="1162" w:type="pct"/>
            <w:shd w:val="clear" w:color="auto" w:fill="auto"/>
            <w:vAlign w:val="center"/>
          </w:tcPr>
          <w:p w:rsidR="00200277" w:rsidRPr="00E86498" w:rsidRDefault="00200277" w:rsidP="009F1716">
            <w:pPr>
              <w:spacing w:line="350" w:lineRule="exact"/>
              <w:ind w:firstLineChars="0" w:firstLine="0"/>
              <w:rPr>
                <w:rFonts w:ascii="仿宋_GB2312"/>
                <w:sz w:val="24"/>
              </w:rPr>
            </w:pPr>
            <w:r w:rsidRPr="00E86498">
              <w:rPr>
                <w:rFonts w:ascii="仿宋_GB2312" w:hint="eastAsia"/>
                <w:sz w:val="24"/>
              </w:rPr>
              <w:t>区人力资源和社会保障局</w:t>
            </w:r>
          </w:p>
        </w:tc>
        <w:tc>
          <w:tcPr>
            <w:tcW w:w="2090" w:type="pct"/>
            <w:shd w:val="clear" w:color="auto" w:fill="auto"/>
            <w:vAlign w:val="center"/>
          </w:tcPr>
          <w:p w:rsidR="00200277" w:rsidRPr="00E86498" w:rsidRDefault="00200277" w:rsidP="009F1716">
            <w:pPr>
              <w:spacing w:line="350" w:lineRule="exact"/>
              <w:ind w:firstLineChars="0" w:firstLine="0"/>
              <w:rPr>
                <w:rFonts w:ascii="仿宋_GB2312" w:hAnsi="宋体"/>
                <w:spacing w:val="-4"/>
                <w:sz w:val="24"/>
              </w:rPr>
            </w:pPr>
            <w:r w:rsidRPr="00E86498">
              <w:rPr>
                <w:rFonts w:ascii="仿宋_GB2312" w:hAnsi="宋体" w:hint="eastAsia"/>
                <w:spacing w:val="-4"/>
                <w:sz w:val="24"/>
              </w:rPr>
              <w:t>接受社会各界捐赠，指导</w:t>
            </w:r>
            <w:r w:rsidRPr="00E86498">
              <w:rPr>
                <w:rFonts w:ascii="仿宋_GB2312" w:hAnsi="宋体"/>
                <w:spacing w:val="-4"/>
                <w:sz w:val="24"/>
              </w:rPr>
              <w:t>灾区</w:t>
            </w:r>
            <w:r w:rsidRPr="00E86498">
              <w:rPr>
                <w:rFonts w:ascii="仿宋_GB2312" w:hAnsi="宋体" w:hint="eastAsia"/>
                <w:spacing w:val="-4"/>
                <w:sz w:val="24"/>
              </w:rPr>
              <w:t>所在地</w:t>
            </w:r>
            <w:r w:rsidRPr="00E86498">
              <w:rPr>
                <w:rFonts w:ascii="仿宋_GB2312" w:hAnsi="宋体"/>
                <w:spacing w:val="-4"/>
                <w:sz w:val="24"/>
              </w:rPr>
              <w:t>人民政府</w:t>
            </w:r>
            <w:r w:rsidRPr="00E86498">
              <w:rPr>
                <w:rFonts w:ascii="仿宋_GB2312" w:hAnsi="宋体" w:hint="eastAsia"/>
                <w:spacing w:val="-4"/>
                <w:sz w:val="24"/>
              </w:rPr>
              <w:t>做好</w:t>
            </w:r>
            <w:r w:rsidRPr="00E86498">
              <w:rPr>
                <w:rFonts w:ascii="仿宋_GB2312" w:hAnsi="宋体"/>
                <w:spacing w:val="-4"/>
                <w:sz w:val="24"/>
              </w:rPr>
              <w:t>遇难群众殡葬等</w:t>
            </w:r>
            <w:r w:rsidRPr="00E86498">
              <w:rPr>
                <w:rFonts w:ascii="仿宋_GB2312" w:hAnsi="宋体" w:hint="eastAsia"/>
                <w:spacing w:val="-4"/>
                <w:sz w:val="24"/>
              </w:rPr>
              <w:t>工作。</w:t>
            </w:r>
          </w:p>
        </w:tc>
      </w:tr>
      <w:tr w:rsidR="00200277" w:rsidRPr="00E86498" w:rsidTr="009F1716">
        <w:trPr>
          <w:trHeight w:val="340"/>
          <w:jc w:val="center"/>
        </w:trPr>
        <w:tc>
          <w:tcPr>
            <w:tcW w:w="428" w:type="pct"/>
            <w:vMerge/>
            <w:shd w:val="clear" w:color="auto" w:fill="auto"/>
            <w:vAlign w:val="center"/>
          </w:tcPr>
          <w:p w:rsidR="00200277" w:rsidRPr="00E86498" w:rsidRDefault="00200277" w:rsidP="009F1716">
            <w:pPr>
              <w:spacing w:line="350" w:lineRule="exact"/>
              <w:ind w:firstLineChars="0" w:firstLine="0"/>
              <w:jc w:val="center"/>
              <w:rPr>
                <w:rFonts w:ascii="仿宋_GB2312"/>
                <w:sz w:val="24"/>
              </w:rPr>
            </w:pPr>
          </w:p>
        </w:tc>
        <w:tc>
          <w:tcPr>
            <w:tcW w:w="676" w:type="pct"/>
            <w:shd w:val="clear" w:color="auto" w:fill="auto"/>
            <w:vAlign w:val="center"/>
          </w:tcPr>
          <w:p w:rsidR="00200277" w:rsidRDefault="00200277" w:rsidP="009F1716">
            <w:pPr>
              <w:spacing w:line="350" w:lineRule="exact"/>
              <w:ind w:firstLineChars="0" w:firstLine="0"/>
              <w:jc w:val="center"/>
              <w:rPr>
                <w:rFonts w:ascii="仿宋_GB2312"/>
                <w:sz w:val="24"/>
              </w:rPr>
            </w:pPr>
            <w:r w:rsidRPr="00E86498">
              <w:rPr>
                <w:rFonts w:ascii="仿宋_GB2312" w:hint="eastAsia"/>
                <w:sz w:val="24"/>
              </w:rPr>
              <w:t>新闻</w:t>
            </w:r>
          </w:p>
          <w:p w:rsidR="00200277" w:rsidRPr="00E86498" w:rsidRDefault="00200277" w:rsidP="009F1716">
            <w:pPr>
              <w:spacing w:line="350" w:lineRule="exact"/>
              <w:ind w:firstLineChars="0" w:firstLine="0"/>
              <w:jc w:val="center"/>
              <w:rPr>
                <w:rFonts w:ascii="仿宋_GB2312"/>
                <w:sz w:val="24"/>
              </w:rPr>
            </w:pPr>
            <w:r w:rsidRPr="00E86498">
              <w:rPr>
                <w:rFonts w:ascii="仿宋_GB2312" w:hint="eastAsia"/>
                <w:sz w:val="24"/>
              </w:rPr>
              <w:t>报道组</w:t>
            </w:r>
          </w:p>
        </w:tc>
        <w:tc>
          <w:tcPr>
            <w:tcW w:w="644" w:type="pct"/>
            <w:shd w:val="clear" w:color="auto" w:fill="auto"/>
            <w:vAlign w:val="center"/>
          </w:tcPr>
          <w:p w:rsidR="00200277" w:rsidRPr="00E86498" w:rsidRDefault="00200277" w:rsidP="009F1716">
            <w:pPr>
              <w:spacing w:line="350" w:lineRule="exact"/>
              <w:ind w:firstLineChars="0" w:firstLine="0"/>
              <w:jc w:val="center"/>
              <w:rPr>
                <w:rFonts w:ascii="仿宋_GB2312"/>
                <w:sz w:val="24"/>
              </w:rPr>
            </w:pPr>
            <w:r w:rsidRPr="00E86498">
              <w:rPr>
                <w:rFonts w:ascii="仿宋_GB2312" w:hint="eastAsia"/>
                <w:sz w:val="24"/>
              </w:rPr>
              <w:t>/</w:t>
            </w:r>
          </w:p>
        </w:tc>
        <w:tc>
          <w:tcPr>
            <w:tcW w:w="1162" w:type="pct"/>
            <w:shd w:val="clear" w:color="auto" w:fill="auto"/>
            <w:vAlign w:val="center"/>
          </w:tcPr>
          <w:p w:rsidR="00200277" w:rsidRPr="00E86498" w:rsidRDefault="00200277" w:rsidP="009F1716">
            <w:pPr>
              <w:autoSpaceDE w:val="0"/>
              <w:autoSpaceDN w:val="0"/>
              <w:adjustRightInd w:val="0"/>
              <w:spacing w:line="350" w:lineRule="exact"/>
              <w:ind w:firstLineChars="0" w:firstLine="0"/>
              <w:rPr>
                <w:rFonts w:ascii="仿宋_GB2312" w:hAnsi="宋体"/>
                <w:sz w:val="24"/>
              </w:rPr>
            </w:pPr>
            <w:r w:rsidRPr="00E86498">
              <w:rPr>
                <w:rFonts w:ascii="仿宋_GB2312" w:hAnsi="宋体"/>
                <w:sz w:val="24"/>
              </w:rPr>
              <w:t>由</w:t>
            </w:r>
            <w:r w:rsidRPr="00E86498">
              <w:rPr>
                <w:rFonts w:ascii="仿宋_GB2312" w:hAnsi="宋体" w:hint="eastAsia"/>
                <w:sz w:val="24"/>
              </w:rPr>
              <w:t>区委宣传统战部牵头，高新区（新北）生态环境局等部门及</w:t>
            </w:r>
            <w:r w:rsidRPr="00E86498">
              <w:rPr>
                <w:rFonts w:ascii="仿宋_GB2312" w:hAnsi="宋体"/>
                <w:sz w:val="24"/>
              </w:rPr>
              <w:t>事发地人民政府组成。</w:t>
            </w:r>
          </w:p>
        </w:tc>
        <w:tc>
          <w:tcPr>
            <w:tcW w:w="2090" w:type="pct"/>
            <w:shd w:val="clear" w:color="auto" w:fill="auto"/>
            <w:vAlign w:val="center"/>
          </w:tcPr>
          <w:p w:rsidR="00200277" w:rsidRPr="00E86498" w:rsidRDefault="00200277" w:rsidP="009F1716">
            <w:pPr>
              <w:spacing w:line="350" w:lineRule="exact"/>
              <w:ind w:firstLineChars="0" w:firstLine="0"/>
              <w:rPr>
                <w:rFonts w:ascii="仿宋_GB2312" w:hAnsi="宋体"/>
                <w:sz w:val="24"/>
              </w:rPr>
            </w:pPr>
            <w:r w:rsidRPr="00E86498">
              <w:rPr>
                <w:rFonts w:ascii="仿宋_GB2312" w:hAnsi="宋体" w:hint="eastAsia"/>
                <w:sz w:val="24"/>
              </w:rPr>
              <w:t>负责事故及救援有关情况的新闻稿的发布，接待新闻媒体记者的拍摄和采访活动。</w:t>
            </w:r>
          </w:p>
        </w:tc>
      </w:tr>
      <w:tr w:rsidR="00200277" w:rsidRPr="00E86498" w:rsidTr="009F1716">
        <w:trPr>
          <w:trHeight w:val="340"/>
          <w:jc w:val="center"/>
        </w:trPr>
        <w:tc>
          <w:tcPr>
            <w:tcW w:w="428" w:type="pct"/>
            <w:vMerge/>
            <w:shd w:val="clear" w:color="auto" w:fill="auto"/>
            <w:vAlign w:val="center"/>
          </w:tcPr>
          <w:p w:rsidR="00200277" w:rsidRPr="00E86498" w:rsidRDefault="00200277" w:rsidP="009F1716">
            <w:pPr>
              <w:spacing w:line="350" w:lineRule="exact"/>
              <w:ind w:firstLineChars="0" w:firstLine="0"/>
              <w:jc w:val="center"/>
              <w:rPr>
                <w:rFonts w:ascii="仿宋_GB2312"/>
                <w:sz w:val="24"/>
              </w:rPr>
            </w:pPr>
          </w:p>
        </w:tc>
        <w:tc>
          <w:tcPr>
            <w:tcW w:w="676" w:type="pct"/>
            <w:shd w:val="clear" w:color="auto" w:fill="auto"/>
            <w:vAlign w:val="center"/>
          </w:tcPr>
          <w:p w:rsidR="00200277" w:rsidRDefault="00200277" w:rsidP="009F1716">
            <w:pPr>
              <w:spacing w:line="350" w:lineRule="exact"/>
              <w:ind w:firstLineChars="0" w:firstLine="0"/>
              <w:jc w:val="center"/>
              <w:rPr>
                <w:rFonts w:ascii="仿宋_GB2312"/>
                <w:sz w:val="24"/>
              </w:rPr>
            </w:pPr>
            <w:r w:rsidRPr="00E86498">
              <w:rPr>
                <w:rFonts w:ascii="仿宋_GB2312" w:hint="eastAsia"/>
                <w:sz w:val="24"/>
              </w:rPr>
              <w:t>调查</w:t>
            </w:r>
          </w:p>
          <w:p w:rsidR="00200277" w:rsidRPr="00E86498" w:rsidRDefault="00200277" w:rsidP="009F1716">
            <w:pPr>
              <w:spacing w:line="350" w:lineRule="exact"/>
              <w:ind w:firstLineChars="0" w:firstLine="0"/>
              <w:jc w:val="center"/>
              <w:rPr>
                <w:rFonts w:ascii="仿宋_GB2312"/>
                <w:sz w:val="24"/>
              </w:rPr>
            </w:pPr>
            <w:r w:rsidRPr="00E86498">
              <w:rPr>
                <w:rFonts w:ascii="仿宋_GB2312" w:hint="eastAsia"/>
                <w:sz w:val="24"/>
              </w:rPr>
              <w:t>评估组</w:t>
            </w:r>
          </w:p>
        </w:tc>
        <w:tc>
          <w:tcPr>
            <w:tcW w:w="644" w:type="pct"/>
            <w:shd w:val="clear" w:color="auto" w:fill="auto"/>
            <w:vAlign w:val="center"/>
          </w:tcPr>
          <w:p w:rsidR="00200277" w:rsidRPr="00E86498" w:rsidRDefault="00200277" w:rsidP="009F1716">
            <w:pPr>
              <w:spacing w:line="350" w:lineRule="exact"/>
              <w:ind w:firstLineChars="0" w:firstLine="0"/>
              <w:jc w:val="center"/>
              <w:rPr>
                <w:rFonts w:ascii="仿宋_GB2312"/>
                <w:sz w:val="24"/>
              </w:rPr>
            </w:pPr>
            <w:r w:rsidRPr="00E86498">
              <w:rPr>
                <w:rFonts w:ascii="仿宋_GB2312" w:hint="eastAsia"/>
                <w:sz w:val="24"/>
              </w:rPr>
              <w:t>/</w:t>
            </w:r>
          </w:p>
        </w:tc>
        <w:tc>
          <w:tcPr>
            <w:tcW w:w="1162" w:type="pct"/>
            <w:shd w:val="clear" w:color="auto" w:fill="auto"/>
            <w:vAlign w:val="center"/>
          </w:tcPr>
          <w:p w:rsidR="00200277" w:rsidRPr="00E86498" w:rsidRDefault="00200277" w:rsidP="009F1716">
            <w:pPr>
              <w:autoSpaceDE w:val="0"/>
              <w:autoSpaceDN w:val="0"/>
              <w:adjustRightInd w:val="0"/>
              <w:spacing w:line="350" w:lineRule="exact"/>
              <w:ind w:firstLineChars="0" w:firstLine="0"/>
              <w:rPr>
                <w:rFonts w:ascii="仿宋_GB2312" w:hAnsi="宋体"/>
                <w:sz w:val="24"/>
              </w:rPr>
            </w:pPr>
            <w:r w:rsidRPr="00E86498">
              <w:rPr>
                <w:rFonts w:ascii="仿宋_GB2312" w:hAnsi="宋体" w:hint="eastAsia"/>
                <w:sz w:val="24"/>
              </w:rPr>
              <w:t>高新区（新北）生态环境局</w:t>
            </w:r>
          </w:p>
        </w:tc>
        <w:tc>
          <w:tcPr>
            <w:tcW w:w="2090" w:type="pct"/>
            <w:shd w:val="clear" w:color="auto" w:fill="auto"/>
            <w:vAlign w:val="center"/>
          </w:tcPr>
          <w:p w:rsidR="00200277" w:rsidRPr="00E86498" w:rsidRDefault="00200277" w:rsidP="009F1716">
            <w:pPr>
              <w:spacing w:line="350" w:lineRule="exact"/>
              <w:ind w:firstLineChars="0" w:firstLine="0"/>
              <w:rPr>
                <w:rFonts w:ascii="仿宋_GB2312" w:hAnsi="宋体"/>
                <w:sz w:val="24"/>
              </w:rPr>
            </w:pPr>
            <w:r w:rsidRPr="00E86498">
              <w:rPr>
                <w:rFonts w:ascii="仿宋_GB2312" w:hAnsi="宋体" w:hint="eastAsia"/>
                <w:sz w:val="24"/>
              </w:rPr>
              <w:t>负责对事件发生原因进行调查分析并对责任单位和个人提出处理意见；环境保护主管部门可以根据突发环境事件的实际情况邀请交通部门、水利、农业、卫生等相关部门和机构参加调查工作。</w:t>
            </w:r>
          </w:p>
        </w:tc>
      </w:tr>
      <w:tr w:rsidR="00200277" w:rsidRPr="00E86498" w:rsidTr="009F1716">
        <w:trPr>
          <w:trHeight w:val="340"/>
          <w:jc w:val="center"/>
        </w:trPr>
        <w:tc>
          <w:tcPr>
            <w:tcW w:w="428" w:type="pct"/>
            <w:vMerge w:val="restart"/>
            <w:shd w:val="clear" w:color="auto" w:fill="auto"/>
            <w:vAlign w:val="center"/>
          </w:tcPr>
          <w:p w:rsidR="00200277" w:rsidRDefault="00200277" w:rsidP="009F1716">
            <w:pPr>
              <w:spacing w:line="340" w:lineRule="exact"/>
              <w:ind w:firstLineChars="0" w:firstLine="0"/>
              <w:jc w:val="center"/>
              <w:rPr>
                <w:rFonts w:ascii="仿宋_GB2312"/>
                <w:sz w:val="24"/>
              </w:rPr>
            </w:pPr>
            <w:r w:rsidRPr="00E86498">
              <w:rPr>
                <w:rFonts w:ascii="仿宋_GB2312" w:hint="eastAsia"/>
                <w:sz w:val="24"/>
              </w:rPr>
              <w:lastRenderedPageBreak/>
              <w:t>现</w:t>
            </w:r>
          </w:p>
          <w:p w:rsidR="00200277" w:rsidRPr="00E86498" w:rsidRDefault="00200277" w:rsidP="009F1716">
            <w:pPr>
              <w:spacing w:line="340" w:lineRule="exact"/>
              <w:ind w:firstLineChars="0" w:firstLine="0"/>
              <w:jc w:val="center"/>
              <w:rPr>
                <w:rFonts w:ascii="仿宋_GB2312"/>
                <w:sz w:val="24"/>
              </w:rPr>
            </w:pPr>
            <w:r w:rsidRPr="00E86498">
              <w:rPr>
                <w:rFonts w:ascii="仿宋_GB2312" w:hint="eastAsia"/>
                <w:sz w:val="24"/>
              </w:rPr>
              <w:t>场</w:t>
            </w:r>
          </w:p>
          <w:p w:rsidR="00200277" w:rsidRDefault="00200277" w:rsidP="009F1716">
            <w:pPr>
              <w:spacing w:line="340" w:lineRule="exact"/>
              <w:ind w:firstLineChars="0" w:firstLine="0"/>
              <w:jc w:val="center"/>
              <w:rPr>
                <w:rFonts w:ascii="仿宋_GB2312"/>
                <w:sz w:val="24"/>
              </w:rPr>
            </w:pPr>
            <w:r w:rsidRPr="00E86498">
              <w:rPr>
                <w:rFonts w:ascii="仿宋_GB2312" w:hint="eastAsia"/>
                <w:sz w:val="24"/>
              </w:rPr>
              <w:t>指</w:t>
            </w:r>
          </w:p>
          <w:p w:rsidR="00200277" w:rsidRDefault="00200277" w:rsidP="009F1716">
            <w:pPr>
              <w:spacing w:line="340" w:lineRule="exact"/>
              <w:ind w:firstLineChars="0" w:firstLine="0"/>
              <w:jc w:val="center"/>
              <w:rPr>
                <w:rFonts w:ascii="仿宋_GB2312"/>
                <w:sz w:val="24"/>
              </w:rPr>
            </w:pPr>
            <w:r w:rsidRPr="00E86498">
              <w:rPr>
                <w:rFonts w:ascii="仿宋_GB2312" w:hint="eastAsia"/>
                <w:sz w:val="24"/>
              </w:rPr>
              <w:t>挥</w:t>
            </w:r>
          </w:p>
          <w:p w:rsidR="00200277" w:rsidRPr="00E86498" w:rsidRDefault="00200277" w:rsidP="009F1716">
            <w:pPr>
              <w:spacing w:line="340" w:lineRule="exact"/>
              <w:ind w:firstLineChars="0" w:firstLine="0"/>
              <w:jc w:val="center"/>
              <w:rPr>
                <w:rFonts w:ascii="仿宋_GB2312"/>
                <w:sz w:val="24"/>
              </w:rPr>
            </w:pPr>
            <w:r w:rsidRPr="00E86498">
              <w:rPr>
                <w:rFonts w:ascii="仿宋_GB2312" w:hint="eastAsia"/>
                <w:sz w:val="24"/>
              </w:rPr>
              <w:t>部</w:t>
            </w:r>
          </w:p>
        </w:tc>
        <w:tc>
          <w:tcPr>
            <w:tcW w:w="676" w:type="pct"/>
            <w:vMerge w:val="restart"/>
            <w:shd w:val="clear" w:color="auto" w:fill="auto"/>
            <w:vAlign w:val="center"/>
          </w:tcPr>
          <w:p w:rsidR="00200277" w:rsidRPr="00F612A9" w:rsidRDefault="00200277" w:rsidP="009F1716">
            <w:pPr>
              <w:spacing w:line="350" w:lineRule="exact"/>
              <w:ind w:firstLineChars="0" w:firstLine="0"/>
              <w:jc w:val="center"/>
              <w:rPr>
                <w:rFonts w:ascii="仿宋_GB2312"/>
                <w:color w:val="000000"/>
                <w:sz w:val="24"/>
              </w:rPr>
            </w:pPr>
            <w:r w:rsidRPr="00F612A9">
              <w:rPr>
                <w:rFonts w:ascii="仿宋_GB2312" w:hint="eastAsia"/>
                <w:color w:val="000000"/>
                <w:sz w:val="24"/>
              </w:rPr>
              <w:t>调查</w:t>
            </w:r>
          </w:p>
          <w:p w:rsidR="00200277" w:rsidRPr="00F612A9" w:rsidRDefault="00200277" w:rsidP="009F1716">
            <w:pPr>
              <w:spacing w:line="340" w:lineRule="exact"/>
              <w:ind w:firstLineChars="0" w:firstLine="0"/>
              <w:jc w:val="center"/>
              <w:rPr>
                <w:rFonts w:ascii="仿宋_GB2312"/>
                <w:color w:val="000000"/>
                <w:sz w:val="24"/>
              </w:rPr>
            </w:pPr>
            <w:r w:rsidRPr="00F612A9">
              <w:rPr>
                <w:rFonts w:ascii="仿宋_GB2312" w:hint="eastAsia"/>
                <w:color w:val="000000"/>
                <w:sz w:val="24"/>
              </w:rPr>
              <w:t>评估组</w:t>
            </w:r>
          </w:p>
        </w:tc>
        <w:tc>
          <w:tcPr>
            <w:tcW w:w="644" w:type="pct"/>
            <w:vMerge w:val="restart"/>
            <w:shd w:val="clear" w:color="auto" w:fill="auto"/>
            <w:vAlign w:val="center"/>
          </w:tcPr>
          <w:p w:rsidR="00200277" w:rsidRPr="00F612A9" w:rsidRDefault="00200277" w:rsidP="009F1716">
            <w:pPr>
              <w:spacing w:line="340" w:lineRule="exact"/>
              <w:ind w:firstLineChars="0" w:firstLine="0"/>
              <w:jc w:val="center"/>
              <w:rPr>
                <w:rFonts w:ascii="仿宋_GB2312"/>
                <w:color w:val="000000"/>
                <w:sz w:val="24"/>
              </w:rPr>
            </w:pPr>
            <w:r w:rsidRPr="00F612A9">
              <w:rPr>
                <w:rFonts w:ascii="仿宋_GB2312" w:hint="eastAsia"/>
                <w:color w:val="000000"/>
                <w:sz w:val="24"/>
              </w:rPr>
              <w:t>/</w:t>
            </w:r>
          </w:p>
        </w:tc>
        <w:tc>
          <w:tcPr>
            <w:tcW w:w="1162" w:type="pct"/>
            <w:shd w:val="clear" w:color="auto" w:fill="auto"/>
            <w:vAlign w:val="center"/>
          </w:tcPr>
          <w:p w:rsidR="00200277" w:rsidRPr="00E86498" w:rsidRDefault="00200277" w:rsidP="009F1716">
            <w:pPr>
              <w:autoSpaceDE w:val="0"/>
              <w:autoSpaceDN w:val="0"/>
              <w:adjustRightInd w:val="0"/>
              <w:spacing w:line="340" w:lineRule="exact"/>
              <w:ind w:firstLineChars="0" w:firstLine="0"/>
              <w:rPr>
                <w:sz w:val="24"/>
              </w:rPr>
            </w:pPr>
            <w:r w:rsidRPr="00E86498">
              <w:rPr>
                <w:rFonts w:hint="eastAsia"/>
                <w:sz w:val="24"/>
              </w:rPr>
              <w:t>区应急</w:t>
            </w:r>
            <w:r w:rsidRPr="00E86498">
              <w:rPr>
                <w:sz w:val="24"/>
              </w:rPr>
              <w:t>管理局</w:t>
            </w:r>
          </w:p>
        </w:tc>
        <w:tc>
          <w:tcPr>
            <w:tcW w:w="2090" w:type="pct"/>
            <w:shd w:val="clear" w:color="auto" w:fill="auto"/>
            <w:vAlign w:val="center"/>
          </w:tcPr>
          <w:p w:rsidR="00200277" w:rsidRPr="00E86498" w:rsidRDefault="00200277" w:rsidP="009F1716">
            <w:pPr>
              <w:spacing w:line="340" w:lineRule="exact"/>
              <w:ind w:firstLineChars="0" w:firstLine="0"/>
              <w:rPr>
                <w:rFonts w:ascii="仿宋_GB2312" w:hAnsi="宋体"/>
                <w:sz w:val="24"/>
              </w:rPr>
            </w:pPr>
            <w:r w:rsidRPr="00E86498">
              <w:rPr>
                <w:rFonts w:ascii="仿宋_GB2312" w:hAnsi="宋体" w:hint="eastAsia"/>
                <w:sz w:val="24"/>
              </w:rPr>
              <w:t>负责搜集与生产安全事故原因及过程有关的信息资料，承担在职权范围内组织生产安全事故的调查、分析、定性、处理工作。</w:t>
            </w:r>
          </w:p>
        </w:tc>
      </w:tr>
      <w:tr w:rsidR="00200277" w:rsidRPr="00E86498" w:rsidTr="009F1716">
        <w:trPr>
          <w:trHeight w:val="340"/>
          <w:jc w:val="center"/>
        </w:trPr>
        <w:tc>
          <w:tcPr>
            <w:tcW w:w="428" w:type="pct"/>
            <w:vMerge/>
            <w:shd w:val="clear" w:color="auto" w:fill="auto"/>
            <w:vAlign w:val="center"/>
          </w:tcPr>
          <w:p w:rsidR="00200277" w:rsidRPr="00E86498" w:rsidRDefault="00200277" w:rsidP="009F1716">
            <w:pPr>
              <w:spacing w:line="340" w:lineRule="exact"/>
              <w:ind w:firstLineChars="0" w:firstLine="0"/>
              <w:jc w:val="center"/>
              <w:rPr>
                <w:rFonts w:ascii="仿宋_GB2312"/>
                <w:sz w:val="24"/>
              </w:rPr>
            </w:pPr>
          </w:p>
        </w:tc>
        <w:tc>
          <w:tcPr>
            <w:tcW w:w="676" w:type="pct"/>
            <w:vMerge/>
            <w:shd w:val="clear" w:color="auto" w:fill="auto"/>
            <w:vAlign w:val="center"/>
          </w:tcPr>
          <w:p w:rsidR="00200277" w:rsidRPr="00E86498" w:rsidRDefault="00200277" w:rsidP="009F1716">
            <w:pPr>
              <w:spacing w:line="340" w:lineRule="exact"/>
              <w:ind w:firstLineChars="0" w:firstLine="0"/>
              <w:jc w:val="center"/>
              <w:rPr>
                <w:rFonts w:ascii="仿宋_GB2312"/>
                <w:sz w:val="24"/>
              </w:rPr>
            </w:pPr>
          </w:p>
        </w:tc>
        <w:tc>
          <w:tcPr>
            <w:tcW w:w="644" w:type="pct"/>
            <w:vMerge/>
            <w:shd w:val="clear" w:color="auto" w:fill="auto"/>
            <w:vAlign w:val="center"/>
          </w:tcPr>
          <w:p w:rsidR="00200277" w:rsidRPr="00E86498" w:rsidRDefault="00200277" w:rsidP="009F1716">
            <w:pPr>
              <w:spacing w:line="340" w:lineRule="exact"/>
              <w:ind w:firstLineChars="0" w:firstLine="0"/>
              <w:jc w:val="center"/>
              <w:rPr>
                <w:rFonts w:ascii="仿宋_GB2312"/>
                <w:sz w:val="24"/>
              </w:rPr>
            </w:pPr>
          </w:p>
        </w:tc>
        <w:tc>
          <w:tcPr>
            <w:tcW w:w="1162" w:type="pct"/>
            <w:shd w:val="clear" w:color="auto" w:fill="auto"/>
            <w:vAlign w:val="center"/>
          </w:tcPr>
          <w:p w:rsidR="00200277" w:rsidRPr="00E86498" w:rsidRDefault="00200277" w:rsidP="009F1716">
            <w:pPr>
              <w:autoSpaceDE w:val="0"/>
              <w:autoSpaceDN w:val="0"/>
              <w:adjustRightInd w:val="0"/>
              <w:spacing w:line="340" w:lineRule="exact"/>
              <w:ind w:firstLineChars="0" w:firstLine="0"/>
              <w:rPr>
                <w:rFonts w:ascii="仿宋_GB2312" w:hAnsi="宋体"/>
                <w:sz w:val="24"/>
              </w:rPr>
            </w:pPr>
            <w:r w:rsidRPr="00E86498">
              <w:rPr>
                <w:rFonts w:ascii="仿宋_GB2312" w:hAnsi="宋体" w:hint="eastAsia"/>
                <w:sz w:val="24"/>
              </w:rPr>
              <w:t>区公安分局</w:t>
            </w:r>
          </w:p>
        </w:tc>
        <w:tc>
          <w:tcPr>
            <w:tcW w:w="2090" w:type="pct"/>
            <w:shd w:val="clear" w:color="auto" w:fill="auto"/>
            <w:vAlign w:val="center"/>
          </w:tcPr>
          <w:p w:rsidR="00200277" w:rsidRPr="00E86498" w:rsidRDefault="00200277" w:rsidP="009F1716">
            <w:pPr>
              <w:spacing w:line="340" w:lineRule="exact"/>
              <w:ind w:firstLineChars="0" w:firstLine="0"/>
              <w:rPr>
                <w:rFonts w:ascii="仿宋_GB2312" w:hAnsi="宋体"/>
                <w:sz w:val="24"/>
              </w:rPr>
            </w:pPr>
            <w:r w:rsidRPr="00E86498">
              <w:rPr>
                <w:rFonts w:ascii="仿宋_GB2312" w:hAnsi="宋体" w:hint="eastAsia"/>
                <w:sz w:val="24"/>
              </w:rPr>
              <w:t>负责对突发环境事件中涉及刑事犯罪人员进行立案侦查。</w:t>
            </w:r>
          </w:p>
        </w:tc>
      </w:tr>
      <w:tr w:rsidR="00200277" w:rsidRPr="00E86498" w:rsidTr="009F1716">
        <w:trPr>
          <w:trHeight w:val="340"/>
          <w:jc w:val="center"/>
        </w:trPr>
        <w:tc>
          <w:tcPr>
            <w:tcW w:w="428" w:type="pct"/>
            <w:vMerge/>
            <w:shd w:val="clear" w:color="auto" w:fill="auto"/>
            <w:vAlign w:val="center"/>
          </w:tcPr>
          <w:p w:rsidR="00200277" w:rsidRPr="00E86498" w:rsidRDefault="00200277" w:rsidP="009F1716">
            <w:pPr>
              <w:spacing w:line="340" w:lineRule="exact"/>
              <w:ind w:firstLineChars="0" w:firstLine="0"/>
              <w:jc w:val="center"/>
              <w:rPr>
                <w:rFonts w:ascii="仿宋_GB2312"/>
                <w:sz w:val="24"/>
              </w:rPr>
            </w:pPr>
          </w:p>
        </w:tc>
        <w:tc>
          <w:tcPr>
            <w:tcW w:w="676" w:type="pct"/>
            <w:vMerge/>
            <w:shd w:val="clear" w:color="auto" w:fill="auto"/>
            <w:vAlign w:val="center"/>
          </w:tcPr>
          <w:p w:rsidR="00200277" w:rsidRPr="00E86498" w:rsidRDefault="00200277" w:rsidP="009F1716">
            <w:pPr>
              <w:spacing w:line="340" w:lineRule="exact"/>
              <w:ind w:firstLineChars="0" w:firstLine="0"/>
              <w:jc w:val="center"/>
              <w:rPr>
                <w:rFonts w:ascii="仿宋_GB2312"/>
                <w:sz w:val="24"/>
              </w:rPr>
            </w:pPr>
          </w:p>
        </w:tc>
        <w:tc>
          <w:tcPr>
            <w:tcW w:w="644" w:type="pct"/>
            <w:vMerge/>
            <w:shd w:val="clear" w:color="auto" w:fill="auto"/>
            <w:vAlign w:val="center"/>
          </w:tcPr>
          <w:p w:rsidR="00200277" w:rsidRPr="00E86498" w:rsidRDefault="00200277" w:rsidP="009F1716">
            <w:pPr>
              <w:spacing w:line="340" w:lineRule="exact"/>
              <w:ind w:firstLineChars="0" w:firstLine="0"/>
              <w:jc w:val="center"/>
              <w:rPr>
                <w:rFonts w:ascii="仿宋_GB2312"/>
                <w:sz w:val="24"/>
              </w:rPr>
            </w:pPr>
          </w:p>
        </w:tc>
        <w:tc>
          <w:tcPr>
            <w:tcW w:w="1162" w:type="pct"/>
            <w:shd w:val="clear" w:color="auto" w:fill="auto"/>
            <w:vAlign w:val="center"/>
          </w:tcPr>
          <w:p w:rsidR="00200277" w:rsidRPr="00E86498" w:rsidRDefault="00200277" w:rsidP="009F1716">
            <w:pPr>
              <w:autoSpaceDE w:val="0"/>
              <w:autoSpaceDN w:val="0"/>
              <w:adjustRightInd w:val="0"/>
              <w:spacing w:line="340" w:lineRule="exact"/>
              <w:ind w:firstLineChars="0" w:firstLine="0"/>
              <w:rPr>
                <w:rFonts w:ascii="仿宋_GB2312" w:hAnsi="宋体"/>
                <w:sz w:val="24"/>
              </w:rPr>
            </w:pPr>
            <w:r w:rsidRPr="00E86498">
              <w:rPr>
                <w:rFonts w:ascii="仿宋_GB2312" w:hAnsi="宋体" w:hint="eastAsia"/>
                <w:sz w:val="24"/>
              </w:rPr>
              <w:t>区</w:t>
            </w:r>
            <w:r w:rsidRPr="00E86498">
              <w:rPr>
                <w:rFonts w:ascii="仿宋_GB2312" w:hAnsi="宋体"/>
                <w:sz w:val="24"/>
              </w:rPr>
              <w:t>农业农</w:t>
            </w:r>
            <w:r w:rsidRPr="00E86498">
              <w:rPr>
                <w:rFonts w:ascii="仿宋_GB2312" w:hAnsi="宋体" w:hint="eastAsia"/>
                <w:sz w:val="24"/>
              </w:rPr>
              <w:t>村局</w:t>
            </w:r>
          </w:p>
        </w:tc>
        <w:tc>
          <w:tcPr>
            <w:tcW w:w="2090" w:type="pct"/>
            <w:shd w:val="clear" w:color="auto" w:fill="auto"/>
            <w:vAlign w:val="center"/>
          </w:tcPr>
          <w:p w:rsidR="00200277" w:rsidRPr="00E86498" w:rsidRDefault="00200277" w:rsidP="009F1716">
            <w:pPr>
              <w:spacing w:line="340" w:lineRule="exact"/>
              <w:ind w:firstLineChars="0" w:firstLine="0"/>
              <w:rPr>
                <w:rFonts w:ascii="仿宋_GB2312"/>
                <w:sz w:val="24"/>
              </w:rPr>
            </w:pPr>
            <w:r w:rsidRPr="00E86498">
              <w:rPr>
                <w:rFonts w:ascii="仿宋_GB2312" w:hAnsi="宋体" w:hint="eastAsia"/>
                <w:sz w:val="24"/>
              </w:rPr>
              <w:t>参与</w:t>
            </w:r>
            <w:r w:rsidRPr="00E86498">
              <w:rPr>
                <w:rFonts w:ascii="仿宋_GB2312" w:hAnsi="宋体"/>
                <w:sz w:val="24"/>
              </w:rPr>
              <w:t>突发水环境污染</w:t>
            </w:r>
            <w:r w:rsidRPr="00E86498">
              <w:rPr>
                <w:rFonts w:ascii="仿宋_GB2312" w:hAnsi="宋体" w:hint="eastAsia"/>
                <w:sz w:val="24"/>
              </w:rPr>
              <w:t>事件</w:t>
            </w:r>
            <w:r w:rsidRPr="00E86498">
              <w:rPr>
                <w:rFonts w:ascii="仿宋_GB2312" w:hAnsi="宋体"/>
                <w:sz w:val="24"/>
              </w:rPr>
              <w:t>的调查</w:t>
            </w:r>
            <w:r w:rsidRPr="00E86498">
              <w:rPr>
                <w:rFonts w:ascii="仿宋_GB2312" w:hAnsi="宋体" w:hint="eastAsia"/>
                <w:sz w:val="24"/>
              </w:rPr>
              <w:t>，配合提供突发</w:t>
            </w:r>
            <w:r w:rsidRPr="00E86498">
              <w:rPr>
                <w:rFonts w:ascii="仿宋_GB2312" w:hAnsi="宋体"/>
                <w:sz w:val="24"/>
              </w:rPr>
              <w:t>水环境污染</w:t>
            </w:r>
            <w:r w:rsidRPr="00E86498">
              <w:rPr>
                <w:rFonts w:ascii="仿宋_GB2312" w:hAnsi="宋体" w:hint="eastAsia"/>
                <w:sz w:val="24"/>
              </w:rPr>
              <w:t>事件</w:t>
            </w:r>
            <w:r w:rsidRPr="00E86498">
              <w:rPr>
                <w:rFonts w:ascii="仿宋_GB2312" w:hAnsi="宋体"/>
                <w:sz w:val="24"/>
              </w:rPr>
              <w:t>涉及河流的信息</w:t>
            </w:r>
            <w:r w:rsidRPr="00E86498">
              <w:rPr>
                <w:rFonts w:ascii="仿宋_GB2312" w:hAnsi="宋体" w:hint="eastAsia"/>
                <w:sz w:val="24"/>
              </w:rPr>
              <w:t>。负责</w:t>
            </w:r>
            <w:r w:rsidRPr="00E86498">
              <w:rPr>
                <w:rFonts w:ascii="仿宋_GB2312" w:hAnsi="宋体"/>
                <w:sz w:val="24"/>
              </w:rPr>
              <w:t>组织开展突发环境事件对农业生产造成危害的调查和评估工作。</w:t>
            </w:r>
          </w:p>
        </w:tc>
      </w:tr>
      <w:tr w:rsidR="00200277" w:rsidRPr="00E86498" w:rsidTr="009F1716">
        <w:trPr>
          <w:trHeight w:val="340"/>
          <w:jc w:val="center"/>
        </w:trPr>
        <w:tc>
          <w:tcPr>
            <w:tcW w:w="428" w:type="pct"/>
            <w:vMerge/>
            <w:shd w:val="clear" w:color="auto" w:fill="auto"/>
            <w:vAlign w:val="center"/>
          </w:tcPr>
          <w:p w:rsidR="00200277" w:rsidRPr="00E86498" w:rsidRDefault="00200277" w:rsidP="009F1716">
            <w:pPr>
              <w:spacing w:line="340" w:lineRule="exact"/>
              <w:ind w:firstLineChars="0" w:firstLine="0"/>
              <w:jc w:val="center"/>
              <w:rPr>
                <w:rFonts w:ascii="仿宋_GB2312"/>
                <w:sz w:val="24"/>
              </w:rPr>
            </w:pPr>
          </w:p>
        </w:tc>
        <w:tc>
          <w:tcPr>
            <w:tcW w:w="676" w:type="pct"/>
            <w:vMerge/>
            <w:shd w:val="clear" w:color="auto" w:fill="auto"/>
            <w:vAlign w:val="center"/>
          </w:tcPr>
          <w:p w:rsidR="00200277" w:rsidRPr="00E86498" w:rsidRDefault="00200277" w:rsidP="009F1716">
            <w:pPr>
              <w:spacing w:line="340" w:lineRule="exact"/>
              <w:ind w:firstLineChars="0" w:firstLine="0"/>
              <w:jc w:val="center"/>
              <w:rPr>
                <w:rFonts w:ascii="仿宋_GB2312"/>
                <w:sz w:val="24"/>
              </w:rPr>
            </w:pPr>
          </w:p>
        </w:tc>
        <w:tc>
          <w:tcPr>
            <w:tcW w:w="644" w:type="pct"/>
            <w:vMerge/>
            <w:shd w:val="clear" w:color="auto" w:fill="auto"/>
            <w:vAlign w:val="center"/>
          </w:tcPr>
          <w:p w:rsidR="00200277" w:rsidRPr="00E86498" w:rsidRDefault="00200277" w:rsidP="009F1716">
            <w:pPr>
              <w:spacing w:line="340" w:lineRule="exact"/>
              <w:ind w:firstLineChars="0" w:firstLine="0"/>
              <w:jc w:val="center"/>
              <w:rPr>
                <w:rFonts w:ascii="仿宋_GB2312"/>
                <w:sz w:val="24"/>
              </w:rPr>
            </w:pPr>
          </w:p>
        </w:tc>
        <w:tc>
          <w:tcPr>
            <w:tcW w:w="1162" w:type="pct"/>
            <w:shd w:val="clear" w:color="auto" w:fill="auto"/>
            <w:vAlign w:val="center"/>
          </w:tcPr>
          <w:p w:rsidR="00200277" w:rsidRPr="00E86498" w:rsidRDefault="00200277" w:rsidP="009F1716">
            <w:pPr>
              <w:autoSpaceDE w:val="0"/>
              <w:autoSpaceDN w:val="0"/>
              <w:adjustRightInd w:val="0"/>
              <w:spacing w:line="350" w:lineRule="exact"/>
              <w:ind w:firstLineChars="0" w:firstLine="0"/>
              <w:rPr>
                <w:rFonts w:ascii="仿宋_GB2312" w:hAnsi="宋体"/>
                <w:sz w:val="24"/>
              </w:rPr>
            </w:pPr>
            <w:r w:rsidRPr="00E86498">
              <w:rPr>
                <w:rFonts w:ascii="仿宋_GB2312" w:hAnsi="宋体" w:hint="eastAsia"/>
                <w:spacing w:val="-14"/>
                <w:sz w:val="24"/>
              </w:rPr>
              <w:t>区住房和城乡建设局</w:t>
            </w:r>
          </w:p>
        </w:tc>
        <w:tc>
          <w:tcPr>
            <w:tcW w:w="2090" w:type="pct"/>
            <w:shd w:val="clear" w:color="auto" w:fill="auto"/>
            <w:vAlign w:val="center"/>
          </w:tcPr>
          <w:p w:rsidR="00200277" w:rsidRPr="00E86498" w:rsidRDefault="00200277" w:rsidP="009F1716">
            <w:pPr>
              <w:spacing w:line="340" w:lineRule="exact"/>
              <w:ind w:firstLineChars="0" w:firstLine="0"/>
              <w:rPr>
                <w:rFonts w:ascii="仿宋_GB2312"/>
                <w:sz w:val="24"/>
              </w:rPr>
            </w:pPr>
            <w:r w:rsidRPr="00E86498">
              <w:rPr>
                <w:rFonts w:ascii="仿宋_GB2312" w:hAnsi="宋体"/>
                <w:sz w:val="24"/>
              </w:rPr>
              <w:t>负责提供市政、建筑等工程技术资料</w:t>
            </w:r>
            <w:r w:rsidRPr="00E86498">
              <w:rPr>
                <w:rFonts w:ascii="仿宋_GB2312" w:hAnsi="宋体" w:hint="eastAsia"/>
                <w:sz w:val="24"/>
              </w:rPr>
              <w:t>支持</w:t>
            </w:r>
            <w:r w:rsidRPr="00E86498">
              <w:rPr>
                <w:rFonts w:ascii="仿宋_GB2312" w:hAnsi="宋体"/>
                <w:sz w:val="24"/>
              </w:rPr>
              <w:t>。</w:t>
            </w:r>
          </w:p>
        </w:tc>
      </w:tr>
      <w:tr w:rsidR="00200277" w:rsidRPr="00E86498" w:rsidTr="009F1716">
        <w:trPr>
          <w:trHeight w:val="340"/>
          <w:jc w:val="center"/>
        </w:trPr>
        <w:tc>
          <w:tcPr>
            <w:tcW w:w="428" w:type="pct"/>
            <w:vMerge/>
            <w:shd w:val="clear" w:color="auto" w:fill="auto"/>
            <w:vAlign w:val="center"/>
          </w:tcPr>
          <w:p w:rsidR="00200277" w:rsidRPr="00E86498" w:rsidRDefault="00200277" w:rsidP="009F1716">
            <w:pPr>
              <w:spacing w:line="340" w:lineRule="exact"/>
              <w:ind w:firstLineChars="0" w:firstLine="0"/>
              <w:jc w:val="center"/>
              <w:rPr>
                <w:rFonts w:ascii="仿宋_GB2312"/>
                <w:sz w:val="24"/>
              </w:rPr>
            </w:pPr>
          </w:p>
        </w:tc>
        <w:tc>
          <w:tcPr>
            <w:tcW w:w="676" w:type="pct"/>
            <w:vMerge/>
            <w:shd w:val="clear" w:color="auto" w:fill="auto"/>
            <w:vAlign w:val="center"/>
          </w:tcPr>
          <w:p w:rsidR="00200277" w:rsidRPr="00E86498" w:rsidRDefault="00200277" w:rsidP="009F1716">
            <w:pPr>
              <w:spacing w:line="340" w:lineRule="exact"/>
              <w:ind w:firstLineChars="0" w:firstLine="0"/>
              <w:jc w:val="center"/>
              <w:rPr>
                <w:rFonts w:ascii="仿宋_GB2312"/>
                <w:sz w:val="24"/>
              </w:rPr>
            </w:pPr>
          </w:p>
        </w:tc>
        <w:tc>
          <w:tcPr>
            <w:tcW w:w="644" w:type="pct"/>
            <w:vMerge/>
            <w:shd w:val="clear" w:color="auto" w:fill="auto"/>
            <w:vAlign w:val="center"/>
          </w:tcPr>
          <w:p w:rsidR="00200277" w:rsidRPr="00E86498" w:rsidRDefault="00200277" w:rsidP="009F1716">
            <w:pPr>
              <w:spacing w:line="340" w:lineRule="exact"/>
              <w:ind w:firstLineChars="0" w:firstLine="0"/>
              <w:jc w:val="center"/>
              <w:rPr>
                <w:rFonts w:ascii="仿宋_GB2312"/>
                <w:sz w:val="24"/>
              </w:rPr>
            </w:pPr>
          </w:p>
        </w:tc>
        <w:tc>
          <w:tcPr>
            <w:tcW w:w="1162" w:type="pct"/>
            <w:shd w:val="clear" w:color="auto" w:fill="auto"/>
            <w:vAlign w:val="center"/>
          </w:tcPr>
          <w:p w:rsidR="00200277" w:rsidRPr="00E86498" w:rsidRDefault="00200277" w:rsidP="009F1716">
            <w:pPr>
              <w:spacing w:line="340" w:lineRule="exact"/>
              <w:ind w:firstLineChars="0" w:firstLine="0"/>
              <w:rPr>
                <w:rFonts w:ascii="仿宋_GB2312"/>
                <w:sz w:val="24"/>
              </w:rPr>
            </w:pPr>
            <w:r w:rsidRPr="00E86498">
              <w:rPr>
                <w:rFonts w:ascii="仿宋_GB2312" w:hint="eastAsia"/>
                <w:sz w:val="24"/>
              </w:rPr>
              <w:t>区自然资源和规划分局</w:t>
            </w:r>
          </w:p>
        </w:tc>
        <w:tc>
          <w:tcPr>
            <w:tcW w:w="2090" w:type="pct"/>
            <w:shd w:val="clear" w:color="auto" w:fill="auto"/>
            <w:vAlign w:val="center"/>
          </w:tcPr>
          <w:p w:rsidR="00200277" w:rsidRPr="00E86498" w:rsidRDefault="00200277" w:rsidP="009F1716">
            <w:pPr>
              <w:spacing w:line="340" w:lineRule="exact"/>
              <w:ind w:firstLineChars="0" w:firstLine="0"/>
              <w:rPr>
                <w:rFonts w:ascii="仿宋_GB2312"/>
                <w:sz w:val="24"/>
              </w:rPr>
            </w:pPr>
            <w:r w:rsidRPr="00E86498">
              <w:rPr>
                <w:rFonts w:ascii="仿宋_GB2312" w:hint="eastAsia"/>
                <w:sz w:val="24"/>
              </w:rPr>
              <w:t>负责</w:t>
            </w:r>
            <w:r w:rsidRPr="00E86498">
              <w:rPr>
                <w:rFonts w:ascii="仿宋_GB2312"/>
                <w:sz w:val="24"/>
              </w:rPr>
              <w:t>协助</w:t>
            </w:r>
            <w:r w:rsidRPr="00E86498">
              <w:rPr>
                <w:rFonts w:ascii="仿宋_GB2312" w:hint="eastAsia"/>
                <w:sz w:val="24"/>
              </w:rPr>
              <w:t>地质</w:t>
            </w:r>
            <w:r w:rsidRPr="00E86498">
              <w:rPr>
                <w:rFonts w:ascii="仿宋_GB2312"/>
                <w:sz w:val="24"/>
              </w:rPr>
              <w:t>环境、山体生态突发环境事件的</w:t>
            </w:r>
            <w:r w:rsidRPr="00E86498">
              <w:rPr>
                <w:rFonts w:ascii="仿宋_GB2312" w:hint="eastAsia"/>
                <w:sz w:val="24"/>
              </w:rPr>
              <w:t>调查</w:t>
            </w:r>
            <w:r w:rsidRPr="00E86498">
              <w:rPr>
                <w:rFonts w:ascii="仿宋_GB2312"/>
                <w:sz w:val="24"/>
              </w:rPr>
              <w:t>评估工作。</w:t>
            </w:r>
          </w:p>
        </w:tc>
      </w:tr>
      <w:tr w:rsidR="00200277" w:rsidRPr="00E86498" w:rsidTr="009F1716">
        <w:trPr>
          <w:trHeight w:val="340"/>
          <w:jc w:val="center"/>
        </w:trPr>
        <w:tc>
          <w:tcPr>
            <w:tcW w:w="428" w:type="pct"/>
            <w:vMerge/>
            <w:shd w:val="clear" w:color="auto" w:fill="auto"/>
            <w:vAlign w:val="center"/>
          </w:tcPr>
          <w:p w:rsidR="00200277" w:rsidRPr="00E86498" w:rsidRDefault="00200277" w:rsidP="009F1716">
            <w:pPr>
              <w:spacing w:line="340" w:lineRule="exact"/>
              <w:ind w:firstLineChars="0" w:firstLine="0"/>
              <w:jc w:val="center"/>
              <w:rPr>
                <w:rFonts w:ascii="仿宋_GB2312"/>
                <w:sz w:val="24"/>
              </w:rPr>
            </w:pPr>
          </w:p>
        </w:tc>
        <w:tc>
          <w:tcPr>
            <w:tcW w:w="676" w:type="pct"/>
            <w:shd w:val="clear" w:color="auto" w:fill="auto"/>
            <w:vAlign w:val="center"/>
          </w:tcPr>
          <w:p w:rsidR="00200277" w:rsidRDefault="00200277" w:rsidP="009F1716">
            <w:pPr>
              <w:spacing w:line="340" w:lineRule="exact"/>
              <w:ind w:firstLineChars="0" w:firstLine="0"/>
              <w:jc w:val="center"/>
              <w:rPr>
                <w:rFonts w:ascii="仿宋_GB2312"/>
                <w:sz w:val="24"/>
              </w:rPr>
            </w:pPr>
            <w:r w:rsidRPr="00E86498">
              <w:rPr>
                <w:rFonts w:ascii="仿宋_GB2312" w:hint="eastAsia"/>
                <w:sz w:val="24"/>
              </w:rPr>
              <w:t>社会</w:t>
            </w:r>
          </w:p>
          <w:p w:rsidR="00200277" w:rsidRPr="00E86498" w:rsidRDefault="00200277" w:rsidP="009F1716">
            <w:pPr>
              <w:spacing w:line="340" w:lineRule="exact"/>
              <w:ind w:firstLineChars="0" w:firstLine="0"/>
              <w:jc w:val="center"/>
              <w:rPr>
                <w:rFonts w:ascii="仿宋_GB2312"/>
                <w:sz w:val="24"/>
              </w:rPr>
            </w:pPr>
            <w:r w:rsidRPr="00E86498">
              <w:rPr>
                <w:rFonts w:ascii="仿宋_GB2312"/>
                <w:sz w:val="24"/>
              </w:rPr>
              <w:t>维稳组</w:t>
            </w:r>
          </w:p>
        </w:tc>
        <w:tc>
          <w:tcPr>
            <w:tcW w:w="644" w:type="pct"/>
            <w:shd w:val="clear" w:color="auto" w:fill="auto"/>
            <w:vAlign w:val="center"/>
          </w:tcPr>
          <w:p w:rsidR="00200277" w:rsidRPr="00E86498" w:rsidRDefault="00200277" w:rsidP="009F1716">
            <w:pPr>
              <w:spacing w:line="340" w:lineRule="exact"/>
              <w:ind w:firstLineChars="0" w:firstLine="0"/>
              <w:jc w:val="center"/>
              <w:rPr>
                <w:rFonts w:ascii="仿宋_GB2312"/>
                <w:sz w:val="24"/>
              </w:rPr>
            </w:pPr>
            <w:r w:rsidRPr="00E86498">
              <w:rPr>
                <w:rFonts w:ascii="仿宋_GB2312" w:hint="eastAsia"/>
                <w:sz w:val="24"/>
              </w:rPr>
              <w:t>/</w:t>
            </w:r>
          </w:p>
        </w:tc>
        <w:tc>
          <w:tcPr>
            <w:tcW w:w="1162" w:type="pct"/>
            <w:shd w:val="clear" w:color="auto" w:fill="auto"/>
            <w:vAlign w:val="center"/>
          </w:tcPr>
          <w:p w:rsidR="00200277" w:rsidRPr="00E86498" w:rsidRDefault="00200277" w:rsidP="009F1716">
            <w:pPr>
              <w:spacing w:line="340" w:lineRule="exact"/>
              <w:ind w:firstLineChars="0" w:firstLine="0"/>
              <w:rPr>
                <w:rFonts w:ascii="仿宋_GB2312"/>
                <w:sz w:val="24"/>
              </w:rPr>
            </w:pPr>
            <w:r w:rsidRPr="00E86498">
              <w:rPr>
                <w:rFonts w:ascii="仿宋_GB2312"/>
                <w:sz w:val="24"/>
              </w:rPr>
              <w:t>由</w:t>
            </w:r>
            <w:r w:rsidRPr="00E86498">
              <w:rPr>
                <w:rFonts w:ascii="仿宋_GB2312" w:hint="eastAsia"/>
                <w:sz w:val="24"/>
              </w:rPr>
              <w:t>区</w:t>
            </w:r>
            <w:r w:rsidRPr="00E86498">
              <w:rPr>
                <w:rFonts w:ascii="仿宋_GB2312"/>
                <w:sz w:val="24"/>
              </w:rPr>
              <w:t>公安分局牵头</w:t>
            </w:r>
            <w:r w:rsidRPr="00E86498">
              <w:rPr>
                <w:rFonts w:ascii="仿宋_GB2312" w:hint="eastAsia"/>
                <w:sz w:val="24"/>
              </w:rPr>
              <w:t>，</w:t>
            </w:r>
            <w:r w:rsidRPr="00E86498">
              <w:rPr>
                <w:rFonts w:ascii="仿宋_GB2312"/>
                <w:sz w:val="24"/>
              </w:rPr>
              <w:t>由</w:t>
            </w:r>
            <w:r w:rsidRPr="00E86498">
              <w:rPr>
                <w:rFonts w:ascii="仿宋_GB2312" w:hint="eastAsia"/>
                <w:sz w:val="24"/>
              </w:rPr>
              <w:t>高新区（新北）生态环境局等部门及事发地人民政府组成。</w:t>
            </w:r>
          </w:p>
        </w:tc>
        <w:tc>
          <w:tcPr>
            <w:tcW w:w="2090" w:type="pct"/>
            <w:shd w:val="clear" w:color="auto" w:fill="auto"/>
            <w:vAlign w:val="center"/>
          </w:tcPr>
          <w:p w:rsidR="00200277" w:rsidRPr="00E86498" w:rsidRDefault="00200277" w:rsidP="009F1716">
            <w:pPr>
              <w:spacing w:line="340" w:lineRule="exact"/>
              <w:ind w:firstLineChars="0" w:firstLine="0"/>
              <w:rPr>
                <w:rFonts w:ascii="仿宋_GB2312"/>
                <w:sz w:val="24"/>
              </w:rPr>
            </w:pPr>
            <w:r w:rsidRPr="00E86498">
              <w:rPr>
                <w:rFonts w:ascii="仿宋_GB2312" w:hint="eastAsia"/>
                <w:sz w:val="24"/>
              </w:rPr>
              <w:t>负责加强影响地区社会治安管理，严厉打击借机传播谣言、哄抢物资等违法犯罪行为；加强转移人员安置点、救灾物资存放点等重点地区治安管控；做好受影响人员与涉事单位、政府及有关部门矛盾纠纷化解和法律服务工作，防止出现群体性事件，维护社会稳定，对发生的群体性时间，组织专业力量稳妥处置；加强对重要生活必需品等商品的市场监管和调控，打击囤积居奇行为。</w:t>
            </w:r>
          </w:p>
        </w:tc>
      </w:tr>
    </w:tbl>
    <w:p w:rsidR="00200277" w:rsidRDefault="00200277" w:rsidP="00200277">
      <w:pPr>
        <w:spacing w:line="400" w:lineRule="exact"/>
        <w:ind w:firstLineChars="0" w:firstLine="0"/>
        <w:jc w:val="left"/>
        <w:outlineLvl w:val="1"/>
      </w:pPr>
      <w:r w:rsidRPr="00C678A3">
        <w:t xml:space="preserve"> </w:t>
      </w:r>
      <w:bookmarkStart w:id="115" w:name="_Toc50454955"/>
      <w:bookmarkEnd w:id="113"/>
      <w:bookmarkEnd w:id="114"/>
    </w:p>
    <w:p w:rsidR="00200277" w:rsidRDefault="00200277" w:rsidP="00200277">
      <w:pPr>
        <w:spacing w:line="400" w:lineRule="exact"/>
        <w:ind w:firstLineChars="0" w:firstLine="0"/>
        <w:jc w:val="left"/>
        <w:outlineLvl w:val="1"/>
        <w:rPr>
          <w:rFonts w:ascii="黑体" w:eastAsia="黑体" w:hAnsi="黑体"/>
          <w:bCs/>
          <w:szCs w:val="32"/>
        </w:rPr>
      </w:pPr>
      <w:r>
        <w:br w:type="page"/>
      </w:r>
      <w:r w:rsidRPr="0035189B">
        <w:rPr>
          <w:rFonts w:ascii="黑体" w:eastAsia="黑体" w:hAnsi="黑体" w:hint="eastAsia"/>
          <w:bCs/>
          <w:szCs w:val="32"/>
        </w:rPr>
        <w:lastRenderedPageBreak/>
        <w:t>附件</w:t>
      </w:r>
      <w:r w:rsidRPr="0035189B">
        <w:rPr>
          <w:rFonts w:ascii="黑体" w:eastAsia="黑体" w:hAnsi="黑体"/>
          <w:bCs/>
          <w:szCs w:val="32"/>
        </w:rPr>
        <w:t>4</w:t>
      </w:r>
    </w:p>
    <w:p w:rsidR="00200277" w:rsidRPr="0035189B" w:rsidRDefault="00200277" w:rsidP="00200277">
      <w:pPr>
        <w:spacing w:line="400" w:lineRule="exact"/>
        <w:ind w:firstLineChars="0" w:firstLine="632"/>
        <w:jc w:val="left"/>
        <w:outlineLvl w:val="1"/>
        <w:rPr>
          <w:rFonts w:ascii="黑体" w:eastAsia="黑体" w:hAnsi="黑体"/>
          <w:bCs/>
          <w:szCs w:val="32"/>
        </w:rPr>
      </w:pPr>
    </w:p>
    <w:p w:rsidR="00200277" w:rsidRPr="0035189B" w:rsidRDefault="00200277" w:rsidP="00200277">
      <w:pPr>
        <w:spacing w:line="560" w:lineRule="exact"/>
        <w:ind w:firstLineChars="0" w:firstLine="0"/>
        <w:jc w:val="center"/>
        <w:rPr>
          <w:rFonts w:ascii="方正小标宋简体" w:eastAsia="方正小标宋简体"/>
          <w:bCs/>
          <w:sz w:val="44"/>
          <w:szCs w:val="44"/>
        </w:rPr>
      </w:pPr>
      <w:r>
        <w:rPr>
          <w:rFonts w:ascii="方正小标宋简体" w:eastAsia="方正小标宋简体" w:hint="eastAsia"/>
          <w:bCs/>
          <w:noProof/>
          <w:sz w:val="44"/>
          <w:szCs w:val="44"/>
        </w:rPr>
        <w:drawing>
          <wp:anchor distT="0" distB="0" distL="114300" distR="114300" simplePos="0" relativeHeight="251660288" behindDoc="0" locked="0" layoutInCell="1" allowOverlap="1">
            <wp:simplePos x="0" y="0"/>
            <wp:positionH relativeFrom="margin">
              <wp:posOffset>147955</wp:posOffset>
            </wp:positionH>
            <wp:positionV relativeFrom="margin">
              <wp:posOffset>1068705</wp:posOffset>
            </wp:positionV>
            <wp:extent cx="5476875" cy="6857365"/>
            <wp:effectExtent l="19050" t="0" r="9525" b="0"/>
            <wp:wrapSquare wrapText="bothSides"/>
            <wp:docPr id="2" name="图片 2" descr="20200903102256582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00903102256582_0001"/>
                    <pic:cNvPicPr>
                      <a:picLocks noChangeAspect="1" noChangeArrowheads="1"/>
                    </pic:cNvPicPr>
                  </pic:nvPicPr>
                  <pic:blipFill>
                    <a:blip r:embed="rId7" cstate="print"/>
                    <a:srcRect l="11798" t="8228" b="13579"/>
                    <a:stretch>
                      <a:fillRect/>
                    </a:stretch>
                  </pic:blipFill>
                  <pic:spPr bwMode="auto">
                    <a:xfrm>
                      <a:off x="0" y="0"/>
                      <a:ext cx="5476875" cy="6857365"/>
                    </a:xfrm>
                    <a:prstGeom prst="rect">
                      <a:avLst/>
                    </a:prstGeom>
                    <a:noFill/>
                    <a:ln w="9525">
                      <a:noFill/>
                      <a:miter lim="800000"/>
                      <a:headEnd/>
                      <a:tailEnd/>
                    </a:ln>
                  </pic:spPr>
                </pic:pic>
              </a:graphicData>
            </a:graphic>
          </wp:anchor>
        </w:drawing>
      </w:r>
      <w:r w:rsidRPr="0035189B">
        <w:rPr>
          <w:rFonts w:ascii="方正小标宋简体" w:eastAsia="方正小标宋简体" w:hint="eastAsia"/>
          <w:bCs/>
          <w:sz w:val="44"/>
          <w:szCs w:val="44"/>
        </w:rPr>
        <w:t>预案评审专家组意见</w:t>
      </w:r>
      <w:bookmarkEnd w:id="115"/>
    </w:p>
    <w:p w:rsidR="00A368BB" w:rsidRPr="00200277" w:rsidRDefault="00A368BB" w:rsidP="00200277">
      <w:pPr>
        <w:spacing w:line="560" w:lineRule="exact"/>
        <w:ind w:firstLineChars="0" w:firstLine="0"/>
        <w:rPr>
          <w:rFonts w:ascii="仿宋_GB2312" w:hAnsi="Calibri" w:cs="仿宋_GB2312"/>
          <w:szCs w:val="32"/>
        </w:rPr>
      </w:pPr>
    </w:p>
    <w:sectPr w:rsidR="00A368BB" w:rsidRPr="00200277" w:rsidSect="00A368B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A20" w:rsidRDefault="00A73A20" w:rsidP="005867DD">
      <w:pPr>
        <w:ind w:firstLine="640"/>
      </w:pPr>
      <w:r>
        <w:separator/>
      </w:r>
    </w:p>
  </w:endnote>
  <w:endnote w:type="continuationSeparator" w:id="1">
    <w:p w:rsidR="00A73A20" w:rsidRDefault="00A73A20" w:rsidP="005867DD">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20309000000000000"/>
    <w:charset w:val="88"/>
    <w:family w:val="modern"/>
    <w:pitch w:val="fixed"/>
    <w:sig w:usb0="00000003"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20300000000000000"/>
    <w:charset w:val="88"/>
    <w:family w:val="roman"/>
    <w:pitch w:val="variable"/>
    <w:sig w:usb0="00000003" w:usb1="080E0000"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汉鼎简大宋">
    <w:altName w:val="宋体"/>
    <w:charset w:val="86"/>
    <w:family w:val="modern"/>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方正黑体简体">
    <w:altName w:val="黑体"/>
    <w:charset w:val="86"/>
    <w:family w:val="script"/>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汉仪仿宋简">
    <w:altName w:val="宋体"/>
    <w:charset w:val="86"/>
    <w:family w:val="auto"/>
    <w:pitch w:val="default"/>
    <w:sig w:usb0="00000000" w:usb1="00000000" w:usb2="00000012"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7DD" w:rsidRDefault="005867DD" w:rsidP="005867DD">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7DD" w:rsidRDefault="005867DD" w:rsidP="005867DD">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7DD" w:rsidRDefault="005867DD" w:rsidP="005867DD">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A20" w:rsidRDefault="00A73A20" w:rsidP="005867DD">
      <w:pPr>
        <w:ind w:firstLine="640"/>
      </w:pPr>
      <w:r>
        <w:separator/>
      </w:r>
    </w:p>
  </w:footnote>
  <w:footnote w:type="continuationSeparator" w:id="1">
    <w:p w:rsidR="00A73A20" w:rsidRDefault="00A73A20" w:rsidP="005867DD">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7DD" w:rsidRDefault="005867DD" w:rsidP="005867DD">
    <w:pPr>
      <w:pStyle w:val="aa"/>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7DD" w:rsidRDefault="005867DD" w:rsidP="005867DD">
    <w:pPr>
      <w:pStyle w:val="aa"/>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7DD" w:rsidRDefault="005867DD" w:rsidP="005867DD">
    <w:pPr>
      <w:pStyle w:val="aa"/>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C733FE"/>
    <w:multiLevelType w:val="singleLevel"/>
    <w:tmpl w:val="D5C733FE"/>
    <w:lvl w:ilvl="0">
      <w:start w:val="3"/>
      <w:numFmt w:val="chineseCounting"/>
      <w:suff w:val="nothing"/>
      <w:lvlText w:val="（%1）"/>
      <w:lvlJc w:val="left"/>
      <w:rPr>
        <w:rFonts w:hint="eastAsia"/>
      </w:rPr>
    </w:lvl>
  </w:abstractNum>
  <w:abstractNum w:abstractNumId="1">
    <w:nsid w:val="D6D518FA"/>
    <w:multiLevelType w:val="singleLevel"/>
    <w:tmpl w:val="D6D518FA"/>
    <w:lvl w:ilvl="0">
      <w:start w:val="5"/>
      <w:numFmt w:val="chineseCounting"/>
      <w:suff w:val="nothing"/>
      <w:lvlText w:val="（%1）"/>
      <w:lvlJc w:val="left"/>
      <w:rPr>
        <w:rFonts w:hint="eastAsia"/>
      </w:rPr>
    </w:lvl>
  </w:abstractNum>
  <w:abstractNum w:abstractNumId="2">
    <w:nsid w:val="FDD52400"/>
    <w:multiLevelType w:val="multilevel"/>
    <w:tmpl w:val="1952B93C"/>
    <w:lvl w:ilvl="0">
      <w:start w:val="1"/>
      <w:numFmt w:val="decimal"/>
      <w:suff w:val="nothing"/>
      <w:lvlText w:val="（%1）"/>
      <w:lvlJc w:val="left"/>
      <w:pPr>
        <w:tabs>
          <w:tab w:val="num" w:pos="0"/>
        </w:tabs>
        <w:ind w:left="0" w:firstLine="402"/>
      </w:pPr>
      <w:rPr>
        <w:rFonts w:ascii="Times New Roman" w:eastAsia="宋体" w:hAnsi="Times New Roman" w:cs="宋体" w:hint="eastAsia"/>
        <w:lang w:val="en-US"/>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
    <w:nsid w:val="1E5F5A54"/>
    <w:multiLevelType w:val="multilevel"/>
    <w:tmpl w:val="1E5F5A54"/>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nsid w:val="2D6E10A8"/>
    <w:multiLevelType w:val="singleLevel"/>
    <w:tmpl w:val="2D6E10A8"/>
    <w:lvl w:ilvl="0">
      <w:start w:val="2"/>
      <w:numFmt w:val="chineseCounting"/>
      <w:suff w:val="nothing"/>
      <w:lvlText w:val="（%1）"/>
      <w:lvlJc w:val="left"/>
      <w:rPr>
        <w:rFonts w:hint="eastAsia"/>
      </w:rPr>
    </w:lvl>
  </w:abstractNum>
  <w:abstractNum w:abstractNumId="5">
    <w:nsid w:val="3A5477AF"/>
    <w:multiLevelType w:val="multilevel"/>
    <w:tmpl w:val="FDD52400"/>
    <w:lvl w:ilvl="0">
      <w:start w:val="1"/>
      <w:numFmt w:val="decimal"/>
      <w:suff w:val="nothing"/>
      <w:lvlText w:val="（%1）"/>
      <w:lvlJc w:val="left"/>
      <w:pPr>
        <w:tabs>
          <w:tab w:val="num" w:pos="0"/>
        </w:tabs>
        <w:ind w:left="0" w:firstLine="402"/>
      </w:pPr>
      <w:rPr>
        <w:rFonts w:ascii="Times New Roman" w:eastAsia="宋体" w:hAnsi="Times New Roman" w:cs="宋体"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6">
    <w:nsid w:val="46BF5AA6"/>
    <w:multiLevelType w:val="multilevel"/>
    <w:tmpl w:val="67D03588"/>
    <w:lvl w:ilvl="0">
      <w:start w:val="1"/>
      <w:numFmt w:val="decimal"/>
      <w:suff w:val="nothing"/>
      <w:lvlText w:val="（%1）"/>
      <w:lvlJc w:val="left"/>
      <w:pPr>
        <w:tabs>
          <w:tab w:val="num" w:pos="0"/>
        </w:tabs>
        <w:ind w:left="0" w:firstLine="402"/>
      </w:pPr>
      <w:rPr>
        <w:rFonts w:ascii="Times New Roman" w:eastAsia="宋体" w:hAnsi="Times New Roman" w:cs="宋体" w:hint="eastAsia"/>
        <w:lang w:val="en-US"/>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7">
    <w:nsid w:val="6CCC2E2F"/>
    <w:multiLevelType w:val="hybridMultilevel"/>
    <w:tmpl w:val="05A6EA12"/>
    <w:lvl w:ilvl="0" w:tplc="0409000F">
      <w:start w:val="1"/>
      <w:numFmt w:val="decimal"/>
      <w:lvlText w:val="%1."/>
      <w:lvlJc w:val="left"/>
      <w:pPr>
        <w:ind w:left="704"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BB1170D"/>
    <w:multiLevelType w:val="hybridMultilevel"/>
    <w:tmpl w:val="FB98BC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4"/>
  </w:num>
  <w:num w:numId="3">
    <w:abstractNumId w:val="0"/>
  </w:num>
  <w:num w:numId="4">
    <w:abstractNumId w:val="3"/>
  </w:num>
  <w:num w:numId="5">
    <w:abstractNumId w:val="1"/>
  </w:num>
  <w:num w:numId="6">
    <w:abstractNumId w:val="2"/>
  </w:num>
  <w:num w:numId="7">
    <w:abstractNumId w:val="6"/>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0277"/>
    <w:rsid w:val="00064CFA"/>
    <w:rsid w:val="00200277"/>
    <w:rsid w:val="005867DD"/>
    <w:rsid w:val="00A368BB"/>
    <w:rsid w:val="00A73A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uiPriority="0"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qFormat="1"/>
    <w:lsdException w:name="Subtitle" w:semiHidden="0" w:unhideWhenUsed="0" w:qFormat="1"/>
    <w:lsdException w:name="Date" w:qFormat="1"/>
    <w:lsdException w:name="Hyperlink" w:qFormat="1"/>
    <w:lsdException w:name="Strong" w:semiHidden="0" w:uiPriority="0" w:unhideWhenUsed="0" w:qFormat="1"/>
    <w:lsdException w:name="Emphasis" w:semiHidden="0" w:uiPriority="0" w:unhideWhenUsed="0" w:qFormat="1"/>
    <w:lsdException w:name="Plain Text" w:uiPriority="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277"/>
    <w:pPr>
      <w:widowControl w:val="0"/>
      <w:ind w:firstLineChars="200" w:firstLine="200"/>
      <w:jc w:val="both"/>
    </w:pPr>
    <w:rPr>
      <w:rFonts w:ascii="Times New Roman" w:eastAsia="仿宋_GB2312" w:hAnsi="Times New Roman" w:cs="Times New Roman"/>
      <w:sz w:val="32"/>
      <w:szCs w:val="20"/>
    </w:rPr>
  </w:style>
  <w:style w:type="paragraph" w:styleId="1">
    <w:name w:val="heading 1"/>
    <w:basedOn w:val="a"/>
    <w:next w:val="a"/>
    <w:link w:val="1Char"/>
    <w:uiPriority w:val="99"/>
    <w:qFormat/>
    <w:rsid w:val="0020027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200277"/>
    <w:pPr>
      <w:keepNext/>
      <w:keepLines/>
      <w:spacing w:before="260" w:after="260" w:line="416" w:lineRule="auto"/>
      <w:outlineLvl w:val="1"/>
    </w:pPr>
    <w:rPr>
      <w:rFonts w:ascii="Cambria" w:eastAsia="宋体" w:hAnsi="Cambria"/>
      <w:b/>
      <w:bCs/>
      <w:szCs w:val="32"/>
    </w:rPr>
  </w:style>
  <w:style w:type="paragraph" w:styleId="3">
    <w:name w:val="heading 3"/>
    <w:basedOn w:val="a"/>
    <w:link w:val="3Char"/>
    <w:uiPriority w:val="99"/>
    <w:qFormat/>
    <w:rsid w:val="00200277"/>
    <w:pPr>
      <w:widowControl/>
      <w:spacing w:before="100" w:beforeAutospacing="1" w:after="100" w:afterAutospacing="1"/>
      <w:ind w:firstLineChars="0" w:firstLine="0"/>
      <w:jc w:val="left"/>
      <w:outlineLvl w:val="2"/>
    </w:pPr>
    <w:rPr>
      <w:rFonts w:ascii="Arial Unicode MS" w:eastAsia="Arial Unicode MS" w:hAnsi="Arial Unicode MS"/>
      <w:b/>
      <w:bCs/>
      <w:kern w:val="0"/>
      <w:sz w:val="27"/>
      <w:szCs w:val="27"/>
    </w:rPr>
  </w:style>
  <w:style w:type="paragraph" w:styleId="4">
    <w:name w:val="heading 4"/>
    <w:basedOn w:val="a"/>
    <w:next w:val="a"/>
    <w:link w:val="4Char"/>
    <w:uiPriority w:val="9"/>
    <w:qFormat/>
    <w:rsid w:val="00200277"/>
    <w:pPr>
      <w:keepNext/>
      <w:keepLines/>
      <w:autoSpaceDE w:val="0"/>
      <w:autoSpaceDN w:val="0"/>
      <w:adjustRightInd w:val="0"/>
      <w:snapToGrid w:val="0"/>
      <w:spacing w:line="590" w:lineRule="atLeast"/>
      <w:ind w:firstLineChars="0" w:firstLine="624"/>
      <w:outlineLvl w:val="3"/>
    </w:pPr>
    <w:rPr>
      <w:bCs/>
      <w:kern w:val="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200277"/>
    <w:rPr>
      <w:rFonts w:ascii="Times New Roman" w:eastAsia="宋体" w:hAnsi="Times New Roman" w:cs="Times New Roman"/>
      <w:b/>
      <w:bCs/>
      <w:kern w:val="44"/>
      <w:sz w:val="44"/>
      <w:szCs w:val="44"/>
    </w:rPr>
  </w:style>
  <w:style w:type="character" w:customStyle="1" w:styleId="2Char">
    <w:name w:val="标题 2 Char"/>
    <w:basedOn w:val="a0"/>
    <w:link w:val="2"/>
    <w:rsid w:val="00200277"/>
    <w:rPr>
      <w:rFonts w:ascii="Cambria" w:eastAsia="宋体" w:hAnsi="Cambria" w:cs="Times New Roman"/>
      <w:b/>
      <w:bCs/>
      <w:sz w:val="32"/>
      <w:szCs w:val="32"/>
    </w:rPr>
  </w:style>
  <w:style w:type="character" w:customStyle="1" w:styleId="3Char">
    <w:name w:val="标题 3 Char"/>
    <w:basedOn w:val="a0"/>
    <w:link w:val="3"/>
    <w:uiPriority w:val="99"/>
    <w:rsid w:val="00200277"/>
    <w:rPr>
      <w:rFonts w:ascii="Arial Unicode MS" w:eastAsia="Arial Unicode MS" w:hAnsi="Arial Unicode MS" w:cs="Times New Roman"/>
      <w:b/>
      <w:bCs/>
      <w:kern w:val="0"/>
      <w:sz w:val="27"/>
      <w:szCs w:val="27"/>
    </w:rPr>
  </w:style>
  <w:style w:type="character" w:customStyle="1" w:styleId="4Char">
    <w:name w:val="标题 4 Char"/>
    <w:basedOn w:val="a0"/>
    <w:link w:val="4"/>
    <w:uiPriority w:val="9"/>
    <w:qFormat/>
    <w:rsid w:val="00200277"/>
    <w:rPr>
      <w:rFonts w:ascii="Times New Roman" w:eastAsia="仿宋_GB2312" w:hAnsi="Times New Roman" w:cs="Times New Roman"/>
      <w:bCs/>
      <w:kern w:val="0"/>
      <w:sz w:val="32"/>
      <w:szCs w:val="28"/>
    </w:rPr>
  </w:style>
  <w:style w:type="character" w:customStyle="1" w:styleId="20">
    <w:name w:val="正文文本 (2)_"/>
    <w:link w:val="21"/>
    <w:uiPriority w:val="99"/>
    <w:locked/>
    <w:rsid w:val="00200277"/>
    <w:rPr>
      <w:rFonts w:ascii="MingLiU" w:eastAsia="MingLiU" w:cs="MingLiU"/>
      <w:b/>
      <w:bCs/>
      <w:spacing w:val="20"/>
      <w:sz w:val="29"/>
      <w:szCs w:val="29"/>
      <w:shd w:val="clear" w:color="auto" w:fill="FFFFFF"/>
    </w:rPr>
  </w:style>
  <w:style w:type="character" w:customStyle="1" w:styleId="Batang">
    <w:name w:val="正文文本 + Batang"/>
    <w:aliases w:val="14 pt,间距 0 pt"/>
    <w:uiPriority w:val="99"/>
    <w:rsid w:val="00200277"/>
    <w:rPr>
      <w:rFonts w:ascii="Batang" w:eastAsia="Batang" w:cs="Batang"/>
      <w:spacing w:val="0"/>
      <w:sz w:val="28"/>
      <w:szCs w:val="28"/>
      <w:shd w:val="clear" w:color="auto" w:fill="FFFFFF"/>
      <w:lang w:val="en-US" w:eastAsia="en-US"/>
    </w:rPr>
  </w:style>
  <w:style w:type="character" w:customStyle="1" w:styleId="CharChar7">
    <w:name w:val="Char Char7"/>
    <w:uiPriority w:val="99"/>
    <w:rsid w:val="00200277"/>
    <w:rPr>
      <w:rFonts w:ascii="宋体" w:eastAsia="宋体" w:hAnsi="Courier New" w:cs="宋体"/>
      <w:kern w:val="2"/>
      <w:sz w:val="21"/>
      <w:szCs w:val="21"/>
      <w:lang w:val="en-US" w:eastAsia="zh-CN"/>
    </w:rPr>
  </w:style>
  <w:style w:type="character" w:customStyle="1" w:styleId="Batang1">
    <w:name w:val="正文文本 + Batang1"/>
    <w:aliases w:val="9 pt"/>
    <w:uiPriority w:val="99"/>
    <w:rsid w:val="00200277"/>
    <w:rPr>
      <w:rFonts w:ascii="Batang" w:eastAsia="Batang" w:cs="Batang"/>
      <w:spacing w:val="20"/>
      <w:sz w:val="18"/>
      <w:szCs w:val="18"/>
      <w:shd w:val="clear" w:color="auto" w:fill="FFFFFF"/>
    </w:rPr>
  </w:style>
  <w:style w:type="character" w:customStyle="1" w:styleId="2Char0">
    <w:name w:val="正文文本缩进 2 Char"/>
    <w:link w:val="22"/>
    <w:uiPriority w:val="99"/>
    <w:rsid w:val="00200277"/>
    <w:rPr>
      <w:rFonts w:eastAsia="仿宋_GB2312"/>
      <w:sz w:val="32"/>
      <w:szCs w:val="32"/>
    </w:rPr>
  </w:style>
  <w:style w:type="character" w:customStyle="1" w:styleId="Char">
    <w:name w:val="页脚 Char"/>
    <w:link w:val="a3"/>
    <w:uiPriority w:val="99"/>
    <w:qFormat/>
    <w:rsid w:val="00200277"/>
    <w:rPr>
      <w:rFonts w:eastAsia="仿宋_GB2312"/>
      <w:sz w:val="18"/>
    </w:rPr>
  </w:style>
  <w:style w:type="character" w:customStyle="1" w:styleId="3pt3">
    <w:name w:val="正文文本 + 间距 3 pt3"/>
    <w:uiPriority w:val="99"/>
    <w:rsid w:val="00200277"/>
    <w:rPr>
      <w:rFonts w:ascii="MingLiU" w:eastAsia="MingLiU" w:cs="MingLiU"/>
      <w:spacing w:val="70"/>
      <w:sz w:val="29"/>
      <w:szCs w:val="29"/>
      <w:shd w:val="clear" w:color="auto" w:fill="FFFFFF"/>
    </w:rPr>
  </w:style>
  <w:style w:type="character" w:customStyle="1" w:styleId="32MingLiU">
    <w:name w:val="标题 #3 (2) + MingLiU"/>
    <w:aliases w:val="间距 0 pt7"/>
    <w:uiPriority w:val="99"/>
    <w:rsid w:val="00200277"/>
    <w:rPr>
      <w:rFonts w:ascii="MingLiU" w:eastAsia="MingLiU" w:cs="MingLiU"/>
      <w:spacing w:val="0"/>
      <w:sz w:val="30"/>
      <w:szCs w:val="30"/>
      <w:shd w:val="clear" w:color="auto" w:fill="FFFFFF"/>
    </w:rPr>
  </w:style>
  <w:style w:type="character" w:customStyle="1" w:styleId="Char1">
    <w:name w:val="页脚 Char1"/>
    <w:locked/>
    <w:rsid w:val="00200277"/>
    <w:rPr>
      <w:rFonts w:eastAsia="仿宋_GB2312"/>
      <w:kern w:val="2"/>
      <w:sz w:val="18"/>
      <w:lang w:val="en-US" w:eastAsia="zh-CN" w:bidi="ar-SA"/>
    </w:rPr>
  </w:style>
  <w:style w:type="character" w:customStyle="1" w:styleId="3Batang">
    <w:name w:val="标题 #3 + Batang"/>
    <w:aliases w:val="间距 -1 pt"/>
    <w:uiPriority w:val="99"/>
    <w:rsid w:val="00200277"/>
    <w:rPr>
      <w:rFonts w:ascii="Batang" w:eastAsia="Batang" w:cs="Batang"/>
      <w:spacing w:val="-20"/>
      <w:sz w:val="30"/>
      <w:szCs w:val="30"/>
      <w:shd w:val="clear" w:color="auto" w:fill="FFFFFF"/>
    </w:rPr>
  </w:style>
  <w:style w:type="character" w:customStyle="1" w:styleId="10pt">
    <w:name w:val="正文文本 + 10 pt"/>
    <w:aliases w:val="间距 0 pt4"/>
    <w:uiPriority w:val="99"/>
    <w:rsid w:val="00200277"/>
    <w:rPr>
      <w:rFonts w:ascii="MingLiU" w:eastAsia="MingLiU" w:cs="MingLiU"/>
      <w:spacing w:val="0"/>
      <w:sz w:val="20"/>
      <w:szCs w:val="20"/>
      <w:shd w:val="clear" w:color="auto" w:fill="FFFFFF"/>
    </w:rPr>
  </w:style>
  <w:style w:type="character" w:customStyle="1" w:styleId="apple-style-span">
    <w:name w:val="apple-style-span"/>
    <w:basedOn w:val="a0"/>
    <w:uiPriority w:val="99"/>
    <w:rsid w:val="00200277"/>
  </w:style>
  <w:style w:type="character" w:customStyle="1" w:styleId="text1">
    <w:name w:val="text1"/>
    <w:uiPriority w:val="99"/>
    <w:rsid w:val="00200277"/>
    <w:rPr>
      <w:rFonts w:ascii="宋体" w:eastAsia="宋体" w:hAnsi="宋体" w:cs="宋体"/>
      <w:color w:val="000000"/>
      <w:spacing w:val="15"/>
      <w:sz w:val="21"/>
      <w:szCs w:val="21"/>
    </w:rPr>
  </w:style>
  <w:style w:type="character" w:customStyle="1" w:styleId="Char0">
    <w:name w:val="副标题 Char"/>
    <w:link w:val="a4"/>
    <w:uiPriority w:val="99"/>
    <w:rsid w:val="00200277"/>
    <w:rPr>
      <w:rFonts w:ascii="Arial" w:hAnsi="Arial" w:cs="Arial"/>
      <w:b/>
      <w:bCs/>
      <w:kern w:val="28"/>
      <w:sz w:val="32"/>
      <w:szCs w:val="32"/>
    </w:rPr>
  </w:style>
  <w:style w:type="character" w:customStyle="1" w:styleId="40">
    <w:name w:val="正文文本 (4)_"/>
    <w:link w:val="41"/>
    <w:uiPriority w:val="99"/>
    <w:locked/>
    <w:rsid w:val="00200277"/>
    <w:rPr>
      <w:rFonts w:ascii="MingLiU" w:eastAsia="MingLiU" w:cs="MingLiU"/>
      <w:shd w:val="clear" w:color="auto" w:fill="FFFFFF"/>
    </w:rPr>
  </w:style>
  <w:style w:type="character" w:styleId="a5">
    <w:name w:val="Strong"/>
    <w:qFormat/>
    <w:rsid w:val="00200277"/>
    <w:rPr>
      <w:b/>
      <w:bCs/>
    </w:rPr>
  </w:style>
  <w:style w:type="character" w:styleId="a6">
    <w:name w:val="page number"/>
    <w:rsid w:val="00200277"/>
    <w:rPr>
      <w:color w:val="000000"/>
    </w:rPr>
  </w:style>
  <w:style w:type="character" w:styleId="a7">
    <w:name w:val="Hyperlink"/>
    <w:uiPriority w:val="99"/>
    <w:qFormat/>
    <w:rsid w:val="00200277"/>
    <w:rPr>
      <w:color w:val="0000FF"/>
      <w:u w:val="single"/>
    </w:rPr>
  </w:style>
  <w:style w:type="character" w:styleId="a8">
    <w:name w:val="Emphasis"/>
    <w:qFormat/>
    <w:rsid w:val="00200277"/>
    <w:rPr>
      <w:b w:val="0"/>
      <w:bCs w:val="0"/>
      <w:i w:val="0"/>
      <w:iCs w:val="0"/>
      <w:color w:val="CC0033"/>
    </w:rPr>
  </w:style>
  <w:style w:type="character" w:customStyle="1" w:styleId="FooterChar">
    <w:name w:val="Footer Char"/>
    <w:uiPriority w:val="99"/>
    <w:locked/>
    <w:rsid w:val="00200277"/>
    <w:rPr>
      <w:sz w:val="18"/>
      <w:szCs w:val="18"/>
    </w:rPr>
  </w:style>
  <w:style w:type="character" w:customStyle="1" w:styleId="Char2">
    <w:name w:val="日期 Char"/>
    <w:link w:val="a9"/>
    <w:uiPriority w:val="99"/>
    <w:qFormat/>
    <w:locked/>
    <w:rsid w:val="00200277"/>
    <w:rPr>
      <w:rFonts w:eastAsia="仿宋_GB2312"/>
      <w:sz w:val="32"/>
    </w:rPr>
  </w:style>
  <w:style w:type="character" w:customStyle="1" w:styleId="cc1">
    <w:name w:val="cc1"/>
    <w:uiPriority w:val="99"/>
    <w:rsid w:val="00200277"/>
    <w:rPr>
      <w:sz w:val="21"/>
      <w:szCs w:val="21"/>
    </w:rPr>
  </w:style>
  <w:style w:type="character" w:customStyle="1" w:styleId="apple-converted-space">
    <w:name w:val="apple-converted-space"/>
    <w:basedOn w:val="a0"/>
    <w:uiPriority w:val="99"/>
    <w:rsid w:val="00200277"/>
  </w:style>
  <w:style w:type="character" w:customStyle="1" w:styleId="Char3">
    <w:name w:val="页眉 Char"/>
    <w:link w:val="aa"/>
    <w:qFormat/>
    <w:locked/>
    <w:rsid w:val="00200277"/>
    <w:rPr>
      <w:rFonts w:eastAsia="仿宋_GB2312"/>
      <w:sz w:val="18"/>
    </w:rPr>
  </w:style>
  <w:style w:type="character" w:customStyle="1" w:styleId="style21">
    <w:name w:val="style21"/>
    <w:uiPriority w:val="99"/>
    <w:rsid w:val="00200277"/>
    <w:rPr>
      <w:rFonts w:ascii="宋体" w:eastAsia="宋体" w:hAnsi="宋体" w:cs="宋体"/>
      <w:sz w:val="18"/>
      <w:szCs w:val="18"/>
    </w:rPr>
  </w:style>
  <w:style w:type="character" w:customStyle="1" w:styleId="4-1pt">
    <w:name w:val="正文文本 (4) + 间距 -1 pt"/>
    <w:uiPriority w:val="99"/>
    <w:rsid w:val="00200277"/>
    <w:rPr>
      <w:rFonts w:ascii="MingLiU" w:eastAsia="MingLiU" w:cs="MingLiU"/>
      <w:spacing w:val="-20"/>
      <w:shd w:val="clear" w:color="auto" w:fill="FFFFFF"/>
    </w:rPr>
  </w:style>
  <w:style w:type="character" w:customStyle="1" w:styleId="Char4">
    <w:name w:val="正文文本缩进 Char"/>
    <w:link w:val="ab"/>
    <w:uiPriority w:val="99"/>
    <w:locked/>
    <w:rsid w:val="00200277"/>
    <w:rPr>
      <w:rFonts w:eastAsia="仿宋_GB2312"/>
      <w:sz w:val="32"/>
    </w:rPr>
  </w:style>
  <w:style w:type="character" w:customStyle="1" w:styleId="Char5">
    <w:name w:val="公文标题 Char"/>
    <w:link w:val="ac"/>
    <w:qFormat/>
    <w:rsid w:val="00200277"/>
    <w:rPr>
      <w:rFonts w:eastAsia="方正小标宋简体"/>
      <w:sz w:val="44"/>
    </w:rPr>
  </w:style>
  <w:style w:type="character" w:customStyle="1" w:styleId="HeaderChar">
    <w:name w:val="Header Char"/>
    <w:uiPriority w:val="99"/>
    <w:locked/>
    <w:rsid w:val="00200277"/>
    <w:rPr>
      <w:sz w:val="18"/>
      <w:szCs w:val="18"/>
    </w:rPr>
  </w:style>
  <w:style w:type="character" w:customStyle="1" w:styleId="Char6">
    <w:name w:val="批注文字 Char"/>
    <w:uiPriority w:val="99"/>
    <w:qFormat/>
    <w:rsid w:val="00200277"/>
    <w:rPr>
      <w:rFonts w:ascii="Tahoma" w:eastAsia="微软雅黑" w:hAnsi="Tahoma" w:cs="Times New Roman"/>
      <w:sz w:val="22"/>
      <w:szCs w:val="22"/>
    </w:rPr>
  </w:style>
  <w:style w:type="character" w:customStyle="1" w:styleId="23">
    <w:name w:val="标题 #2_"/>
    <w:link w:val="24"/>
    <w:uiPriority w:val="99"/>
    <w:locked/>
    <w:rsid w:val="00200277"/>
    <w:rPr>
      <w:rFonts w:ascii="MingLiU" w:eastAsia="MingLiU" w:cs="MingLiU"/>
      <w:spacing w:val="-20"/>
      <w:sz w:val="47"/>
      <w:szCs w:val="47"/>
      <w:shd w:val="clear" w:color="auto" w:fill="FFFFFF"/>
    </w:rPr>
  </w:style>
  <w:style w:type="character" w:customStyle="1" w:styleId="32">
    <w:name w:val="标题 #3 (2)_"/>
    <w:link w:val="320"/>
    <w:uiPriority w:val="99"/>
    <w:locked/>
    <w:rsid w:val="00200277"/>
    <w:rPr>
      <w:rFonts w:ascii="Batang" w:eastAsia="Batang" w:cs="Batang"/>
      <w:spacing w:val="-20"/>
      <w:sz w:val="30"/>
      <w:szCs w:val="30"/>
      <w:shd w:val="clear" w:color="auto" w:fill="FFFFFF"/>
    </w:rPr>
  </w:style>
  <w:style w:type="character" w:customStyle="1" w:styleId="3SimSun">
    <w:name w:val="正文文本 (3) + SimSun"/>
    <w:aliases w:val="16.5 pt"/>
    <w:uiPriority w:val="99"/>
    <w:rsid w:val="00200277"/>
    <w:rPr>
      <w:rFonts w:ascii="宋体" w:eastAsia="宋体" w:cs="宋体"/>
      <w:sz w:val="33"/>
      <w:szCs w:val="33"/>
      <w:shd w:val="clear" w:color="auto" w:fill="FFFFFF"/>
      <w:lang w:val="en-US" w:eastAsia="zh-CN"/>
    </w:rPr>
  </w:style>
  <w:style w:type="character" w:customStyle="1" w:styleId="32SimSun">
    <w:name w:val="标题 #3 (2) + SimSun"/>
    <w:aliases w:val="16.5 pt1,间距 0 pt8"/>
    <w:uiPriority w:val="99"/>
    <w:rsid w:val="00200277"/>
    <w:rPr>
      <w:rFonts w:ascii="宋体" w:eastAsia="宋体" w:cs="宋体"/>
      <w:spacing w:val="0"/>
      <w:sz w:val="33"/>
      <w:szCs w:val="33"/>
      <w:shd w:val="clear" w:color="auto" w:fill="FFFFFF"/>
      <w:lang w:val="en-US" w:eastAsia="zh-CN"/>
    </w:rPr>
  </w:style>
  <w:style w:type="character" w:customStyle="1" w:styleId="BodyTextChar">
    <w:name w:val="Body Text Char"/>
    <w:uiPriority w:val="99"/>
    <w:locked/>
    <w:rsid w:val="00200277"/>
    <w:rPr>
      <w:rFonts w:ascii="MingLiU" w:eastAsia="MingLiU" w:cs="MingLiU"/>
      <w:spacing w:val="20"/>
      <w:sz w:val="29"/>
      <w:szCs w:val="29"/>
      <w:shd w:val="clear" w:color="auto" w:fill="FFFFFF"/>
    </w:rPr>
  </w:style>
  <w:style w:type="character" w:customStyle="1" w:styleId="Char7">
    <w:name w:val="纯文本 Char"/>
    <w:link w:val="ad"/>
    <w:qFormat/>
    <w:rsid w:val="00200277"/>
    <w:rPr>
      <w:rFonts w:ascii="宋体" w:hAnsi="Courier New" w:cs="宋体"/>
      <w:szCs w:val="21"/>
    </w:rPr>
  </w:style>
  <w:style w:type="character" w:customStyle="1" w:styleId="ee1">
    <w:name w:val="ee1"/>
    <w:uiPriority w:val="99"/>
    <w:rsid w:val="00200277"/>
    <w:rPr>
      <w:sz w:val="28"/>
      <w:szCs w:val="28"/>
    </w:rPr>
  </w:style>
  <w:style w:type="character" w:customStyle="1" w:styleId="mbyellow">
    <w:name w:val="mb_yellow"/>
    <w:basedOn w:val="a0"/>
    <w:uiPriority w:val="99"/>
    <w:rsid w:val="00200277"/>
  </w:style>
  <w:style w:type="character" w:customStyle="1" w:styleId="HTMLChar">
    <w:name w:val="HTML 预设格式 Char"/>
    <w:link w:val="HTML"/>
    <w:uiPriority w:val="99"/>
    <w:rsid w:val="00200277"/>
    <w:rPr>
      <w:rFonts w:ascii="宋体" w:hAnsi="宋体" w:cs="宋体"/>
      <w:sz w:val="24"/>
      <w:szCs w:val="24"/>
    </w:rPr>
  </w:style>
  <w:style w:type="character" w:customStyle="1" w:styleId="Char8">
    <w:name w:val="脚注文本 Char"/>
    <w:link w:val="ae"/>
    <w:qFormat/>
    <w:rsid w:val="00200277"/>
    <w:rPr>
      <w:sz w:val="18"/>
      <w:szCs w:val="18"/>
    </w:rPr>
  </w:style>
  <w:style w:type="character" w:customStyle="1" w:styleId="Bodytext215pt">
    <w:name w:val="Body text|2 + 15 pt"/>
    <w:unhideWhenUsed/>
    <w:qFormat/>
    <w:rsid w:val="00200277"/>
    <w:rPr>
      <w:rFonts w:ascii="PMingLiU" w:eastAsia="PMingLiU" w:hAnsi="PMingLiU" w:cs="PMingLiU"/>
      <w:b/>
      <w:bCs/>
      <w:color w:val="000000"/>
      <w:spacing w:val="0"/>
      <w:w w:val="100"/>
      <w:position w:val="0"/>
      <w:sz w:val="30"/>
      <w:szCs w:val="30"/>
      <w:u w:val="none"/>
      <w:lang w:val="zh-CN" w:eastAsia="zh-CN" w:bidi="zh-CN"/>
    </w:rPr>
  </w:style>
  <w:style w:type="character" w:customStyle="1" w:styleId="big1">
    <w:name w:val="big1"/>
    <w:uiPriority w:val="99"/>
    <w:rsid w:val="00200277"/>
    <w:rPr>
      <w:sz w:val="21"/>
      <w:szCs w:val="21"/>
    </w:rPr>
  </w:style>
  <w:style w:type="character" w:customStyle="1" w:styleId="30">
    <w:name w:val="正文文本 (3)_"/>
    <w:link w:val="31"/>
    <w:uiPriority w:val="99"/>
    <w:locked/>
    <w:rsid w:val="00200277"/>
    <w:rPr>
      <w:rFonts w:ascii="MingLiU" w:eastAsia="MingLiU" w:cs="MingLiU"/>
      <w:sz w:val="30"/>
      <w:szCs w:val="30"/>
      <w:shd w:val="clear" w:color="auto" w:fill="FFFFFF"/>
    </w:rPr>
  </w:style>
  <w:style w:type="character" w:customStyle="1" w:styleId="2Char1">
    <w:name w:val="正文文本 2 Char"/>
    <w:link w:val="25"/>
    <w:uiPriority w:val="99"/>
    <w:rsid w:val="00200277"/>
    <w:rPr>
      <w:rFonts w:eastAsia="仿宋_GB2312"/>
      <w:sz w:val="32"/>
      <w:szCs w:val="32"/>
    </w:rPr>
  </w:style>
  <w:style w:type="character" w:customStyle="1" w:styleId="3pt">
    <w:name w:val="正文文本 + 间距 3 pt"/>
    <w:uiPriority w:val="99"/>
    <w:rsid w:val="00200277"/>
    <w:rPr>
      <w:rFonts w:ascii="MingLiU" w:eastAsia="MingLiU" w:cs="MingLiU"/>
      <w:spacing w:val="70"/>
      <w:sz w:val="29"/>
      <w:szCs w:val="29"/>
      <w:shd w:val="clear" w:color="auto" w:fill="FFFFFF"/>
    </w:rPr>
  </w:style>
  <w:style w:type="character" w:customStyle="1" w:styleId="Char9">
    <w:name w:val="批注主题 Char"/>
    <w:link w:val="af"/>
    <w:uiPriority w:val="99"/>
    <w:qFormat/>
    <w:rsid w:val="00200277"/>
    <w:rPr>
      <w:rFonts w:ascii="Tahoma" w:eastAsia="微软雅黑" w:hAnsi="Tahoma" w:cs="Times New Roman"/>
      <w:b/>
      <w:bCs/>
      <w:sz w:val="22"/>
    </w:rPr>
  </w:style>
  <w:style w:type="character" w:customStyle="1" w:styleId="10pt1">
    <w:name w:val="正文文本 + 10 pt1"/>
    <w:aliases w:val="间距 1 pt1"/>
    <w:uiPriority w:val="99"/>
    <w:rsid w:val="00200277"/>
    <w:rPr>
      <w:rFonts w:ascii="MingLiU" w:eastAsia="MingLiU" w:cs="MingLiU"/>
      <w:spacing w:val="30"/>
      <w:sz w:val="20"/>
      <w:szCs w:val="20"/>
      <w:shd w:val="clear" w:color="auto" w:fill="FFFFFF"/>
    </w:rPr>
  </w:style>
  <w:style w:type="character" w:customStyle="1" w:styleId="Batang2">
    <w:name w:val="正文文本 + Batang2"/>
    <w:aliases w:val="10 pt,间距 0 pt3"/>
    <w:uiPriority w:val="99"/>
    <w:rsid w:val="00200277"/>
    <w:rPr>
      <w:rFonts w:ascii="Batang" w:eastAsia="Batang" w:cs="Batang"/>
      <w:spacing w:val="0"/>
      <w:sz w:val="20"/>
      <w:szCs w:val="20"/>
      <w:shd w:val="clear" w:color="auto" w:fill="FFFFFF"/>
    </w:rPr>
  </w:style>
  <w:style w:type="character" w:customStyle="1" w:styleId="33">
    <w:name w:val="标题 #3_"/>
    <w:link w:val="34"/>
    <w:uiPriority w:val="99"/>
    <w:locked/>
    <w:rsid w:val="00200277"/>
    <w:rPr>
      <w:rFonts w:ascii="MingLiU" w:eastAsia="MingLiU" w:cs="MingLiU"/>
      <w:sz w:val="30"/>
      <w:szCs w:val="30"/>
      <w:shd w:val="clear" w:color="auto" w:fill="FFFFFF"/>
    </w:rPr>
  </w:style>
  <w:style w:type="character" w:customStyle="1" w:styleId="Chara">
    <w:name w:val="正文文本 Char"/>
    <w:link w:val="af0"/>
    <w:qFormat/>
    <w:locked/>
    <w:rsid w:val="00200277"/>
    <w:rPr>
      <w:rFonts w:eastAsia="仿宋_GB2312"/>
      <w:sz w:val="32"/>
    </w:rPr>
  </w:style>
  <w:style w:type="character" w:customStyle="1" w:styleId="10pt2">
    <w:name w:val="正文文本 + 10 pt2"/>
    <w:aliases w:val="斜体,间距 -1 pt1"/>
    <w:uiPriority w:val="99"/>
    <w:rsid w:val="00200277"/>
    <w:rPr>
      <w:rFonts w:ascii="MingLiU" w:eastAsia="MingLiU" w:cs="MingLiU"/>
      <w:i/>
      <w:iCs/>
      <w:spacing w:val="-30"/>
      <w:sz w:val="20"/>
      <w:szCs w:val="20"/>
      <w:shd w:val="clear" w:color="auto" w:fill="FFFFFF"/>
    </w:rPr>
  </w:style>
  <w:style w:type="character" w:customStyle="1" w:styleId="CharChar2">
    <w:name w:val="Char Char2"/>
    <w:uiPriority w:val="99"/>
    <w:rsid w:val="00200277"/>
    <w:rPr>
      <w:sz w:val="18"/>
      <w:szCs w:val="18"/>
    </w:rPr>
  </w:style>
  <w:style w:type="character" w:customStyle="1" w:styleId="4Batang">
    <w:name w:val="正文文本 (4) + Batang"/>
    <w:uiPriority w:val="99"/>
    <w:rsid w:val="00200277"/>
    <w:rPr>
      <w:rFonts w:ascii="Batang" w:eastAsia="Batang" w:cs="Batang"/>
      <w:shd w:val="clear" w:color="auto" w:fill="FFFFFF"/>
    </w:rPr>
  </w:style>
  <w:style w:type="character" w:customStyle="1" w:styleId="Charb">
    <w:name w:val="主送机关 Char"/>
    <w:link w:val="af1"/>
    <w:qFormat/>
    <w:locked/>
    <w:rsid w:val="00200277"/>
    <w:rPr>
      <w:rFonts w:eastAsia="仿宋_GB2312"/>
      <w:sz w:val="32"/>
    </w:rPr>
  </w:style>
  <w:style w:type="character" w:customStyle="1" w:styleId="Charc">
    <w:name w:val="批注框文本 Char"/>
    <w:link w:val="af2"/>
    <w:uiPriority w:val="99"/>
    <w:semiHidden/>
    <w:qFormat/>
    <w:locked/>
    <w:rsid w:val="00200277"/>
    <w:rPr>
      <w:rFonts w:eastAsia="仿宋_GB2312"/>
      <w:sz w:val="18"/>
      <w:szCs w:val="18"/>
    </w:rPr>
  </w:style>
  <w:style w:type="character" w:customStyle="1" w:styleId="4Batang1">
    <w:name w:val="正文文本 (4) + Batang1"/>
    <w:aliases w:val="9 pt1,间距 1 pt"/>
    <w:uiPriority w:val="99"/>
    <w:rsid w:val="00200277"/>
    <w:rPr>
      <w:rFonts w:ascii="Batang" w:eastAsia="Batang" w:cs="Batang"/>
      <w:spacing w:val="20"/>
      <w:sz w:val="18"/>
      <w:szCs w:val="18"/>
      <w:shd w:val="clear" w:color="auto" w:fill="FFFFFF"/>
      <w:lang w:val="en-US" w:eastAsia="zh-CN"/>
    </w:rPr>
  </w:style>
  <w:style w:type="character" w:customStyle="1" w:styleId="3Char0">
    <w:name w:val="正文文本缩进 3 Char"/>
    <w:link w:val="35"/>
    <w:uiPriority w:val="99"/>
    <w:rsid w:val="00200277"/>
    <w:rPr>
      <w:rFonts w:eastAsia="仿宋_GB2312"/>
      <w:sz w:val="16"/>
      <w:szCs w:val="16"/>
    </w:rPr>
  </w:style>
  <w:style w:type="paragraph" w:customStyle="1" w:styleId="Chard">
    <w:name w:val="Char"/>
    <w:basedOn w:val="a"/>
    <w:rsid w:val="00200277"/>
    <w:pPr>
      <w:tabs>
        <w:tab w:val="left" w:pos="360"/>
      </w:tabs>
      <w:ind w:firstLineChars="0" w:firstLine="0"/>
    </w:pPr>
    <w:rPr>
      <w:rFonts w:eastAsia="宋体"/>
      <w:sz w:val="24"/>
      <w:szCs w:val="24"/>
    </w:rPr>
  </w:style>
  <w:style w:type="paragraph" w:customStyle="1" w:styleId="af3">
    <w:name w:val="公文正文"/>
    <w:basedOn w:val="a"/>
    <w:uiPriority w:val="99"/>
    <w:rsid w:val="00200277"/>
    <w:pPr>
      <w:ind w:firstLine="640"/>
    </w:pPr>
  </w:style>
  <w:style w:type="paragraph" w:customStyle="1" w:styleId="af4">
    <w:name w:val="印发时间"/>
    <w:basedOn w:val="af5"/>
    <w:rsid w:val="00200277"/>
    <w:pPr>
      <w:ind w:right="0" w:firstLineChars="0" w:firstLine="0"/>
    </w:pPr>
  </w:style>
  <w:style w:type="paragraph" w:customStyle="1" w:styleId="af6">
    <w:name w:val="抄送机关"/>
    <w:basedOn w:val="a"/>
    <w:uiPriority w:val="99"/>
    <w:rsid w:val="00200277"/>
    <w:pPr>
      <w:ind w:firstLineChars="0" w:firstLine="0"/>
    </w:pPr>
  </w:style>
  <w:style w:type="paragraph" w:customStyle="1" w:styleId="Default">
    <w:name w:val="Default"/>
    <w:rsid w:val="00200277"/>
    <w:pPr>
      <w:widowControl w:val="0"/>
      <w:autoSpaceDE w:val="0"/>
      <w:autoSpaceDN w:val="0"/>
      <w:adjustRightInd w:val="0"/>
    </w:pPr>
    <w:rPr>
      <w:rFonts w:ascii="宋体" w:eastAsia="宋体" w:hAnsi="Times New Roman" w:cs="宋体"/>
      <w:color w:val="000000"/>
      <w:kern w:val="0"/>
      <w:sz w:val="24"/>
      <w:szCs w:val="24"/>
    </w:rPr>
  </w:style>
  <w:style w:type="paragraph" w:styleId="af7">
    <w:name w:val="List Paragraph"/>
    <w:basedOn w:val="a"/>
    <w:uiPriority w:val="34"/>
    <w:qFormat/>
    <w:rsid w:val="00200277"/>
    <w:pPr>
      <w:ind w:firstLine="420"/>
    </w:pPr>
    <w:rPr>
      <w:rFonts w:ascii="Calibri" w:eastAsia="宋体" w:hAnsi="Calibri"/>
      <w:sz w:val="21"/>
      <w:szCs w:val="22"/>
    </w:rPr>
  </w:style>
  <w:style w:type="paragraph" w:customStyle="1" w:styleId="p0">
    <w:name w:val="p0"/>
    <w:basedOn w:val="a"/>
    <w:qFormat/>
    <w:rsid w:val="0020027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CharCharCharCharCharCharChar">
    <w:name w:val="Char Char Char Char Char Char Char"/>
    <w:basedOn w:val="a"/>
    <w:uiPriority w:val="99"/>
    <w:semiHidden/>
    <w:rsid w:val="00200277"/>
    <w:pPr>
      <w:ind w:firstLineChars="0" w:firstLine="0"/>
    </w:pPr>
    <w:rPr>
      <w:szCs w:val="32"/>
    </w:rPr>
  </w:style>
  <w:style w:type="paragraph" w:customStyle="1" w:styleId="CharChar20">
    <w:name w:val="Char Char2"/>
    <w:basedOn w:val="a"/>
    <w:rsid w:val="00200277"/>
    <w:pPr>
      <w:tabs>
        <w:tab w:val="left" w:pos="907"/>
      </w:tabs>
      <w:ind w:left="907" w:firstLineChars="0" w:hanging="453"/>
    </w:pPr>
    <w:rPr>
      <w:rFonts w:eastAsia="宋体"/>
      <w:sz w:val="21"/>
      <w:szCs w:val="24"/>
    </w:rPr>
  </w:style>
  <w:style w:type="paragraph" w:customStyle="1" w:styleId="af8">
    <w:name w:val="公文页码"/>
    <w:basedOn w:val="a3"/>
    <w:uiPriority w:val="99"/>
    <w:rsid w:val="00200277"/>
    <w:pPr>
      <w:ind w:firstLineChars="0" w:firstLine="0"/>
      <w:jc w:val="center"/>
    </w:pPr>
    <w:rPr>
      <w:color w:val="000000"/>
      <w:sz w:val="28"/>
    </w:rPr>
  </w:style>
  <w:style w:type="paragraph" w:customStyle="1" w:styleId="af9">
    <w:name w:val="主题词"/>
    <w:basedOn w:val="a"/>
    <w:rsid w:val="00200277"/>
    <w:pPr>
      <w:ind w:firstLineChars="0" w:firstLine="0"/>
    </w:pPr>
    <w:rPr>
      <w:rFonts w:eastAsia="方正小标宋简体"/>
      <w:b/>
    </w:rPr>
  </w:style>
  <w:style w:type="paragraph" w:customStyle="1" w:styleId="af1">
    <w:name w:val="主送机关"/>
    <w:basedOn w:val="a"/>
    <w:link w:val="Charb"/>
    <w:qFormat/>
    <w:rsid w:val="00200277"/>
    <w:pPr>
      <w:ind w:firstLineChars="0" w:firstLine="0"/>
    </w:pPr>
    <w:rPr>
      <w:rFonts w:asciiTheme="minorHAnsi" w:hAnsiTheme="minorHAnsi" w:cstheme="minorBidi"/>
      <w:szCs w:val="22"/>
    </w:rPr>
  </w:style>
  <w:style w:type="paragraph" w:customStyle="1" w:styleId="5">
    <w:name w:val="样式5"/>
    <w:basedOn w:val="a"/>
    <w:qFormat/>
    <w:rsid w:val="00200277"/>
    <w:pPr>
      <w:autoSpaceDE w:val="0"/>
      <w:autoSpaceDN w:val="0"/>
      <w:snapToGrid w:val="0"/>
      <w:spacing w:line="600" w:lineRule="exact"/>
      <w:ind w:firstLineChars="0" w:firstLine="0"/>
      <w:jc w:val="center"/>
    </w:pPr>
    <w:rPr>
      <w:rFonts w:eastAsia="方正小标宋_GBK"/>
      <w:sz w:val="44"/>
      <w:szCs w:val="44"/>
    </w:rPr>
  </w:style>
  <w:style w:type="paragraph" w:customStyle="1" w:styleId="GB2312">
    <w:name w:val="正文 + 仿宋_GB2312"/>
    <w:basedOn w:val="a"/>
    <w:uiPriority w:val="99"/>
    <w:rsid w:val="00200277"/>
    <w:pPr>
      <w:spacing w:line="560" w:lineRule="exact"/>
      <w:ind w:firstLine="640"/>
    </w:pPr>
    <w:rPr>
      <w:rFonts w:ascii="仿宋_GB2312" w:cs="仿宋_GB2312"/>
      <w:color w:val="000000"/>
      <w:szCs w:val="3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rsid w:val="00200277"/>
    <w:pPr>
      <w:widowControl/>
      <w:spacing w:after="160" w:line="240" w:lineRule="exact"/>
      <w:ind w:firstLineChars="0" w:firstLine="0"/>
      <w:jc w:val="left"/>
    </w:pPr>
    <w:rPr>
      <w:rFonts w:ascii="Verdana" w:hAnsi="Verdana" w:cs="Verdana"/>
      <w:kern w:val="0"/>
      <w:sz w:val="24"/>
      <w:szCs w:val="24"/>
      <w:lang w:eastAsia="en-US"/>
    </w:rPr>
  </w:style>
  <w:style w:type="paragraph" w:customStyle="1" w:styleId="afa">
    <w:name w:val="红线"/>
    <w:basedOn w:val="ac"/>
    <w:uiPriority w:val="99"/>
    <w:rsid w:val="00200277"/>
  </w:style>
  <w:style w:type="paragraph" w:customStyle="1" w:styleId="10">
    <w:name w:val="无间隔1"/>
    <w:uiPriority w:val="1"/>
    <w:qFormat/>
    <w:rsid w:val="00200277"/>
    <w:pPr>
      <w:widowControl w:val="0"/>
      <w:jc w:val="both"/>
    </w:pPr>
    <w:rPr>
      <w:rFonts w:ascii="Times New Roman" w:eastAsia="宋体" w:hAnsi="Times New Roman" w:cs="Times New Roman"/>
      <w:szCs w:val="21"/>
    </w:rPr>
  </w:style>
  <w:style w:type="paragraph" w:styleId="afb">
    <w:name w:val="No Spacing"/>
    <w:uiPriority w:val="99"/>
    <w:qFormat/>
    <w:rsid w:val="00200277"/>
    <w:pPr>
      <w:widowControl w:val="0"/>
      <w:jc w:val="both"/>
    </w:pPr>
    <w:rPr>
      <w:rFonts w:ascii="Calibri" w:eastAsia="宋体" w:hAnsi="Calibri" w:cs="Calibri"/>
      <w:szCs w:val="21"/>
    </w:rPr>
  </w:style>
  <w:style w:type="paragraph" w:customStyle="1" w:styleId="CharChar4">
    <w:name w:val="Char Char4"/>
    <w:basedOn w:val="a"/>
    <w:rsid w:val="00200277"/>
    <w:pPr>
      <w:tabs>
        <w:tab w:val="left" w:pos="907"/>
      </w:tabs>
      <w:ind w:left="907" w:firstLineChars="0" w:hanging="453"/>
    </w:pPr>
    <w:rPr>
      <w:rFonts w:ascii="Calibri" w:eastAsia="宋体" w:hAnsi="Calibri"/>
      <w:sz w:val="21"/>
      <w:szCs w:val="22"/>
    </w:rPr>
  </w:style>
  <w:style w:type="paragraph" w:customStyle="1" w:styleId="CharCharCharCharCharCharCharCharChar">
    <w:name w:val="Char Char Char Char Char Char Char Char Char"/>
    <w:basedOn w:val="a"/>
    <w:uiPriority w:val="99"/>
    <w:rsid w:val="00200277"/>
    <w:pPr>
      <w:snapToGrid w:val="0"/>
      <w:ind w:firstLineChars="0" w:firstLine="0"/>
    </w:pPr>
    <w:rPr>
      <w:rFonts w:ascii="Tahoma" w:eastAsia="宋体" w:hAnsi="Tahoma"/>
      <w:sz w:val="24"/>
    </w:rPr>
  </w:style>
  <w:style w:type="paragraph" w:customStyle="1" w:styleId="11">
    <w:name w:val="标题1"/>
    <w:basedOn w:val="a"/>
    <w:next w:val="a"/>
    <w:qFormat/>
    <w:rsid w:val="00200277"/>
    <w:pPr>
      <w:tabs>
        <w:tab w:val="left" w:pos="9193"/>
        <w:tab w:val="left" w:pos="9827"/>
      </w:tabs>
      <w:autoSpaceDE w:val="0"/>
      <w:autoSpaceDN w:val="0"/>
      <w:snapToGrid w:val="0"/>
      <w:spacing w:line="700" w:lineRule="atLeast"/>
      <w:ind w:firstLineChars="0" w:firstLine="0"/>
      <w:jc w:val="center"/>
    </w:pPr>
    <w:rPr>
      <w:rFonts w:ascii="汉鼎简大宋" w:eastAsia="汉鼎简大宋" w:hAnsi="华文楷体" w:cs="汉鼎简大宋"/>
      <w:kern w:val="0"/>
      <w:sz w:val="44"/>
      <w:szCs w:val="44"/>
    </w:rPr>
  </w:style>
  <w:style w:type="paragraph" w:customStyle="1" w:styleId="af5">
    <w:name w:val="成文时间"/>
    <w:basedOn w:val="a"/>
    <w:uiPriority w:val="99"/>
    <w:rsid w:val="00200277"/>
    <w:pPr>
      <w:ind w:right="1021"/>
      <w:jc w:val="right"/>
    </w:pPr>
  </w:style>
  <w:style w:type="paragraph" w:customStyle="1" w:styleId="CharCharChar">
    <w:name w:val="Char Char Char"/>
    <w:basedOn w:val="a"/>
    <w:uiPriority w:val="99"/>
    <w:rsid w:val="00200277"/>
    <w:pPr>
      <w:ind w:firstLineChars="0" w:firstLine="0"/>
    </w:pPr>
    <w:rPr>
      <w:rFonts w:ascii="Tahoma" w:eastAsia="宋体" w:hAnsi="Tahoma" w:cs="Tahoma"/>
      <w:sz w:val="24"/>
      <w:szCs w:val="24"/>
    </w:rPr>
  </w:style>
  <w:style w:type="paragraph" w:customStyle="1" w:styleId="afc">
    <w:name w:val="印发机关"/>
    <w:basedOn w:val="a"/>
    <w:rsid w:val="00200277"/>
    <w:pPr>
      <w:ind w:firstLineChars="0" w:firstLine="0"/>
    </w:pPr>
  </w:style>
  <w:style w:type="paragraph" w:customStyle="1" w:styleId="afd">
    <w:name w:val="样式"/>
    <w:rsid w:val="00200277"/>
    <w:pPr>
      <w:widowControl w:val="0"/>
      <w:autoSpaceDE w:val="0"/>
      <w:autoSpaceDN w:val="0"/>
      <w:adjustRightInd w:val="0"/>
    </w:pPr>
    <w:rPr>
      <w:rFonts w:ascii="宋体" w:eastAsia="宋体" w:hAnsi="Calibri" w:cs="宋体"/>
      <w:kern w:val="0"/>
      <w:sz w:val="24"/>
      <w:szCs w:val="24"/>
    </w:rPr>
  </w:style>
  <w:style w:type="paragraph" w:styleId="ab">
    <w:name w:val="Body Text Indent"/>
    <w:basedOn w:val="a"/>
    <w:link w:val="Char4"/>
    <w:uiPriority w:val="99"/>
    <w:qFormat/>
    <w:rsid w:val="00200277"/>
    <w:pPr>
      <w:snapToGrid w:val="0"/>
      <w:spacing w:line="360" w:lineRule="auto"/>
      <w:ind w:firstLine="630"/>
    </w:pPr>
    <w:rPr>
      <w:rFonts w:asciiTheme="minorHAnsi" w:hAnsiTheme="minorHAnsi" w:cstheme="minorBidi"/>
      <w:szCs w:val="22"/>
    </w:rPr>
  </w:style>
  <w:style w:type="character" w:customStyle="1" w:styleId="Char10">
    <w:name w:val="正文文本缩进 Char1"/>
    <w:basedOn w:val="a0"/>
    <w:link w:val="ab"/>
    <w:uiPriority w:val="99"/>
    <w:semiHidden/>
    <w:rsid w:val="00200277"/>
    <w:rPr>
      <w:rFonts w:ascii="Times New Roman" w:eastAsia="仿宋_GB2312" w:hAnsi="Times New Roman" w:cs="Times New Roman"/>
      <w:sz w:val="32"/>
      <w:szCs w:val="20"/>
    </w:rPr>
  </w:style>
  <w:style w:type="paragraph" w:styleId="ad">
    <w:name w:val="Plain Text"/>
    <w:basedOn w:val="a"/>
    <w:link w:val="Char7"/>
    <w:qFormat/>
    <w:rsid w:val="00200277"/>
    <w:pPr>
      <w:ind w:firstLineChars="0" w:firstLine="0"/>
    </w:pPr>
    <w:rPr>
      <w:rFonts w:ascii="宋体" w:eastAsiaTheme="minorEastAsia" w:hAnsi="Courier New" w:cs="宋体"/>
      <w:sz w:val="21"/>
      <w:szCs w:val="21"/>
    </w:rPr>
  </w:style>
  <w:style w:type="character" w:customStyle="1" w:styleId="Char11">
    <w:name w:val="纯文本 Char1"/>
    <w:basedOn w:val="a0"/>
    <w:link w:val="ad"/>
    <w:uiPriority w:val="99"/>
    <w:semiHidden/>
    <w:rsid w:val="00200277"/>
    <w:rPr>
      <w:rFonts w:ascii="宋体" w:eastAsia="宋体" w:hAnsi="Courier New" w:cs="Courier New"/>
      <w:szCs w:val="21"/>
    </w:rPr>
  </w:style>
  <w:style w:type="paragraph" w:styleId="afe">
    <w:name w:val="annotation text"/>
    <w:basedOn w:val="a"/>
    <w:link w:val="Char12"/>
    <w:uiPriority w:val="99"/>
    <w:unhideWhenUsed/>
    <w:qFormat/>
    <w:rsid w:val="00200277"/>
    <w:pPr>
      <w:jc w:val="left"/>
    </w:pPr>
  </w:style>
  <w:style w:type="character" w:customStyle="1" w:styleId="Char12">
    <w:name w:val="批注文字 Char1"/>
    <w:basedOn w:val="a0"/>
    <w:link w:val="afe"/>
    <w:uiPriority w:val="99"/>
    <w:semiHidden/>
    <w:rsid w:val="00200277"/>
    <w:rPr>
      <w:rFonts w:ascii="Times New Roman" w:eastAsia="仿宋_GB2312" w:hAnsi="Times New Roman" w:cs="Times New Roman"/>
      <w:sz w:val="32"/>
      <w:szCs w:val="20"/>
    </w:rPr>
  </w:style>
  <w:style w:type="paragraph" w:styleId="af">
    <w:name w:val="annotation subject"/>
    <w:basedOn w:val="afe"/>
    <w:next w:val="afe"/>
    <w:link w:val="Char9"/>
    <w:uiPriority w:val="99"/>
    <w:unhideWhenUsed/>
    <w:qFormat/>
    <w:rsid w:val="00200277"/>
    <w:pPr>
      <w:widowControl/>
      <w:adjustRightInd w:val="0"/>
      <w:snapToGrid w:val="0"/>
      <w:spacing w:after="200"/>
      <w:ind w:firstLineChars="0" w:firstLine="0"/>
    </w:pPr>
    <w:rPr>
      <w:rFonts w:ascii="Tahoma" w:eastAsia="微软雅黑" w:hAnsi="Tahoma"/>
      <w:b/>
      <w:bCs/>
      <w:sz w:val="22"/>
      <w:szCs w:val="22"/>
    </w:rPr>
  </w:style>
  <w:style w:type="character" w:customStyle="1" w:styleId="Char13">
    <w:name w:val="批注主题 Char1"/>
    <w:basedOn w:val="Char12"/>
    <w:link w:val="af"/>
    <w:uiPriority w:val="99"/>
    <w:semiHidden/>
    <w:rsid w:val="00200277"/>
    <w:rPr>
      <w:b/>
      <w:bCs/>
    </w:rPr>
  </w:style>
  <w:style w:type="paragraph" w:styleId="ae">
    <w:name w:val="footnote text"/>
    <w:basedOn w:val="a"/>
    <w:link w:val="Char8"/>
    <w:unhideWhenUsed/>
    <w:qFormat/>
    <w:rsid w:val="00200277"/>
    <w:pPr>
      <w:snapToGrid w:val="0"/>
      <w:ind w:firstLineChars="0" w:firstLine="0"/>
      <w:jc w:val="left"/>
    </w:pPr>
    <w:rPr>
      <w:rFonts w:asciiTheme="minorHAnsi" w:eastAsiaTheme="minorEastAsia" w:hAnsiTheme="minorHAnsi" w:cstheme="minorBidi"/>
      <w:sz w:val="18"/>
      <w:szCs w:val="18"/>
    </w:rPr>
  </w:style>
  <w:style w:type="character" w:customStyle="1" w:styleId="Char14">
    <w:name w:val="脚注文本 Char1"/>
    <w:basedOn w:val="a0"/>
    <w:link w:val="ae"/>
    <w:uiPriority w:val="99"/>
    <w:semiHidden/>
    <w:rsid w:val="00200277"/>
    <w:rPr>
      <w:rFonts w:ascii="Times New Roman" w:eastAsia="仿宋_GB2312" w:hAnsi="Times New Roman" w:cs="Times New Roman"/>
      <w:sz w:val="18"/>
      <w:szCs w:val="18"/>
    </w:rPr>
  </w:style>
  <w:style w:type="paragraph" w:styleId="22">
    <w:name w:val="Body Text Indent 2"/>
    <w:basedOn w:val="a"/>
    <w:link w:val="2Char0"/>
    <w:uiPriority w:val="99"/>
    <w:rsid w:val="00200277"/>
    <w:pPr>
      <w:spacing w:after="120" w:line="480" w:lineRule="auto"/>
      <w:ind w:leftChars="200" w:left="420"/>
    </w:pPr>
    <w:rPr>
      <w:rFonts w:asciiTheme="minorHAnsi" w:hAnsiTheme="minorHAnsi" w:cstheme="minorBidi"/>
      <w:szCs w:val="32"/>
    </w:rPr>
  </w:style>
  <w:style w:type="character" w:customStyle="1" w:styleId="2Char10">
    <w:name w:val="正文文本缩进 2 Char1"/>
    <w:basedOn w:val="a0"/>
    <w:link w:val="22"/>
    <w:uiPriority w:val="99"/>
    <w:semiHidden/>
    <w:rsid w:val="00200277"/>
    <w:rPr>
      <w:rFonts w:ascii="Times New Roman" w:eastAsia="仿宋_GB2312" w:hAnsi="Times New Roman" w:cs="Times New Roman"/>
      <w:sz w:val="32"/>
      <w:szCs w:val="20"/>
    </w:rPr>
  </w:style>
  <w:style w:type="paragraph" w:styleId="af0">
    <w:name w:val="Body Text"/>
    <w:basedOn w:val="a"/>
    <w:link w:val="Chara"/>
    <w:qFormat/>
    <w:rsid w:val="00200277"/>
    <w:pPr>
      <w:spacing w:after="120"/>
    </w:pPr>
    <w:rPr>
      <w:rFonts w:asciiTheme="minorHAnsi" w:hAnsiTheme="minorHAnsi" w:cstheme="minorBidi"/>
      <w:szCs w:val="22"/>
    </w:rPr>
  </w:style>
  <w:style w:type="character" w:customStyle="1" w:styleId="Char15">
    <w:name w:val="正文文本 Char1"/>
    <w:basedOn w:val="a0"/>
    <w:link w:val="af0"/>
    <w:uiPriority w:val="99"/>
    <w:semiHidden/>
    <w:rsid w:val="00200277"/>
    <w:rPr>
      <w:rFonts w:ascii="Times New Roman" w:eastAsia="仿宋_GB2312" w:hAnsi="Times New Roman" w:cs="Times New Roman"/>
      <w:sz w:val="32"/>
      <w:szCs w:val="20"/>
    </w:rPr>
  </w:style>
  <w:style w:type="paragraph" w:styleId="a9">
    <w:name w:val="Date"/>
    <w:basedOn w:val="a"/>
    <w:next w:val="a"/>
    <w:link w:val="Char2"/>
    <w:uiPriority w:val="99"/>
    <w:qFormat/>
    <w:rsid w:val="00200277"/>
    <w:pPr>
      <w:ind w:leftChars="2500" w:left="100"/>
    </w:pPr>
    <w:rPr>
      <w:rFonts w:asciiTheme="minorHAnsi" w:hAnsiTheme="minorHAnsi" w:cstheme="minorBidi"/>
      <w:szCs w:val="22"/>
    </w:rPr>
  </w:style>
  <w:style w:type="character" w:customStyle="1" w:styleId="Char16">
    <w:name w:val="日期 Char1"/>
    <w:basedOn w:val="a0"/>
    <w:link w:val="a9"/>
    <w:uiPriority w:val="99"/>
    <w:semiHidden/>
    <w:rsid w:val="00200277"/>
    <w:rPr>
      <w:rFonts w:ascii="Times New Roman" w:eastAsia="仿宋_GB2312" w:hAnsi="Times New Roman" w:cs="Times New Roman"/>
      <w:sz w:val="32"/>
      <w:szCs w:val="20"/>
    </w:rPr>
  </w:style>
  <w:style w:type="paragraph" w:styleId="35">
    <w:name w:val="Body Text Indent 3"/>
    <w:basedOn w:val="a"/>
    <w:link w:val="3Char0"/>
    <w:uiPriority w:val="99"/>
    <w:rsid w:val="00200277"/>
    <w:pPr>
      <w:spacing w:after="120"/>
      <w:ind w:leftChars="200" w:left="420"/>
    </w:pPr>
    <w:rPr>
      <w:rFonts w:asciiTheme="minorHAnsi" w:hAnsiTheme="minorHAnsi" w:cstheme="minorBidi"/>
      <w:sz w:val="16"/>
      <w:szCs w:val="16"/>
    </w:rPr>
  </w:style>
  <w:style w:type="character" w:customStyle="1" w:styleId="3Char1">
    <w:name w:val="正文文本缩进 3 Char1"/>
    <w:basedOn w:val="a0"/>
    <w:link w:val="35"/>
    <w:uiPriority w:val="99"/>
    <w:semiHidden/>
    <w:rsid w:val="00200277"/>
    <w:rPr>
      <w:rFonts w:ascii="Times New Roman" w:eastAsia="仿宋_GB2312" w:hAnsi="Times New Roman" w:cs="Times New Roman"/>
      <w:sz w:val="16"/>
      <w:szCs w:val="16"/>
    </w:rPr>
  </w:style>
  <w:style w:type="paragraph" w:styleId="a4">
    <w:name w:val="Subtitle"/>
    <w:basedOn w:val="a"/>
    <w:link w:val="Char0"/>
    <w:uiPriority w:val="99"/>
    <w:qFormat/>
    <w:rsid w:val="00200277"/>
    <w:pPr>
      <w:spacing w:before="240" w:after="60" w:line="312" w:lineRule="auto"/>
      <w:ind w:firstLineChars="0" w:firstLine="0"/>
      <w:jc w:val="center"/>
      <w:outlineLvl w:val="1"/>
    </w:pPr>
    <w:rPr>
      <w:rFonts w:ascii="Arial" w:eastAsiaTheme="minorEastAsia" w:hAnsi="Arial" w:cs="Arial"/>
      <w:b/>
      <w:bCs/>
      <w:kern w:val="28"/>
      <w:szCs w:val="32"/>
    </w:rPr>
  </w:style>
  <w:style w:type="character" w:customStyle="1" w:styleId="Char17">
    <w:name w:val="副标题 Char1"/>
    <w:basedOn w:val="a0"/>
    <w:link w:val="a4"/>
    <w:uiPriority w:val="11"/>
    <w:rsid w:val="00200277"/>
    <w:rPr>
      <w:rFonts w:asciiTheme="majorHAnsi" w:eastAsia="宋体" w:hAnsiTheme="majorHAnsi" w:cstheme="majorBidi"/>
      <w:b/>
      <w:bCs/>
      <w:kern w:val="28"/>
      <w:sz w:val="32"/>
      <w:szCs w:val="32"/>
    </w:rPr>
  </w:style>
  <w:style w:type="paragraph" w:styleId="af2">
    <w:name w:val="Balloon Text"/>
    <w:basedOn w:val="a"/>
    <w:link w:val="Charc"/>
    <w:uiPriority w:val="99"/>
    <w:semiHidden/>
    <w:qFormat/>
    <w:rsid w:val="00200277"/>
    <w:rPr>
      <w:rFonts w:asciiTheme="minorHAnsi" w:hAnsiTheme="minorHAnsi" w:cstheme="minorBidi"/>
      <w:sz w:val="18"/>
      <w:szCs w:val="18"/>
    </w:rPr>
  </w:style>
  <w:style w:type="character" w:customStyle="1" w:styleId="Char18">
    <w:name w:val="批注框文本 Char1"/>
    <w:basedOn w:val="a0"/>
    <w:link w:val="af2"/>
    <w:uiPriority w:val="99"/>
    <w:semiHidden/>
    <w:rsid w:val="00200277"/>
    <w:rPr>
      <w:rFonts w:ascii="Times New Roman" w:eastAsia="仿宋_GB2312" w:hAnsi="Times New Roman" w:cs="Times New Roman"/>
      <w:sz w:val="18"/>
      <w:szCs w:val="18"/>
    </w:rPr>
  </w:style>
  <w:style w:type="paragraph" w:styleId="HTML">
    <w:name w:val="HTML Preformatted"/>
    <w:basedOn w:val="a"/>
    <w:link w:val="HTMLChar"/>
    <w:uiPriority w:val="99"/>
    <w:rsid w:val="002002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宋体" w:eastAsiaTheme="minorEastAsia" w:hAnsi="宋体" w:cs="宋体"/>
      <w:sz w:val="24"/>
      <w:szCs w:val="24"/>
    </w:rPr>
  </w:style>
  <w:style w:type="character" w:customStyle="1" w:styleId="HTMLChar1">
    <w:name w:val="HTML 预设格式 Char1"/>
    <w:basedOn w:val="a0"/>
    <w:link w:val="HTML"/>
    <w:uiPriority w:val="99"/>
    <w:semiHidden/>
    <w:rsid w:val="00200277"/>
    <w:rPr>
      <w:rFonts w:ascii="Courier New" w:eastAsia="仿宋_GB2312" w:hAnsi="Courier New" w:cs="Courier New"/>
      <w:sz w:val="20"/>
      <w:szCs w:val="20"/>
    </w:rPr>
  </w:style>
  <w:style w:type="paragraph" w:styleId="a3">
    <w:name w:val="footer"/>
    <w:basedOn w:val="a"/>
    <w:link w:val="Char"/>
    <w:uiPriority w:val="99"/>
    <w:qFormat/>
    <w:rsid w:val="00200277"/>
    <w:pPr>
      <w:tabs>
        <w:tab w:val="center" w:pos="4153"/>
        <w:tab w:val="right" w:pos="8306"/>
      </w:tabs>
      <w:snapToGrid w:val="0"/>
      <w:jc w:val="left"/>
    </w:pPr>
    <w:rPr>
      <w:rFonts w:asciiTheme="minorHAnsi" w:hAnsiTheme="minorHAnsi" w:cstheme="minorBidi"/>
      <w:sz w:val="18"/>
      <w:szCs w:val="22"/>
    </w:rPr>
  </w:style>
  <w:style w:type="character" w:customStyle="1" w:styleId="Char20">
    <w:name w:val="页脚 Char2"/>
    <w:basedOn w:val="a0"/>
    <w:link w:val="a3"/>
    <w:uiPriority w:val="99"/>
    <w:semiHidden/>
    <w:rsid w:val="00200277"/>
    <w:rPr>
      <w:rFonts w:ascii="Times New Roman" w:eastAsia="仿宋_GB2312" w:hAnsi="Times New Roman" w:cs="Times New Roman"/>
      <w:sz w:val="18"/>
      <w:szCs w:val="18"/>
    </w:rPr>
  </w:style>
  <w:style w:type="paragraph" w:styleId="aa">
    <w:name w:val="header"/>
    <w:basedOn w:val="a"/>
    <w:link w:val="Char3"/>
    <w:qFormat/>
    <w:rsid w:val="00200277"/>
    <w:pPr>
      <w:tabs>
        <w:tab w:val="center" w:pos="4153"/>
        <w:tab w:val="right" w:pos="8306"/>
      </w:tabs>
      <w:snapToGrid w:val="0"/>
      <w:jc w:val="center"/>
    </w:pPr>
    <w:rPr>
      <w:rFonts w:asciiTheme="minorHAnsi" w:hAnsiTheme="minorHAnsi" w:cstheme="minorBidi"/>
      <w:sz w:val="18"/>
      <w:szCs w:val="22"/>
    </w:rPr>
  </w:style>
  <w:style w:type="character" w:customStyle="1" w:styleId="Char19">
    <w:name w:val="页眉 Char1"/>
    <w:basedOn w:val="a0"/>
    <w:link w:val="aa"/>
    <w:uiPriority w:val="99"/>
    <w:semiHidden/>
    <w:rsid w:val="00200277"/>
    <w:rPr>
      <w:rFonts w:ascii="Times New Roman" w:eastAsia="仿宋_GB2312" w:hAnsi="Times New Roman" w:cs="Times New Roman"/>
      <w:sz w:val="18"/>
      <w:szCs w:val="18"/>
    </w:rPr>
  </w:style>
  <w:style w:type="paragraph" w:styleId="25">
    <w:name w:val="Body Text 2"/>
    <w:basedOn w:val="a"/>
    <w:link w:val="2Char1"/>
    <w:uiPriority w:val="99"/>
    <w:rsid w:val="00200277"/>
    <w:pPr>
      <w:spacing w:after="120" w:line="480" w:lineRule="auto"/>
    </w:pPr>
    <w:rPr>
      <w:rFonts w:asciiTheme="minorHAnsi" w:hAnsiTheme="minorHAnsi" w:cstheme="minorBidi"/>
      <w:szCs w:val="32"/>
    </w:rPr>
  </w:style>
  <w:style w:type="character" w:customStyle="1" w:styleId="2Char11">
    <w:name w:val="正文文本 2 Char1"/>
    <w:basedOn w:val="a0"/>
    <w:link w:val="25"/>
    <w:uiPriority w:val="99"/>
    <w:semiHidden/>
    <w:rsid w:val="00200277"/>
    <w:rPr>
      <w:rFonts w:ascii="Times New Roman" w:eastAsia="仿宋_GB2312" w:hAnsi="Times New Roman" w:cs="Times New Roman"/>
      <w:sz w:val="32"/>
      <w:szCs w:val="20"/>
    </w:rPr>
  </w:style>
  <w:style w:type="paragraph" w:styleId="aff">
    <w:name w:val="Normal (Web)"/>
    <w:basedOn w:val="a"/>
    <w:uiPriority w:val="99"/>
    <w:qFormat/>
    <w:rsid w:val="00200277"/>
    <w:pPr>
      <w:widowControl/>
      <w:spacing w:before="100" w:beforeAutospacing="1" w:after="100" w:afterAutospacing="1"/>
      <w:ind w:firstLineChars="0" w:firstLine="0"/>
      <w:jc w:val="left"/>
    </w:pPr>
    <w:rPr>
      <w:rFonts w:ascii="Arial Unicode MS" w:eastAsia="Arial Unicode MS" w:hAnsi="Arial Unicode MS" w:cs="Arial Unicode MS"/>
      <w:kern w:val="0"/>
      <w:sz w:val="24"/>
      <w:szCs w:val="24"/>
    </w:rPr>
  </w:style>
  <w:style w:type="paragraph" w:customStyle="1" w:styleId="aff0">
    <w:name w:val="紧急程度"/>
    <w:basedOn w:val="a"/>
    <w:uiPriority w:val="99"/>
    <w:rsid w:val="00200277"/>
    <w:pPr>
      <w:jc w:val="right"/>
    </w:pPr>
    <w:rPr>
      <w:rFonts w:eastAsia="黑体"/>
    </w:rPr>
  </w:style>
  <w:style w:type="paragraph" w:customStyle="1" w:styleId="ac">
    <w:name w:val="公文标题"/>
    <w:basedOn w:val="a"/>
    <w:link w:val="Char5"/>
    <w:qFormat/>
    <w:rsid w:val="00200277"/>
    <w:pPr>
      <w:spacing w:line="620" w:lineRule="exact"/>
      <w:ind w:firstLineChars="0" w:firstLine="0"/>
      <w:jc w:val="center"/>
    </w:pPr>
    <w:rPr>
      <w:rFonts w:asciiTheme="minorHAnsi" w:eastAsia="方正小标宋简体" w:hAnsiTheme="minorHAnsi" w:cstheme="minorBidi"/>
      <w:sz w:val="44"/>
      <w:szCs w:val="22"/>
    </w:rPr>
  </w:style>
  <w:style w:type="paragraph" w:customStyle="1" w:styleId="CharCharCharCharCharCharCharCharCharCharCharCharCharCharCharCharCharCharChar">
    <w:name w:val="Char Char Char Char Char Char Char Char Char Char Char Char Char Char Char Char Char Char Char"/>
    <w:basedOn w:val="a"/>
    <w:uiPriority w:val="99"/>
    <w:rsid w:val="00200277"/>
    <w:pPr>
      <w:tabs>
        <w:tab w:val="left" w:pos="907"/>
      </w:tabs>
      <w:ind w:left="907" w:firstLineChars="0" w:hanging="453"/>
    </w:pPr>
    <w:rPr>
      <w:rFonts w:eastAsia="宋体"/>
      <w:sz w:val="24"/>
      <w:szCs w:val="24"/>
    </w:rPr>
  </w:style>
  <w:style w:type="paragraph" w:customStyle="1" w:styleId="aff1">
    <w:name w:val="附件"/>
    <w:basedOn w:val="af1"/>
    <w:uiPriority w:val="99"/>
    <w:rsid w:val="00200277"/>
    <w:pPr>
      <w:ind w:firstLine="640"/>
    </w:pPr>
  </w:style>
  <w:style w:type="paragraph" w:customStyle="1" w:styleId="aff2">
    <w:name w:val="秘密等级★保密期限"/>
    <w:basedOn w:val="a"/>
    <w:uiPriority w:val="99"/>
    <w:rsid w:val="00200277"/>
    <w:pPr>
      <w:ind w:firstLineChars="0" w:firstLine="0"/>
      <w:jc w:val="left"/>
    </w:pPr>
    <w:rPr>
      <w:rFonts w:eastAsia="黑体"/>
    </w:rPr>
  </w:style>
  <w:style w:type="paragraph" w:customStyle="1" w:styleId="12">
    <w:name w:val="样式1"/>
    <w:basedOn w:val="a"/>
    <w:uiPriority w:val="99"/>
    <w:rsid w:val="00200277"/>
    <w:pPr>
      <w:spacing w:line="341" w:lineRule="auto"/>
      <w:ind w:firstLineChars="0" w:firstLine="0"/>
    </w:pPr>
    <w:rPr>
      <w:spacing w:val="-6"/>
      <w:szCs w:val="32"/>
    </w:rPr>
  </w:style>
  <w:style w:type="paragraph" w:customStyle="1" w:styleId="Chare">
    <w:name w:val="Char"/>
    <w:basedOn w:val="a"/>
    <w:uiPriority w:val="99"/>
    <w:rsid w:val="00200277"/>
    <w:pPr>
      <w:tabs>
        <w:tab w:val="left" w:pos="360"/>
      </w:tabs>
      <w:ind w:firstLineChars="0" w:firstLine="0"/>
    </w:pPr>
    <w:rPr>
      <w:rFonts w:eastAsia="宋体"/>
      <w:sz w:val="24"/>
      <w:szCs w:val="24"/>
    </w:rPr>
  </w:style>
  <w:style w:type="paragraph" w:customStyle="1" w:styleId="aff3">
    <w:name w:val="发文机关标识"/>
    <w:basedOn w:val="a"/>
    <w:rsid w:val="00200277"/>
    <w:pPr>
      <w:spacing w:line="1400" w:lineRule="exact"/>
      <w:ind w:firstLineChars="0" w:firstLine="0"/>
      <w:jc w:val="distribute"/>
    </w:pPr>
    <w:rPr>
      <w:rFonts w:eastAsia="方正小标宋简体"/>
      <w:color w:val="FF0000"/>
      <w:spacing w:val="-60"/>
      <w:w w:val="53"/>
      <w:sz w:val="126"/>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200277"/>
    <w:pPr>
      <w:ind w:firstLineChars="0" w:firstLine="0"/>
    </w:pPr>
    <w:rPr>
      <w:rFonts w:ascii="宋体" w:eastAsia="宋体" w:hAnsi="宋体" w:cs="Courier New"/>
      <w:szCs w:val="32"/>
    </w:rPr>
  </w:style>
  <w:style w:type="paragraph" w:customStyle="1" w:styleId="aff4">
    <w:name w:val="附注"/>
    <w:basedOn w:val="a"/>
    <w:uiPriority w:val="99"/>
    <w:rsid w:val="00200277"/>
    <w:pPr>
      <w:ind w:firstLine="640"/>
    </w:pPr>
  </w:style>
  <w:style w:type="paragraph" w:customStyle="1" w:styleId="13">
    <w:name w:val="列出段落1"/>
    <w:basedOn w:val="a"/>
    <w:uiPriority w:val="99"/>
    <w:rsid w:val="00200277"/>
    <w:pPr>
      <w:ind w:firstLine="420"/>
    </w:pPr>
    <w:rPr>
      <w:rFonts w:ascii="Calibri" w:eastAsia="宋体" w:hAnsi="Calibri" w:cs="Calibri"/>
      <w:sz w:val="21"/>
      <w:szCs w:val="21"/>
    </w:rPr>
  </w:style>
  <w:style w:type="paragraph" w:customStyle="1" w:styleId="aff5">
    <w:name w:val="印发份数"/>
    <w:basedOn w:val="a"/>
    <w:uiPriority w:val="99"/>
    <w:rsid w:val="00200277"/>
    <w:pPr>
      <w:jc w:val="right"/>
    </w:p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uiPriority w:val="99"/>
    <w:rsid w:val="00200277"/>
    <w:pPr>
      <w:ind w:firstLineChars="0" w:firstLine="0"/>
    </w:pPr>
    <w:rPr>
      <w:rFonts w:ascii="宋体" w:eastAsia="宋体" w:hAnsi="宋体" w:cs="宋体"/>
      <w:szCs w:val="32"/>
    </w:rPr>
  </w:style>
  <w:style w:type="paragraph" w:customStyle="1" w:styleId="NewNewNew">
    <w:name w:val="正文 New New New"/>
    <w:uiPriority w:val="99"/>
    <w:rsid w:val="00200277"/>
    <w:pPr>
      <w:widowControl w:val="0"/>
      <w:jc w:val="both"/>
    </w:pPr>
    <w:rPr>
      <w:rFonts w:ascii="Times New Roman" w:eastAsia="宋体" w:hAnsi="Times New Roman" w:cs="Times New Roman"/>
      <w:szCs w:val="21"/>
    </w:rPr>
  </w:style>
  <w:style w:type="paragraph" w:customStyle="1" w:styleId="aff6">
    <w:name w:val="分隔线"/>
    <w:basedOn w:val="a"/>
    <w:uiPriority w:val="99"/>
    <w:rsid w:val="00200277"/>
    <w:pPr>
      <w:pBdr>
        <w:bottom w:val="single" w:sz="12" w:space="1" w:color="FF0000"/>
      </w:pBdr>
      <w:spacing w:line="120" w:lineRule="exact"/>
    </w:pPr>
    <w:rPr>
      <w:sz w:val="21"/>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a"/>
    <w:uiPriority w:val="99"/>
    <w:rsid w:val="00200277"/>
    <w:pPr>
      <w:ind w:firstLineChars="0" w:firstLine="0"/>
    </w:pPr>
    <w:rPr>
      <w:rFonts w:ascii="宋体" w:eastAsia="宋体" w:hAnsi="宋体" w:cs="Courier New"/>
      <w:szCs w:val="32"/>
    </w:rPr>
  </w:style>
  <w:style w:type="paragraph" w:customStyle="1" w:styleId="p17">
    <w:name w:val="p17"/>
    <w:next w:val="af9"/>
    <w:uiPriority w:val="99"/>
    <w:rsid w:val="00200277"/>
    <w:pPr>
      <w:spacing w:before="100" w:after="100"/>
    </w:pPr>
    <w:rPr>
      <w:rFonts w:ascii="宋体" w:eastAsia="宋体" w:hAnsi="Times New Roman" w:cs="宋体"/>
      <w:kern w:val="0"/>
      <w:sz w:val="24"/>
      <w:szCs w:val="24"/>
    </w:rPr>
  </w:style>
  <w:style w:type="paragraph" w:customStyle="1" w:styleId="320">
    <w:name w:val="标题 #3 (2)"/>
    <w:basedOn w:val="a"/>
    <w:link w:val="32"/>
    <w:uiPriority w:val="99"/>
    <w:rsid w:val="00200277"/>
    <w:pPr>
      <w:shd w:val="clear" w:color="auto" w:fill="FFFFFF"/>
      <w:spacing w:line="600" w:lineRule="exact"/>
      <w:ind w:firstLineChars="0" w:firstLine="660"/>
      <w:jc w:val="distribute"/>
      <w:outlineLvl w:val="2"/>
    </w:pPr>
    <w:rPr>
      <w:rFonts w:ascii="Batang" w:eastAsia="Batang" w:hAnsiTheme="minorHAnsi" w:cs="Batang"/>
      <w:spacing w:val="-20"/>
      <w:sz w:val="30"/>
      <w:szCs w:val="30"/>
      <w:shd w:val="clear" w:color="auto" w:fill="FFFFFF"/>
    </w:rPr>
  </w:style>
  <w:style w:type="paragraph" w:customStyle="1" w:styleId="p19">
    <w:name w:val="p19"/>
    <w:basedOn w:val="a"/>
    <w:uiPriority w:val="99"/>
    <w:rsid w:val="00200277"/>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aff7">
    <w:name w:val="文尾"/>
    <w:basedOn w:val="a"/>
    <w:uiPriority w:val="99"/>
    <w:rsid w:val="00200277"/>
    <w:pPr>
      <w:spacing w:line="20" w:lineRule="exact"/>
    </w:pPr>
    <w:rPr>
      <w:sz w:val="18"/>
    </w:rPr>
  </w:style>
  <w:style w:type="paragraph" w:customStyle="1" w:styleId="21">
    <w:name w:val="正文文本 (2)"/>
    <w:basedOn w:val="a"/>
    <w:link w:val="20"/>
    <w:uiPriority w:val="99"/>
    <w:rsid w:val="00200277"/>
    <w:pPr>
      <w:shd w:val="clear" w:color="auto" w:fill="FFFFFF"/>
      <w:spacing w:line="600" w:lineRule="exact"/>
      <w:ind w:firstLineChars="0" w:firstLine="620"/>
      <w:jc w:val="distribute"/>
    </w:pPr>
    <w:rPr>
      <w:rFonts w:ascii="MingLiU" w:eastAsia="MingLiU" w:hAnsiTheme="minorHAnsi" w:cs="MingLiU"/>
      <w:b/>
      <w:bCs/>
      <w:spacing w:val="20"/>
      <w:sz w:val="29"/>
      <w:szCs w:val="29"/>
      <w:shd w:val="clear" w:color="auto" w:fill="FFFFFF"/>
    </w:rPr>
  </w:style>
  <w:style w:type="paragraph" w:customStyle="1" w:styleId="h12">
    <w:name w:val="h12"/>
    <w:basedOn w:val="a"/>
    <w:uiPriority w:val="99"/>
    <w:rsid w:val="00200277"/>
    <w:pPr>
      <w:widowControl/>
      <w:spacing w:before="100" w:beforeAutospacing="1" w:after="100" w:afterAutospacing="1" w:line="360" w:lineRule="auto"/>
      <w:ind w:firstLineChars="0" w:firstLine="0"/>
      <w:jc w:val="left"/>
    </w:pPr>
    <w:rPr>
      <w:rFonts w:ascii="宋体" w:eastAsia="宋体" w:hAnsi="宋体"/>
      <w:kern w:val="0"/>
      <w:sz w:val="24"/>
      <w:szCs w:val="24"/>
    </w:rPr>
  </w:style>
  <w:style w:type="paragraph" w:customStyle="1" w:styleId="Char1a">
    <w:name w:val="Char1"/>
    <w:basedOn w:val="a"/>
    <w:uiPriority w:val="99"/>
    <w:rsid w:val="00200277"/>
    <w:pPr>
      <w:tabs>
        <w:tab w:val="left" w:pos="360"/>
      </w:tabs>
      <w:ind w:firstLineChars="0" w:firstLine="0"/>
    </w:pPr>
    <w:rPr>
      <w:rFonts w:eastAsia="宋体"/>
      <w:sz w:val="24"/>
      <w:szCs w:val="24"/>
    </w:rPr>
  </w:style>
  <w:style w:type="paragraph" w:customStyle="1" w:styleId="34">
    <w:name w:val="标题 #3"/>
    <w:basedOn w:val="a"/>
    <w:link w:val="33"/>
    <w:uiPriority w:val="99"/>
    <w:rsid w:val="00200277"/>
    <w:pPr>
      <w:shd w:val="clear" w:color="auto" w:fill="FFFFFF"/>
      <w:spacing w:line="600" w:lineRule="exact"/>
      <w:ind w:firstLineChars="0" w:firstLine="660"/>
      <w:jc w:val="distribute"/>
      <w:outlineLvl w:val="2"/>
    </w:pPr>
    <w:rPr>
      <w:rFonts w:ascii="MingLiU" w:eastAsia="MingLiU" w:hAnsiTheme="minorHAnsi" w:cs="MingLiU"/>
      <w:sz w:val="30"/>
      <w:szCs w:val="30"/>
      <w:shd w:val="clear" w:color="auto" w:fill="FFFFFF"/>
    </w:rPr>
  </w:style>
  <w:style w:type="paragraph" w:customStyle="1" w:styleId="CharCharCharCharCharCharCharCharCharCharCharCharChar">
    <w:name w:val="Char Char Char Char Char Char Char Char Char Char Char Char Char"/>
    <w:basedOn w:val="a"/>
    <w:rsid w:val="00200277"/>
    <w:pPr>
      <w:widowControl/>
      <w:spacing w:after="160" w:line="240" w:lineRule="exact"/>
      <w:ind w:firstLineChars="0" w:firstLine="0"/>
      <w:jc w:val="left"/>
    </w:pPr>
    <w:rPr>
      <w:rFonts w:ascii="Arial" w:eastAsia="Times New Roman" w:hAnsi="Arial" w:cs="Verdana"/>
      <w:b/>
      <w:kern w:val="0"/>
      <w:sz w:val="24"/>
      <w:szCs w:val="24"/>
      <w:lang w:eastAsia="en-US"/>
    </w:rPr>
  </w:style>
  <w:style w:type="paragraph" w:customStyle="1" w:styleId="36">
    <w:name w:val="标题3"/>
    <w:basedOn w:val="a"/>
    <w:next w:val="a"/>
    <w:rsid w:val="00200277"/>
    <w:pPr>
      <w:overflowPunct w:val="0"/>
      <w:adjustRightInd w:val="0"/>
      <w:snapToGrid w:val="0"/>
      <w:spacing w:line="550" w:lineRule="atLeast"/>
      <w:ind w:firstLineChars="0" w:firstLine="624"/>
    </w:pPr>
    <w:rPr>
      <w:rFonts w:ascii="方正黑体简体" w:eastAsia="方正黑体简体" w:hint="eastAsia"/>
    </w:rPr>
  </w:style>
  <w:style w:type="paragraph" w:customStyle="1" w:styleId="110">
    <w:name w:val="列出段落11"/>
    <w:basedOn w:val="a"/>
    <w:uiPriority w:val="99"/>
    <w:rsid w:val="00200277"/>
    <w:pPr>
      <w:ind w:firstLine="420"/>
    </w:pPr>
    <w:rPr>
      <w:rFonts w:ascii="Calibri" w:eastAsia="宋体" w:hAnsi="Calibri" w:cs="Calibri"/>
      <w:sz w:val="21"/>
      <w:szCs w:val="21"/>
    </w:rPr>
  </w:style>
  <w:style w:type="paragraph" w:customStyle="1" w:styleId="Char1CharCharChar">
    <w:name w:val="Char1 Char Char Char"/>
    <w:basedOn w:val="a"/>
    <w:uiPriority w:val="99"/>
    <w:rsid w:val="00200277"/>
    <w:pPr>
      <w:ind w:firstLineChars="0" w:firstLine="0"/>
    </w:pPr>
    <w:rPr>
      <w:rFonts w:ascii="Tahoma" w:eastAsia="宋体" w:hAnsi="Tahoma" w:cs="Tahoma"/>
      <w:sz w:val="24"/>
      <w:szCs w:val="24"/>
    </w:rPr>
  </w:style>
  <w:style w:type="paragraph" w:customStyle="1" w:styleId="p18">
    <w:name w:val="p18"/>
    <w:basedOn w:val="a"/>
    <w:uiPriority w:val="99"/>
    <w:rsid w:val="00200277"/>
    <w:pPr>
      <w:widowControl/>
      <w:spacing w:before="100" w:after="100"/>
      <w:ind w:firstLineChars="0" w:firstLine="0"/>
      <w:jc w:val="left"/>
    </w:pPr>
    <w:rPr>
      <w:rFonts w:ascii="宋体" w:eastAsia="宋体" w:hAnsi="宋体" w:cs="宋体"/>
      <w:kern w:val="0"/>
      <w:sz w:val="24"/>
      <w:szCs w:val="24"/>
    </w:rPr>
  </w:style>
  <w:style w:type="paragraph" w:customStyle="1" w:styleId="31">
    <w:name w:val="正文文本 (3)"/>
    <w:basedOn w:val="a"/>
    <w:link w:val="30"/>
    <w:uiPriority w:val="99"/>
    <w:rsid w:val="00200277"/>
    <w:pPr>
      <w:shd w:val="clear" w:color="auto" w:fill="FFFFFF"/>
      <w:spacing w:line="600" w:lineRule="exact"/>
      <w:ind w:firstLineChars="0" w:firstLine="660"/>
      <w:jc w:val="distribute"/>
    </w:pPr>
    <w:rPr>
      <w:rFonts w:ascii="MingLiU" w:eastAsia="MingLiU" w:hAnsiTheme="minorHAnsi" w:cs="MingLiU"/>
      <w:sz w:val="30"/>
      <w:szCs w:val="30"/>
      <w:shd w:val="clear" w:color="auto" w:fill="FFFFFF"/>
    </w:rPr>
  </w:style>
  <w:style w:type="paragraph" w:customStyle="1" w:styleId="CharCharCharCharCharCharCharCharCharCharCharCharChar0">
    <w:name w:val="Char Char Char Char Char Char Char Char Char Char Char Char Char"/>
    <w:basedOn w:val="a"/>
    <w:uiPriority w:val="99"/>
    <w:rsid w:val="00200277"/>
    <w:pPr>
      <w:widowControl/>
      <w:spacing w:after="160" w:line="240" w:lineRule="exact"/>
      <w:ind w:firstLineChars="0" w:firstLine="0"/>
      <w:jc w:val="left"/>
    </w:pPr>
    <w:rPr>
      <w:rFonts w:ascii="Arial" w:eastAsia="宋体" w:hAnsi="Arial" w:cs="Arial"/>
      <w:b/>
      <w:bCs/>
      <w:kern w:val="0"/>
      <w:sz w:val="24"/>
      <w:szCs w:val="24"/>
      <w:lang w:eastAsia="en-US"/>
    </w:rPr>
  </w:style>
  <w:style w:type="paragraph" w:customStyle="1" w:styleId="41">
    <w:name w:val="正文文本 (4)"/>
    <w:basedOn w:val="a"/>
    <w:link w:val="40"/>
    <w:uiPriority w:val="99"/>
    <w:rsid w:val="00200277"/>
    <w:pPr>
      <w:shd w:val="clear" w:color="auto" w:fill="FFFFFF"/>
      <w:spacing w:before="120" w:line="302" w:lineRule="exact"/>
      <w:ind w:firstLineChars="0" w:hanging="860"/>
      <w:jc w:val="left"/>
    </w:pPr>
    <w:rPr>
      <w:rFonts w:ascii="MingLiU" w:eastAsia="MingLiU" w:hAnsiTheme="minorHAnsi" w:cs="MingLiU"/>
      <w:sz w:val="21"/>
      <w:szCs w:val="22"/>
      <w:shd w:val="clear" w:color="auto" w:fill="FFFFFF"/>
    </w:rPr>
  </w:style>
  <w:style w:type="paragraph" w:customStyle="1" w:styleId="24">
    <w:name w:val="标题 #2"/>
    <w:basedOn w:val="a"/>
    <w:link w:val="23"/>
    <w:uiPriority w:val="99"/>
    <w:rsid w:val="00200277"/>
    <w:pPr>
      <w:shd w:val="clear" w:color="auto" w:fill="FFFFFF"/>
      <w:spacing w:before="1200" w:after="540" w:line="610" w:lineRule="exact"/>
      <w:ind w:firstLineChars="0" w:firstLine="0"/>
      <w:jc w:val="center"/>
      <w:outlineLvl w:val="1"/>
    </w:pPr>
    <w:rPr>
      <w:rFonts w:ascii="MingLiU" w:eastAsia="MingLiU" w:hAnsiTheme="minorHAnsi" w:cs="MingLiU"/>
      <w:spacing w:val="-20"/>
      <w:sz w:val="47"/>
      <w:szCs w:val="47"/>
      <w:shd w:val="clear" w:color="auto" w:fill="FFFFFF"/>
    </w:rPr>
  </w:style>
  <w:style w:type="paragraph" w:customStyle="1" w:styleId="8">
    <w:name w:val="样式8"/>
    <w:basedOn w:val="a"/>
    <w:rsid w:val="00200277"/>
    <w:pPr>
      <w:autoSpaceDE w:val="0"/>
      <w:autoSpaceDN w:val="0"/>
      <w:spacing w:line="567" w:lineRule="exact"/>
    </w:pPr>
    <w:rPr>
      <w:rFonts w:eastAsia="宋体"/>
      <w:sz w:val="21"/>
      <w:szCs w:val="21"/>
    </w:rPr>
  </w:style>
  <w:style w:type="paragraph" w:customStyle="1" w:styleId="Char1CharCharCharCharCharCharCharCharChar">
    <w:name w:val="Char1 Char Char Char Char Char Char Char Char Char"/>
    <w:basedOn w:val="a"/>
    <w:uiPriority w:val="99"/>
    <w:rsid w:val="00200277"/>
    <w:pPr>
      <w:ind w:firstLineChars="0" w:firstLine="0"/>
    </w:pPr>
    <w:rPr>
      <w:rFonts w:eastAsia="宋体"/>
      <w:sz w:val="21"/>
      <w:szCs w:val="21"/>
    </w:rPr>
  </w:style>
  <w:style w:type="paragraph" w:customStyle="1" w:styleId="CharChar1CharCharCharCharCharChar">
    <w:name w:val="Char Char1 Char Char Char Char Char Char"/>
    <w:basedOn w:val="a"/>
    <w:uiPriority w:val="99"/>
    <w:rsid w:val="00200277"/>
    <w:pPr>
      <w:widowControl/>
      <w:spacing w:after="160" w:line="240" w:lineRule="exact"/>
      <w:ind w:firstLineChars="0" w:firstLine="0"/>
      <w:jc w:val="left"/>
    </w:pPr>
    <w:rPr>
      <w:rFonts w:eastAsia="宋体"/>
      <w:sz w:val="21"/>
      <w:szCs w:val="21"/>
    </w:rPr>
  </w:style>
  <w:style w:type="paragraph" w:customStyle="1" w:styleId="reader-word-layerreader-word-s4-4">
    <w:name w:val="reader-word-layer reader-word-s4-4"/>
    <w:basedOn w:val="a"/>
    <w:rsid w:val="00200277"/>
    <w:pPr>
      <w:widowControl/>
      <w:spacing w:before="100" w:beforeAutospacing="1" w:after="100" w:afterAutospacing="1"/>
      <w:ind w:firstLineChars="0" w:firstLine="0"/>
      <w:jc w:val="left"/>
    </w:pPr>
    <w:rPr>
      <w:rFonts w:ascii="宋体" w:eastAsia="宋体" w:hAnsi="宋体" w:cs="宋体"/>
      <w:kern w:val="0"/>
      <w:sz w:val="24"/>
      <w:szCs w:val="24"/>
    </w:rPr>
  </w:style>
  <w:style w:type="table" w:styleId="aff8">
    <w:name w:val="Table Grid"/>
    <w:basedOn w:val="a1"/>
    <w:uiPriority w:val="59"/>
    <w:qFormat/>
    <w:rsid w:val="0020027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
    <w:name w:val="Body text|1_"/>
    <w:link w:val="Bodytext10"/>
    <w:qFormat/>
    <w:rsid w:val="00200277"/>
    <w:rPr>
      <w:rFonts w:ascii="MingLiU" w:eastAsia="MingLiU" w:hAnsi="MingLiU" w:cs="MingLiU"/>
      <w:lang w:val="zh-TW" w:eastAsia="zh-TW" w:bidi="zh-TW"/>
    </w:rPr>
  </w:style>
  <w:style w:type="paragraph" w:customStyle="1" w:styleId="Bodytext10">
    <w:name w:val="Body text|1"/>
    <w:basedOn w:val="a"/>
    <w:link w:val="Bodytext1"/>
    <w:qFormat/>
    <w:rsid w:val="00200277"/>
    <w:pPr>
      <w:spacing w:line="394" w:lineRule="auto"/>
      <w:ind w:firstLineChars="0" w:firstLine="400"/>
      <w:jc w:val="left"/>
    </w:pPr>
    <w:rPr>
      <w:rFonts w:ascii="MingLiU" w:eastAsia="MingLiU" w:hAnsi="MingLiU" w:cs="MingLiU"/>
      <w:sz w:val="21"/>
      <w:szCs w:val="22"/>
      <w:lang w:val="zh-TW" w:eastAsia="zh-TW" w:bidi="zh-TW"/>
    </w:rPr>
  </w:style>
  <w:style w:type="paragraph" w:customStyle="1" w:styleId="aff9">
    <w:name w:val="附件栏"/>
    <w:basedOn w:val="a"/>
    <w:rsid w:val="00200277"/>
    <w:pPr>
      <w:autoSpaceDE w:val="0"/>
      <w:autoSpaceDN w:val="0"/>
      <w:snapToGrid w:val="0"/>
      <w:spacing w:line="590" w:lineRule="atLeast"/>
      <w:ind w:firstLineChars="0" w:firstLine="624"/>
    </w:pPr>
    <w:rPr>
      <w:rFonts w:eastAsia="方正仿宋_GBK"/>
      <w:snapToGrid w:val="0"/>
      <w:kern w:val="0"/>
    </w:rPr>
  </w:style>
  <w:style w:type="paragraph" w:customStyle="1" w:styleId="affa">
    <w:name w:val="文件"/>
    <w:basedOn w:val="a"/>
    <w:qFormat/>
    <w:rsid w:val="00200277"/>
    <w:pPr>
      <w:adjustRightInd w:val="0"/>
      <w:snapToGrid w:val="0"/>
      <w:spacing w:line="288" w:lineRule="auto"/>
      <w:ind w:firstLineChars="0" w:firstLine="658"/>
      <w:textAlignment w:val="baseline"/>
    </w:pPr>
    <w:rPr>
      <w:rFonts w:ascii="汉仪仿宋简" w:eastAsia="汉仪仿宋简" w:hAnsi="Calibri"/>
      <w:spacing w:val="-3"/>
      <w:kern w:val="0"/>
      <w:sz w:val="24"/>
      <w:szCs w:val="24"/>
    </w:rPr>
  </w:style>
  <w:style w:type="character" w:customStyle="1" w:styleId="fontstyle01">
    <w:name w:val="fontstyle01"/>
    <w:basedOn w:val="a0"/>
    <w:rsid w:val="00200277"/>
    <w:rPr>
      <w:rFonts w:ascii="方正仿宋_GBK" w:eastAsia="方正仿宋_GBK" w:hint="eastAsia"/>
      <w:color w:val="000000"/>
      <w:sz w:val="32"/>
      <w:szCs w:val="32"/>
    </w:rPr>
  </w:style>
  <w:style w:type="character" w:styleId="affb">
    <w:name w:val="Book Title"/>
    <w:aliases w:val="图表名"/>
    <w:uiPriority w:val="33"/>
    <w:qFormat/>
    <w:rsid w:val="00200277"/>
    <w:rPr>
      <w:rFonts w:ascii="Times New Roman" w:eastAsia="黑体" w:hAnsi="Times New Roman"/>
      <w:b w:val="0"/>
      <w:bCs w:val="0"/>
      <w:i/>
      <w:caps w:val="0"/>
      <w:smallCaps/>
      <w:spacing w:val="5"/>
      <w:sz w:val="21"/>
    </w:rPr>
  </w:style>
  <w:style w:type="paragraph" w:styleId="affc">
    <w:name w:val="Quote"/>
    <w:basedOn w:val="a"/>
    <w:next w:val="a"/>
    <w:link w:val="Charf"/>
    <w:uiPriority w:val="29"/>
    <w:qFormat/>
    <w:rsid w:val="00200277"/>
    <w:pPr>
      <w:spacing w:line="360" w:lineRule="auto"/>
      <w:outlineLvl w:val="4"/>
    </w:pPr>
    <w:rPr>
      <w:rFonts w:eastAsia="宋体"/>
      <w:i/>
      <w:iCs/>
      <w:color w:val="000000"/>
      <w:sz w:val="28"/>
      <w:szCs w:val="22"/>
    </w:rPr>
  </w:style>
  <w:style w:type="character" w:customStyle="1" w:styleId="Charf">
    <w:name w:val="引用 Char"/>
    <w:basedOn w:val="a0"/>
    <w:link w:val="affc"/>
    <w:uiPriority w:val="29"/>
    <w:rsid w:val="00200277"/>
    <w:rPr>
      <w:rFonts w:ascii="Times New Roman" w:eastAsia="宋体" w:hAnsi="Times New Roman" w:cs="Times New Roman"/>
      <w:i/>
      <w:iCs/>
      <w:color w:val="000000"/>
      <w:sz w:val="28"/>
    </w:rPr>
  </w:style>
  <w:style w:type="paragraph" w:customStyle="1" w:styleId="TableParagraph">
    <w:name w:val="Table Paragraph"/>
    <w:basedOn w:val="a"/>
    <w:uiPriority w:val="1"/>
    <w:qFormat/>
    <w:rsid w:val="00200277"/>
    <w:pPr>
      <w:ind w:firstLineChars="0" w:firstLine="0"/>
      <w:jc w:val="left"/>
    </w:pPr>
    <w:rPr>
      <w:rFonts w:ascii="Calibri" w:eastAsia="宋体" w:hAnsi="Calibri"/>
      <w:kern w:val="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4279</Words>
  <Characters>24392</Characters>
  <Application>Microsoft Office Word</Application>
  <DocSecurity>0</DocSecurity>
  <Lines>203</Lines>
  <Paragraphs>57</Paragraphs>
  <ScaleCrop>false</ScaleCrop>
  <Company/>
  <LinksUpToDate>false</LinksUpToDate>
  <CharactersWithSpaces>28614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hejw</dc:creator>
  <cp:lastModifiedBy>Windows 用户</cp:lastModifiedBy>
  <cp:revision>3</cp:revision>
  <dcterms:created xsi:type="dcterms:W3CDTF">2021-01-14T06:49:00Z</dcterms:created>
  <dcterms:modified xsi:type="dcterms:W3CDTF">2024-05-11T07:00:00Z</dcterms:modified>
</cp:coreProperties>
</file>