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E68" w:rsidRPr="007A7E68" w:rsidRDefault="007A7E68" w:rsidP="007A7E68">
      <w:pPr>
        <w:widowControl/>
        <w:kinsoku w:val="0"/>
        <w:autoSpaceDE w:val="0"/>
        <w:autoSpaceDN w:val="0"/>
        <w:adjustRightInd w:val="0"/>
        <w:snapToGrid w:val="0"/>
        <w:spacing w:before="101" w:line="227" w:lineRule="auto"/>
        <w:jc w:val="left"/>
        <w:textAlignment w:val="baseline"/>
        <w:rPr>
          <w:rFonts w:ascii="黑体" w:eastAsia="黑体" w:hAnsi="黑体" w:cs="黑体"/>
          <w:snapToGrid w:val="0"/>
          <w:color w:val="000000"/>
          <w:kern w:val="0"/>
          <w:sz w:val="32"/>
          <w:szCs w:val="32"/>
        </w:rPr>
      </w:pPr>
      <w:r w:rsidRPr="007A7E68">
        <w:rPr>
          <w:rFonts w:ascii="黑体" w:eastAsia="黑体" w:hAnsi="黑体" w:cs="黑体" w:hint="eastAsia"/>
          <w:snapToGrid w:val="0"/>
          <w:color w:val="000000"/>
          <w:spacing w:val="-4"/>
          <w:kern w:val="0"/>
          <w:sz w:val="32"/>
          <w:szCs w:val="32"/>
        </w:rPr>
        <w:t>附件2</w:t>
      </w:r>
    </w:p>
    <w:p w:rsidR="007A7E68" w:rsidRPr="007A7E68" w:rsidRDefault="007A7E68" w:rsidP="007A7E68">
      <w:pPr>
        <w:widowControl/>
        <w:kinsoku w:val="0"/>
        <w:autoSpaceDE w:val="0"/>
        <w:autoSpaceDN w:val="0"/>
        <w:adjustRightInd w:val="0"/>
        <w:snapToGrid w:val="0"/>
        <w:spacing w:before="145" w:line="428" w:lineRule="exact"/>
        <w:jc w:val="center"/>
        <w:textAlignment w:val="baseline"/>
        <w:rPr>
          <w:rFonts w:ascii="方正小标宋简体" w:eastAsia="方正小标宋简体" w:hAnsi="方正小标宋简体" w:cs="方正小标宋简体"/>
          <w:snapToGrid w:val="0"/>
          <w:color w:val="000000"/>
          <w:spacing w:val="-20"/>
          <w:kern w:val="0"/>
          <w:sz w:val="43"/>
          <w:szCs w:val="43"/>
        </w:rPr>
      </w:pPr>
      <w:bookmarkStart w:id="0" w:name="_GoBack"/>
      <w:r w:rsidRPr="007A7E68">
        <w:rPr>
          <w:rFonts w:ascii="方正小标宋简体" w:eastAsia="方正小标宋简体" w:hAnsi="方正小标宋简体" w:cs="方正小标宋简体" w:hint="eastAsia"/>
          <w:snapToGrid w:val="0"/>
          <w:color w:val="000000"/>
          <w:spacing w:val="-20"/>
          <w:kern w:val="0"/>
          <w:position w:val="-2"/>
          <w:sz w:val="44"/>
          <w:szCs w:val="44"/>
        </w:rPr>
        <w:t>2024年常州高新区（新北区）政务服务中心进驻单位窗口“分管领导走流程”体验活动计划安排</w:t>
      </w:r>
    </w:p>
    <w:bookmarkEnd w:id="0"/>
    <w:p w:rsidR="007A7E68" w:rsidRPr="007A7E68" w:rsidRDefault="007A7E68" w:rsidP="007A7E68">
      <w:pPr>
        <w:widowControl/>
        <w:kinsoku w:val="0"/>
        <w:autoSpaceDE w:val="0"/>
        <w:autoSpaceDN w:val="0"/>
        <w:adjustRightInd w:val="0"/>
        <w:snapToGrid w:val="0"/>
        <w:spacing w:before="207"/>
        <w:jc w:val="left"/>
        <w:textAlignment w:val="baseline"/>
        <w:rPr>
          <w:rFonts w:ascii="方正小标宋简体" w:eastAsia="方正小标宋简体" w:hAnsi="方正小标宋简体" w:cs="方正小标宋简体"/>
          <w:snapToGrid w:val="0"/>
          <w:color w:val="000000"/>
          <w:kern w:val="0"/>
          <w:szCs w:val="21"/>
        </w:rPr>
      </w:pPr>
    </w:p>
    <w:tbl>
      <w:tblPr>
        <w:tblStyle w:val="TableNormal"/>
        <w:tblW w:w="918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1"/>
        <w:gridCol w:w="6809"/>
      </w:tblGrid>
      <w:tr w:rsidR="007A7E68" w:rsidRPr="007A7E68" w:rsidTr="005F51B5">
        <w:trPr>
          <w:trHeight w:hRule="exact" w:val="624"/>
          <w:tblHeader/>
          <w:jc w:val="center"/>
        </w:trPr>
        <w:tc>
          <w:tcPr>
            <w:tcW w:w="2371" w:type="dxa"/>
            <w:vAlign w:val="center"/>
          </w:tcPr>
          <w:p w:rsidR="007A7E68" w:rsidRPr="007A7E68" w:rsidRDefault="007A7E68" w:rsidP="007A7E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1" w:line="226" w:lineRule="auto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7A7E68">
              <w:rPr>
                <w:rFonts w:ascii="黑体" w:eastAsia="黑体" w:hAnsi="黑体" w:cs="黑体"/>
                <w:snapToGrid w:val="0"/>
                <w:color w:val="000000"/>
                <w:spacing w:val="-8"/>
                <w:sz w:val="28"/>
                <w:szCs w:val="28"/>
                <w:lang w:eastAsia="en-US"/>
              </w:rPr>
              <w:t>时间</w:t>
            </w:r>
            <w:proofErr w:type="spellEnd"/>
          </w:p>
        </w:tc>
        <w:tc>
          <w:tcPr>
            <w:tcW w:w="6809" w:type="dxa"/>
            <w:vAlign w:val="center"/>
          </w:tcPr>
          <w:p w:rsidR="007A7E68" w:rsidRPr="007A7E68" w:rsidRDefault="007A7E68" w:rsidP="007A7E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1" w:line="226" w:lineRule="auto"/>
              <w:jc w:val="center"/>
              <w:textAlignment w:val="baseline"/>
              <w:rPr>
                <w:rFonts w:ascii="黑体" w:eastAsia="黑体" w:hAnsi="黑体" w:cs="黑体"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7A7E68">
              <w:rPr>
                <w:rFonts w:ascii="黑体" w:eastAsia="黑体" w:hAnsi="黑体" w:cs="黑体"/>
                <w:snapToGrid w:val="0"/>
                <w:color w:val="000000"/>
                <w:spacing w:val="5"/>
                <w:sz w:val="28"/>
                <w:szCs w:val="28"/>
                <w:lang w:eastAsia="en-US"/>
              </w:rPr>
              <w:t>部门</w:t>
            </w:r>
            <w:proofErr w:type="spellEnd"/>
          </w:p>
        </w:tc>
      </w:tr>
      <w:tr w:rsidR="007A7E68" w:rsidRPr="007A7E68" w:rsidTr="005F51B5">
        <w:trPr>
          <w:trHeight w:hRule="exact" w:val="624"/>
          <w:tblHeader/>
          <w:jc w:val="center"/>
        </w:trPr>
        <w:tc>
          <w:tcPr>
            <w:tcW w:w="2371" w:type="dxa"/>
            <w:vMerge w:val="restart"/>
            <w:vAlign w:val="center"/>
          </w:tcPr>
          <w:p w:rsidR="007A7E68" w:rsidRPr="007A7E68" w:rsidRDefault="007A7E68" w:rsidP="007A7E6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pacing w:val="-5"/>
                <w:sz w:val="24"/>
                <w:szCs w:val="24"/>
              </w:rPr>
            </w:pPr>
            <w:r w:rsidRPr="007A7E68"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5"/>
                <w:sz w:val="24"/>
                <w:szCs w:val="24"/>
                <w:lang w:eastAsia="en-US"/>
              </w:rPr>
              <w:t>2024年</w:t>
            </w:r>
            <w:r w:rsidRPr="007A7E68"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-5"/>
                <w:sz w:val="24"/>
                <w:szCs w:val="24"/>
              </w:rPr>
              <w:t>全年</w:t>
            </w:r>
          </w:p>
        </w:tc>
        <w:tc>
          <w:tcPr>
            <w:tcW w:w="6809" w:type="dxa"/>
            <w:vAlign w:val="center"/>
          </w:tcPr>
          <w:p w:rsidR="007A7E68" w:rsidRPr="007A7E68" w:rsidRDefault="007A7E68" w:rsidP="007A7E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3" w:line="223" w:lineRule="auto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  <w:szCs w:val="24"/>
              </w:rPr>
            </w:pPr>
            <w:r w:rsidRPr="007A7E68"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  <w:szCs w:val="24"/>
              </w:rPr>
              <w:t>区公安分局</w:t>
            </w:r>
          </w:p>
        </w:tc>
      </w:tr>
      <w:tr w:rsidR="007A7E68" w:rsidRPr="007A7E68" w:rsidTr="005F51B5">
        <w:trPr>
          <w:trHeight w:hRule="exact" w:val="624"/>
          <w:tblHeader/>
          <w:jc w:val="center"/>
        </w:trPr>
        <w:tc>
          <w:tcPr>
            <w:tcW w:w="2371" w:type="dxa"/>
            <w:vMerge/>
            <w:vAlign w:val="center"/>
          </w:tcPr>
          <w:p w:rsidR="007A7E68" w:rsidRPr="007A7E68" w:rsidRDefault="007A7E68" w:rsidP="007A7E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3" w:line="223" w:lineRule="auto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6809" w:type="dxa"/>
            <w:vAlign w:val="center"/>
          </w:tcPr>
          <w:p w:rsidR="007A7E68" w:rsidRPr="007A7E68" w:rsidRDefault="007A7E68" w:rsidP="007A7E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3" w:line="223" w:lineRule="auto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pacing w:val="5"/>
                <w:sz w:val="24"/>
                <w:szCs w:val="24"/>
              </w:rPr>
            </w:pPr>
            <w:r w:rsidRPr="007A7E68"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5"/>
                <w:sz w:val="24"/>
                <w:szCs w:val="24"/>
              </w:rPr>
              <w:t>区科技局</w:t>
            </w:r>
          </w:p>
        </w:tc>
      </w:tr>
      <w:tr w:rsidR="007A7E68" w:rsidRPr="007A7E68" w:rsidTr="005F51B5">
        <w:trPr>
          <w:trHeight w:hRule="exact" w:val="624"/>
          <w:tblHeader/>
          <w:jc w:val="center"/>
        </w:trPr>
        <w:tc>
          <w:tcPr>
            <w:tcW w:w="2371" w:type="dxa"/>
            <w:vMerge/>
            <w:vAlign w:val="center"/>
          </w:tcPr>
          <w:p w:rsidR="007A7E68" w:rsidRPr="007A7E68" w:rsidRDefault="007A7E68" w:rsidP="007A7E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3" w:line="223" w:lineRule="auto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6809" w:type="dxa"/>
            <w:vAlign w:val="center"/>
          </w:tcPr>
          <w:p w:rsidR="007A7E68" w:rsidRPr="007A7E68" w:rsidRDefault="007A7E68" w:rsidP="007A7E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3" w:line="223" w:lineRule="auto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pacing w:val="5"/>
                <w:sz w:val="24"/>
                <w:szCs w:val="24"/>
              </w:rPr>
            </w:pPr>
            <w:r w:rsidRPr="007A7E68"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5"/>
                <w:sz w:val="24"/>
                <w:szCs w:val="24"/>
              </w:rPr>
              <w:t>市不动产登记交易中心新北分中心</w:t>
            </w:r>
          </w:p>
        </w:tc>
      </w:tr>
      <w:tr w:rsidR="007A7E68" w:rsidRPr="007A7E68" w:rsidTr="005F51B5">
        <w:trPr>
          <w:trHeight w:hRule="exact" w:val="624"/>
          <w:tblHeader/>
          <w:jc w:val="center"/>
        </w:trPr>
        <w:tc>
          <w:tcPr>
            <w:tcW w:w="2371" w:type="dxa"/>
            <w:vMerge/>
            <w:vAlign w:val="center"/>
          </w:tcPr>
          <w:p w:rsidR="007A7E68" w:rsidRPr="007A7E68" w:rsidRDefault="007A7E68" w:rsidP="007A7E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3" w:line="223" w:lineRule="auto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6809" w:type="dxa"/>
            <w:vAlign w:val="center"/>
          </w:tcPr>
          <w:p w:rsidR="007A7E68" w:rsidRPr="007A7E68" w:rsidRDefault="007A7E68" w:rsidP="007A7E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93" w:line="223" w:lineRule="auto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pacing w:val="5"/>
                <w:sz w:val="24"/>
                <w:szCs w:val="24"/>
              </w:rPr>
            </w:pPr>
            <w:r w:rsidRPr="007A7E68"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5"/>
                <w:sz w:val="24"/>
                <w:szCs w:val="24"/>
              </w:rPr>
              <w:t>区自然资源和规划技术保障中心</w:t>
            </w:r>
          </w:p>
        </w:tc>
      </w:tr>
      <w:tr w:rsidR="007A7E68" w:rsidRPr="007A7E68" w:rsidTr="005F51B5">
        <w:trPr>
          <w:trHeight w:hRule="exact" w:val="624"/>
          <w:tblHeader/>
          <w:jc w:val="center"/>
        </w:trPr>
        <w:tc>
          <w:tcPr>
            <w:tcW w:w="2371" w:type="dxa"/>
            <w:vMerge/>
            <w:vAlign w:val="center"/>
          </w:tcPr>
          <w:p w:rsidR="007A7E68" w:rsidRPr="007A7E68" w:rsidRDefault="007A7E68" w:rsidP="007A7E6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6809" w:type="dxa"/>
            <w:tcBorders>
              <w:left w:val="single" w:sz="4" w:space="0" w:color="auto"/>
            </w:tcBorders>
            <w:vAlign w:val="center"/>
          </w:tcPr>
          <w:p w:rsidR="007A7E68" w:rsidRPr="007A7E68" w:rsidRDefault="007A7E68" w:rsidP="007A7E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1" w:line="223" w:lineRule="auto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  <w:szCs w:val="24"/>
              </w:rPr>
            </w:pPr>
            <w:proofErr w:type="gramStart"/>
            <w:r w:rsidRPr="007A7E68"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  <w:szCs w:val="24"/>
              </w:rPr>
              <w:t>区数据</w:t>
            </w:r>
            <w:proofErr w:type="gramEnd"/>
            <w:r w:rsidRPr="007A7E68"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  <w:szCs w:val="24"/>
              </w:rPr>
              <w:t>局（综合处、市场准入审批处、政务服务中心）</w:t>
            </w:r>
          </w:p>
        </w:tc>
      </w:tr>
      <w:tr w:rsidR="007A7E68" w:rsidRPr="007A7E68" w:rsidTr="005F51B5">
        <w:trPr>
          <w:trHeight w:hRule="exact" w:val="624"/>
          <w:tblHeader/>
          <w:jc w:val="center"/>
        </w:trPr>
        <w:tc>
          <w:tcPr>
            <w:tcW w:w="2371" w:type="dxa"/>
            <w:vMerge/>
            <w:vAlign w:val="center"/>
          </w:tcPr>
          <w:p w:rsidR="007A7E68" w:rsidRPr="007A7E68" w:rsidRDefault="007A7E68" w:rsidP="007A7E6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6809" w:type="dxa"/>
            <w:tcBorders>
              <w:left w:val="single" w:sz="4" w:space="0" w:color="auto"/>
            </w:tcBorders>
            <w:vAlign w:val="center"/>
          </w:tcPr>
          <w:p w:rsidR="007A7E68" w:rsidRPr="007A7E68" w:rsidRDefault="007A7E68" w:rsidP="007A7E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23" w:lineRule="auto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  <w:szCs w:val="24"/>
              </w:rPr>
            </w:pPr>
            <w:r w:rsidRPr="007A7E68"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  <w:szCs w:val="24"/>
              </w:rPr>
              <w:t>区市场监督管理局</w:t>
            </w:r>
          </w:p>
        </w:tc>
      </w:tr>
      <w:tr w:rsidR="007A7E68" w:rsidRPr="007A7E68" w:rsidTr="005F51B5">
        <w:trPr>
          <w:trHeight w:hRule="exact" w:val="624"/>
          <w:tblHeader/>
          <w:jc w:val="center"/>
        </w:trPr>
        <w:tc>
          <w:tcPr>
            <w:tcW w:w="2371" w:type="dxa"/>
            <w:vMerge/>
            <w:vAlign w:val="center"/>
          </w:tcPr>
          <w:p w:rsidR="007A7E68" w:rsidRPr="007A7E68" w:rsidRDefault="007A7E68" w:rsidP="007A7E6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6809" w:type="dxa"/>
            <w:tcBorders>
              <w:left w:val="single" w:sz="4" w:space="0" w:color="auto"/>
            </w:tcBorders>
            <w:vAlign w:val="center"/>
          </w:tcPr>
          <w:p w:rsidR="007A7E68" w:rsidRPr="007A7E68" w:rsidRDefault="007A7E68" w:rsidP="007A7E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2" w:line="223" w:lineRule="auto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pacing w:val="6"/>
                <w:sz w:val="24"/>
                <w:szCs w:val="24"/>
              </w:rPr>
            </w:pPr>
            <w:r w:rsidRPr="007A7E68"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  <w:szCs w:val="24"/>
              </w:rPr>
              <w:t>区</w:t>
            </w:r>
            <w:proofErr w:type="gramStart"/>
            <w:r w:rsidRPr="007A7E68"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  <w:szCs w:val="24"/>
              </w:rPr>
              <w:t>卫健局</w:t>
            </w:r>
            <w:proofErr w:type="gramEnd"/>
          </w:p>
        </w:tc>
      </w:tr>
      <w:tr w:rsidR="007A7E68" w:rsidRPr="007A7E68" w:rsidTr="005F51B5">
        <w:trPr>
          <w:trHeight w:hRule="exact" w:val="624"/>
          <w:tblHeader/>
          <w:jc w:val="center"/>
        </w:trPr>
        <w:tc>
          <w:tcPr>
            <w:tcW w:w="2371" w:type="dxa"/>
            <w:vMerge/>
            <w:vAlign w:val="center"/>
          </w:tcPr>
          <w:p w:rsidR="007A7E68" w:rsidRPr="007A7E68" w:rsidRDefault="007A7E68" w:rsidP="007A7E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3" w:lineRule="auto"/>
              <w:ind w:left="365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6809" w:type="dxa"/>
            <w:vAlign w:val="center"/>
          </w:tcPr>
          <w:p w:rsidR="007A7E68" w:rsidRPr="007A7E68" w:rsidRDefault="007A7E68" w:rsidP="007A7E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3" w:line="223" w:lineRule="auto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  <w:szCs w:val="24"/>
              </w:rPr>
            </w:pPr>
            <w:r w:rsidRPr="007A7E68"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6"/>
                <w:sz w:val="24"/>
                <w:szCs w:val="24"/>
              </w:rPr>
              <w:t>区农业农村局</w:t>
            </w:r>
          </w:p>
        </w:tc>
      </w:tr>
      <w:tr w:rsidR="007A7E68" w:rsidRPr="007A7E68" w:rsidTr="005F51B5">
        <w:trPr>
          <w:trHeight w:hRule="exact" w:val="624"/>
          <w:tblHeader/>
          <w:jc w:val="center"/>
        </w:trPr>
        <w:tc>
          <w:tcPr>
            <w:tcW w:w="2371" w:type="dxa"/>
            <w:vMerge/>
            <w:vAlign w:val="center"/>
          </w:tcPr>
          <w:p w:rsidR="007A7E68" w:rsidRPr="007A7E68" w:rsidRDefault="007A7E68" w:rsidP="007A7E6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6809" w:type="dxa"/>
            <w:vAlign w:val="center"/>
          </w:tcPr>
          <w:p w:rsidR="007A7E68" w:rsidRPr="007A7E68" w:rsidRDefault="007A7E68" w:rsidP="007A7E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23" w:lineRule="auto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  <w:szCs w:val="24"/>
              </w:rPr>
            </w:pPr>
            <w:r w:rsidRPr="007A7E68"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6"/>
                <w:sz w:val="24"/>
                <w:szCs w:val="24"/>
              </w:rPr>
              <w:t>区税务局</w:t>
            </w:r>
          </w:p>
        </w:tc>
      </w:tr>
      <w:tr w:rsidR="007A7E68" w:rsidRPr="007A7E68" w:rsidTr="005F51B5">
        <w:trPr>
          <w:trHeight w:hRule="exact" w:val="624"/>
          <w:tblHeader/>
          <w:jc w:val="center"/>
        </w:trPr>
        <w:tc>
          <w:tcPr>
            <w:tcW w:w="2371" w:type="dxa"/>
            <w:vMerge/>
            <w:vAlign w:val="center"/>
          </w:tcPr>
          <w:p w:rsidR="007A7E68" w:rsidRPr="007A7E68" w:rsidRDefault="007A7E68" w:rsidP="007A7E6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6809" w:type="dxa"/>
            <w:vAlign w:val="center"/>
          </w:tcPr>
          <w:p w:rsidR="007A7E68" w:rsidRPr="007A7E68" w:rsidRDefault="007A7E68" w:rsidP="007A7E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23" w:lineRule="auto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pacing w:val="6"/>
                <w:sz w:val="24"/>
                <w:szCs w:val="24"/>
              </w:rPr>
            </w:pPr>
            <w:r w:rsidRPr="007A7E68"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6"/>
                <w:sz w:val="24"/>
                <w:szCs w:val="24"/>
              </w:rPr>
              <w:t>区</w:t>
            </w:r>
            <w:proofErr w:type="gramStart"/>
            <w:r w:rsidRPr="007A7E68"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6"/>
                <w:sz w:val="24"/>
                <w:szCs w:val="24"/>
              </w:rPr>
              <w:t>人社局</w:t>
            </w:r>
            <w:proofErr w:type="gramEnd"/>
            <w:r w:rsidRPr="007A7E68"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6"/>
                <w:sz w:val="24"/>
                <w:szCs w:val="24"/>
              </w:rPr>
              <w:t>（民政）</w:t>
            </w:r>
          </w:p>
        </w:tc>
      </w:tr>
      <w:tr w:rsidR="007A7E68" w:rsidRPr="007A7E68" w:rsidTr="005F51B5">
        <w:trPr>
          <w:trHeight w:hRule="exact" w:val="624"/>
          <w:tblHeader/>
          <w:jc w:val="center"/>
        </w:trPr>
        <w:tc>
          <w:tcPr>
            <w:tcW w:w="2371" w:type="dxa"/>
            <w:vMerge/>
            <w:vAlign w:val="center"/>
          </w:tcPr>
          <w:p w:rsidR="007A7E68" w:rsidRPr="007A7E68" w:rsidRDefault="007A7E68" w:rsidP="007A7E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3" w:lineRule="auto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6809" w:type="dxa"/>
            <w:vAlign w:val="center"/>
          </w:tcPr>
          <w:p w:rsidR="007A7E68" w:rsidRPr="007A7E68" w:rsidRDefault="007A7E68" w:rsidP="007A7E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23" w:lineRule="auto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pacing w:val="6"/>
                <w:sz w:val="24"/>
                <w:szCs w:val="24"/>
              </w:rPr>
            </w:pPr>
            <w:r w:rsidRPr="007A7E68"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6"/>
                <w:sz w:val="24"/>
                <w:szCs w:val="24"/>
              </w:rPr>
              <w:t>市住房公积金管理中心新北分中心</w:t>
            </w:r>
          </w:p>
        </w:tc>
      </w:tr>
      <w:tr w:rsidR="007A7E68" w:rsidRPr="007A7E68" w:rsidTr="005F51B5">
        <w:trPr>
          <w:trHeight w:hRule="exact" w:val="624"/>
          <w:tblHeader/>
          <w:jc w:val="center"/>
        </w:trPr>
        <w:tc>
          <w:tcPr>
            <w:tcW w:w="2371" w:type="dxa"/>
            <w:vMerge/>
            <w:vAlign w:val="center"/>
          </w:tcPr>
          <w:p w:rsidR="007A7E68" w:rsidRPr="007A7E68" w:rsidRDefault="007A7E68" w:rsidP="007A7E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3" w:lineRule="auto"/>
              <w:ind w:left="365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6809" w:type="dxa"/>
            <w:vAlign w:val="center"/>
          </w:tcPr>
          <w:p w:rsidR="007A7E68" w:rsidRPr="007A7E68" w:rsidRDefault="007A7E68" w:rsidP="007A7E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5" w:line="222" w:lineRule="auto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  <w:szCs w:val="24"/>
              </w:rPr>
            </w:pPr>
            <w:r w:rsidRPr="007A7E68"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6"/>
                <w:sz w:val="24"/>
                <w:szCs w:val="24"/>
              </w:rPr>
              <w:t>区</w:t>
            </w:r>
            <w:proofErr w:type="gramStart"/>
            <w:r w:rsidRPr="007A7E68"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6"/>
                <w:sz w:val="24"/>
                <w:szCs w:val="24"/>
              </w:rPr>
              <w:t>人社</w:t>
            </w:r>
            <w:r w:rsidRPr="007A7E68"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6"/>
                <w:sz w:val="24"/>
                <w:szCs w:val="24"/>
                <w:lang w:eastAsia="en-US"/>
              </w:rPr>
              <w:t>局</w:t>
            </w:r>
            <w:proofErr w:type="gramEnd"/>
            <w:r w:rsidRPr="007A7E68"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6"/>
                <w:sz w:val="24"/>
                <w:szCs w:val="24"/>
              </w:rPr>
              <w:t>（社保）</w:t>
            </w:r>
          </w:p>
        </w:tc>
      </w:tr>
      <w:tr w:rsidR="007A7E68" w:rsidRPr="007A7E68" w:rsidTr="005F51B5">
        <w:trPr>
          <w:trHeight w:hRule="exact" w:val="624"/>
          <w:tblHeader/>
          <w:jc w:val="center"/>
        </w:trPr>
        <w:tc>
          <w:tcPr>
            <w:tcW w:w="2371" w:type="dxa"/>
            <w:vMerge/>
            <w:vAlign w:val="center"/>
          </w:tcPr>
          <w:p w:rsidR="007A7E68" w:rsidRPr="007A7E68" w:rsidRDefault="007A7E68" w:rsidP="007A7E6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6809" w:type="dxa"/>
            <w:vAlign w:val="center"/>
          </w:tcPr>
          <w:p w:rsidR="007A7E68" w:rsidRPr="007A7E68" w:rsidRDefault="007A7E68" w:rsidP="007A7E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22" w:lineRule="auto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  <w:szCs w:val="24"/>
              </w:rPr>
            </w:pPr>
            <w:proofErr w:type="gramStart"/>
            <w:r w:rsidRPr="007A7E68"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4"/>
                <w:sz w:val="24"/>
                <w:szCs w:val="24"/>
              </w:rPr>
              <w:t>医</w:t>
            </w:r>
            <w:proofErr w:type="gramEnd"/>
            <w:r w:rsidRPr="007A7E68"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4"/>
                <w:sz w:val="24"/>
                <w:szCs w:val="24"/>
              </w:rPr>
              <w:t>保分局</w:t>
            </w:r>
          </w:p>
        </w:tc>
      </w:tr>
      <w:tr w:rsidR="007A7E68" w:rsidRPr="007A7E68" w:rsidTr="005F51B5">
        <w:trPr>
          <w:trHeight w:hRule="exact" w:val="624"/>
          <w:tblHeader/>
          <w:jc w:val="center"/>
        </w:trPr>
        <w:tc>
          <w:tcPr>
            <w:tcW w:w="2371" w:type="dxa"/>
            <w:vMerge/>
            <w:vAlign w:val="center"/>
          </w:tcPr>
          <w:p w:rsidR="007A7E68" w:rsidRPr="007A7E68" w:rsidRDefault="007A7E68" w:rsidP="007A7E6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6809" w:type="dxa"/>
            <w:vAlign w:val="center"/>
          </w:tcPr>
          <w:p w:rsidR="007A7E68" w:rsidRPr="007A7E68" w:rsidRDefault="007A7E68" w:rsidP="007A7E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22" w:lineRule="auto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pacing w:val="4"/>
                <w:sz w:val="24"/>
                <w:szCs w:val="24"/>
              </w:rPr>
            </w:pPr>
            <w:r w:rsidRPr="007A7E68"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  <w:szCs w:val="24"/>
              </w:rPr>
              <w:t>区政务办（建设项目审批处）</w:t>
            </w:r>
          </w:p>
        </w:tc>
      </w:tr>
      <w:tr w:rsidR="007A7E68" w:rsidRPr="007A7E68" w:rsidTr="005F51B5">
        <w:trPr>
          <w:trHeight w:hRule="exact" w:val="624"/>
          <w:tblHeader/>
          <w:jc w:val="center"/>
        </w:trPr>
        <w:tc>
          <w:tcPr>
            <w:tcW w:w="2371" w:type="dxa"/>
            <w:vMerge/>
            <w:vAlign w:val="center"/>
          </w:tcPr>
          <w:p w:rsidR="007A7E68" w:rsidRPr="007A7E68" w:rsidRDefault="007A7E68" w:rsidP="007A7E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3" w:lineRule="auto"/>
              <w:ind w:left="365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pacing w:val="-5"/>
                <w:sz w:val="28"/>
                <w:szCs w:val="28"/>
              </w:rPr>
            </w:pPr>
          </w:p>
        </w:tc>
        <w:tc>
          <w:tcPr>
            <w:tcW w:w="6809" w:type="dxa"/>
            <w:vAlign w:val="center"/>
          </w:tcPr>
          <w:p w:rsidR="007A7E68" w:rsidRPr="007A7E68" w:rsidRDefault="007A7E68" w:rsidP="007A7E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7" w:line="223" w:lineRule="auto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  <w:szCs w:val="24"/>
              </w:rPr>
            </w:pPr>
            <w:r w:rsidRPr="007A7E68"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  <w:szCs w:val="24"/>
              </w:rPr>
              <w:t>区经发局</w:t>
            </w:r>
          </w:p>
        </w:tc>
      </w:tr>
      <w:tr w:rsidR="007A7E68" w:rsidRPr="007A7E68" w:rsidTr="005F51B5">
        <w:trPr>
          <w:trHeight w:hRule="exact" w:val="624"/>
          <w:tblHeader/>
          <w:jc w:val="center"/>
        </w:trPr>
        <w:tc>
          <w:tcPr>
            <w:tcW w:w="2371" w:type="dxa"/>
            <w:vMerge/>
            <w:vAlign w:val="center"/>
          </w:tcPr>
          <w:p w:rsidR="007A7E68" w:rsidRPr="007A7E68" w:rsidRDefault="007A7E68" w:rsidP="007A7E68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6809" w:type="dxa"/>
            <w:vAlign w:val="center"/>
          </w:tcPr>
          <w:p w:rsidR="007A7E68" w:rsidRPr="007A7E68" w:rsidRDefault="007A7E68" w:rsidP="007A7E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6" w:line="223" w:lineRule="auto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  <w:szCs w:val="24"/>
              </w:rPr>
            </w:pPr>
            <w:r w:rsidRPr="007A7E68"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  <w:szCs w:val="24"/>
              </w:rPr>
              <w:t>区住建局</w:t>
            </w:r>
          </w:p>
        </w:tc>
      </w:tr>
      <w:tr w:rsidR="007A7E68" w:rsidRPr="007A7E68" w:rsidTr="005F51B5">
        <w:trPr>
          <w:trHeight w:hRule="exact" w:val="624"/>
          <w:tblHeader/>
          <w:jc w:val="center"/>
        </w:trPr>
        <w:tc>
          <w:tcPr>
            <w:tcW w:w="2371" w:type="dxa"/>
            <w:vMerge/>
            <w:tcBorders>
              <w:bottom w:val="single" w:sz="4" w:space="0" w:color="auto"/>
            </w:tcBorders>
            <w:vAlign w:val="center"/>
          </w:tcPr>
          <w:p w:rsidR="007A7E68" w:rsidRPr="007A7E68" w:rsidRDefault="007A7E68" w:rsidP="007A7E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3" w:lineRule="auto"/>
              <w:ind w:left="286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6809" w:type="dxa"/>
            <w:vAlign w:val="center"/>
          </w:tcPr>
          <w:p w:rsidR="007A7E68" w:rsidRPr="007A7E68" w:rsidRDefault="007A7E68" w:rsidP="007A7E6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08" w:line="223" w:lineRule="auto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  <w:szCs w:val="24"/>
              </w:rPr>
            </w:pPr>
            <w:r w:rsidRPr="007A7E68">
              <w:rPr>
                <w:rFonts w:ascii="仿宋_GB2312" w:eastAsia="仿宋_GB2312" w:hAnsi="仿宋_GB2312" w:cs="仿宋_GB2312" w:hint="eastAsia"/>
                <w:snapToGrid w:val="0"/>
                <w:color w:val="000000"/>
                <w:spacing w:val="6"/>
                <w:sz w:val="24"/>
                <w:szCs w:val="24"/>
              </w:rPr>
              <w:t>区自然资源和规划分局</w:t>
            </w:r>
          </w:p>
        </w:tc>
      </w:tr>
    </w:tbl>
    <w:p w:rsidR="006F705D" w:rsidRDefault="007A7E68">
      <w:r w:rsidRPr="007A7E68">
        <w:rPr>
          <w:rFonts w:ascii="仿宋_GB2312" w:eastAsia="仿宋_GB2312" w:hAnsi="仿宋_GB2312" w:cs="仿宋_GB2312" w:hint="eastAsia"/>
          <w:snapToGrid w:val="0"/>
          <w:color w:val="000000"/>
          <w:spacing w:val="-5"/>
          <w:kern w:val="0"/>
          <w:sz w:val="24"/>
          <w:szCs w:val="24"/>
        </w:rPr>
        <w:t>备注：各进驻单位窗口可结合分管领导轮值要求自行安排时间。</w:t>
      </w:r>
    </w:p>
    <w:sectPr w:rsidR="006F7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68"/>
    <w:rsid w:val="006F705D"/>
    <w:rsid w:val="007A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7A7E68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autoRedefine/>
    <w:semiHidden/>
    <w:unhideWhenUsed/>
    <w:qFormat/>
    <w:rsid w:val="007A7E68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2024-06-27T06:21:00Z</dcterms:created>
  <dcterms:modified xsi:type="dcterms:W3CDTF">2024-06-27T06:21:00Z</dcterms:modified>
</cp:coreProperties>
</file>