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560" w:lineRule="exact"/>
        <w:rPr>
          <w:rFonts w:ascii="黑体" w:hAnsi="黑体" w:eastAsia="黑体" w:cs="黑体"/>
          <w:spacing w:val="-5"/>
          <w:sz w:val="32"/>
          <w:szCs w:val="32"/>
        </w:rPr>
      </w:pPr>
      <w:r>
        <w:rPr>
          <w:rFonts w:hint="eastAsia" w:ascii="黑体" w:hAnsi="黑体" w:eastAsia="黑体" w:cs="黑体"/>
          <w:spacing w:val="-5"/>
          <w:sz w:val="32"/>
          <w:szCs w:val="32"/>
        </w:rPr>
        <w:t>附件</w:t>
      </w:r>
    </w:p>
    <w:p>
      <w:pPr>
        <w:spacing w:line="560" w:lineRule="exact"/>
        <w:ind w:firstLine="643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before="143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工程建设招投标领域专项整治工作情况统计表</w:t>
      </w:r>
    </w:p>
    <w:bookmarkEnd w:id="0"/>
    <w:p>
      <w:pPr>
        <w:spacing w:before="176" w:line="360" w:lineRule="exact"/>
        <w:ind w:firstLine="542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ascii="宋体" w:hAnsi="宋体" w:eastAsia="宋体" w:cs="仿宋_GB2312"/>
          <w:spacing w:val="-5"/>
          <w:sz w:val="28"/>
          <w:szCs w:val="28"/>
        </w:rPr>
        <w:t xml:space="preserve">填报单位(盖章):     </w:t>
      </w:r>
      <w:r>
        <w:rPr>
          <w:rFonts w:hint="eastAsia" w:cs="仿宋_GB2312" w:asciiTheme="minorEastAsia" w:hAnsiTheme="minorEastAsia"/>
          <w:spacing w:val="-6"/>
          <w:position w:val="1"/>
          <w:sz w:val="28"/>
          <w:szCs w:val="28"/>
        </w:rPr>
        <w:t xml:space="preserve">填报时间：   </w:t>
      </w:r>
      <w:r>
        <w:rPr>
          <w:rFonts w:hint="eastAsia" w:cs="仿宋_GB2312" w:asciiTheme="minorEastAsia" w:hAnsiTheme="minorEastAsia"/>
          <w:spacing w:val="-6"/>
          <w:sz w:val="28"/>
          <w:szCs w:val="28"/>
        </w:rPr>
        <w:t>年  月 日</w:t>
      </w:r>
    </w:p>
    <w:tbl>
      <w:tblPr>
        <w:tblStyle w:val="8"/>
        <w:tblpPr w:leftFromText="180" w:rightFromText="180" w:vertAnchor="text" w:horzAnchor="page" w:tblpX="1118" w:tblpY="312"/>
        <w:tblOverlap w:val="never"/>
        <w:tblW w:w="144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999"/>
        <w:gridCol w:w="959"/>
        <w:gridCol w:w="280"/>
        <w:gridCol w:w="1329"/>
        <w:gridCol w:w="502"/>
        <w:gridCol w:w="588"/>
        <w:gridCol w:w="1069"/>
        <w:gridCol w:w="1056"/>
        <w:gridCol w:w="1182"/>
        <w:gridCol w:w="1573"/>
        <w:gridCol w:w="3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64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ind w:left="149" w:right="135"/>
              <w:jc w:val="center"/>
              <w:rPr>
                <w:rFonts w:ascii="宋体" w:hAnsi="宋体" w:eastAsia="宋体" w:cs="仿宋_GB2312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1"/>
                <w:sz w:val="24"/>
                <w:szCs w:val="21"/>
              </w:rPr>
              <w:t>详细</w:t>
            </w:r>
            <w:r>
              <w:rPr>
                <w:rFonts w:hint="eastAsia" w:ascii="宋体" w:hAnsi="宋体" w:eastAsia="宋体" w:cs="仿宋_GB2312"/>
                <w:spacing w:val="-6"/>
                <w:sz w:val="24"/>
                <w:szCs w:val="21"/>
              </w:rPr>
              <w:t>情况</w:t>
            </w:r>
          </w:p>
        </w:tc>
        <w:tc>
          <w:tcPr>
            <w:tcW w:w="295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  <w:szCs w:val="21"/>
              </w:rPr>
              <w:t>自查项目总数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4"/>
                <w:sz w:val="24"/>
                <w:szCs w:val="21"/>
              </w:rPr>
              <w:t>发现问题数量</w:t>
            </w:r>
          </w:p>
        </w:tc>
        <w:tc>
          <w:tcPr>
            <w:tcW w:w="271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2"/>
                <w:sz w:val="24"/>
                <w:szCs w:val="21"/>
              </w:rPr>
              <w:t>即查即改的问题数量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3"/>
                <w:sz w:val="24"/>
                <w:szCs w:val="21"/>
              </w:rPr>
              <w:t>移送行政处罚问题数量</w:t>
            </w: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z w:val="24"/>
                <w:szCs w:val="21"/>
              </w:rPr>
              <w:t>移送纪检监察等其他问责处理问题数量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64" w:type="dxa"/>
            <w:vMerge w:val="continue"/>
            <w:tcBorders>
              <w:top w:val="nil"/>
            </w:tcBorders>
            <w:vAlign w:val="center"/>
          </w:tcPr>
          <w:p>
            <w:pPr>
              <w:pStyle w:val="7"/>
              <w:spacing w:line="360" w:lineRule="exact"/>
              <w:rPr>
                <w:lang w:eastAsia="zh-CN"/>
              </w:rPr>
            </w:pPr>
          </w:p>
        </w:tc>
        <w:tc>
          <w:tcPr>
            <w:tcW w:w="2958" w:type="dxa"/>
            <w:gridSpan w:val="2"/>
            <w:vAlign w:val="center"/>
          </w:tcPr>
          <w:p>
            <w:pPr>
              <w:pStyle w:val="7"/>
              <w:spacing w:line="360" w:lineRule="exact"/>
              <w:rPr>
                <w:lang w:eastAsia="zh-CN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lang w:eastAsia="zh-CN"/>
              </w:rPr>
            </w:pPr>
          </w:p>
        </w:tc>
        <w:tc>
          <w:tcPr>
            <w:tcW w:w="2713" w:type="dxa"/>
            <w:gridSpan w:val="3"/>
            <w:vAlign w:val="center"/>
          </w:tcPr>
          <w:p>
            <w:pPr>
              <w:pStyle w:val="7"/>
              <w:spacing w:line="360" w:lineRule="exact"/>
              <w:rPr>
                <w:lang w:eastAsia="zh-CN"/>
              </w:rPr>
            </w:pPr>
          </w:p>
        </w:tc>
        <w:tc>
          <w:tcPr>
            <w:tcW w:w="2755" w:type="dxa"/>
            <w:gridSpan w:val="2"/>
            <w:vAlign w:val="center"/>
          </w:tcPr>
          <w:p>
            <w:pPr>
              <w:pStyle w:val="7"/>
              <w:spacing w:line="360" w:lineRule="exact"/>
              <w:rPr>
                <w:lang w:eastAsia="zh-CN"/>
              </w:rPr>
            </w:pPr>
          </w:p>
        </w:tc>
        <w:tc>
          <w:tcPr>
            <w:tcW w:w="3064" w:type="dxa"/>
            <w:vAlign w:val="center"/>
          </w:tcPr>
          <w:p>
            <w:pPr>
              <w:pStyle w:val="7"/>
              <w:spacing w:line="360" w:lineRule="exact"/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446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6"/>
                <w:sz w:val="24"/>
                <w:szCs w:val="21"/>
              </w:rPr>
              <w:t>项目清单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序号</w:t>
            </w:r>
          </w:p>
        </w:tc>
        <w:tc>
          <w:tcPr>
            <w:tcW w:w="199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项目名称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招标方式</w:t>
            </w:r>
          </w:p>
        </w:tc>
        <w:tc>
          <w:tcPr>
            <w:tcW w:w="132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建设单位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招标代理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机构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中标单位</w:t>
            </w:r>
          </w:p>
        </w:tc>
        <w:tc>
          <w:tcPr>
            <w:tcW w:w="10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中标价格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(万元)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是否存在问题</w:t>
            </w:r>
          </w:p>
        </w:tc>
        <w:tc>
          <w:tcPr>
            <w:tcW w:w="15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具体问题描述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(可另附)</w:t>
            </w: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发现问题的处理情况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仿宋_GB2312"/>
                <w:spacing w:val="-1"/>
                <w:sz w:val="24"/>
                <w:szCs w:val="21"/>
              </w:rPr>
            </w:pPr>
            <w:r>
              <w:rPr>
                <w:rFonts w:hint="eastAsia" w:ascii="宋体" w:hAnsi="宋体" w:eastAsia="宋体" w:cs="仿宋_GB2312"/>
                <w:spacing w:val="-1"/>
                <w:sz w:val="24"/>
                <w:szCs w:val="21"/>
              </w:rPr>
              <w:t>(可另附)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1</w:t>
            </w:r>
          </w:p>
        </w:tc>
        <w:tc>
          <w:tcPr>
            <w:tcW w:w="199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32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6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56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182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573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3064" w:type="dxa"/>
            <w:vAlign w:val="center"/>
          </w:tcPr>
          <w:p>
            <w:pPr>
              <w:pStyle w:val="7"/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2</w:t>
            </w:r>
          </w:p>
        </w:tc>
        <w:tc>
          <w:tcPr>
            <w:tcW w:w="199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32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6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56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182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573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3064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3</w:t>
            </w:r>
          </w:p>
        </w:tc>
        <w:tc>
          <w:tcPr>
            <w:tcW w:w="199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32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6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56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182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573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3064" w:type="dxa"/>
            <w:vAlign w:val="center"/>
          </w:tcPr>
          <w:p>
            <w:pPr>
              <w:pStyle w:val="7"/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4</w:t>
            </w:r>
          </w:p>
        </w:tc>
        <w:tc>
          <w:tcPr>
            <w:tcW w:w="199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32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6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56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182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573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3064" w:type="dxa"/>
            <w:vAlign w:val="center"/>
          </w:tcPr>
          <w:p>
            <w:pPr>
              <w:pStyle w:val="7"/>
              <w:spacing w:line="36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64" w:type="dxa"/>
            <w:vAlign w:val="center"/>
          </w:tcPr>
          <w:p>
            <w:pPr>
              <w:pStyle w:val="7"/>
              <w:spacing w:line="360" w:lineRule="exact"/>
              <w:rPr>
                <w:rFonts w:eastAsia="宋体"/>
                <w:sz w:val="22"/>
                <w:lang w:eastAsia="zh-CN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9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32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69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056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182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1573" w:type="dxa"/>
            <w:vAlign w:val="center"/>
          </w:tcPr>
          <w:p>
            <w:pPr>
              <w:pStyle w:val="7"/>
              <w:spacing w:line="360" w:lineRule="exact"/>
            </w:pPr>
          </w:p>
        </w:tc>
        <w:tc>
          <w:tcPr>
            <w:tcW w:w="3064" w:type="dxa"/>
            <w:vAlign w:val="center"/>
          </w:tcPr>
          <w:p>
            <w:pPr>
              <w:pStyle w:val="7"/>
              <w:spacing w:line="360" w:lineRule="exact"/>
            </w:pPr>
          </w:p>
        </w:tc>
      </w:tr>
    </w:tbl>
    <w:p>
      <w:pPr>
        <w:spacing w:before="98" w:line="20" w:lineRule="exact"/>
        <w:rPr>
          <w:rFonts w:ascii="仿宋_GB2312" w:hAnsi="仿宋_GB2312" w:eastAsia="仿宋_GB2312" w:cs="仿宋_GB2312"/>
          <w:sz w:val="32"/>
          <w:szCs w:val="32"/>
          <w:highlight w:val="darkGray"/>
        </w:rPr>
      </w:pPr>
    </w:p>
    <w:sectPr>
      <w:footerReference r:id="rId3" w:type="default"/>
      <w:pgSz w:w="16838" w:h="11906" w:orient="landscape"/>
      <w:pgMar w:top="930" w:right="1123" w:bottom="873" w:left="1123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13115"/>
      <w:rPr>
        <w:rFonts w:ascii="宋体" w:hAnsi="宋体" w:eastAsia="宋体" w:cs="宋体"/>
        <w:sz w:val="30"/>
        <w:szCs w:val="30"/>
      </w:rPr>
    </w:pPr>
    <w:r>
      <w:rPr>
        <w:sz w:val="30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</w:p>
            </w:txbxContent>
          </v:textbox>
        </v:shape>
      </w:pict>
    </w:r>
    <w:r>
      <w:rPr>
        <w:rFonts w:ascii="宋体" w:hAnsi="宋体" w:eastAsia="宋体" w:cs="宋体"/>
        <w:spacing w:val="-4"/>
        <w:sz w:val="30"/>
        <w:szCs w:val="30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4ZTFkM2M1NGFmN2U2MWQ3MWNlYjQ0NWQ1NTExODMifQ=="/>
  </w:docVars>
  <w:rsids>
    <w:rsidRoot w:val="004A0E38"/>
    <w:rsid w:val="00012A66"/>
    <w:rsid w:val="000A3F62"/>
    <w:rsid w:val="000C0073"/>
    <w:rsid w:val="00107010"/>
    <w:rsid w:val="001921C2"/>
    <w:rsid w:val="002E3461"/>
    <w:rsid w:val="00311C92"/>
    <w:rsid w:val="00325A45"/>
    <w:rsid w:val="004130C9"/>
    <w:rsid w:val="00436237"/>
    <w:rsid w:val="00455A8E"/>
    <w:rsid w:val="00496A71"/>
    <w:rsid w:val="004A0E38"/>
    <w:rsid w:val="004D24AB"/>
    <w:rsid w:val="005D1030"/>
    <w:rsid w:val="006C53B8"/>
    <w:rsid w:val="006D6918"/>
    <w:rsid w:val="00750663"/>
    <w:rsid w:val="00755CB6"/>
    <w:rsid w:val="00882F9F"/>
    <w:rsid w:val="009F1872"/>
    <w:rsid w:val="00AD7F6A"/>
    <w:rsid w:val="00B00E71"/>
    <w:rsid w:val="00B1078F"/>
    <w:rsid w:val="00B21D33"/>
    <w:rsid w:val="00BD7492"/>
    <w:rsid w:val="00C743EC"/>
    <w:rsid w:val="00C96BB6"/>
    <w:rsid w:val="00CB611E"/>
    <w:rsid w:val="00CB77CF"/>
    <w:rsid w:val="00D848BC"/>
    <w:rsid w:val="00D90623"/>
    <w:rsid w:val="00DC201D"/>
    <w:rsid w:val="00DC2FE3"/>
    <w:rsid w:val="00E90F59"/>
    <w:rsid w:val="00F22E28"/>
    <w:rsid w:val="00F466ED"/>
    <w:rsid w:val="00F52C81"/>
    <w:rsid w:val="00F5355D"/>
    <w:rsid w:val="00F6423B"/>
    <w:rsid w:val="00FC1582"/>
    <w:rsid w:val="00FF0EB8"/>
    <w:rsid w:val="01505F15"/>
    <w:rsid w:val="03D472D2"/>
    <w:rsid w:val="04E72EED"/>
    <w:rsid w:val="04EE7F1F"/>
    <w:rsid w:val="05047743"/>
    <w:rsid w:val="054069A6"/>
    <w:rsid w:val="05512397"/>
    <w:rsid w:val="061B2F96"/>
    <w:rsid w:val="0774295E"/>
    <w:rsid w:val="07F2007C"/>
    <w:rsid w:val="091E4455"/>
    <w:rsid w:val="09EB2C7F"/>
    <w:rsid w:val="0CC55A09"/>
    <w:rsid w:val="0DA41A4D"/>
    <w:rsid w:val="0DCC61C1"/>
    <w:rsid w:val="0E6152A6"/>
    <w:rsid w:val="0E6D45AA"/>
    <w:rsid w:val="0EDD528C"/>
    <w:rsid w:val="14490FB4"/>
    <w:rsid w:val="18381785"/>
    <w:rsid w:val="197E766C"/>
    <w:rsid w:val="1CA90EA4"/>
    <w:rsid w:val="1E3B3D7D"/>
    <w:rsid w:val="20C462AC"/>
    <w:rsid w:val="21162490"/>
    <w:rsid w:val="212B0766"/>
    <w:rsid w:val="218B0B78"/>
    <w:rsid w:val="240D3AC6"/>
    <w:rsid w:val="24B93C4E"/>
    <w:rsid w:val="251B2213"/>
    <w:rsid w:val="26527EB6"/>
    <w:rsid w:val="275C1A0E"/>
    <w:rsid w:val="282C46D4"/>
    <w:rsid w:val="2A0A6632"/>
    <w:rsid w:val="2AA82C67"/>
    <w:rsid w:val="2B584C85"/>
    <w:rsid w:val="2DBE4083"/>
    <w:rsid w:val="2EEA4F69"/>
    <w:rsid w:val="30A20EA7"/>
    <w:rsid w:val="32901627"/>
    <w:rsid w:val="32A451F7"/>
    <w:rsid w:val="36FF3742"/>
    <w:rsid w:val="37453825"/>
    <w:rsid w:val="3BA66882"/>
    <w:rsid w:val="3EBA43F3"/>
    <w:rsid w:val="3F083212"/>
    <w:rsid w:val="4080108E"/>
    <w:rsid w:val="40A1586A"/>
    <w:rsid w:val="41087697"/>
    <w:rsid w:val="422B4B67"/>
    <w:rsid w:val="427016AD"/>
    <w:rsid w:val="43212C92"/>
    <w:rsid w:val="44222FD9"/>
    <w:rsid w:val="44F8092C"/>
    <w:rsid w:val="46C75DA9"/>
    <w:rsid w:val="491C4628"/>
    <w:rsid w:val="49926698"/>
    <w:rsid w:val="49D1226E"/>
    <w:rsid w:val="4D96343C"/>
    <w:rsid w:val="4DA8648A"/>
    <w:rsid w:val="4E5F47CF"/>
    <w:rsid w:val="4F5D664E"/>
    <w:rsid w:val="53605308"/>
    <w:rsid w:val="56464A92"/>
    <w:rsid w:val="569F0646"/>
    <w:rsid w:val="59A90CB8"/>
    <w:rsid w:val="5A58100C"/>
    <w:rsid w:val="5BA2268C"/>
    <w:rsid w:val="5CFC40FC"/>
    <w:rsid w:val="5D1B5C36"/>
    <w:rsid w:val="5D296EBB"/>
    <w:rsid w:val="5FA42829"/>
    <w:rsid w:val="61756AF3"/>
    <w:rsid w:val="630B32EB"/>
    <w:rsid w:val="63DC20D5"/>
    <w:rsid w:val="65E8256B"/>
    <w:rsid w:val="65E9543A"/>
    <w:rsid w:val="6780592A"/>
    <w:rsid w:val="6911499D"/>
    <w:rsid w:val="698413A7"/>
    <w:rsid w:val="6A3A6264"/>
    <w:rsid w:val="6A4B66C3"/>
    <w:rsid w:val="6BBB33D4"/>
    <w:rsid w:val="6BF06087"/>
    <w:rsid w:val="6CB95821"/>
    <w:rsid w:val="6CD13207"/>
    <w:rsid w:val="6F8B5396"/>
    <w:rsid w:val="6FCD1928"/>
    <w:rsid w:val="71BF1F75"/>
    <w:rsid w:val="73C037C0"/>
    <w:rsid w:val="75143E7A"/>
    <w:rsid w:val="757835E9"/>
    <w:rsid w:val="76A50F09"/>
    <w:rsid w:val="76C13C0E"/>
    <w:rsid w:val="79B06543"/>
    <w:rsid w:val="7AF77D71"/>
    <w:rsid w:val="7B59516B"/>
    <w:rsid w:val="7B6B6166"/>
    <w:rsid w:val="7B707D38"/>
    <w:rsid w:val="7CE502B1"/>
    <w:rsid w:val="7DD73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4"/>
      <w:szCs w:val="34"/>
      <w:lang w:eastAsia="en-US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Text"/>
    <w:basedOn w:val="1"/>
    <w:autoRedefine/>
    <w:semiHidden/>
    <w:qFormat/>
    <w:uiPriority w:val="0"/>
    <w:pPr>
      <w:jc w:val="center"/>
    </w:pPr>
    <w:rPr>
      <w:rFonts w:ascii="Arial" w:hAnsi="Arial" w:eastAsia="Arial" w:cs="Arial"/>
      <w:szCs w:val="21"/>
      <w:lang w:eastAsia="en-US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2595</Words>
  <Characters>2680</Characters>
  <Lines>20</Lines>
  <Paragraphs>5</Paragraphs>
  <TotalTime>0</TotalTime>
  <ScaleCrop>false</ScaleCrop>
  <LinksUpToDate>false</LinksUpToDate>
  <CharactersWithSpaces>2691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2024-05-11T09:00:00Z</dcterms:created>
  <dc:creator>Administrator</dc:creator>
  <cp:lastModifiedBy>渔舟</cp:lastModifiedBy>
  <cp:lastPrinted>2024-05-11T02:31:00Z</cp:lastPrinted>
  <dcterms:modified xsi:type="dcterms:W3CDTF">2024-07-03T02:17:02Z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7349DF51C52145D084D1A90B895444E1_13</vt:lpwstr>
  </property>
</Properties>
</file>