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2F9" w:rsidRDefault="000E12F9" w:rsidP="000E12F9">
      <w:pPr>
        <w:widowControl/>
        <w:spacing w:line="560" w:lineRule="exact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1</w:t>
      </w:r>
    </w:p>
    <w:p w:rsidR="000E12F9" w:rsidRDefault="000E12F9" w:rsidP="000E12F9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2024年第二季度“红旗窗口”</w:t>
      </w:r>
    </w:p>
    <w:p w:rsidR="000E12F9" w:rsidRDefault="000E12F9" w:rsidP="000E12F9">
      <w:pPr>
        <w:widowControl/>
        <w:shd w:val="clear" w:color="auto" w:fill="FFFFFF"/>
        <w:spacing w:line="560" w:lineRule="exact"/>
        <w:ind w:leftChars="297" w:left="1944" w:hangingChars="300" w:hanging="1320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“红旗保障处室”和“服务之星”名单</w:t>
      </w:r>
    </w:p>
    <w:p w:rsidR="000E12F9" w:rsidRDefault="000E12F9" w:rsidP="000E12F9">
      <w:pPr>
        <w:widowControl/>
        <w:shd w:val="clear" w:color="auto" w:fill="FFFFFF"/>
        <w:spacing w:line="560" w:lineRule="exact"/>
        <w:ind w:leftChars="297" w:left="1014" w:hangingChars="300" w:hanging="390"/>
        <w:jc w:val="center"/>
        <w:rPr>
          <w:rFonts w:ascii="仿宋" w:eastAsia="仿宋" w:hAnsi="仿宋" w:cs="宋体"/>
          <w:color w:val="000000"/>
          <w:kern w:val="0"/>
          <w:sz w:val="13"/>
          <w:szCs w:val="44"/>
        </w:rPr>
      </w:pPr>
    </w:p>
    <w:p w:rsidR="000E12F9" w:rsidRDefault="000E12F9" w:rsidP="000E12F9">
      <w:pPr>
        <w:widowControl/>
        <w:shd w:val="clear" w:color="auto" w:fill="FFFFFF"/>
        <w:spacing w:line="560" w:lineRule="exact"/>
        <w:ind w:firstLine="63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一、季度红旗窗口（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3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人社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医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保公积金专区（含</w:t>
      </w:r>
      <w:r>
        <w:rPr>
          <w:rFonts w:ascii="仿宋_GB2312" w:eastAsia="仿宋_GB2312" w:hAnsi="黑体" w:hint="eastAsia"/>
          <w:sz w:val="32"/>
          <w:szCs w:val="32"/>
        </w:rPr>
        <w:t>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窗口、</w:t>
      </w:r>
      <w:r>
        <w:rPr>
          <w:rFonts w:ascii="仿宋_GB2312" w:eastAsia="仿宋_GB2312" w:hAnsi="黑体" w:hint="eastAsia"/>
          <w:sz w:val="32"/>
          <w:szCs w:val="32"/>
        </w:rPr>
        <w:t>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窗口、</w:t>
      </w:r>
      <w:r>
        <w:rPr>
          <w:rFonts w:ascii="仿宋_GB2312" w:eastAsia="仿宋_GB2312" w:hAnsi="黑体" w:hint="eastAsia"/>
          <w:sz w:val="32"/>
          <w:szCs w:val="32"/>
        </w:rPr>
        <w:t>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窗口、</w:t>
      </w:r>
      <w:r>
        <w:rPr>
          <w:rFonts w:ascii="仿宋_GB2312" w:eastAsia="仿宋_GB2312" w:hAnsi="黑体" w:hint="eastAsia"/>
          <w:sz w:val="32"/>
          <w:szCs w:val="32"/>
        </w:rPr>
        <w:t>市住房置业融资担保有限公司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税务专区（含高新区税务局窗口）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不动产登记专区（含市不动产登记交易中心新北分中心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窗口、区住建局有关窗口、</w:t>
      </w:r>
      <w:r>
        <w:rPr>
          <w:rFonts w:ascii="仿宋_GB2312" w:eastAsia="仿宋_GB2312" w:hAnsi="黑体" w:hint="eastAsia"/>
          <w:sz w:val="32"/>
          <w:szCs w:val="32"/>
        </w:rPr>
        <w:t>自然资源和规划分局技术保障中心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窗口、交通银行新区支行窗口）</w:t>
      </w:r>
    </w:p>
    <w:p w:rsidR="000E12F9" w:rsidRDefault="000E12F9" w:rsidP="000E12F9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二、季度红旗保障处室（1个）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</w:t>
      </w:r>
    </w:p>
    <w:p w:rsidR="000E12F9" w:rsidRDefault="000E12F9" w:rsidP="000E12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区政务服务中心</w:t>
      </w:r>
    </w:p>
    <w:p w:rsidR="000E12F9" w:rsidRDefault="000E12F9" w:rsidP="000E12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三、季度服务之星（</w:t>
      </w:r>
      <w:r>
        <w:rPr>
          <w:rFonts w:ascii="黑体" w:eastAsia="黑体" w:hAnsi="黑体" w:cs="宋体"/>
          <w:color w:val="000000"/>
          <w:kern w:val="0"/>
          <w:sz w:val="32"/>
          <w:szCs w:val="32"/>
        </w:rPr>
        <w:t>2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4名）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（排名不分先后）：</w:t>
      </w:r>
    </w:p>
    <w:p w:rsidR="000E12F9" w:rsidRDefault="000E12F9" w:rsidP="000E12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朱梦音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0E12F9" w:rsidRDefault="000E12F9" w:rsidP="000E12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居佳玲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市不动产登记交易中心新北分中心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0E12F9" w:rsidRDefault="000E12F9" w:rsidP="000E12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朱锦燕（区自然资源和规划技术保障中心）</w:t>
      </w:r>
    </w:p>
    <w:p w:rsidR="000E12F9" w:rsidRDefault="000E12F9" w:rsidP="000E12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曹  维（区公安分局窗口）</w:t>
      </w:r>
    </w:p>
    <w:p w:rsidR="000E12F9" w:rsidRDefault="000E12F9" w:rsidP="000E12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曹奕凡（区公安分局窗口）</w:t>
      </w:r>
    </w:p>
    <w:p w:rsidR="000E12F9" w:rsidRDefault="000E12F9" w:rsidP="000E12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陈心钰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（区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人社局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汤  明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管梦珂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（高新区税务局窗口）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江薇薇（高新区税务局窗口）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lastRenderedPageBreak/>
        <w:t>刘俊杰（高新区税务局窗口）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孙  </w:t>
      </w:r>
      <w:proofErr w:type="gramStart"/>
      <w:r>
        <w:rPr>
          <w:rFonts w:ascii="仿宋_GB2312" w:eastAsia="仿宋_GB2312" w:hAnsi="黑体" w:hint="eastAsia"/>
          <w:color w:val="000000"/>
          <w:sz w:val="32"/>
          <w:szCs w:val="32"/>
        </w:rPr>
        <w:t>璐</w:t>
      </w:r>
      <w:proofErr w:type="gramEnd"/>
      <w:r>
        <w:rPr>
          <w:rFonts w:ascii="仿宋_GB2312" w:eastAsia="仿宋_GB2312" w:hAnsi="黑体" w:hint="eastAsia"/>
          <w:color w:val="000000"/>
          <w:sz w:val="32"/>
          <w:szCs w:val="32"/>
        </w:rPr>
        <w:t>（区教育局&amp;卫健局联合窗口）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陈  萍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区数据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局市场准入审批窗口）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黄云华（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区数据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局市场准入审批窗口）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张  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麒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区数据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局市场准入审批窗口）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褚力恒（交通银行窗口）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谈珂君（区社会保障管理服务中心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李佳玥（区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保分中心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璐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（市住房公积金管理中心新北分中心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窗口</w:t>
      </w:r>
      <w:r>
        <w:rPr>
          <w:rFonts w:ascii="仿宋_GB2312" w:eastAsia="仿宋_GB2312" w:hAnsi="黑体" w:hint="eastAsia"/>
          <w:sz w:val="32"/>
          <w:szCs w:val="32"/>
        </w:rPr>
        <w:t>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陆小清（市住房置业融资担保有限公司）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proofErr w:type="gramStart"/>
      <w:r>
        <w:rPr>
          <w:rFonts w:ascii="仿宋_GB2312" w:eastAsia="仿宋_GB2312" w:hAnsi="黑体" w:hint="eastAsia"/>
          <w:sz w:val="32"/>
          <w:szCs w:val="32"/>
        </w:rPr>
        <w:t>蒋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婷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（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区数据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局建设项目审批窗口）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陈亚骏（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区数据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局建设项目审批窗口）</w:t>
      </w:r>
    </w:p>
    <w:p w:rsidR="000E12F9" w:rsidRDefault="000E12F9" w:rsidP="000E12F9">
      <w:pPr>
        <w:spacing w:line="560" w:lineRule="exact"/>
        <w:ind w:firstLine="645"/>
        <w:rPr>
          <w:rFonts w:ascii="仿宋_GB2312" w:eastAsia="仿宋_GB2312" w:hAnsi="黑体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color w:val="000000"/>
          <w:sz w:val="32"/>
          <w:szCs w:val="32"/>
        </w:rPr>
        <w:t>陈梦凯（自然资源和规划分局窗口）</w:t>
      </w:r>
    </w:p>
    <w:p w:rsidR="000E12F9" w:rsidRDefault="000E12F9" w:rsidP="000E12F9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钱  芬（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区数据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局</w:t>
      </w:r>
      <w:r>
        <w:rPr>
          <w:rFonts w:ascii="仿宋_GB2312" w:eastAsia="仿宋_GB2312" w:hAnsi="黑体" w:hint="eastAsia"/>
          <w:sz w:val="32"/>
          <w:szCs w:val="32"/>
        </w:rPr>
        <w:t>综合处）</w:t>
      </w:r>
    </w:p>
    <w:p w:rsidR="000F591F" w:rsidRDefault="000E12F9" w:rsidP="000E12F9">
      <w:r>
        <w:rPr>
          <w:rFonts w:ascii="仿宋_GB2312" w:eastAsia="仿宋_GB2312" w:hAnsi="黑体" w:hint="eastAsia"/>
          <w:color w:val="000000"/>
          <w:sz w:val="32"/>
          <w:szCs w:val="32"/>
        </w:rPr>
        <w:t xml:space="preserve">    殷海鹏（</w:t>
      </w:r>
      <w:proofErr w:type="gramStart"/>
      <w:r>
        <w:rPr>
          <w:rFonts w:ascii="仿宋_GB2312" w:eastAsia="仿宋_GB2312" w:hAnsi="仿宋" w:hint="eastAsia"/>
          <w:color w:val="000000"/>
          <w:sz w:val="32"/>
          <w:szCs w:val="32"/>
        </w:rPr>
        <w:t>区数据</w:t>
      </w:r>
      <w:proofErr w:type="gramEnd"/>
      <w:r>
        <w:rPr>
          <w:rFonts w:ascii="仿宋_GB2312" w:eastAsia="仿宋_GB2312" w:hAnsi="仿宋" w:hint="eastAsia"/>
          <w:color w:val="000000"/>
          <w:sz w:val="32"/>
          <w:szCs w:val="32"/>
        </w:rPr>
        <w:t>局数据管理处</w:t>
      </w:r>
      <w:r>
        <w:rPr>
          <w:rFonts w:ascii="仿宋_GB2312" w:eastAsia="仿宋_GB2312" w:hAnsi="黑体" w:hint="eastAsia"/>
          <w:color w:val="000000"/>
          <w:sz w:val="32"/>
          <w:szCs w:val="32"/>
        </w:rPr>
        <w:t>）</w:t>
      </w:r>
      <w:bookmarkStart w:id="0" w:name="_GoBack"/>
      <w:bookmarkEnd w:id="0"/>
    </w:p>
    <w:sectPr w:rsidR="000F5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2F9"/>
    <w:rsid w:val="000E12F9"/>
    <w:rsid w:val="000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2024-08-26T02:45:00Z</dcterms:created>
  <dcterms:modified xsi:type="dcterms:W3CDTF">2024-08-26T02:47:00Z</dcterms:modified>
</cp:coreProperties>
</file>