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常州市新北区龙虎塘中学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部门决算公开</w:t>
            </w:r>
          </w:p>
        </w:tc>
      </w:tr>
    </w:tbl>
    <w:p w14:paraId="02492C24">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部门</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部门</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部门决算表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部门决算情况说明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172002DB">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部门概况</w:t>
      </w:r>
    </w:p>
    <w:p w14:paraId="113B7417">
      <w:pPr>
        <w:ind w:right="504" w:rightChars="229"/>
        <w:jc w:val="both"/>
        <w:rPr>
          <w:rFonts w:hint="eastAsia"/>
        </w:rPr>
      </w:pPr>
    </w:p>
    <w:p w14:paraId="30E140D7">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一、主要职能</w:t>
      </w:r>
    </w:p>
    <w:p w14:paraId="1823233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实施初中义务教育，促进基础教育发展。初中学历教育。</w:t>
      </w:r>
    </w:p>
    <w:p w14:paraId="2EB15450">
      <w:pPr>
        <w:pStyle w:val="8"/>
        <w:spacing w:line="360" w:lineRule="auto"/>
        <w:ind w:left="440" w:leftChars="200" w:right="504" w:rightChars="229" w:firstLine="658"/>
        <w:jc w:val="both"/>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部门</w:t>
      </w:r>
      <w:r>
        <w:rPr>
          <w:rFonts w:hint="eastAsia" w:ascii="黑体" w:hAnsi="黑体" w:eastAsia="黑体" w:cs="黑体"/>
        </w:rPr>
        <w:t>机构设置及决算单位构成情况</w:t>
      </w:r>
    </w:p>
    <w:p w14:paraId="63FC5E6C">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1.</w:t>
      </w:r>
      <w:r>
        <w:rPr>
          <w:rFonts w:hint="eastAsia" w:ascii="仿宋" w:hAnsi="仿宋" w:eastAsia="仿宋" w:cs="仿宋"/>
        </w:rPr>
        <w:t>根据</w:t>
      </w:r>
      <w:r>
        <w:rPr>
          <w:rFonts w:hint="eastAsia" w:ascii="仿宋" w:hAnsi="仿宋" w:eastAsia="仿宋" w:cs="仿宋"/>
          <w:lang w:val="en-US"/>
        </w:rPr>
        <w:t>部门</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本部门无内设机构。本部门无下属单位。</w:t>
      </w:r>
    </w:p>
    <w:p w14:paraId="3A5AE81B">
      <w:pPr>
        <w:pStyle w:val="8"/>
        <w:spacing w:line="360" w:lineRule="auto"/>
        <w:ind w:left="440" w:leftChars="200" w:right="504" w:rightChars="229" w:firstLine="658"/>
        <w:jc w:val="both"/>
        <w:rPr>
          <w:rFonts w:hint="eastAsia" w:ascii="仿宋" w:hAnsi="仿宋" w:eastAsia="仿宋" w:cs="仿宋"/>
          <w:lang w:val="en-US"/>
        </w:rPr>
      </w:pPr>
      <w:r>
        <w:rPr>
          <w:rFonts w:hint="eastAsia" w:ascii="仿宋" w:hAnsi="仿宋" w:eastAsia="仿宋" w:cs="仿宋"/>
          <w:lang w:val="en-US"/>
        </w:rPr>
        <w:t>2.</w:t>
      </w:r>
      <w:r>
        <w:rPr>
          <w:rFonts w:hint="eastAsia" w:ascii="仿宋" w:hAnsi="仿宋" w:eastAsia="仿宋" w:cs="仿宋"/>
        </w:rPr>
        <w:t>从决算单位构成看</w:t>
      </w:r>
      <w:r>
        <w:rPr>
          <w:rFonts w:hint="eastAsia" w:ascii="仿宋" w:hAnsi="仿宋" w:eastAsia="仿宋" w:cs="仿宋"/>
          <w:lang w:val="en-US"/>
        </w:rPr>
        <w:t>，</w:t>
      </w:r>
      <w:r>
        <w:rPr>
          <w:rFonts w:hint="eastAsia" w:ascii="仿宋" w:hAnsi="仿宋" w:eastAsia="仿宋" w:cs="仿宋"/>
        </w:rPr>
        <w:t>纳入本</w:t>
      </w:r>
      <w:r>
        <w:rPr>
          <w:rFonts w:hint="eastAsia" w:ascii="仿宋" w:hAnsi="仿宋" w:eastAsia="仿宋" w:cs="仿宋"/>
          <w:lang w:val="en-US"/>
        </w:rPr>
        <w:t>部门2023</w:t>
      </w:r>
      <w:r>
        <w:rPr>
          <w:rFonts w:hint="eastAsia" w:ascii="仿宋" w:hAnsi="仿宋" w:eastAsia="仿宋" w:cs="仿宋"/>
        </w:rPr>
        <w:t>年</w:t>
      </w:r>
      <w:r>
        <w:rPr>
          <w:rFonts w:hint="eastAsia" w:ascii="仿宋" w:hAnsi="仿宋" w:eastAsia="仿宋" w:cs="仿宋"/>
          <w:lang w:val="en-US"/>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w:t>
      </w:r>
      <w:r>
        <w:rPr>
          <w:rFonts w:hint="eastAsia" w:ascii="仿宋" w:hAnsi="仿宋" w:eastAsia="仿宋" w:cs="仿宋"/>
          <w:lang w:val="en-US"/>
        </w:rPr>
        <w:t>，</w:t>
      </w:r>
      <w:r>
        <w:rPr>
          <w:rFonts w:hint="eastAsia" w:ascii="仿宋" w:hAnsi="仿宋" w:eastAsia="仿宋" w:cs="仿宋"/>
        </w:rPr>
        <w:t>具体包括</w:t>
      </w:r>
      <w:r>
        <w:rPr>
          <w:rFonts w:hint="eastAsia" w:ascii="仿宋" w:hAnsi="仿宋" w:eastAsia="仿宋" w:cs="仿宋"/>
          <w:lang w:val="en-US"/>
        </w:rPr>
        <w:t>：</w:t>
      </w:r>
      <w:r>
        <w:rPr>
          <w:rFonts w:ascii="仿宋" w:hAnsi="仿宋" w:eastAsia="仿宋" w:cs="仿宋"/>
        </w:rPr>
        <w:t>常州市新北区龙虎塘中学。</w:t>
      </w:r>
    </w:p>
    <w:p w14:paraId="4C8733A4">
      <w:pPr>
        <w:pStyle w:val="8"/>
        <w:spacing w:line="360" w:lineRule="auto"/>
        <w:ind w:left="440" w:leftChars="200" w:right="504" w:rightChars="229" w:firstLine="658"/>
        <w:jc w:val="both"/>
        <w:outlineLvl w:val="1"/>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14:paraId="7B86097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一、以党建为引领，以意识为抓手，提高责任担当，弘扬奉献精神。</w:t>
      </w:r>
    </w:p>
    <w:p w14:paraId="62AF0D5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学校认真制定了支部年度工作计划，并按计划认真落实“三会一课”、主题党日活动，让全体党员教师及时学到党的新理论，了解党的新动态，进一步提高思想认识。</w:t>
      </w:r>
    </w:p>
    <w:p w14:paraId="0704270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二、以质量为中心，以双减为抓手，规范教学行为，提高教学质量。</w:t>
      </w:r>
    </w:p>
    <w:p w14:paraId="0661488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学校现有31个教学班，教职员工113人，1380多名学生，现有各级各类专业称号教师32人，其中市学科带头人3人、市骨干教师4人、市教学能手4人、市教坛新秀1人、区学科带头人11人，区骨干教师7人、区新秀1人、市高级班主任1人、区高级班主任1人,12人具有研究生学历。</w:t>
      </w:r>
    </w:p>
    <w:p w14:paraId="649839A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1.严格执行计划，认真落实课程管理。在开足开齐的基础上，力求上足教好各科课程。严格课程管理，做到总课表、班级授课表和教师任课表三表统一。</w:t>
      </w:r>
    </w:p>
    <w:p w14:paraId="136BDF0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积极落实“双减”，做好课后延时服务。认真学习“双减”的内容和办法，健全作业管理机制、分类明确作业总量、提高作业设计质量。同时做好课后延时服务，坚持学生自愿、安全至上的原则，让减负真正落到实处。</w:t>
      </w:r>
    </w:p>
    <w:p w14:paraId="2C5DFFB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本年度，吴昊获省中小学实验室管理人员业务能力大赛特等奖、李晓凌获区初中英语评优课比赛一等奖、赵俊获区初中化学教师创新实验比赛二等奖、赵文佳获区初中历史教师教学基本功二等奖、司晓玉、丁昊玮获区初中语文教师教育教学基本功竞赛二等奖、庄凤来获区初中数学优质课二等奖、王颖茹获新北区中华经典诵读大赛三等奖、符苏琳获区“师陶杯”论文比赛二等奖、司晓玉获区“坚守教育理念践行高尚师德”教育故事评选一等奖，林娟二等奖、赵文佳获区初中历史评优课比赛一等奖、蔡春玲获区初中数学第二届原创性命题比赛评比二等奖、邓亚丽、刘慧、庄银洁获区英语命题比赛二等奖、司晓玉获评市新秀、张茂山获市实验创新大赛一等奖、区中小学“双减”工作优秀实践案例季晓兰、陈洲分别获二等奖。</w:t>
      </w:r>
    </w:p>
    <w:p w14:paraId="5CB0C41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我校在本年度也硕果颇丰，获评为</w:t>
      </w:r>
    </w:p>
    <w:p w14:paraId="2E23D96D">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常州市教育系统五四红旗团委五四红旗团支部</w:t>
      </w:r>
    </w:p>
    <w:p w14:paraId="27B5CE9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2022禁毒知识竞赛优秀参与学校（2023.3通知）</w:t>
      </w:r>
    </w:p>
    <w:p w14:paraId="2A93F16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常州市中学大课间体育活动方案展评一等奖</w:t>
      </w:r>
    </w:p>
    <w:p w14:paraId="7C70830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常州市青少年航空模型竞赛中学组综合团体二等奖</w:t>
      </w:r>
    </w:p>
    <w:p w14:paraId="024F9A9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《弘扬雷锋精神赓续红色血脉》2023常州市学生志愿服务联盟“雷锋精神代代传龙城青年展担当”主题活动中被评为“优秀志愿服务项目”</w:t>
      </w:r>
    </w:p>
    <w:p w14:paraId="289EB57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第三届常州市集团化办学工作表现突出集体</w:t>
      </w:r>
    </w:p>
    <w:p w14:paraId="3560B69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江苏省健康促进银奖学校</w:t>
      </w:r>
    </w:p>
    <w:p w14:paraId="13A5E9C0">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2023常州市“我身边的大运河”故事主题征文优秀组织奖</w:t>
      </w:r>
    </w:p>
    <w:p w14:paraId="049B139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2023新北区青少年车模竞赛综合团体三等奖</w:t>
      </w:r>
    </w:p>
    <w:p w14:paraId="701D3328">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新北区中小学生航空模型竞赛男子团体一等奖女子团体一等奖</w:t>
      </w:r>
    </w:p>
    <w:p w14:paraId="10C798DB">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新北区第三节青少年机器人竞赛中学组团体二等奖</w:t>
      </w:r>
    </w:p>
    <w:p w14:paraId="3572D5A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新北区中小学合唱比赛二等奖</w:t>
      </w:r>
    </w:p>
    <w:p w14:paraId="33B66E3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第二届新北区中小学“立德树人”优秀成果(二等奖）</w:t>
      </w:r>
    </w:p>
    <w:p w14:paraId="6D33F03E">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三、以德育为亮点，以体验为抓手，丰富校园活动，提升育人特色。</w:t>
      </w:r>
    </w:p>
    <w:p w14:paraId="37B5E96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（一）课程育人，让德育根植人心。</w:t>
      </w:r>
    </w:p>
    <w:p w14:paraId="0D18519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打造丰富而具有特色学校特色的德育课程体系，学校以道法课为主渠道和基本环节，以学科渗透、德育校本教材为辅，在教学过程中，突出强调德育实施过程，让德育渗透在各年级、各学科教学中。</w:t>
      </w:r>
    </w:p>
    <w:p w14:paraId="644020B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（二）实践育人，让德育落地生根。</w:t>
      </w:r>
    </w:p>
    <w:p w14:paraId="456838C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操千曲而后晓声，观千剑而后识器。我校充分搭建实践的平台，打通德育的</w:t>
      </w:r>
      <w:r>
        <w:rPr>
          <w:rFonts w:hint="eastAsia" w:ascii="仿宋" w:hAnsi="仿宋" w:eastAsia="仿宋" w:cs="仿宋"/>
          <w:lang w:eastAsia="zh-CN"/>
        </w:rPr>
        <w:t>“</w:t>
      </w:r>
      <w:r>
        <w:rPr>
          <w:rFonts w:ascii="仿宋" w:hAnsi="仿宋" w:eastAsia="仿宋" w:cs="仿宋"/>
        </w:rPr>
        <w:t>最后一公里</w:t>
      </w:r>
      <w:r>
        <w:rPr>
          <w:rFonts w:hint="eastAsia" w:ascii="仿宋" w:hAnsi="仿宋" w:eastAsia="仿宋" w:cs="仿宋"/>
        </w:rPr>
        <w:t>”</w:t>
      </w:r>
      <w:bookmarkStart w:id="0" w:name="_GoBack"/>
      <w:bookmarkEnd w:id="0"/>
      <w:r>
        <w:rPr>
          <w:rFonts w:ascii="仿宋" w:hAnsi="仿宋" w:eastAsia="仿宋" w:cs="仿宋"/>
        </w:rPr>
        <w:t>。</w:t>
      </w:r>
    </w:p>
    <w:p w14:paraId="4AC5351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1.主题活动常态化。</w:t>
      </w:r>
    </w:p>
    <w:p w14:paraId="61B05DE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学校在传统节日开展主题教育活动。我校志愿服务项目在2023常州市学生志愿服务联盟“雷锋精神代代传龙城青年展担当”主题活动中被评为“优秀志愿服务项目”。</w:t>
      </w:r>
    </w:p>
    <w:p w14:paraId="7B09A513">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新北区学习</w:t>
      </w:r>
      <w:r>
        <w:rPr>
          <w:rFonts w:hint="eastAsia" w:ascii="仿宋" w:hAnsi="仿宋" w:eastAsia="仿宋" w:cs="仿宋"/>
          <w:lang w:eastAsia="zh-CN"/>
        </w:rPr>
        <w:t>党的</w:t>
      </w:r>
      <w:r>
        <w:rPr>
          <w:rFonts w:ascii="仿宋" w:hAnsi="仿宋" w:eastAsia="仿宋" w:cs="仿宋"/>
        </w:rPr>
        <w:t>二十大争做好队员征文比赛一等奖3个、二等奖4个</w:t>
      </w:r>
    </w:p>
    <w:p w14:paraId="04C2326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新北区青少年车模竞赛比赛一等奖1个、二等奖2个，团体二等奖1个</w:t>
      </w:r>
    </w:p>
    <w:p w14:paraId="764AEAB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新北区中小学生信息素养提升实践活动评比一等奖2个，二等奖4个</w:t>
      </w:r>
    </w:p>
    <w:p w14:paraId="3A78D514">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新北区中小学生实验能力大赛二等奖2个</w:t>
      </w:r>
    </w:p>
    <w:p w14:paraId="1ACCA4F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常州市三独比赛初中器乐组市一等奖、区一等奖1人</w:t>
      </w:r>
    </w:p>
    <w:p w14:paraId="253976D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新北区中小学生篮球比赛初中女子组第一名</w:t>
      </w:r>
    </w:p>
    <w:p w14:paraId="781A42A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新北区中华经典诵读大赛一等奖一个</w:t>
      </w:r>
    </w:p>
    <w:p w14:paraId="77B12AA1">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新北区中小学生信息素养提升实践活动一等奖2个，二等奖4个</w:t>
      </w:r>
    </w:p>
    <w:p w14:paraId="1E4A3AC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新北区第三届青少年（幼儿）机器人竞赛一等奖1个，三等奖3个，团体二等奖</w:t>
      </w:r>
    </w:p>
    <w:p w14:paraId="1FB87FB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新北区中小学主题教育活动（海洋梦兴中华）征文获奖一等奖1，二等奖8个</w:t>
      </w:r>
    </w:p>
    <w:p w14:paraId="78D74F72">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新北区中小学主题教育活动（劳动最光荣）征文获奖一等奖4个，二等奖3个</w:t>
      </w:r>
    </w:p>
    <w:p w14:paraId="4F378C27">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2.重视心理健康教育。</w:t>
      </w:r>
    </w:p>
    <w:p w14:paraId="38F65AC9">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扎实开展“润心”行动，建立一生一档。扎实做好“一表五清”工作、将学生心理健康放在首要位置。尤其对留守儿童、贫困家庭和单亲家庭子女、随班就读残疾儿童等特殊群体学生开展心理关爱活动。</w:t>
      </w:r>
    </w:p>
    <w:p w14:paraId="14AD121A">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四、以安全为重点，以督查为抓手，整改安全隐患，打造平安校园。</w:t>
      </w:r>
    </w:p>
    <w:p w14:paraId="3487EE8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（一）领导重视，责任落实。</w:t>
      </w:r>
    </w:p>
    <w:p w14:paraId="3E55D8A6">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针对校园安全文明的各个环节，按照“谁主管、谁负责”的原则，一岗双责。学校与每位老师签订安全责任书。？</w:t>
      </w:r>
    </w:p>
    <w:p w14:paraId="39C1E0FC">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（二）责任到人，安全教育不放松。</w:t>
      </w:r>
    </w:p>
    <w:p w14:paraId="7ECD009F">
      <w:pPr>
        <w:pStyle w:val="8"/>
        <w:spacing w:line="360" w:lineRule="auto"/>
        <w:ind w:left="440" w:leftChars="200" w:right="504" w:rightChars="229" w:firstLine="658"/>
        <w:jc w:val="both"/>
        <w:rPr>
          <w:rFonts w:hint="eastAsia" w:ascii="仿宋" w:hAnsi="仿宋" w:eastAsia="仿宋" w:cs="仿宋"/>
          <w:lang w:val="en-US"/>
        </w:rPr>
      </w:pPr>
      <w:r>
        <w:rPr>
          <w:rFonts w:ascii="仿宋" w:hAnsi="仿宋" w:eastAsia="仿宋" w:cs="仿宋"/>
        </w:rPr>
        <w:t>严格按照局要求，制定学校防疫制度,开展紧急疏散、逃生自救演练活动，在学校开展防欺凌安全工作排查。切实落实“1530”安全教育计划，对学生进行安全提醒和教育。</w:t>
      </w:r>
    </w:p>
    <w:p w14:paraId="2BC991F2">
      <w:pPr>
        <w:pStyle w:val="8"/>
        <w:spacing w:line="235" w:lineRule="auto"/>
        <w:ind w:left="669" w:leftChars="300" w:right="2414" w:hanging="9"/>
        <w:jc w:val="both"/>
        <w:rPr>
          <w:rFonts w:hint="eastAsia" w:ascii="仿宋" w:hAnsi="仿宋" w:eastAsia="仿宋" w:cs="仿宋"/>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14:paraId="371951F6">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常州市新北区龙虎塘中学</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color w:val="000000"/>
                <w:lang w:eastAsia="ar-SA"/>
              </w:rPr>
              <w:t>常州市新北区龙虎塘中学</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3,239.18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p>
        </w:tc>
      </w:tr>
      <w:tr w14:paraId="3F91966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1C92E06">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BFEB8E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AD4F77">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0AE3AD7">
            <w:pPr>
              <w:keepNext/>
              <w:keepLines/>
              <w:jc w:val="right"/>
              <w:rPr>
                <w:rFonts w:hint="eastAsia" w:ascii="仿宋" w:hAnsi="仿宋" w:eastAsia="仿宋" w:cs="仿宋"/>
                <w:color w:val="000000"/>
                <w:lang w:eastAsia="ar-SA"/>
              </w:rPr>
            </w:pPr>
          </w:p>
        </w:tc>
      </w:tr>
      <w:tr w14:paraId="550023E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270C9D3">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C4AEB3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C57E910">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E3583EC">
            <w:pPr>
              <w:keepNext/>
              <w:keepLines/>
              <w:jc w:val="right"/>
              <w:rPr>
                <w:rFonts w:hint="eastAsia" w:ascii="仿宋" w:hAnsi="仿宋" w:eastAsia="仿宋" w:cs="仿宋"/>
                <w:color w:val="000000"/>
                <w:lang w:eastAsia="ar-SA"/>
              </w:rPr>
            </w:pPr>
          </w:p>
        </w:tc>
      </w:tr>
      <w:tr w14:paraId="21A4944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7D7F61A">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173ED9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1C173ED">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31FC707">
            <w:pPr>
              <w:keepNext/>
              <w:keepLines/>
              <w:jc w:val="right"/>
              <w:rPr>
                <w:rFonts w:hint="eastAsia" w:ascii="仿宋" w:hAnsi="仿宋" w:eastAsia="仿宋" w:cs="仿宋"/>
                <w:color w:val="000000"/>
                <w:lang w:eastAsia="ar-SA"/>
              </w:rPr>
            </w:pPr>
          </w:p>
        </w:tc>
      </w:tr>
      <w:tr w14:paraId="2CB3221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640757">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AAC073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593A71F">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1C529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3,239.18</w:t>
            </w:r>
          </w:p>
        </w:tc>
      </w:tr>
      <w:tr w14:paraId="6A15F58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3B09964">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66FE01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88AB2AB">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8C713FD">
            <w:pPr>
              <w:keepNext/>
              <w:keepLines/>
              <w:jc w:val="right"/>
              <w:rPr>
                <w:rFonts w:hint="eastAsia" w:ascii="仿宋" w:hAnsi="仿宋" w:eastAsia="仿宋" w:cs="仿宋"/>
                <w:color w:val="000000"/>
                <w:lang w:eastAsia="ar-SA"/>
              </w:rPr>
            </w:pPr>
          </w:p>
        </w:tc>
      </w:tr>
      <w:tr w14:paraId="5A07906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FCFCF51">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99D55D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61E34FE">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6D6A37F">
            <w:pPr>
              <w:keepNext/>
              <w:keepLines/>
              <w:jc w:val="right"/>
              <w:rPr>
                <w:rFonts w:hint="eastAsia" w:ascii="仿宋" w:hAnsi="仿宋" w:eastAsia="仿宋" w:cs="仿宋"/>
                <w:color w:val="000000"/>
                <w:lang w:eastAsia="ar-SA"/>
              </w:rPr>
            </w:pPr>
          </w:p>
        </w:tc>
      </w:tr>
      <w:tr w14:paraId="5C8C6BF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91CACBB">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A31CA9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69B2E1">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027215C">
            <w:pPr>
              <w:keepNext/>
              <w:keepLines/>
              <w:jc w:val="right"/>
              <w:rPr>
                <w:rFonts w:hint="eastAsia" w:ascii="仿宋" w:hAnsi="仿宋" w:eastAsia="仿宋" w:cs="仿宋"/>
                <w:color w:val="000000"/>
                <w:lang w:eastAsia="ar-SA"/>
              </w:rPr>
            </w:pPr>
          </w:p>
        </w:tc>
      </w:tr>
      <w:tr w14:paraId="4F6C5D5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91010D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1444E1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BDCC0D5">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1E1FCA1">
            <w:pPr>
              <w:keepNext/>
              <w:keepLines/>
              <w:jc w:val="right"/>
              <w:rPr>
                <w:rFonts w:hint="eastAsia" w:ascii="仿宋" w:hAnsi="仿宋" w:eastAsia="仿宋" w:cs="仿宋"/>
                <w:color w:val="000000"/>
                <w:lang w:eastAsia="ar-SA"/>
              </w:rPr>
            </w:pPr>
          </w:p>
        </w:tc>
      </w:tr>
      <w:tr w14:paraId="1D72293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CCCD30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B9FB55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9956FE">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791E0EE">
            <w:pPr>
              <w:keepNext/>
              <w:keepLines/>
              <w:jc w:val="right"/>
              <w:rPr>
                <w:rFonts w:hint="eastAsia" w:ascii="仿宋" w:hAnsi="仿宋" w:eastAsia="仿宋" w:cs="仿宋"/>
                <w:color w:val="000000"/>
                <w:lang w:eastAsia="ar-SA"/>
              </w:rPr>
            </w:pPr>
          </w:p>
        </w:tc>
      </w:tr>
      <w:tr w14:paraId="34CE937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76BB33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458C0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A2E9760">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936E3EA">
            <w:pPr>
              <w:keepNext/>
              <w:keepLines/>
              <w:jc w:val="right"/>
              <w:rPr>
                <w:rFonts w:hint="eastAsia" w:ascii="仿宋" w:hAnsi="仿宋" w:eastAsia="仿宋" w:cs="仿宋"/>
                <w:color w:val="000000"/>
                <w:lang w:eastAsia="ar-SA"/>
              </w:rPr>
            </w:pPr>
          </w:p>
        </w:tc>
      </w:tr>
      <w:tr w14:paraId="0B641C8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9667D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4546D1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9F7337">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AA7DB01">
            <w:pPr>
              <w:keepNext/>
              <w:keepLines/>
              <w:jc w:val="right"/>
              <w:rPr>
                <w:rFonts w:hint="eastAsia" w:ascii="仿宋" w:hAnsi="仿宋" w:eastAsia="仿宋" w:cs="仿宋"/>
                <w:color w:val="000000"/>
                <w:lang w:eastAsia="ar-SA"/>
              </w:rPr>
            </w:pPr>
          </w:p>
        </w:tc>
      </w:tr>
      <w:tr w14:paraId="7802AB5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CBD587">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F83A31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1B4BD41">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57A5241">
            <w:pPr>
              <w:keepNext/>
              <w:keepLines/>
              <w:jc w:val="right"/>
              <w:rPr>
                <w:rFonts w:hint="eastAsia" w:ascii="仿宋" w:hAnsi="仿宋" w:eastAsia="仿宋" w:cs="仿宋"/>
                <w:color w:val="000000"/>
                <w:lang w:eastAsia="ar-SA"/>
              </w:rPr>
            </w:pPr>
          </w:p>
        </w:tc>
      </w:tr>
      <w:tr w14:paraId="775E2A3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1DDA5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7D2B8F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B9B7D1">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11ED499">
            <w:pPr>
              <w:keepNext/>
              <w:keepLines/>
              <w:jc w:val="right"/>
              <w:rPr>
                <w:rFonts w:hint="eastAsia" w:ascii="仿宋" w:hAnsi="仿宋" w:eastAsia="仿宋" w:cs="仿宋"/>
                <w:color w:val="000000"/>
                <w:lang w:eastAsia="ar-SA"/>
              </w:rPr>
            </w:pPr>
          </w:p>
        </w:tc>
      </w:tr>
      <w:tr w14:paraId="49D3B8D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EB94DA">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E87D2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1F6423D">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D0D4546">
            <w:pPr>
              <w:keepNext/>
              <w:keepLines/>
              <w:jc w:val="right"/>
              <w:rPr>
                <w:rFonts w:hint="eastAsia" w:ascii="仿宋" w:hAnsi="仿宋" w:eastAsia="仿宋" w:cs="仿宋"/>
                <w:color w:val="000000"/>
                <w:lang w:eastAsia="ar-SA"/>
              </w:rPr>
            </w:pPr>
          </w:p>
        </w:tc>
      </w:tr>
      <w:tr w14:paraId="575B052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AF34DE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9A04C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BE0136">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3F08E28">
            <w:pPr>
              <w:keepNext/>
              <w:keepLines/>
              <w:jc w:val="right"/>
              <w:rPr>
                <w:rFonts w:hint="eastAsia" w:ascii="仿宋" w:hAnsi="仿宋" w:eastAsia="仿宋" w:cs="仿宋"/>
                <w:color w:val="000000"/>
                <w:lang w:eastAsia="ar-SA"/>
              </w:rPr>
            </w:pPr>
          </w:p>
        </w:tc>
      </w:tr>
      <w:tr w14:paraId="4084CBA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0682E20">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55E09C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B6871BA">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12949E8">
            <w:pPr>
              <w:keepNext/>
              <w:keepLines/>
              <w:jc w:val="right"/>
              <w:rPr>
                <w:rFonts w:hint="eastAsia" w:ascii="仿宋" w:hAnsi="仿宋" w:eastAsia="仿宋" w:cs="仿宋"/>
                <w:color w:val="000000"/>
                <w:lang w:eastAsia="ar-SA"/>
              </w:rPr>
            </w:pPr>
          </w:p>
        </w:tc>
      </w:tr>
      <w:tr w14:paraId="69E52BC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B91120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5EA362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03B632">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9068B4E">
            <w:pPr>
              <w:keepNext/>
              <w:keepLines/>
              <w:jc w:val="right"/>
              <w:rPr>
                <w:rFonts w:hint="eastAsia" w:ascii="仿宋" w:hAnsi="仿宋" w:eastAsia="仿宋" w:cs="仿宋"/>
                <w:color w:val="000000"/>
                <w:lang w:eastAsia="ar-SA"/>
              </w:rPr>
            </w:pPr>
          </w:p>
        </w:tc>
      </w:tr>
      <w:tr w14:paraId="7236DD4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C0104E">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E27AC42">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B538F7E">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16ADF6F">
            <w:pPr>
              <w:keepNext/>
              <w:keepLines/>
              <w:jc w:val="right"/>
              <w:rPr>
                <w:rFonts w:hint="eastAsia" w:ascii="仿宋" w:hAnsi="仿宋" w:eastAsia="仿宋" w:cs="仿宋"/>
                <w:color w:val="000000"/>
                <w:lang w:eastAsia="ar-SA"/>
              </w:rPr>
            </w:pPr>
          </w:p>
        </w:tc>
      </w:tr>
      <w:tr w14:paraId="52EE82F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658D5B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9C9B8E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9E004C1">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540154">
            <w:pPr>
              <w:keepNext/>
              <w:keepLines/>
              <w:jc w:val="right"/>
              <w:rPr>
                <w:rFonts w:hint="eastAsia" w:ascii="仿宋" w:hAnsi="仿宋" w:eastAsia="仿宋" w:cs="仿宋"/>
                <w:color w:val="000000"/>
                <w:lang w:eastAsia="ar-SA"/>
              </w:rPr>
            </w:pPr>
          </w:p>
        </w:tc>
      </w:tr>
      <w:tr w14:paraId="031FCE1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9B701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DE1FE2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1057EAE">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B88416C">
            <w:pPr>
              <w:keepNext/>
              <w:keepLines/>
              <w:jc w:val="right"/>
              <w:rPr>
                <w:rFonts w:hint="eastAsia" w:ascii="仿宋" w:hAnsi="仿宋" w:eastAsia="仿宋" w:cs="仿宋"/>
                <w:color w:val="000000"/>
                <w:lang w:eastAsia="ar-SA"/>
              </w:rPr>
            </w:pPr>
          </w:p>
        </w:tc>
      </w:tr>
      <w:tr w14:paraId="6E020F1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821B8DF">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01885F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00150E6">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ADAEDF3">
            <w:pPr>
              <w:keepNext/>
              <w:keepLines/>
              <w:jc w:val="right"/>
              <w:rPr>
                <w:rFonts w:hint="eastAsia" w:ascii="仿宋" w:hAnsi="仿宋" w:eastAsia="仿宋" w:cs="仿宋"/>
                <w:color w:val="000000"/>
                <w:lang w:eastAsia="ar-SA"/>
              </w:rPr>
            </w:pPr>
          </w:p>
        </w:tc>
      </w:tr>
      <w:tr w14:paraId="2C995E4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09AD7F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249848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AF3E6DF">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0C51A5">
            <w:pPr>
              <w:keepNext/>
              <w:keepLines/>
              <w:jc w:val="right"/>
              <w:rPr>
                <w:rFonts w:hint="eastAsia" w:ascii="仿宋" w:hAnsi="仿宋" w:eastAsia="仿宋" w:cs="仿宋"/>
                <w:color w:val="000000"/>
                <w:lang w:eastAsia="ar-SA"/>
              </w:rPr>
            </w:pPr>
          </w:p>
        </w:tc>
      </w:tr>
      <w:tr w14:paraId="20390B6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B31FB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C8D9B0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6C6943">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7285EC8">
            <w:pPr>
              <w:keepNext/>
              <w:keepLines/>
              <w:jc w:val="right"/>
              <w:rPr>
                <w:rFonts w:hint="eastAsia" w:ascii="仿宋" w:hAnsi="仿宋" w:eastAsia="仿宋" w:cs="仿宋"/>
                <w:color w:val="000000"/>
                <w:lang w:eastAsia="ar-SA"/>
              </w:rPr>
            </w:pPr>
          </w:p>
        </w:tc>
      </w:tr>
      <w:tr w14:paraId="61F3292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D3AF8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B1CBFA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5C2DD6">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F14AC8D">
            <w:pPr>
              <w:keepNext/>
              <w:keepLines/>
              <w:jc w:val="right"/>
              <w:rPr>
                <w:rFonts w:hint="eastAsia" w:ascii="仿宋" w:hAnsi="仿宋" w:eastAsia="仿宋" w:cs="仿宋"/>
                <w:color w:val="000000"/>
                <w:lang w:eastAsia="ar-SA"/>
              </w:rPr>
            </w:pPr>
          </w:p>
        </w:tc>
      </w:tr>
      <w:tr w14:paraId="2582880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C8E2D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43D623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6BD8FD5">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2F34C2">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3,239.18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3,239.18</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775A9E76">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D9F0046">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23C62CFE">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858CEC">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4C7CDBD5">
            <w:pPr>
              <w:jc w:val="right"/>
              <w:rPr>
                <w:rFonts w:hint="eastAsia" w:ascii="仿宋" w:hAnsi="仿宋" w:eastAsia="仿宋" w:cs="仿宋"/>
                <w:color w:val="000000"/>
              </w:rPr>
            </w:pP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3,239.18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3,239.18</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C63F2CE">
      <w:pPr>
        <w:spacing w:before="66"/>
        <w:jc w:val="both"/>
        <w:rPr>
          <w:rFonts w:hint="eastAsia" w:ascii="仿宋" w:hAnsi="仿宋" w:eastAsia="仿宋" w:cs="仿宋"/>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3,239.18</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3,239.18</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3,239.18</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3,239.18</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p>
        </w:tc>
      </w:tr>
      <w:tr w14:paraId="6C9D3AE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DECAD7B">
            <w:pPr>
              <w:pStyle w:val="22"/>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48DA97EF">
            <w:pPr>
              <w:pStyle w:val="22"/>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78145373">
            <w:pPr>
              <w:pStyle w:val="22"/>
              <w:jc w:val="right"/>
              <w:rPr>
                <w:rFonts w:hint="eastAsia" w:ascii="仿宋" w:hAnsi="仿宋" w:eastAsia="仿宋" w:cs="仿宋"/>
                <w:sz w:val="20"/>
                <w:szCs w:val="20"/>
              </w:rPr>
            </w:pPr>
            <w:r>
              <w:rPr>
                <w:rFonts w:hint="eastAsia" w:ascii="仿宋" w:hAnsi="仿宋" w:eastAsia="仿宋" w:cs="仿宋"/>
                <w:sz w:val="20"/>
                <w:szCs w:val="20"/>
              </w:rPr>
              <w:t>3,221.93</w:t>
            </w:r>
          </w:p>
        </w:tc>
        <w:tc>
          <w:tcPr>
            <w:tcW w:w="1728" w:type="dxa"/>
            <w:tcBorders>
              <w:top w:val="single" w:color="000000" w:sz="4" w:space="0"/>
              <w:left w:val="single" w:color="000000" w:sz="4" w:space="0"/>
              <w:bottom w:val="single" w:color="000000" w:sz="4" w:space="0"/>
              <w:right w:val="single" w:color="000000" w:sz="4" w:space="0"/>
            </w:tcBorders>
            <w:vAlign w:val="center"/>
          </w:tcPr>
          <w:p w14:paraId="787AB4FA">
            <w:pPr>
              <w:pStyle w:val="22"/>
              <w:jc w:val="right"/>
              <w:rPr>
                <w:rFonts w:hint="eastAsia" w:ascii="仿宋" w:hAnsi="仿宋" w:eastAsia="仿宋" w:cs="仿宋"/>
                <w:sz w:val="20"/>
                <w:szCs w:val="20"/>
              </w:rPr>
            </w:pPr>
            <w:r>
              <w:rPr>
                <w:rFonts w:hint="eastAsia" w:ascii="仿宋" w:hAnsi="仿宋" w:eastAsia="仿宋" w:cs="仿宋"/>
                <w:sz w:val="20"/>
                <w:szCs w:val="20"/>
              </w:rPr>
              <w:t>3,221.93</w:t>
            </w:r>
          </w:p>
        </w:tc>
        <w:tc>
          <w:tcPr>
            <w:tcW w:w="1686" w:type="dxa"/>
            <w:tcBorders>
              <w:top w:val="single" w:color="000000" w:sz="4" w:space="0"/>
              <w:left w:val="single" w:color="000000" w:sz="4" w:space="0"/>
              <w:bottom w:val="single" w:color="000000" w:sz="4" w:space="0"/>
              <w:right w:val="single" w:color="000000" w:sz="4" w:space="0"/>
            </w:tcBorders>
            <w:vAlign w:val="center"/>
          </w:tcPr>
          <w:p w14:paraId="3AC8CA2A">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414A53E">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838F252">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FC44F1">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512E11A">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0E70170">
            <w:pPr>
              <w:pStyle w:val="22"/>
              <w:jc w:val="right"/>
              <w:rPr>
                <w:rFonts w:hint="eastAsia" w:ascii="仿宋" w:hAnsi="仿宋" w:eastAsia="仿宋" w:cs="仿宋"/>
                <w:sz w:val="20"/>
                <w:szCs w:val="20"/>
              </w:rPr>
            </w:pPr>
          </w:p>
        </w:tc>
      </w:tr>
      <w:tr w14:paraId="7DF573F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5F09A2C">
            <w:pPr>
              <w:pStyle w:val="22"/>
              <w:rPr>
                <w:rFonts w:hint="eastAsia" w:ascii="仿宋" w:hAnsi="仿宋" w:eastAsia="仿宋" w:cs="仿宋"/>
              </w:rPr>
            </w:pPr>
            <w:r>
              <w:rPr>
                <w:rFonts w:hint="eastAsia" w:ascii="仿宋" w:hAnsi="仿宋" w:eastAsia="仿宋" w:cs="仿宋"/>
              </w:rPr>
              <w:t>2050203</w:t>
            </w:r>
          </w:p>
        </w:tc>
        <w:tc>
          <w:tcPr>
            <w:tcW w:w="3156" w:type="dxa"/>
            <w:tcBorders>
              <w:top w:val="single" w:color="000000" w:sz="4" w:space="0"/>
              <w:left w:val="single" w:color="000000" w:sz="4" w:space="0"/>
              <w:bottom w:val="single" w:color="000000" w:sz="4" w:space="0"/>
              <w:right w:val="single" w:color="000000" w:sz="4" w:space="0"/>
            </w:tcBorders>
            <w:vAlign w:val="center"/>
          </w:tcPr>
          <w:p w14:paraId="0BB48BC5">
            <w:pPr>
              <w:pStyle w:val="22"/>
              <w:rPr>
                <w:rFonts w:hint="eastAsia" w:ascii="仿宋" w:hAnsi="仿宋" w:eastAsia="仿宋" w:cs="仿宋"/>
              </w:rPr>
            </w:pPr>
            <w:r>
              <w:rPr>
                <w:rFonts w:hint="eastAsia" w:ascii="仿宋" w:hAnsi="仿宋" w:eastAsia="仿宋" w:cs="仿宋"/>
              </w:rPr>
              <w:t xml:space="preserve">    初中教育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25EBF28B">
            <w:pPr>
              <w:pStyle w:val="22"/>
              <w:jc w:val="right"/>
              <w:rPr>
                <w:rFonts w:hint="eastAsia" w:ascii="仿宋" w:hAnsi="仿宋" w:eastAsia="仿宋" w:cs="仿宋"/>
                <w:sz w:val="20"/>
                <w:szCs w:val="20"/>
              </w:rPr>
            </w:pPr>
            <w:r>
              <w:rPr>
                <w:rFonts w:hint="eastAsia" w:ascii="仿宋" w:hAnsi="仿宋" w:eastAsia="仿宋" w:cs="仿宋"/>
                <w:sz w:val="20"/>
                <w:szCs w:val="20"/>
              </w:rPr>
              <w:t>2,882.08</w:t>
            </w:r>
          </w:p>
        </w:tc>
        <w:tc>
          <w:tcPr>
            <w:tcW w:w="1728" w:type="dxa"/>
            <w:tcBorders>
              <w:top w:val="single" w:color="000000" w:sz="4" w:space="0"/>
              <w:left w:val="single" w:color="000000" w:sz="4" w:space="0"/>
              <w:bottom w:val="single" w:color="000000" w:sz="4" w:space="0"/>
              <w:right w:val="single" w:color="000000" w:sz="4" w:space="0"/>
            </w:tcBorders>
            <w:vAlign w:val="center"/>
          </w:tcPr>
          <w:p w14:paraId="3D8B5D5F">
            <w:pPr>
              <w:pStyle w:val="22"/>
              <w:jc w:val="right"/>
              <w:rPr>
                <w:rFonts w:hint="eastAsia" w:ascii="仿宋" w:hAnsi="仿宋" w:eastAsia="仿宋" w:cs="仿宋"/>
                <w:sz w:val="20"/>
                <w:szCs w:val="20"/>
              </w:rPr>
            </w:pPr>
            <w:r>
              <w:rPr>
                <w:rFonts w:hint="eastAsia" w:ascii="仿宋" w:hAnsi="仿宋" w:eastAsia="仿宋" w:cs="仿宋"/>
                <w:sz w:val="20"/>
                <w:szCs w:val="20"/>
              </w:rPr>
              <w:t>2,882.08</w:t>
            </w:r>
          </w:p>
        </w:tc>
        <w:tc>
          <w:tcPr>
            <w:tcW w:w="1686" w:type="dxa"/>
            <w:tcBorders>
              <w:top w:val="single" w:color="000000" w:sz="4" w:space="0"/>
              <w:left w:val="single" w:color="000000" w:sz="4" w:space="0"/>
              <w:bottom w:val="single" w:color="000000" w:sz="4" w:space="0"/>
              <w:right w:val="single" w:color="000000" w:sz="4" w:space="0"/>
            </w:tcBorders>
            <w:vAlign w:val="center"/>
          </w:tcPr>
          <w:p w14:paraId="508C788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6104FE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14C4A9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9D24A2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557CE2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0689AC">
            <w:pPr>
              <w:pStyle w:val="22"/>
              <w:jc w:val="right"/>
              <w:rPr>
                <w:rFonts w:hint="eastAsia" w:ascii="仿宋" w:hAnsi="仿宋" w:eastAsia="仿宋" w:cs="仿宋"/>
                <w:sz w:val="20"/>
                <w:szCs w:val="20"/>
              </w:rPr>
            </w:pPr>
          </w:p>
        </w:tc>
      </w:tr>
      <w:tr w14:paraId="72A9326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5AEB0A2">
            <w:pPr>
              <w:pStyle w:val="22"/>
              <w:rPr>
                <w:rFonts w:hint="eastAsia" w:ascii="仿宋" w:hAnsi="仿宋" w:eastAsia="仿宋" w:cs="仿宋"/>
              </w:rPr>
            </w:pPr>
            <w:r>
              <w:rPr>
                <w:rFonts w:hint="eastAsia" w:ascii="仿宋" w:hAnsi="仿宋" w:eastAsia="仿宋" w:cs="仿宋"/>
              </w:rPr>
              <w:t>2050299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510DE61">
            <w:pPr>
              <w:pStyle w:val="22"/>
              <w:rPr>
                <w:rFonts w:hint="eastAsia" w:ascii="仿宋" w:hAnsi="仿宋" w:eastAsia="仿宋" w:cs="仿宋"/>
              </w:rPr>
            </w:pPr>
            <w:r>
              <w:rPr>
                <w:rFonts w:hint="eastAsia" w:ascii="仿宋" w:hAnsi="仿宋" w:eastAsia="仿宋" w:cs="仿宋"/>
              </w:rPr>
              <w:t xml:space="preserve">    其他普通教育支出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A814ECD">
            <w:pPr>
              <w:pStyle w:val="22"/>
              <w:jc w:val="right"/>
              <w:rPr>
                <w:rFonts w:hint="eastAsia" w:ascii="仿宋" w:hAnsi="仿宋" w:eastAsia="仿宋" w:cs="仿宋"/>
                <w:sz w:val="20"/>
                <w:szCs w:val="20"/>
              </w:rPr>
            </w:pPr>
            <w:r>
              <w:rPr>
                <w:rFonts w:hint="eastAsia" w:ascii="仿宋" w:hAnsi="仿宋" w:eastAsia="仿宋" w:cs="仿宋"/>
                <w:sz w:val="20"/>
                <w:szCs w:val="20"/>
              </w:rPr>
              <w:t>339.85</w:t>
            </w:r>
          </w:p>
        </w:tc>
        <w:tc>
          <w:tcPr>
            <w:tcW w:w="1728" w:type="dxa"/>
            <w:tcBorders>
              <w:top w:val="single" w:color="000000" w:sz="4" w:space="0"/>
              <w:left w:val="single" w:color="000000" w:sz="4" w:space="0"/>
              <w:bottom w:val="single" w:color="000000" w:sz="4" w:space="0"/>
              <w:right w:val="single" w:color="000000" w:sz="4" w:space="0"/>
            </w:tcBorders>
            <w:vAlign w:val="center"/>
          </w:tcPr>
          <w:p w14:paraId="53EAEFAE">
            <w:pPr>
              <w:pStyle w:val="22"/>
              <w:jc w:val="right"/>
              <w:rPr>
                <w:rFonts w:hint="eastAsia" w:ascii="仿宋" w:hAnsi="仿宋" w:eastAsia="仿宋" w:cs="仿宋"/>
                <w:sz w:val="20"/>
                <w:szCs w:val="20"/>
              </w:rPr>
            </w:pPr>
            <w:r>
              <w:rPr>
                <w:rFonts w:hint="eastAsia" w:ascii="仿宋" w:hAnsi="仿宋" w:eastAsia="仿宋" w:cs="仿宋"/>
                <w:sz w:val="20"/>
                <w:szCs w:val="20"/>
              </w:rPr>
              <w:t>339.85</w:t>
            </w:r>
          </w:p>
        </w:tc>
        <w:tc>
          <w:tcPr>
            <w:tcW w:w="1686" w:type="dxa"/>
            <w:tcBorders>
              <w:top w:val="single" w:color="000000" w:sz="4" w:space="0"/>
              <w:left w:val="single" w:color="000000" w:sz="4" w:space="0"/>
              <w:bottom w:val="single" w:color="000000" w:sz="4" w:space="0"/>
              <w:right w:val="single" w:color="000000" w:sz="4" w:space="0"/>
            </w:tcBorders>
            <w:vAlign w:val="center"/>
          </w:tcPr>
          <w:p w14:paraId="4ADD5BEF">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B77072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B414C73">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0F6B0A7">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4E4F58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5FCE9C6">
            <w:pPr>
              <w:pStyle w:val="22"/>
              <w:jc w:val="right"/>
              <w:rPr>
                <w:rFonts w:hint="eastAsia" w:ascii="仿宋" w:hAnsi="仿宋" w:eastAsia="仿宋" w:cs="仿宋"/>
                <w:sz w:val="20"/>
                <w:szCs w:val="20"/>
              </w:rPr>
            </w:pPr>
          </w:p>
        </w:tc>
      </w:tr>
      <w:tr w14:paraId="23FB485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A0EC8B1">
            <w:pPr>
              <w:pStyle w:val="22"/>
              <w:rPr>
                <w:rFonts w:hint="eastAsia" w:ascii="仿宋" w:hAnsi="仿宋" w:eastAsia="仿宋" w:cs="仿宋"/>
              </w:rPr>
            </w:pPr>
            <w:r>
              <w:rPr>
                <w:rFonts w:hint="eastAsia" w:ascii="仿宋" w:hAnsi="仿宋" w:eastAsia="仿宋" w:cs="仿宋"/>
              </w:rPr>
              <w:t>20508</w:t>
            </w:r>
          </w:p>
        </w:tc>
        <w:tc>
          <w:tcPr>
            <w:tcW w:w="3156" w:type="dxa"/>
            <w:tcBorders>
              <w:top w:val="single" w:color="000000" w:sz="4" w:space="0"/>
              <w:left w:val="single" w:color="000000" w:sz="4" w:space="0"/>
              <w:bottom w:val="single" w:color="000000" w:sz="4" w:space="0"/>
              <w:right w:val="single" w:color="000000" w:sz="4" w:space="0"/>
            </w:tcBorders>
            <w:vAlign w:val="center"/>
          </w:tcPr>
          <w:p w14:paraId="630638C9">
            <w:pPr>
              <w:pStyle w:val="22"/>
              <w:rPr>
                <w:rFonts w:hint="eastAsia" w:ascii="仿宋" w:hAnsi="仿宋" w:eastAsia="仿宋" w:cs="仿宋"/>
              </w:rPr>
            </w:pPr>
            <w:r>
              <w:rPr>
                <w:rFonts w:hint="eastAsia" w:ascii="仿宋" w:hAnsi="仿宋" w:eastAsia="仿宋" w:cs="仿宋"/>
              </w:rPr>
              <w:t xml:space="preserve">  进修及培训</w:t>
            </w:r>
          </w:p>
        </w:tc>
        <w:tc>
          <w:tcPr>
            <w:tcW w:w="1716" w:type="dxa"/>
            <w:tcBorders>
              <w:top w:val="single" w:color="000000" w:sz="4" w:space="0"/>
              <w:left w:val="single" w:color="000000" w:sz="4" w:space="0"/>
              <w:bottom w:val="single" w:color="000000" w:sz="4" w:space="0"/>
              <w:right w:val="single" w:color="000000" w:sz="4" w:space="0"/>
            </w:tcBorders>
            <w:vAlign w:val="center"/>
          </w:tcPr>
          <w:p w14:paraId="40C5584B">
            <w:pPr>
              <w:pStyle w:val="22"/>
              <w:jc w:val="right"/>
              <w:rPr>
                <w:rFonts w:hint="eastAsia" w:ascii="仿宋" w:hAnsi="仿宋" w:eastAsia="仿宋" w:cs="仿宋"/>
                <w:sz w:val="20"/>
                <w:szCs w:val="20"/>
              </w:rPr>
            </w:pPr>
            <w:r>
              <w:rPr>
                <w:rFonts w:hint="eastAsia" w:ascii="仿宋" w:hAnsi="仿宋" w:eastAsia="仿宋" w:cs="仿宋"/>
                <w:sz w:val="20"/>
                <w:szCs w:val="20"/>
              </w:rPr>
              <w:t>8.25</w:t>
            </w:r>
          </w:p>
        </w:tc>
        <w:tc>
          <w:tcPr>
            <w:tcW w:w="1728" w:type="dxa"/>
            <w:tcBorders>
              <w:top w:val="single" w:color="000000" w:sz="4" w:space="0"/>
              <w:left w:val="single" w:color="000000" w:sz="4" w:space="0"/>
              <w:bottom w:val="single" w:color="000000" w:sz="4" w:space="0"/>
              <w:right w:val="single" w:color="000000" w:sz="4" w:space="0"/>
            </w:tcBorders>
            <w:vAlign w:val="center"/>
          </w:tcPr>
          <w:p w14:paraId="7EB384C2">
            <w:pPr>
              <w:pStyle w:val="22"/>
              <w:jc w:val="right"/>
              <w:rPr>
                <w:rFonts w:hint="eastAsia" w:ascii="仿宋" w:hAnsi="仿宋" w:eastAsia="仿宋" w:cs="仿宋"/>
                <w:sz w:val="20"/>
                <w:szCs w:val="20"/>
              </w:rPr>
            </w:pPr>
            <w:r>
              <w:rPr>
                <w:rFonts w:hint="eastAsia" w:ascii="仿宋" w:hAnsi="仿宋" w:eastAsia="仿宋" w:cs="仿宋"/>
                <w:sz w:val="20"/>
                <w:szCs w:val="20"/>
              </w:rPr>
              <w:t>8.25</w:t>
            </w:r>
          </w:p>
        </w:tc>
        <w:tc>
          <w:tcPr>
            <w:tcW w:w="1686" w:type="dxa"/>
            <w:tcBorders>
              <w:top w:val="single" w:color="000000" w:sz="4" w:space="0"/>
              <w:left w:val="single" w:color="000000" w:sz="4" w:space="0"/>
              <w:bottom w:val="single" w:color="000000" w:sz="4" w:space="0"/>
              <w:right w:val="single" w:color="000000" w:sz="4" w:space="0"/>
            </w:tcBorders>
            <w:vAlign w:val="center"/>
          </w:tcPr>
          <w:p w14:paraId="40E01A40">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7FA21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666987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A65418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C7C73C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98B5652">
            <w:pPr>
              <w:pStyle w:val="22"/>
              <w:jc w:val="right"/>
              <w:rPr>
                <w:rFonts w:hint="eastAsia" w:ascii="仿宋" w:hAnsi="仿宋" w:eastAsia="仿宋" w:cs="仿宋"/>
                <w:sz w:val="20"/>
                <w:szCs w:val="20"/>
              </w:rPr>
            </w:pPr>
          </w:p>
        </w:tc>
      </w:tr>
      <w:tr w14:paraId="7432E3C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39102FF">
            <w:pPr>
              <w:pStyle w:val="22"/>
              <w:rPr>
                <w:rFonts w:hint="eastAsia" w:ascii="仿宋" w:hAnsi="仿宋" w:eastAsia="仿宋" w:cs="仿宋"/>
              </w:rPr>
            </w:pPr>
            <w:r>
              <w:rPr>
                <w:rFonts w:hint="eastAsia" w:ascii="仿宋" w:hAnsi="仿宋" w:eastAsia="仿宋" w:cs="仿宋"/>
              </w:rPr>
              <w:t>2050801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CF99B50">
            <w:pPr>
              <w:pStyle w:val="22"/>
              <w:rPr>
                <w:rFonts w:hint="eastAsia" w:ascii="仿宋" w:hAnsi="仿宋" w:eastAsia="仿宋" w:cs="仿宋"/>
              </w:rPr>
            </w:pPr>
            <w:r>
              <w:rPr>
                <w:rFonts w:hint="eastAsia" w:ascii="仿宋" w:hAnsi="仿宋" w:eastAsia="仿宋" w:cs="仿宋"/>
              </w:rPr>
              <w:t xml:space="preserve">    教师进修</w:t>
            </w:r>
          </w:p>
        </w:tc>
        <w:tc>
          <w:tcPr>
            <w:tcW w:w="1716" w:type="dxa"/>
            <w:tcBorders>
              <w:top w:val="single" w:color="000000" w:sz="4" w:space="0"/>
              <w:left w:val="single" w:color="000000" w:sz="4" w:space="0"/>
              <w:bottom w:val="single" w:color="000000" w:sz="4" w:space="0"/>
              <w:right w:val="single" w:color="000000" w:sz="4" w:space="0"/>
            </w:tcBorders>
            <w:vAlign w:val="center"/>
          </w:tcPr>
          <w:p w14:paraId="3B0D6A1B">
            <w:pPr>
              <w:pStyle w:val="22"/>
              <w:jc w:val="right"/>
              <w:rPr>
                <w:rFonts w:hint="eastAsia" w:ascii="仿宋" w:hAnsi="仿宋" w:eastAsia="仿宋" w:cs="仿宋"/>
                <w:sz w:val="20"/>
                <w:szCs w:val="20"/>
              </w:rPr>
            </w:pPr>
            <w:r>
              <w:rPr>
                <w:rFonts w:hint="eastAsia" w:ascii="仿宋" w:hAnsi="仿宋" w:eastAsia="仿宋" w:cs="仿宋"/>
                <w:sz w:val="20"/>
                <w:szCs w:val="20"/>
              </w:rPr>
              <w:t>8.25</w:t>
            </w:r>
          </w:p>
        </w:tc>
        <w:tc>
          <w:tcPr>
            <w:tcW w:w="1728" w:type="dxa"/>
            <w:tcBorders>
              <w:top w:val="single" w:color="000000" w:sz="4" w:space="0"/>
              <w:left w:val="single" w:color="000000" w:sz="4" w:space="0"/>
              <w:bottom w:val="single" w:color="000000" w:sz="4" w:space="0"/>
              <w:right w:val="single" w:color="000000" w:sz="4" w:space="0"/>
            </w:tcBorders>
            <w:vAlign w:val="center"/>
          </w:tcPr>
          <w:p w14:paraId="70847B21">
            <w:pPr>
              <w:pStyle w:val="22"/>
              <w:jc w:val="right"/>
              <w:rPr>
                <w:rFonts w:hint="eastAsia" w:ascii="仿宋" w:hAnsi="仿宋" w:eastAsia="仿宋" w:cs="仿宋"/>
                <w:sz w:val="20"/>
                <w:szCs w:val="20"/>
              </w:rPr>
            </w:pPr>
            <w:r>
              <w:rPr>
                <w:rFonts w:hint="eastAsia" w:ascii="仿宋" w:hAnsi="仿宋" w:eastAsia="仿宋" w:cs="仿宋"/>
                <w:sz w:val="20"/>
                <w:szCs w:val="20"/>
              </w:rPr>
              <w:t>8.25</w:t>
            </w:r>
          </w:p>
        </w:tc>
        <w:tc>
          <w:tcPr>
            <w:tcW w:w="1686" w:type="dxa"/>
            <w:tcBorders>
              <w:top w:val="single" w:color="000000" w:sz="4" w:space="0"/>
              <w:left w:val="single" w:color="000000" w:sz="4" w:space="0"/>
              <w:bottom w:val="single" w:color="000000" w:sz="4" w:space="0"/>
              <w:right w:val="single" w:color="000000" w:sz="4" w:space="0"/>
            </w:tcBorders>
            <w:vAlign w:val="center"/>
          </w:tcPr>
          <w:p w14:paraId="69A71DEC">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B7AF14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0D8DE17">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A8CF8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E034D3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5AE6766">
            <w:pPr>
              <w:pStyle w:val="22"/>
              <w:jc w:val="right"/>
              <w:rPr>
                <w:rFonts w:hint="eastAsia" w:ascii="仿宋" w:hAnsi="仿宋" w:eastAsia="仿宋" w:cs="仿宋"/>
                <w:sz w:val="20"/>
                <w:szCs w:val="20"/>
              </w:rPr>
            </w:pPr>
          </w:p>
        </w:tc>
      </w:tr>
      <w:tr w14:paraId="7D90EA4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C40D9C1">
            <w:pPr>
              <w:pStyle w:val="22"/>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14:paraId="10748FC7">
            <w:pPr>
              <w:pStyle w:val="22"/>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ECCB7B4">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328DC45">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686" w:type="dxa"/>
            <w:tcBorders>
              <w:top w:val="single" w:color="000000" w:sz="4" w:space="0"/>
              <w:left w:val="single" w:color="000000" w:sz="4" w:space="0"/>
              <w:bottom w:val="single" w:color="000000" w:sz="4" w:space="0"/>
              <w:right w:val="single" w:color="000000" w:sz="4" w:space="0"/>
            </w:tcBorders>
            <w:vAlign w:val="center"/>
          </w:tcPr>
          <w:p w14:paraId="6358809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92CE2CC">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4811138">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02CD519">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B3D415">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B665929">
            <w:pPr>
              <w:pStyle w:val="22"/>
              <w:jc w:val="right"/>
              <w:rPr>
                <w:rFonts w:hint="eastAsia" w:ascii="仿宋" w:hAnsi="仿宋" w:eastAsia="仿宋" w:cs="仿宋"/>
                <w:sz w:val="20"/>
                <w:szCs w:val="20"/>
              </w:rPr>
            </w:pPr>
          </w:p>
        </w:tc>
      </w:tr>
      <w:tr w14:paraId="20C72E9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084BD89">
            <w:pPr>
              <w:pStyle w:val="22"/>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C71354E">
            <w:pPr>
              <w:pStyle w:val="22"/>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04A9132">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728" w:type="dxa"/>
            <w:tcBorders>
              <w:top w:val="single" w:color="000000" w:sz="4" w:space="0"/>
              <w:left w:val="single" w:color="000000" w:sz="4" w:space="0"/>
              <w:bottom w:val="single" w:color="000000" w:sz="4" w:space="0"/>
              <w:right w:val="single" w:color="000000" w:sz="4" w:space="0"/>
            </w:tcBorders>
            <w:vAlign w:val="center"/>
          </w:tcPr>
          <w:p w14:paraId="53742FAD">
            <w:pPr>
              <w:pStyle w:val="22"/>
              <w:jc w:val="right"/>
              <w:rPr>
                <w:rFonts w:hint="eastAsia" w:ascii="仿宋" w:hAnsi="仿宋" w:eastAsia="仿宋" w:cs="仿宋"/>
                <w:sz w:val="20"/>
                <w:szCs w:val="20"/>
              </w:rPr>
            </w:pPr>
            <w:r>
              <w:rPr>
                <w:rFonts w:hint="eastAsia" w:ascii="仿宋" w:hAnsi="仿宋" w:eastAsia="仿宋" w:cs="仿宋"/>
                <w:sz w:val="20"/>
                <w:szCs w:val="20"/>
              </w:rPr>
              <w:t>9.00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0BFFAB4">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CA20B83">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E59FC2A">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F88DA0C">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769C80">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2286B0B">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3FF727FD">
      <w:pPr>
        <w:spacing w:before="66"/>
        <w:ind w:left="57" w:firstLine="220" w:firstLineChars="100"/>
        <w:jc w:val="both"/>
        <w:rPr>
          <w:rFonts w:hint="eastAsia" w:ascii="仿宋" w:hAnsi="仿宋" w:eastAsia="仿宋" w:cs="仿宋"/>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rPr>
            </w:pPr>
            <w:r>
              <w:rPr>
                <w:rFonts w:hint="eastAsia" w:ascii="仿宋" w:hAnsi="仿宋" w:eastAsia="仿宋" w:cs="仿宋"/>
              </w:rPr>
              <w:t>3,239.18</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rPr>
            </w:pPr>
            <w:r>
              <w:rPr>
                <w:rFonts w:hint="eastAsia" w:ascii="仿宋" w:hAnsi="仿宋" w:eastAsia="仿宋" w:cs="仿宋"/>
              </w:rPr>
              <w:t>2,850.77</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rPr>
            </w:pPr>
            <w:r>
              <w:rPr>
                <w:rFonts w:hint="eastAsia" w:ascii="仿宋" w:hAnsi="仿宋" w:eastAsia="仿宋" w:cs="仿宋"/>
              </w:rPr>
              <w:t>388.41</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205</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教育支出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3,239.18</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2,850.77</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388.41</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5165CF1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3B0AE3">
            <w:pPr>
              <w:pStyle w:val="22"/>
              <w:spacing w:before="30"/>
              <w:ind w:left="107"/>
              <w:rPr>
                <w:rFonts w:hint="eastAsia" w:ascii="仿宋" w:hAnsi="仿宋" w:eastAsia="仿宋" w:cs="仿宋"/>
              </w:rPr>
            </w:pPr>
            <w:r>
              <w:rPr>
                <w:rFonts w:hint="eastAsia" w:ascii="仿宋" w:hAnsi="仿宋" w:eastAsia="仿宋" w:cs="仿宋"/>
              </w:rPr>
              <w:t>20502</w:t>
            </w:r>
          </w:p>
        </w:tc>
        <w:tc>
          <w:tcPr>
            <w:tcW w:w="3927" w:type="dxa"/>
            <w:tcBorders>
              <w:top w:val="single" w:color="000000" w:sz="4" w:space="0"/>
              <w:left w:val="single" w:color="000000" w:sz="4" w:space="0"/>
              <w:bottom w:val="single" w:color="000000" w:sz="4" w:space="0"/>
              <w:right w:val="single" w:color="000000" w:sz="4" w:space="0"/>
            </w:tcBorders>
          </w:tcPr>
          <w:p w14:paraId="13586322">
            <w:pPr>
              <w:pStyle w:val="22"/>
              <w:spacing w:before="30"/>
              <w:ind w:left="107"/>
              <w:rPr>
                <w:rFonts w:hint="eastAsia" w:ascii="仿宋" w:hAnsi="仿宋" w:eastAsia="仿宋" w:cs="仿宋"/>
              </w:rPr>
            </w:pPr>
            <w:r>
              <w:rPr>
                <w:rFonts w:hint="eastAsia" w:ascii="仿宋" w:hAnsi="仿宋" w:eastAsia="仿宋" w:cs="仿宋"/>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14:paraId="37F17AE6">
            <w:pPr>
              <w:pStyle w:val="22"/>
              <w:spacing w:before="30"/>
              <w:ind w:left="107"/>
              <w:jc w:val="right"/>
              <w:rPr>
                <w:rFonts w:hint="eastAsia" w:ascii="仿宋" w:hAnsi="仿宋" w:eastAsia="仿宋" w:cs="仿宋"/>
              </w:rPr>
            </w:pPr>
            <w:r>
              <w:rPr>
                <w:rFonts w:hint="eastAsia" w:ascii="仿宋" w:hAnsi="仿宋" w:eastAsia="仿宋" w:cs="仿宋"/>
              </w:rPr>
              <w:t>3,221.93</w:t>
            </w:r>
          </w:p>
        </w:tc>
        <w:tc>
          <w:tcPr>
            <w:tcW w:w="1897" w:type="dxa"/>
            <w:tcBorders>
              <w:top w:val="single" w:color="000000" w:sz="4" w:space="0"/>
              <w:left w:val="single" w:color="000000" w:sz="4" w:space="0"/>
              <w:bottom w:val="single" w:color="000000" w:sz="4" w:space="0"/>
              <w:right w:val="single" w:color="000000" w:sz="4" w:space="0"/>
            </w:tcBorders>
          </w:tcPr>
          <w:p w14:paraId="78835905">
            <w:pPr>
              <w:pStyle w:val="22"/>
              <w:spacing w:before="30"/>
              <w:ind w:left="107"/>
              <w:jc w:val="right"/>
              <w:rPr>
                <w:rFonts w:hint="eastAsia" w:ascii="仿宋" w:hAnsi="仿宋" w:eastAsia="仿宋" w:cs="仿宋"/>
              </w:rPr>
            </w:pPr>
            <w:r>
              <w:rPr>
                <w:rFonts w:hint="eastAsia" w:ascii="仿宋" w:hAnsi="仿宋" w:eastAsia="仿宋" w:cs="仿宋"/>
              </w:rPr>
              <w:t>2,850.77</w:t>
            </w:r>
          </w:p>
        </w:tc>
        <w:tc>
          <w:tcPr>
            <w:tcW w:w="1739" w:type="dxa"/>
            <w:tcBorders>
              <w:top w:val="single" w:color="000000" w:sz="4" w:space="0"/>
              <w:left w:val="single" w:color="000000" w:sz="4" w:space="0"/>
              <w:bottom w:val="single" w:color="000000" w:sz="4" w:space="0"/>
              <w:right w:val="single" w:color="000000" w:sz="4" w:space="0"/>
            </w:tcBorders>
          </w:tcPr>
          <w:p w14:paraId="43FA9277">
            <w:pPr>
              <w:pStyle w:val="22"/>
              <w:spacing w:before="30"/>
              <w:ind w:left="107"/>
              <w:jc w:val="right"/>
              <w:rPr>
                <w:rFonts w:hint="eastAsia" w:ascii="仿宋" w:hAnsi="仿宋" w:eastAsia="仿宋" w:cs="仿宋"/>
              </w:rPr>
            </w:pPr>
            <w:r>
              <w:rPr>
                <w:rFonts w:hint="eastAsia" w:ascii="仿宋" w:hAnsi="仿宋" w:eastAsia="仿宋" w:cs="仿宋"/>
              </w:rPr>
              <w:t>371.16</w:t>
            </w:r>
          </w:p>
        </w:tc>
        <w:tc>
          <w:tcPr>
            <w:tcW w:w="1715" w:type="dxa"/>
            <w:tcBorders>
              <w:top w:val="single" w:color="000000" w:sz="4" w:space="0"/>
              <w:left w:val="single" w:color="000000" w:sz="4" w:space="0"/>
              <w:bottom w:val="single" w:color="000000" w:sz="4" w:space="0"/>
              <w:right w:val="single" w:color="000000" w:sz="4" w:space="0"/>
            </w:tcBorders>
          </w:tcPr>
          <w:p w14:paraId="4A1D56BA">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42A21AC7">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C358543">
            <w:pPr>
              <w:pStyle w:val="22"/>
              <w:spacing w:before="30"/>
              <w:ind w:left="107"/>
              <w:jc w:val="right"/>
              <w:rPr>
                <w:rFonts w:hint="eastAsia" w:ascii="仿宋" w:hAnsi="仿宋" w:eastAsia="仿宋" w:cs="仿宋"/>
              </w:rPr>
            </w:pPr>
          </w:p>
        </w:tc>
      </w:tr>
      <w:tr w14:paraId="4A5EFD3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4390D7B">
            <w:pPr>
              <w:pStyle w:val="22"/>
              <w:spacing w:before="30"/>
              <w:ind w:left="107"/>
              <w:rPr>
                <w:rFonts w:hint="eastAsia" w:ascii="仿宋" w:hAnsi="仿宋" w:eastAsia="仿宋" w:cs="仿宋"/>
              </w:rPr>
            </w:pPr>
            <w:r>
              <w:rPr>
                <w:rFonts w:hint="eastAsia" w:ascii="仿宋" w:hAnsi="仿宋" w:eastAsia="仿宋" w:cs="仿宋"/>
              </w:rPr>
              <w:t>2050203</w:t>
            </w:r>
          </w:p>
        </w:tc>
        <w:tc>
          <w:tcPr>
            <w:tcW w:w="3927" w:type="dxa"/>
            <w:tcBorders>
              <w:top w:val="single" w:color="000000" w:sz="4" w:space="0"/>
              <w:left w:val="single" w:color="000000" w:sz="4" w:space="0"/>
              <w:bottom w:val="single" w:color="000000" w:sz="4" w:space="0"/>
              <w:right w:val="single" w:color="000000" w:sz="4" w:space="0"/>
            </w:tcBorders>
          </w:tcPr>
          <w:p w14:paraId="4FE99B81">
            <w:pPr>
              <w:pStyle w:val="22"/>
              <w:spacing w:before="30"/>
              <w:ind w:left="107"/>
              <w:rPr>
                <w:rFonts w:hint="eastAsia" w:ascii="仿宋" w:hAnsi="仿宋" w:eastAsia="仿宋" w:cs="仿宋"/>
              </w:rPr>
            </w:pPr>
            <w:r>
              <w:rPr>
                <w:rFonts w:hint="eastAsia" w:ascii="仿宋" w:hAnsi="仿宋" w:eastAsia="仿宋" w:cs="仿宋"/>
              </w:rPr>
              <w:t xml:space="preserve">    初中教育</w:t>
            </w:r>
          </w:p>
        </w:tc>
        <w:tc>
          <w:tcPr>
            <w:tcW w:w="2164" w:type="dxa"/>
            <w:tcBorders>
              <w:top w:val="single" w:color="000000" w:sz="4" w:space="0"/>
              <w:left w:val="single" w:color="000000" w:sz="4" w:space="0"/>
              <w:bottom w:val="single" w:color="000000" w:sz="4" w:space="0"/>
              <w:right w:val="single" w:color="000000" w:sz="4" w:space="0"/>
            </w:tcBorders>
          </w:tcPr>
          <w:p w14:paraId="7101BD02">
            <w:pPr>
              <w:pStyle w:val="22"/>
              <w:spacing w:before="30"/>
              <w:ind w:left="107"/>
              <w:jc w:val="right"/>
              <w:rPr>
                <w:rFonts w:hint="eastAsia" w:ascii="仿宋" w:hAnsi="仿宋" w:eastAsia="仿宋" w:cs="仿宋"/>
              </w:rPr>
            </w:pPr>
            <w:r>
              <w:rPr>
                <w:rFonts w:hint="eastAsia" w:ascii="仿宋" w:hAnsi="仿宋" w:eastAsia="仿宋" w:cs="仿宋"/>
              </w:rPr>
              <w:t>2,882.08</w:t>
            </w:r>
          </w:p>
        </w:tc>
        <w:tc>
          <w:tcPr>
            <w:tcW w:w="1897" w:type="dxa"/>
            <w:tcBorders>
              <w:top w:val="single" w:color="000000" w:sz="4" w:space="0"/>
              <w:left w:val="single" w:color="000000" w:sz="4" w:space="0"/>
              <w:bottom w:val="single" w:color="000000" w:sz="4" w:space="0"/>
              <w:right w:val="single" w:color="000000" w:sz="4" w:space="0"/>
            </w:tcBorders>
          </w:tcPr>
          <w:p w14:paraId="49F696EE">
            <w:pPr>
              <w:pStyle w:val="22"/>
              <w:spacing w:before="30"/>
              <w:ind w:left="107"/>
              <w:jc w:val="right"/>
              <w:rPr>
                <w:rFonts w:hint="eastAsia" w:ascii="仿宋" w:hAnsi="仿宋" w:eastAsia="仿宋" w:cs="仿宋"/>
              </w:rPr>
            </w:pPr>
            <w:r>
              <w:rPr>
                <w:rFonts w:hint="eastAsia" w:ascii="仿宋" w:hAnsi="仿宋" w:eastAsia="仿宋" w:cs="仿宋"/>
              </w:rPr>
              <w:t>2,518.92</w:t>
            </w:r>
          </w:p>
        </w:tc>
        <w:tc>
          <w:tcPr>
            <w:tcW w:w="1739" w:type="dxa"/>
            <w:tcBorders>
              <w:top w:val="single" w:color="000000" w:sz="4" w:space="0"/>
              <w:left w:val="single" w:color="000000" w:sz="4" w:space="0"/>
              <w:bottom w:val="single" w:color="000000" w:sz="4" w:space="0"/>
              <w:right w:val="single" w:color="000000" w:sz="4" w:space="0"/>
            </w:tcBorders>
          </w:tcPr>
          <w:p w14:paraId="69E581A1">
            <w:pPr>
              <w:pStyle w:val="22"/>
              <w:spacing w:before="30"/>
              <w:ind w:left="107"/>
              <w:jc w:val="right"/>
              <w:rPr>
                <w:rFonts w:hint="eastAsia" w:ascii="仿宋" w:hAnsi="仿宋" w:eastAsia="仿宋" w:cs="仿宋"/>
              </w:rPr>
            </w:pPr>
            <w:r>
              <w:rPr>
                <w:rFonts w:hint="eastAsia" w:ascii="仿宋" w:hAnsi="仿宋" w:eastAsia="仿宋" w:cs="仿宋"/>
              </w:rPr>
              <w:t>363.16</w:t>
            </w:r>
          </w:p>
        </w:tc>
        <w:tc>
          <w:tcPr>
            <w:tcW w:w="1715" w:type="dxa"/>
            <w:tcBorders>
              <w:top w:val="single" w:color="000000" w:sz="4" w:space="0"/>
              <w:left w:val="single" w:color="000000" w:sz="4" w:space="0"/>
              <w:bottom w:val="single" w:color="000000" w:sz="4" w:space="0"/>
              <w:right w:val="single" w:color="000000" w:sz="4" w:space="0"/>
            </w:tcBorders>
          </w:tcPr>
          <w:p w14:paraId="3F35D137">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6F25C893">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A32AF63">
            <w:pPr>
              <w:pStyle w:val="22"/>
              <w:spacing w:before="30"/>
              <w:ind w:left="107"/>
              <w:jc w:val="right"/>
              <w:rPr>
                <w:rFonts w:hint="eastAsia" w:ascii="仿宋" w:hAnsi="仿宋" w:eastAsia="仿宋" w:cs="仿宋"/>
              </w:rPr>
            </w:pPr>
          </w:p>
        </w:tc>
      </w:tr>
      <w:tr w14:paraId="23517DE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5F5D01">
            <w:pPr>
              <w:pStyle w:val="22"/>
              <w:spacing w:before="30"/>
              <w:ind w:left="107"/>
              <w:rPr>
                <w:rFonts w:hint="eastAsia" w:ascii="仿宋" w:hAnsi="仿宋" w:eastAsia="仿宋" w:cs="仿宋"/>
              </w:rPr>
            </w:pPr>
            <w:r>
              <w:rPr>
                <w:rFonts w:hint="eastAsia" w:ascii="仿宋" w:hAnsi="仿宋" w:eastAsia="仿宋" w:cs="仿宋"/>
              </w:rPr>
              <w:t>2050299</w:t>
            </w:r>
          </w:p>
        </w:tc>
        <w:tc>
          <w:tcPr>
            <w:tcW w:w="3927" w:type="dxa"/>
            <w:tcBorders>
              <w:top w:val="single" w:color="000000" w:sz="4" w:space="0"/>
              <w:left w:val="single" w:color="000000" w:sz="4" w:space="0"/>
              <w:bottom w:val="single" w:color="000000" w:sz="4" w:space="0"/>
              <w:right w:val="single" w:color="000000" w:sz="4" w:space="0"/>
            </w:tcBorders>
          </w:tcPr>
          <w:p w14:paraId="7AD8D0AD">
            <w:pPr>
              <w:pStyle w:val="22"/>
              <w:spacing w:before="30"/>
              <w:ind w:left="107"/>
              <w:rPr>
                <w:rFonts w:hint="eastAsia" w:ascii="仿宋" w:hAnsi="仿宋" w:eastAsia="仿宋" w:cs="仿宋"/>
              </w:rPr>
            </w:pPr>
            <w:r>
              <w:rPr>
                <w:rFonts w:hint="eastAsia" w:ascii="仿宋" w:hAnsi="仿宋" w:eastAsia="仿宋" w:cs="仿宋"/>
              </w:rPr>
              <w:t xml:space="preserve">    其他普通教育支出</w:t>
            </w:r>
          </w:p>
        </w:tc>
        <w:tc>
          <w:tcPr>
            <w:tcW w:w="2164" w:type="dxa"/>
            <w:tcBorders>
              <w:top w:val="single" w:color="000000" w:sz="4" w:space="0"/>
              <w:left w:val="single" w:color="000000" w:sz="4" w:space="0"/>
              <w:bottom w:val="single" w:color="000000" w:sz="4" w:space="0"/>
              <w:right w:val="single" w:color="000000" w:sz="4" w:space="0"/>
            </w:tcBorders>
          </w:tcPr>
          <w:p w14:paraId="641B98D6">
            <w:pPr>
              <w:pStyle w:val="22"/>
              <w:spacing w:before="30"/>
              <w:ind w:left="107"/>
              <w:jc w:val="right"/>
              <w:rPr>
                <w:rFonts w:hint="eastAsia" w:ascii="仿宋" w:hAnsi="仿宋" w:eastAsia="仿宋" w:cs="仿宋"/>
              </w:rPr>
            </w:pPr>
            <w:r>
              <w:rPr>
                <w:rFonts w:hint="eastAsia" w:ascii="仿宋" w:hAnsi="仿宋" w:eastAsia="仿宋" w:cs="仿宋"/>
              </w:rPr>
              <w:t>339.85</w:t>
            </w:r>
          </w:p>
        </w:tc>
        <w:tc>
          <w:tcPr>
            <w:tcW w:w="1897" w:type="dxa"/>
            <w:tcBorders>
              <w:top w:val="single" w:color="000000" w:sz="4" w:space="0"/>
              <w:left w:val="single" w:color="000000" w:sz="4" w:space="0"/>
              <w:bottom w:val="single" w:color="000000" w:sz="4" w:space="0"/>
              <w:right w:val="single" w:color="000000" w:sz="4" w:space="0"/>
            </w:tcBorders>
          </w:tcPr>
          <w:p w14:paraId="28B5C9DC">
            <w:pPr>
              <w:pStyle w:val="22"/>
              <w:spacing w:before="30"/>
              <w:ind w:left="107"/>
              <w:jc w:val="right"/>
              <w:rPr>
                <w:rFonts w:hint="eastAsia" w:ascii="仿宋" w:hAnsi="仿宋" w:eastAsia="仿宋" w:cs="仿宋"/>
              </w:rPr>
            </w:pPr>
            <w:r>
              <w:rPr>
                <w:rFonts w:hint="eastAsia" w:ascii="仿宋" w:hAnsi="仿宋" w:eastAsia="仿宋" w:cs="仿宋"/>
              </w:rPr>
              <w:t>331.85</w:t>
            </w:r>
          </w:p>
        </w:tc>
        <w:tc>
          <w:tcPr>
            <w:tcW w:w="1739" w:type="dxa"/>
            <w:tcBorders>
              <w:top w:val="single" w:color="000000" w:sz="4" w:space="0"/>
              <w:left w:val="single" w:color="000000" w:sz="4" w:space="0"/>
              <w:bottom w:val="single" w:color="000000" w:sz="4" w:space="0"/>
              <w:right w:val="single" w:color="000000" w:sz="4" w:space="0"/>
            </w:tcBorders>
          </w:tcPr>
          <w:p w14:paraId="24C1630D">
            <w:pPr>
              <w:pStyle w:val="22"/>
              <w:spacing w:before="30"/>
              <w:ind w:left="107"/>
              <w:jc w:val="right"/>
              <w:rPr>
                <w:rFonts w:hint="eastAsia" w:ascii="仿宋" w:hAnsi="仿宋" w:eastAsia="仿宋" w:cs="仿宋"/>
              </w:rPr>
            </w:pPr>
            <w:r>
              <w:rPr>
                <w:rFonts w:hint="eastAsia" w:ascii="仿宋" w:hAnsi="仿宋" w:eastAsia="仿宋" w:cs="仿宋"/>
              </w:rPr>
              <w:t>8.00</w:t>
            </w:r>
          </w:p>
        </w:tc>
        <w:tc>
          <w:tcPr>
            <w:tcW w:w="1715" w:type="dxa"/>
            <w:tcBorders>
              <w:top w:val="single" w:color="000000" w:sz="4" w:space="0"/>
              <w:left w:val="single" w:color="000000" w:sz="4" w:space="0"/>
              <w:bottom w:val="single" w:color="000000" w:sz="4" w:space="0"/>
              <w:right w:val="single" w:color="000000" w:sz="4" w:space="0"/>
            </w:tcBorders>
          </w:tcPr>
          <w:p w14:paraId="4CF7647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A05164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3D59BEF">
            <w:pPr>
              <w:pStyle w:val="22"/>
              <w:spacing w:before="30"/>
              <w:ind w:left="107"/>
              <w:jc w:val="right"/>
              <w:rPr>
                <w:rFonts w:hint="eastAsia" w:ascii="仿宋" w:hAnsi="仿宋" w:eastAsia="仿宋" w:cs="仿宋"/>
              </w:rPr>
            </w:pPr>
          </w:p>
        </w:tc>
      </w:tr>
      <w:tr w14:paraId="2184478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F1C524E">
            <w:pPr>
              <w:pStyle w:val="22"/>
              <w:spacing w:before="30"/>
              <w:ind w:left="107"/>
              <w:rPr>
                <w:rFonts w:hint="eastAsia" w:ascii="仿宋" w:hAnsi="仿宋" w:eastAsia="仿宋" w:cs="仿宋"/>
              </w:rPr>
            </w:pPr>
            <w:r>
              <w:rPr>
                <w:rFonts w:hint="eastAsia" w:ascii="仿宋" w:hAnsi="仿宋" w:eastAsia="仿宋" w:cs="仿宋"/>
              </w:rPr>
              <w:t>20508</w:t>
            </w:r>
          </w:p>
        </w:tc>
        <w:tc>
          <w:tcPr>
            <w:tcW w:w="3927" w:type="dxa"/>
            <w:tcBorders>
              <w:top w:val="single" w:color="000000" w:sz="4" w:space="0"/>
              <w:left w:val="single" w:color="000000" w:sz="4" w:space="0"/>
              <w:bottom w:val="single" w:color="000000" w:sz="4" w:space="0"/>
              <w:right w:val="single" w:color="000000" w:sz="4" w:space="0"/>
            </w:tcBorders>
          </w:tcPr>
          <w:p w14:paraId="21D19B02">
            <w:pPr>
              <w:pStyle w:val="22"/>
              <w:spacing w:before="30"/>
              <w:ind w:left="107"/>
              <w:rPr>
                <w:rFonts w:hint="eastAsia" w:ascii="仿宋" w:hAnsi="仿宋" w:eastAsia="仿宋" w:cs="仿宋"/>
              </w:rPr>
            </w:pPr>
            <w:r>
              <w:rPr>
                <w:rFonts w:hint="eastAsia" w:ascii="仿宋" w:hAnsi="仿宋" w:eastAsia="仿宋" w:cs="仿宋"/>
              </w:rPr>
              <w:t xml:space="preserve">  进修及培训</w:t>
            </w:r>
          </w:p>
        </w:tc>
        <w:tc>
          <w:tcPr>
            <w:tcW w:w="2164" w:type="dxa"/>
            <w:tcBorders>
              <w:top w:val="single" w:color="000000" w:sz="4" w:space="0"/>
              <w:left w:val="single" w:color="000000" w:sz="4" w:space="0"/>
              <w:bottom w:val="single" w:color="000000" w:sz="4" w:space="0"/>
              <w:right w:val="single" w:color="000000" w:sz="4" w:space="0"/>
            </w:tcBorders>
          </w:tcPr>
          <w:p w14:paraId="64030A9B">
            <w:pPr>
              <w:pStyle w:val="22"/>
              <w:spacing w:before="30"/>
              <w:ind w:left="107"/>
              <w:jc w:val="right"/>
              <w:rPr>
                <w:rFonts w:hint="eastAsia" w:ascii="仿宋" w:hAnsi="仿宋" w:eastAsia="仿宋" w:cs="仿宋"/>
              </w:rPr>
            </w:pPr>
            <w:r>
              <w:rPr>
                <w:rFonts w:hint="eastAsia" w:ascii="仿宋" w:hAnsi="仿宋" w:eastAsia="仿宋" w:cs="仿宋"/>
              </w:rPr>
              <w:t>8.25</w:t>
            </w:r>
          </w:p>
        </w:tc>
        <w:tc>
          <w:tcPr>
            <w:tcW w:w="1897" w:type="dxa"/>
            <w:tcBorders>
              <w:top w:val="single" w:color="000000" w:sz="4" w:space="0"/>
              <w:left w:val="single" w:color="000000" w:sz="4" w:space="0"/>
              <w:bottom w:val="single" w:color="000000" w:sz="4" w:space="0"/>
              <w:right w:val="single" w:color="000000" w:sz="4" w:space="0"/>
            </w:tcBorders>
          </w:tcPr>
          <w:p w14:paraId="79E48E69">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436F2F0E">
            <w:pPr>
              <w:pStyle w:val="22"/>
              <w:spacing w:before="30"/>
              <w:ind w:left="107"/>
              <w:jc w:val="right"/>
              <w:rPr>
                <w:rFonts w:hint="eastAsia" w:ascii="仿宋" w:hAnsi="仿宋" w:eastAsia="仿宋" w:cs="仿宋"/>
              </w:rPr>
            </w:pPr>
            <w:r>
              <w:rPr>
                <w:rFonts w:hint="eastAsia" w:ascii="仿宋" w:hAnsi="仿宋" w:eastAsia="仿宋" w:cs="仿宋"/>
              </w:rPr>
              <w:t>8.25</w:t>
            </w:r>
          </w:p>
        </w:tc>
        <w:tc>
          <w:tcPr>
            <w:tcW w:w="1715" w:type="dxa"/>
            <w:tcBorders>
              <w:top w:val="single" w:color="000000" w:sz="4" w:space="0"/>
              <w:left w:val="single" w:color="000000" w:sz="4" w:space="0"/>
              <w:bottom w:val="single" w:color="000000" w:sz="4" w:space="0"/>
              <w:right w:val="single" w:color="000000" w:sz="4" w:space="0"/>
            </w:tcBorders>
          </w:tcPr>
          <w:p w14:paraId="4FEE017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7A655EE">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46481687">
            <w:pPr>
              <w:pStyle w:val="22"/>
              <w:spacing w:before="30"/>
              <w:ind w:left="107"/>
              <w:jc w:val="right"/>
              <w:rPr>
                <w:rFonts w:hint="eastAsia" w:ascii="仿宋" w:hAnsi="仿宋" w:eastAsia="仿宋" w:cs="仿宋"/>
              </w:rPr>
            </w:pPr>
          </w:p>
        </w:tc>
      </w:tr>
      <w:tr w14:paraId="6A4AA6D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6A4857">
            <w:pPr>
              <w:pStyle w:val="22"/>
              <w:spacing w:before="30"/>
              <w:ind w:left="107"/>
              <w:rPr>
                <w:rFonts w:hint="eastAsia" w:ascii="仿宋" w:hAnsi="仿宋" w:eastAsia="仿宋" w:cs="仿宋"/>
              </w:rPr>
            </w:pPr>
            <w:r>
              <w:rPr>
                <w:rFonts w:hint="eastAsia" w:ascii="仿宋" w:hAnsi="仿宋" w:eastAsia="仿宋" w:cs="仿宋"/>
              </w:rPr>
              <w:t>2050801</w:t>
            </w:r>
          </w:p>
        </w:tc>
        <w:tc>
          <w:tcPr>
            <w:tcW w:w="3927" w:type="dxa"/>
            <w:tcBorders>
              <w:top w:val="single" w:color="000000" w:sz="4" w:space="0"/>
              <w:left w:val="single" w:color="000000" w:sz="4" w:space="0"/>
              <w:bottom w:val="single" w:color="000000" w:sz="4" w:space="0"/>
              <w:right w:val="single" w:color="000000" w:sz="4" w:space="0"/>
            </w:tcBorders>
          </w:tcPr>
          <w:p w14:paraId="6AAAD5A8">
            <w:pPr>
              <w:pStyle w:val="22"/>
              <w:spacing w:before="30"/>
              <w:ind w:left="107"/>
              <w:rPr>
                <w:rFonts w:hint="eastAsia" w:ascii="仿宋" w:hAnsi="仿宋" w:eastAsia="仿宋" w:cs="仿宋"/>
              </w:rPr>
            </w:pPr>
            <w:r>
              <w:rPr>
                <w:rFonts w:hint="eastAsia" w:ascii="仿宋" w:hAnsi="仿宋" w:eastAsia="仿宋" w:cs="仿宋"/>
              </w:rPr>
              <w:t xml:space="preserve">    教师进修</w:t>
            </w:r>
          </w:p>
        </w:tc>
        <w:tc>
          <w:tcPr>
            <w:tcW w:w="2164" w:type="dxa"/>
            <w:tcBorders>
              <w:top w:val="single" w:color="000000" w:sz="4" w:space="0"/>
              <w:left w:val="single" w:color="000000" w:sz="4" w:space="0"/>
              <w:bottom w:val="single" w:color="000000" w:sz="4" w:space="0"/>
              <w:right w:val="single" w:color="000000" w:sz="4" w:space="0"/>
            </w:tcBorders>
          </w:tcPr>
          <w:p w14:paraId="5F31CFCE">
            <w:pPr>
              <w:pStyle w:val="22"/>
              <w:spacing w:before="30"/>
              <w:ind w:left="107"/>
              <w:jc w:val="right"/>
              <w:rPr>
                <w:rFonts w:hint="eastAsia" w:ascii="仿宋" w:hAnsi="仿宋" w:eastAsia="仿宋" w:cs="仿宋"/>
              </w:rPr>
            </w:pPr>
            <w:r>
              <w:rPr>
                <w:rFonts w:hint="eastAsia" w:ascii="仿宋" w:hAnsi="仿宋" w:eastAsia="仿宋" w:cs="仿宋"/>
              </w:rPr>
              <w:t>8.25</w:t>
            </w:r>
          </w:p>
        </w:tc>
        <w:tc>
          <w:tcPr>
            <w:tcW w:w="1897" w:type="dxa"/>
            <w:tcBorders>
              <w:top w:val="single" w:color="000000" w:sz="4" w:space="0"/>
              <w:left w:val="single" w:color="000000" w:sz="4" w:space="0"/>
              <w:bottom w:val="single" w:color="000000" w:sz="4" w:space="0"/>
              <w:right w:val="single" w:color="000000" w:sz="4" w:space="0"/>
            </w:tcBorders>
          </w:tcPr>
          <w:p w14:paraId="313EC9B0">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0ACAA403">
            <w:pPr>
              <w:pStyle w:val="22"/>
              <w:spacing w:before="30"/>
              <w:ind w:left="107"/>
              <w:jc w:val="right"/>
              <w:rPr>
                <w:rFonts w:hint="eastAsia" w:ascii="仿宋" w:hAnsi="仿宋" w:eastAsia="仿宋" w:cs="仿宋"/>
              </w:rPr>
            </w:pPr>
            <w:r>
              <w:rPr>
                <w:rFonts w:hint="eastAsia" w:ascii="仿宋" w:hAnsi="仿宋" w:eastAsia="仿宋" w:cs="仿宋"/>
              </w:rPr>
              <w:t>8.25</w:t>
            </w:r>
          </w:p>
        </w:tc>
        <w:tc>
          <w:tcPr>
            <w:tcW w:w="1715" w:type="dxa"/>
            <w:tcBorders>
              <w:top w:val="single" w:color="000000" w:sz="4" w:space="0"/>
              <w:left w:val="single" w:color="000000" w:sz="4" w:space="0"/>
              <w:bottom w:val="single" w:color="000000" w:sz="4" w:space="0"/>
              <w:right w:val="single" w:color="000000" w:sz="4" w:space="0"/>
            </w:tcBorders>
          </w:tcPr>
          <w:p w14:paraId="5CC5F6FF">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128963C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1B0835E8">
            <w:pPr>
              <w:pStyle w:val="22"/>
              <w:spacing w:before="30"/>
              <w:ind w:left="107"/>
              <w:jc w:val="right"/>
              <w:rPr>
                <w:rFonts w:hint="eastAsia" w:ascii="仿宋" w:hAnsi="仿宋" w:eastAsia="仿宋" w:cs="仿宋"/>
              </w:rPr>
            </w:pPr>
          </w:p>
        </w:tc>
      </w:tr>
      <w:tr w14:paraId="1B24D6E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8D0CCA">
            <w:pPr>
              <w:pStyle w:val="22"/>
              <w:spacing w:before="30"/>
              <w:ind w:left="107"/>
              <w:rPr>
                <w:rFonts w:hint="eastAsia" w:ascii="仿宋" w:hAnsi="仿宋" w:eastAsia="仿宋" w:cs="仿宋"/>
              </w:rPr>
            </w:pPr>
            <w:r>
              <w:rPr>
                <w:rFonts w:hint="eastAsia" w:ascii="仿宋" w:hAnsi="仿宋" w:eastAsia="仿宋" w:cs="仿宋"/>
              </w:rPr>
              <w:t>20509</w:t>
            </w:r>
          </w:p>
        </w:tc>
        <w:tc>
          <w:tcPr>
            <w:tcW w:w="3927" w:type="dxa"/>
            <w:tcBorders>
              <w:top w:val="single" w:color="000000" w:sz="4" w:space="0"/>
              <w:left w:val="single" w:color="000000" w:sz="4" w:space="0"/>
              <w:bottom w:val="single" w:color="000000" w:sz="4" w:space="0"/>
              <w:right w:val="single" w:color="000000" w:sz="4" w:space="0"/>
            </w:tcBorders>
          </w:tcPr>
          <w:p w14:paraId="719FCEC3">
            <w:pPr>
              <w:pStyle w:val="22"/>
              <w:spacing w:before="30"/>
              <w:ind w:left="107"/>
              <w:rPr>
                <w:rFonts w:hint="eastAsia" w:ascii="仿宋" w:hAnsi="仿宋" w:eastAsia="仿宋" w:cs="仿宋"/>
              </w:rPr>
            </w:pPr>
            <w:r>
              <w:rPr>
                <w:rFonts w:hint="eastAsia" w:ascii="仿宋" w:hAnsi="仿宋" w:eastAsia="仿宋" w:cs="仿宋"/>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14:paraId="33F2326B">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897" w:type="dxa"/>
            <w:tcBorders>
              <w:top w:val="single" w:color="000000" w:sz="4" w:space="0"/>
              <w:left w:val="single" w:color="000000" w:sz="4" w:space="0"/>
              <w:bottom w:val="single" w:color="000000" w:sz="4" w:space="0"/>
              <w:right w:val="single" w:color="000000" w:sz="4" w:space="0"/>
            </w:tcBorders>
          </w:tcPr>
          <w:p w14:paraId="01E73786">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632DE9F1">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715" w:type="dxa"/>
            <w:tcBorders>
              <w:top w:val="single" w:color="000000" w:sz="4" w:space="0"/>
              <w:left w:val="single" w:color="000000" w:sz="4" w:space="0"/>
              <w:bottom w:val="single" w:color="000000" w:sz="4" w:space="0"/>
              <w:right w:val="single" w:color="000000" w:sz="4" w:space="0"/>
            </w:tcBorders>
          </w:tcPr>
          <w:p w14:paraId="74815068">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540A9CD8">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3FBD8DF">
            <w:pPr>
              <w:pStyle w:val="22"/>
              <w:spacing w:before="30"/>
              <w:ind w:left="107"/>
              <w:jc w:val="right"/>
              <w:rPr>
                <w:rFonts w:hint="eastAsia" w:ascii="仿宋" w:hAnsi="仿宋" w:eastAsia="仿宋" w:cs="仿宋"/>
              </w:rPr>
            </w:pPr>
          </w:p>
        </w:tc>
      </w:tr>
      <w:tr w14:paraId="4D2C217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B525FF">
            <w:pPr>
              <w:pStyle w:val="22"/>
              <w:spacing w:before="30"/>
              <w:ind w:left="107"/>
              <w:rPr>
                <w:rFonts w:hint="eastAsia" w:ascii="仿宋" w:hAnsi="仿宋" w:eastAsia="仿宋" w:cs="仿宋"/>
              </w:rPr>
            </w:pPr>
            <w:r>
              <w:rPr>
                <w:rFonts w:hint="eastAsia" w:ascii="仿宋" w:hAnsi="仿宋" w:eastAsia="仿宋" w:cs="仿宋"/>
              </w:rPr>
              <w:t>2050999</w:t>
            </w:r>
          </w:p>
        </w:tc>
        <w:tc>
          <w:tcPr>
            <w:tcW w:w="3927" w:type="dxa"/>
            <w:tcBorders>
              <w:top w:val="single" w:color="000000" w:sz="4" w:space="0"/>
              <w:left w:val="single" w:color="000000" w:sz="4" w:space="0"/>
              <w:bottom w:val="single" w:color="000000" w:sz="4" w:space="0"/>
              <w:right w:val="single" w:color="000000" w:sz="4" w:space="0"/>
            </w:tcBorders>
          </w:tcPr>
          <w:p w14:paraId="2B138D83">
            <w:pPr>
              <w:pStyle w:val="22"/>
              <w:spacing w:before="30"/>
              <w:ind w:left="107"/>
              <w:rPr>
                <w:rFonts w:hint="eastAsia" w:ascii="仿宋" w:hAnsi="仿宋" w:eastAsia="仿宋" w:cs="仿宋"/>
              </w:rPr>
            </w:pPr>
            <w:r>
              <w:rPr>
                <w:rFonts w:hint="eastAsia" w:ascii="仿宋" w:hAnsi="仿宋" w:eastAsia="仿宋" w:cs="仿宋"/>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14:paraId="57C1D032">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897" w:type="dxa"/>
            <w:tcBorders>
              <w:top w:val="single" w:color="000000" w:sz="4" w:space="0"/>
              <w:left w:val="single" w:color="000000" w:sz="4" w:space="0"/>
              <w:bottom w:val="single" w:color="000000" w:sz="4" w:space="0"/>
              <w:right w:val="single" w:color="000000" w:sz="4" w:space="0"/>
            </w:tcBorders>
          </w:tcPr>
          <w:p w14:paraId="616AE43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1BC09C43">
            <w:pPr>
              <w:pStyle w:val="22"/>
              <w:spacing w:before="30"/>
              <w:ind w:left="107"/>
              <w:jc w:val="right"/>
              <w:rPr>
                <w:rFonts w:hint="eastAsia" w:ascii="仿宋" w:hAnsi="仿宋" w:eastAsia="仿宋" w:cs="仿宋"/>
              </w:rPr>
            </w:pPr>
            <w:r>
              <w:rPr>
                <w:rFonts w:hint="eastAsia" w:ascii="仿宋" w:hAnsi="仿宋" w:eastAsia="仿宋" w:cs="仿宋"/>
              </w:rPr>
              <w:t>9.00</w:t>
            </w:r>
          </w:p>
        </w:tc>
        <w:tc>
          <w:tcPr>
            <w:tcW w:w="1715" w:type="dxa"/>
            <w:tcBorders>
              <w:top w:val="single" w:color="000000" w:sz="4" w:space="0"/>
              <w:left w:val="single" w:color="000000" w:sz="4" w:space="0"/>
              <w:bottom w:val="single" w:color="000000" w:sz="4" w:space="0"/>
              <w:right w:val="single" w:color="000000" w:sz="4" w:space="0"/>
            </w:tcBorders>
          </w:tcPr>
          <w:p w14:paraId="6F119795">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B5A8B00">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67587FFF">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5A2339B8">
      <w:pPr>
        <w:spacing w:before="59"/>
        <w:ind w:left="57"/>
        <w:rPr>
          <w:rFonts w:hint="eastAsia" w:ascii="仿宋" w:hAnsi="仿宋" w:eastAsia="仿宋" w:cs="仿宋"/>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3,239.18</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7A0A558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138673E">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19E996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17169C">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9D49B9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8B3D7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31471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8DFCFA5">
            <w:pPr>
              <w:pStyle w:val="22"/>
              <w:jc w:val="right"/>
              <w:rPr>
                <w:rFonts w:hint="eastAsia" w:ascii="仿宋" w:hAnsi="仿宋" w:eastAsia="仿宋" w:cs="仿宋"/>
              </w:rPr>
            </w:pPr>
          </w:p>
        </w:tc>
      </w:tr>
      <w:tr w14:paraId="54BB630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FBF89D">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3601DEB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97CDBB">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8CE64F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1C767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1BCE6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0CA5B8C">
            <w:pPr>
              <w:pStyle w:val="22"/>
              <w:jc w:val="right"/>
              <w:rPr>
                <w:rFonts w:hint="eastAsia" w:ascii="仿宋" w:hAnsi="仿宋" w:eastAsia="仿宋" w:cs="仿宋"/>
              </w:rPr>
            </w:pPr>
          </w:p>
        </w:tc>
      </w:tr>
      <w:tr w14:paraId="3665224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2692B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A8E222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3309856">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880339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352FC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A301C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4D63155">
            <w:pPr>
              <w:pStyle w:val="22"/>
              <w:jc w:val="right"/>
              <w:rPr>
                <w:rFonts w:hint="eastAsia" w:ascii="仿宋" w:hAnsi="仿宋" w:eastAsia="仿宋" w:cs="仿宋"/>
              </w:rPr>
            </w:pPr>
          </w:p>
        </w:tc>
      </w:tr>
      <w:tr w14:paraId="24B0B2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ED6DC4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D0ED94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4FE0865">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DE73AA4">
            <w:pPr>
              <w:pStyle w:val="22"/>
              <w:jc w:val="right"/>
              <w:rPr>
                <w:rFonts w:hint="eastAsia" w:ascii="仿宋" w:hAnsi="仿宋" w:eastAsia="仿宋" w:cs="仿宋"/>
              </w:rPr>
            </w:pPr>
            <w:r>
              <w:rPr>
                <w:rFonts w:hint="eastAsia" w:ascii="仿宋" w:hAnsi="仿宋" w:eastAsia="仿宋" w:cs="仿宋"/>
              </w:rPr>
              <w:t>3,239.18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AAFC363">
            <w:pPr>
              <w:pStyle w:val="22"/>
              <w:jc w:val="right"/>
              <w:rPr>
                <w:rFonts w:hint="eastAsia" w:ascii="仿宋" w:hAnsi="仿宋" w:eastAsia="仿宋" w:cs="仿宋"/>
              </w:rPr>
            </w:pPr>
            <w:r>
              <w:rPr>
                <w:rFonts w:hint="eastAsia" w:ascii="仿宋" w:hAnsi="仿宋" w:eastAsia="仿宋" w:cs="仿宋"/>
              </w:rPr>
              <w:t>3,239.18</w:t>
            </w:r>
          </w:p>
        </w:tc>
        <w:tc>
          <w:tcPr>
            <w:tcW w:w="1500" w:type="dxa"/>
            <w:tcBorders>
              <w:top w:val="single" w:color="000000" w:sz="4" w:space="0"/>
              <w:left w:val="single" w:color="000000" w:sz="4" w:space="0"/>
              <w:bottom w:val="single" w:color="000000" w:sz="4" w:space="0"/>
              <w:right w:val="single" w:color="000000" w:sz="4" w:space="0"/>
            </w:tcBorders>
            <w:vAlign w:val="center"/>
          </w:tcPr>
          <w:p w14:paraId="0BD652D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164B15">
            <w:pPr>
              <w:pStyle w:val="22"/>
              <w:jc w:val="right"/>
              <w:rPr>
                <w:rFonts w:hint="eastAsia" w:ascii="仿宋" w:hAnsi="仿宋" w:eastAsia="仿宋" w:cs="仿宋"/>
              </w:rPr>
            </w:pPr>
          </w:p>
        </w:tc>
      </w:tr>
      <w:tr w14:paraId="2D7D6BC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E232E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1847D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8AC95F5">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66B1E1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FE03E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1D34C2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704167">
            <w:pPr>
              <w:pStyle w:val="22"/>
              <w:jc w:val="right"/>
              <w:rPr>
                <w:rFonts w:hint="eastAsia" w:ascii="仿宋" w:hAnsi="仿宋" w:eastAsia="仿宋" w:cs="仿宋"/>
              </w:rPr>
            </w:pPr>
          </w:p>
        </w:tc>
      </w:tr>
      <w:tr w14:paraId="5AA4C93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23CB02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80E75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E549045">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B599D8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7BE86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C5919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D0DBF5">
            <w:pPr>
              <w:pStyle w:val="22"/>
              <w:jc w:val="right"/>
              <w:rPr>
                <w:rFonts w:hint="eastAsia" w:ascii="仿宋" w:hAnsi="仿宋" w:eastAsia="仿宋" w:cs="仿宋"/>
              </w:rPr>
            </w:pPr>
          </w:p>
        </w:tc>
      </w:tr>
      <w:tr w14:paraId="6EFFF4B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B1AC9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C594E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D127639">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117AB0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0DEE8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D2BBF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27A7E1">
            <w:pPr>
              <w:pStyle w:val="22"/>
              <w:jc w:val="right"/>
              <w:rPr>
                <w:rFonts w:hint="eastAsia" w:ascii="仿宋" w:hAnsi="仿宋" w:eastAsia="仿宋" w:cs="仿宋"/>
              </w:rPr>
            </w:pPr>
          </w:p>
        </w:tc>
      </w:tr>
      <w:tr w14:paraId="50776A7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4B7451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15F57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9C0ABB9">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5927B3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04D967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1FA3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507D6B">
            <w:pPr>
              <w:pStyle w:val="22"/>
              <w:jc w:val="right"/>
              <w:rPr>
                <w:rFonts w:hint="eastAsia" w:ascii="仿宋" w:hAnsi="仿宋" w:eastAsia="仿宋" w:cs="仿宋"/>
              </w:rPr>
            </w:pPr>
          </w:p>
        </w:tc>
      </w:tr>
      <w:tr w14:paraId="5A408C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D0BDF0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E178AF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2877FF4">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0E06C6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7404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5E38D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F78AD5">
            <w:pPr>
              <w:pStyle w:val="22"/>
              <w:jc w:val="right"/>
              <w:rPr>
                <w:rFonts w:hint="eastAsia" w:ascii="仿宋" w:hAnsi="仿宋" w:eastAsia="仿宋" w:cs="仿宋"/>
              </w:rPr>
            </w:pPr>
          </w:p>
        </w:tc>
      </w:tr>
      <w:tr w14:paraId="50DD6E7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586CF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943293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E02714">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D36C68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ABC382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9CA44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DF099AE">
            <w:pPr>
              <w:pStyle w:val="22"/>
              <w:jc w:val="right"/>
              <w:rPr>
                <w:rFonts w:hint="eastAsia" w:ascii="仿宋" w:hAnsi="仿宋" w:eastAsia="仿宋" w:cs="仿宋"/>
              </w:rPr>
            </w:pPr>
          </w:p>
        </w:tc>
      </w:tr>
      <w:tr w14:paraId="1D22FB2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59CB50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D0983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9E3E448">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A6F5BF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8EAC01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5263D4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5C1B677">
            <w:pPr>
              <w:pStyle w:val="22"/>
              <w:jc w:val="right"/>
              <w:rPr>
                <w:rFonts w:hint="eastAsia" w:ascii="仿宋" w:hAnsi="仿宋" w:eastAsia="仿宋" w:cs="仿宋"/>
              </w:rPr>
            </w:pPr>
          </w:p>
        </w:tc>
      </w:tr>
      <w:tr w14:paraId="4E0C40F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BE5D84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BAF97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BEC202C">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8730F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582EDA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AEFB67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0BEF68">
            <w:pPr>
              <w:pStyle w:val="22"/>
              <w:jc w:val="right"/>
              <w:rPr>
                <w:rFonts w:hint="eastAsia" w:ascii="仿宋" w:hAnsi="仿宋" w:eastAsia="仿宋" w:cs="仿宋"/>
              </w:rPr>
            </w:pPr>
          </w:p>
        </w:tc>
      </w:tr>
      <w:tr w14:paraId="36D2E0F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DB97311">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84DA5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120FD8">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0A7B3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2988E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F15401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18F8939">
            <w:pPr>
              <w:pStyle w:val="22"/>
              <w:jc w:val="right"/>
              <w:rPr>
                <w:rFonts w:hint="eastAsia" w:ascii="仿宋" w:hAnsi="仿宋" w:eastAsia="仿宋" w:cs="仿宋"/>
              </w:rPr>
            </w:pPr>
          </w:p>
        </w:tc>
      </w:tr>
      <w:tr w14:paraId="3A4E3D4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CE523A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45581A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8DC742A">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39CBB0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415781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0B4301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8FD4C2">
            <w:pPr>
              <w:pStyle w:val="22"/>
              <w:jc w:val="right"/>
              <w:rPr>
                <w:rFonts w:hint="eastAsia" w:ascii="仿宋" w:hAnsi="仿宋" w:eastAsia="仿宋" w:cs="仿宋"/>
              </w:rPr>
            </w:pPr>
          </w:p>
        </w:tc>
      </w:tr>
      <w:tr w14:paraId="05F9111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A54293">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0B04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52E98CA">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4D9D8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5991F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6A9FB8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1BECC3">
            <w:pPr>
              <w:pStyle w:val="22"/>
              <w:jc w:val="right"/>
              <w:rPr>
                <w:rFonts w:hint="eastAsia" w:ascii="仿宋" w:hAnsi="仿宋" w:eastAsia="仿宋" w:cs="仿宋"/>
              </w:rPr>
            </w:pPr>
          </w:p>
        </w:tc>
      </w:tr>
      <w:tr w14:paraId="40FDC17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E8309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7FF4A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15E4CC7">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390A7C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791BD9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5502D5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A23E34">
            <w:pPr>
              <w:pStyle w:val="22"/>
              <w:jc w:val="right"/>
              <w:rPr>
                <w:rFonts w:hint="eastAsia" w:ascii="仿宋" w:hAnsi="仿宋" w:eastAsia="仿宋" w:cs="仿宋"/>
              </w:rPr>
            </w:pPr>
          </w:p>
        </w:tc>
      </w:tr>
      <w:tr w14:paraId="2EB8181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B8FDD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B9FC5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5D8FC7">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C2F6B4E">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AA5C93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0348B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3B1B131">
            <w:pPr>
              <w:pStyle w:val="22"/>
              <w:jc w:val="right"/>
              <w:rPr>
                <w:rFonts w:hint="eastAsia" w:ascii="仿宋" w:hAnsi="仿宋" w:eastAsia="仿宋" w:cs="仿宋"/>
              </w:rPr>
            </w:pPr>
          </w:p>
        </w:tc>
      </w:tr>
      <w:tr w14:paraId="3205DAC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43FDA7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878DB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93FB476">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26CA7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1B2B46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D446B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E006168">
            <w:pPr>
              <w:pStyle w:val="22"/>
              <w:jc w:val="right"/>
              <w:rPr>
                <w:rFonts w:hint="eastAsia" w:ascii="仿宋" w:hAnsi="仿宋" w:eastAsia="仿宋" w:cs="仿宋"/>
              </w:rPr>
            </w:pPr>
          </w:p>
        </w:tc>
      </w:tr>
      <w:tr w14:paraId="4BEAD98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9E7E2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8CFA3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FE1EA74">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81FBF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55FF0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526550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A607071">
            <w:pPr>
              <w:pStyle w:val="22"/>
              <w:jc w:val="right"/>
              <w:rPr>
                <w:rFonts w:hint="eastAsia" w:ascii="仿宋" w:hAnsi="仿宋" w:eastAsia="仿宋" w:cs="仿宋"/>
              </w:rPr>
            </w:pPr>
          </w:p>
        </w:tc>
      </w:tr>
      <w:tr w14:paraId="19F66DF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EED400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2D1779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F8477E4">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FB450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46DC20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5482E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76ADF3">
            <w:pPr>
              <w:pStyle w:val="22"/>
              <w:jc w:val="right"/>
              <w:rPr>
                <w:rFonts w:hint="eastAsia" w:ascii="仿宋" w:hAnsi="仿宋" w:eastAsia="仿宋" w:cs="仿宋"/>
              </w:rPr>
            </w:pPr>
          </w:p>
        </w:tc>
      </w:tr>
      <w:tr w14:paraId="40F08EC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15C70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01A93C">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61A9F9D">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71F2A2D">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86B8FC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0BAD5F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211B14">
            <w:pPr>
              <w:pStyle w:val="22"/>
              <w:jc w:val="right"/>
              <w:rPr>
                <w:rFonts w:hint="eastAsia" w:ascii="仿宋" w:hAnsi="仿宋" w:eastAsia="仿宋" w:cs="仿宋"/>
              </w:rPr>
            </w:pPr>
          </w:p>
        </w:tc>
      </w:tr>
      <w:tr w14:paraId="0935A9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24AEE86">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F7A616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5A2E13">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A8AD96">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C8C656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77081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1373FD">
            <w:pPr>
              <w:pStyle w:val="22"/>
              <w:jc w:val="right"/>
              <w:rPr>
                <w:rFonts w:hint="eastAsia" w:ascii="仿宋" w:hAnsi="仿宋" w:eastAsia="仿宋" w:cs="仿宋"/>
              </w:rPr>
            </w:pPr>
          </w:p>
        </w:tc>
      </w:tr>
      <w:tr w14:paraId="03C6A98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E9459F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9E2EEE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CD20FC">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658308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DD2716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7E00C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14878A">
            <w:pPr>
              <w:pStyle w:val="22"/>
              <w:jc w:val="right"/>
              <w:rPr>
                <w:rFonts w:hint="eastAsia" w:ascii="仿宋" w:hAnsi="仿宋" w:eastAsia="仿宋" w:cs="仿宋"/>
              </w:rPr>
            </w:pPr>
          </w:p>
        </w:tc>
      </w:tr>
      <w:tr w14:paraId="07A1F99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F816C8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9B97A2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DD5B6CE">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0CE7E8">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6BE5F8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F3D7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DA3D82B">
            <w:pPr>
              <w:pStyle w:val="22"/>
              <w:jc w:val="right"/>
              <w:rPr>
                <w:rFonts w:hint="eastAsia" w:ascii="仿宋" w:hAnsi="仿宋" w:eastAsia="仿宋" w:cs="仿宋"/>
              </w:rPr>
            </w:pPr>
          </w:p>
        </w:tc>
      </w:tr>
      <w:tr w14:paraId="37F0F43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7E1C14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0BB354">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CA21082">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A9498C3">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7DE90C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D89EA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4CAAFB0">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rPr>
            </w:pPr>
            <w:r>
              <w:rPr>
                <w:rFonts w:hint="eastAsia" w:ascii="仿宋" w:hAnsi="仿宋" w:eastAsia="仿宋" w:cs="仿宋"/>
              </w:rPr>
              <w:t>3,239.18</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rPr>
            </w:pPr>
            <w:r>
              <w:rPr>
                <w:rFonts w:hint="eastAsia" w:ascii="仿宋" w:hAnsi="仿宋" w:eastAsia="仿宋" w:cs="仿宋"/>
              </w:rPr>
              <w:t>3,239.18</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rPr>
            </w:pPr>
            <w:r>
              <w:rPr>
                <w:rFonts w:hint="eastAsia" w:ascii="仿宋" w:hAnsi="仿宋" w:eastAsia="仿宋" w:cs="仿宋"/>
              </w:rPr>
              <w:t>3,239.18</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rPr>
            </w:pPr>
          </w:p>
        </w:tc>
      </w:tr>
      <w:tr w14:paraId="174E2348">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998DEC1">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576AFD09">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0ECD046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01BF4EF7">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426406DE">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12D23775">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AE55C7B">
            <w:pPr>
              <w:pStyle w:val="22"/>
              <w:jc w:val="right"/>
              <w:rPr>
                <w:rFonts w:hint="eastAsia" w:ascii="仿宋" w:hAnsi="仿宋" w:eastAsia="仿宋" w:cs="仿宋"/>
              </w:rPr>
            </w:pPr>
          </w:p>
        </w:tc>
      </w:tr>
      <w:tr w14:paraId="36433EC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DA7BFE5">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237633F3">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599B51A8">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CE5F5D2">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5A8F2F40">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1C38F994">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572D2FCE">
            <w:pPr>
              <w:pStyle w:val="22"/>
              <w:jc w:val="right"/>
              <w:rPr>
                <w:rFonts w:hint="eastAsia" w:ascii="仿宋" w:hAnsi="仿宋" w:eastAsia="仿宋" w:cs="仿宋"/>
              </w:rPr>
            </w:pPr>
          </w:p>
        </w:tc>
      </w:tr>
      <w:tr w14:paraId="3A9802E0">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F25DA3B">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166AE284">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3A880B90">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1D36B458">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4C756371">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12E3AF87">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29523AA8">
            <w:pPr>
              <w:pStyle w:val="22"/>
              <w:jc w:val="right"/>
              <w:rPr>
                <w:rFonts w:hint="eastAsia" w:ascii="仿宋" w:hAnsi="仿宋" w:eastAsia="仿宋" w:cs="仿宋"/>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rPr>
            </w:pPr>
            <w:r>
              <w:rPr>
                <w:rFonts w:hint="eastAsia" w:ascii="仿宋" w:hAnsi="仿宋" w:eastAsia="仿宋" w:cs="仿宋"/>
              </w:rPr>
              <w:t>3,239.18</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rPr>
            </w:pPr>
            <w:r>
              <w:rPr>
                <w:rFonts w:hint="eastAsia" w:ascii="仿宋" w:hAnsi="仿宋" w:eastAsia="仿宋" w:cs="仿宋"/>
              </w:rPr>
              <w:t>3,239.18</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rPr>
            </w:pPr>
            <w:r>
              <w:rPr>
                <w:rFonts w:hint="eastAsia" w:ascii="仿宋" w:hAnsi="仿宋" w:eastAsia="仿宋" w:cs="仿宋"/>
              </w:rPr>
              <w:t>3,239.18</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05FE79A">
      <w:pPr>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3,239.18</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2,850.77</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388.41</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3,239.18</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2,850.77</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388.41</w:t>
            </w:r>
          </w:p>
        </w:tc>
      </w:tr>
      <w:tr w14:paraId="727A4E1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18B616">
            <w:pPr>
              <w:pStyle w:val="22"/>
              <w:rPr>
                <w:rFonts w:hint="eastAsia" w:ascii="仿宋" w:hAnsi="仿宋" w:eastAsia="仿宋" w:cs="仿宋"/>
              </w:rPr>
            </w:pPr>
            <w:r>
              <w:rPr>
                <w:rFonts w:hint="eastAsia" w:ascii="仿宋" w:hAnsi="仿宋" w:eastAsia="仿宋" w:cs="仿宋"/>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5FB9DC39">
            <w:pPr>
              <w:pStyle w:val="22"/>
              <w:rPr>
                <w:rFonts w:hint="eastAsia" w:ascii="仿宋" w:hAnsi="仿宋" w:eastAsia="仿宋" w:cs="仿宋"/>
              </w:rPr>
            </w:pPr>
            <w:r>
              <w:rPr>
                <w:rFonts w:hint="eastAsia" w:ascii="仿宋" w:hAnsi="仿宋" w:eastAsia="仿宋" w:cs="仿宋"/>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758B8612">
            <w:pPr>
              <w:pStyle w:val="22"/>
              <w:jc w:val="right"/>
              <w:rPr>
                <w:rFonts w:hint="eastAsia" w:ascii="仿宋" w:hAnsi="仿宋" w:eastAsia="仿宋" w:cs="仿宋"/>
              </w:rPr>
            </w:pPr>
            <w:r>
              <w:rPr>
                <w:rFonts w:hint="eastAsia" w:ascii="仿宋" w:hAnsi="仿宋" w:eastAsia="仿宋" w:cs="仿宋"/>
              </w:rPr>
              <w:t>3,221.93</w:t>
            </w:r>
          </w:p>
        </w:tc>
        <w:tc>
          <w:tcPr>
            <w:tcW w:w="2778" w:type="dxa"/>
            <w:tcBorders>
              <w:top w:val="single" w:color="000000" w:sz="6" w:space="0"/>
              <w:left w:val="single" w:color="000000" w:sz="4" w:space="0"/>
              <w:bottom w:val="single" w:color="000000" w:sz="6" w:space="0"/>
              <w:right w:val="single" w:color="000000" w:sz="4" w:space="0"/>
            </w:tcBorders>
            <w:vAlign w:val="center"/>
          </w:tcPr>
          <w:p w14:paraId="3090ADDC">
            <w:pPr>
              <w:pStyle w:val="22"/>
              <w:jc w:val="right"/>
              <w:rPr>
                <w:rFonts w:hint="eastAsia" w:ascii="仿宋" w:hAnsi="仿宋" w:eastAsia="仿宋" w:cs="仿宋"/>
              </w:rPr>
            </w:pPr>
            <w:r>
              <w:rPr>
                <w:rFonts w:hint="eastAsia" w:ascii="仿宋" w:hAnsi="仿宋" w:eastAsia="仿宋" w:cs="仿宋"/>
              </w:rPr>
              <w:t>2,850.77</w:t>
            </w:r>
          </w:p>
        </w:tc>
        <w:tc>
          <w:tcPr>
            <w:tcW w:w="3155" w:type="dxa"/>
            <w:tcBorders>
              <w:top w:val="single" w:color="000000" w:sz="6" w:space="0"/>
              <w:left w:val="single" w:color="000000" w:sz="4" w:space="0"/>
              <w:bottom w:val="single" w:color="000000" w:sz="6" w:space="0"/>
              <w:right w:val="single" w:color="000000" w:sz="6" w:space="0"/>
            </w:tcBorders>
            <w:vAlign w:val="center"/>
          </w:tcPr>
          <w:p w14:paraId="09C910A6">
            <w:pPr>
              <w:pStyle w:val="22"/>
              <w:jc w:val="right"/>
              <w:rPr>
                <w:rFonts w:hint="eastAsia" w:ascii="仿宋" w:hAnsi="仿宋" w:eastAsia="仿宋" w:cs="仿宋"/>
              </w:rPr>
            </w:pPr>
            <w:r>
              <w:rPr>
                <w:rFonts w:hint="eastAsia" w:ascii="仿宋" w:hAnsi="仿宋" w:eastAsia="仿宋" w:cs="仿宋"/>
              </w:rPr>
              <w:t>371.16</w:t>
            </w:r>
          </w:p>
        </w:tc>
      </w:tr>
      <w:tr w14:paraId="6D471DB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6D3A3E">
            <w:pPr>
              <w:pStyle w:val="22"/>
              <w:rPr>
                <w:rFonts w:hint="eastAsia" w:ascii="仿宋" w:hAnsi="仿宋" w:eastAsia="仿宋" w:cs="仿宋"/>
              </w:rPr>
            </w:pPr>
            <w:r>
              <w:rPr>
                <w:rFonts w:hint="eastAsia" w:ascii="仿宋" w:hAnsi="仿宋" w:eastAsia="仿宋" w:cs="仿宋"/>
              </w:rPr>
              <w:t>2050203</w:t>
            </w:r>
          </w:p>
        </w:tc>
        <w:tc>
          <w:tcPr>
            <w:tcW w:w="5022" w:type="dxa"/>
            <w:tcBorders>
              <w:top w:val="single" w:color="000000" w:sz="6" w:space="0"/>
              <w:left w:val="single" w:color="000000" w:sz="4" w:space="0"/>
              <w:bottom w:val="single" w:color="000000" w:sz="6" w:space="0"/>
              <w:right w:val="single" w:color="000000" w:sz="4" w:space="0"/>
            </w:tcBorders>
            <w:vAlign w:val="center"/>
          </w:tcPr>
          <w:p w14:paraId="75E78FAC">
            <w:pPr>
              <w:pStyle w:val="22"/>
              <w:rPr>
                <w:rFonts w:hint="eastAsia" w:ascii="仿宋" w:hAnsi="仿宋" w:eastAsia="仿宋" w:cs="仿宋"/>
              </w:rPr>
            </w:pPr>
            <w:r>
              <w:rPr>
                <w:rFonts w:hint="eastAsia" w:ascii="仿宋" w:hAnsi="仿宋" w:eastAsia="仿宋" w:cs="仿宋"/>
              </w:rPr>
              <w:t xml:space="preserve">    初中教育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26FB18D1">
            <w:pPr>
              <w:pStyle w:val="22"/>
              <w:jc w:val="right"/>
              <w:rPr>
                <w:rFonts w:hint="eastAsia" w:ascii="仿宋" w:hAnsi="仿宋" w:eastAsia="仿宋" w:cs="仿宋"/>
              </w:rPr>
            </w:pPr>
            <w:r>
              <w:rPr>
                <w:rFonts w:hint="eastAsia" w:ascii="仿宋" w:hAnsi="仿宋" w:eastAsia="仿宋" w:cs="仿宋"/>
              </w:rPr>
              <w:t>2,882.08</w:t>
            </w:r>
          </w:p>
        </w:tc>
        <w:tc>
          <w:tcPr>
            <w:tcW w:w="2778" w:type="dxa"/>
            <w:tcBorders>
              <w:top w:val="single" w:color="000000" w:sz="6" w:space="0"/>
              <w:left w:val="single" w:color="000000" w:sz="4" w:space="0"/>
              <w:bottom w:val="single" w:color="000000" w:sz="6" w:space="0"/>
              <w:right w:val="single" w:color="000000" w:sz="4" w:space="0"/>
            </w:tcBorders>
            <w:vAlign w:val="center"/>
          </w:tcPr>
          <w:p w14:paraId="1997B283">
            <w:pPr>
              <w:pStyle w:val="22"/>
              <w:jc w:val="right"/>
              <w:rPr>
                <w:rFonts w:hint="eastAsia" w:ascii="仿宋" w:hAnsi="仿宋" w:eastAsia="仿宋" w:cs="仿宋"/>
              </w:rPr>
            </w:pPr>
            <w:r>
              <w:rPr>
                <w:rFonts w:hint="eastAsia" w:ascii="仿宋" w:hAnsi="仿宋" w:eastAsia="仿宋" w:cs="仿宋"/>
              </w:rPr>
              <w:t>2,518.92</w:t>
            </w:r>
          </w:p>
        </w:tc>
        <w:tc>
          <w:tcPr>
            <w:tcW w:w="3155" w:type="dxa"/>
            <w:tcBorders>
              <w:top w:val="single" w:color="000000" w:sz="6" w:space="0"/>
              <w:left w:val="single" w:color="000000" w:sz="4" w:space="0"/>
              <w:bottom w:val="single" w:color="000000" w:sz="6" w:space="0"/>
              <w:right w:val="single" w:color="000000" w:sz="6" w:space="0"/>
            </w:tcBorders>
            <w:vAlign w:val="center"/>
          </w:tcPr>
          <w:p w14:paraId="0AB3E65B">
            <w:pPr>
              <w:pStyle w:val="22"/>
              <w:jc w:val="right"/>
              <w:rPr>
                <w:rFonts w:hint="eastAsia" w:ascii="仿宋" w:hAnsi="仿宋" w:eastAsia="仿宋" w:cs="仿宋"/>
              </w:rPr>
            </w:pPr>
            <w:r>
              <w:rPr>
                <w:rFonts w:hint="eastAsia" w:ascii="仿宋" w:hAnsi="仿宋" w:eastAsia="仿宋" w:cs="仿宋"/>
              </w:rPr>
              <w:t>363.16</w:t>
            </w:r>
          </w:p>
        </w:tc>
      </w:tr>
      <w:tr w14:paraId="453E10A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B2E2400">
            <w:pPr>
              <w:pStyle w:val="22"/>
              <w:rPr>
                <w:rFonts w:hint="eastAsia" w:ascii="仿宋" w:hAnsi="仿宋" w:eastAsia="仿宋" w:cs="仿宋"/>
              </w:rPr>
            </w:pPr>
            <w:r>
              <w:rPr>
                <w:rFonts w:hint="eastAsia" w:ascii="仿宋" w:hAnsi="仿宋" w:eastAsia="仿宋" w:cs="仿宋"/>
              </w:rPr>
              <w:t>2050299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B35D62E">
            <w:pPr>
              <w:pStyle w:val="22"/>
              <w:rPr>
                <w:rFonts w:hint="eastAsia" w:ascii="仿宋" w:hAnsi="仿宋" w:eastAsia="仿宋" w:cs="仿宋"/>
              </w:rPr>
            </w:pPr>
            <w:r>
              <w:rPr>
                <w:rFonts w:hint="eastAsia" w:ascii="仿宋" w:hAnsi="仿宋" w:eastAsia="仿宋" w:cs="仿宋"/>
              </w:rPr>
              <w:t xml:space="preserve">    其他普通教育支出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06F97DB">
            <w:pPr>
              <w:pStyle w:val="22"/>
              <w:jc w:val="right"/>
              <w:rPr>
                <w:rFonts w:hint="eastAsia" w:ascii="仿宋" w:hAnsi="仿宋" w:eastAsia="仿宋" w:cs="仿宋"/>
              </w:rPr>
            </w:pPr>
            <w:r>
              <w:rPr>
                <w:rFonts w:hint="eastAsia" w:ascii="仿宋" w:hAnsi="仿宋" w:eastAsia="仿宋" w:cs="仿宋"/>
              </w:rPr>
              <w:t>339.85</w:t>
            </w:r>
          </w:p>
        </w:tc>
        <w:tc>
          <w:tcPr>
            <w:tcW w:w="2778" w:type="dxa"/>
            <w:tcBorders>
              <w:top w:val="single" w:color="000000" w:sz="6" w:space="0"/>
              <w:left w:val="single" w:color="000000" w:sz="4" w:space="0"/>
              <w:bottom w:val="single" w:color="000000" w:sz="6" w:space="0"/>
              <w:right w:val="single" w:color="000000" w:sz="4" w:space="0"/>
            </w:tcBorders>
            <w:vAlign w:val="center"/>
          </w:tcPr>
          <w:p w14:paraId="7C4C6ED0">
            <w:pPr>
              <w:pStyle w:val="22"/>
              <w:jc w:val="right"/>
              <w:rPr>
                <w:rFonts w:hint="eastAsia" w:ascii="仿宋" w:hAnsi="仿宋" w:eastAsia="仿宋" w:cs="仿宋"/>
              </w:rPr>
            </w:pPr>
            <w:r>
              <w:rPr>
                <w:rFonts w:hint="eastAsia" w:ascii="仿宋" w:hAnsi="仿宋" w:eastAsia="仿宋" w:cs="仿宋"/>
              </w:rPr>
              <w:t>331.85</w:t>
            </w:r>
          </w:p>
        </w:tc>
        <w:tc>
          <w:tcPr>
            <w:tcW w:w="3155" w:type="dxa"/>
            <w:tcBorders>
              <w:top w:val="single" w:color="000000" w:sz="6" w:space="0"/>
              <w:left w:val="single" w:color="000000" w:sz="4" w:space="0"/>
              <w:bottom w:val="single" w:color="000000" w:sz="6" w:space="0"/>
              <w:right w:val="single" w:color="000000" w:sz="6" w:space="0"/>
            </w:tcBorders>
            <w:vAlign w:val="center"/>
          </w:tcPr>
          <w:p w14:paraId="68455ABC">
            <w:pPr>
              <w:pStyle w:val="22"/>
              <w:jc w:val="right"/>
              <w:rPr>
                <w:rFonts w:hint="eastAsia" w:ascii="仿宋" w:hAnsi="仿宋" w:eastAsia="仿宋" w:cs="仿宋"/>
              </w:rPr>
            </w:pPr>
            <w:r>
              <w:rPr>
                <w:rFonts w:hint="eastAsia" w:ascii="仿宋" w:hAnsi="仿宋" w:eastAsia="仿宋" w:cs="仿宋"/>
              </w:rPr>
              <w:t>8.00</w:t>
            </w:r>
          </w:p>
        </w:tc>
      </w:tr>
      <w:tr w14:paraId="0832857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058473">
            <w:pPr>
              <w:pStyle w:val="22"/>
              <w:rPr>
                <w:rFonts w:hint="eastAsia" w:ascii="仿宋" w:hAnsi="仿宋" w:eastAsia="仿宋" w:cs="仿宋"/>
              </w:rPr>
            </w:pPr>
            <w:r>
              <w:rPr>
                <w:rFonts w:hint="eastAsia" w:ascii="仿宋" w:hAnsi="仿宋" w:eastAsia="仿宋" w:cs="仿宋"/>
              </w:rPr>
              <w:t>20508</w:t>
            </w:r>
          </w:p>
        </w:tc>
        <w:tc>
          <w:tcPr>
            <w:tcW w:w="5022" w:type="dxa"/>
            <w:tcBorders>
              <w:top w:val="single" w:color="000000" w:sz="6" w:space="0"/>
              <w:left w:val="single" w:color="000000" w:sz="4" w:space="0"/>
              <w:bottom w:val="single" w:color="000000" w:sz="6" w:space="0"/>
              <w:right w:val="single" w:color="000000" w:sz="4" w:space="0"/>
            </w:tcBorders>
            <w:vAlign w:val="center"/>
          </w:tcPr>
          <w:p w14:paraId="0940036D">
            <w:pPr>
              <w:pStyle w:val="22"/>
              <w:rPr>
                <w:rFonts w:hint="eastAsia" w:ascii="仿宋" w:hAnsi="仿宋" w:eastAsia="仿宋" w:cs="仿宋"/>
              </w:rPr>
            </w:pPr>
            <w:r>
              <w:rPr>
                <w:rFonts w:hint="eastAsia" w:ascii="仿宋" w:hAnsi="仿宋" w:eastAsia="仿宋" w:cs="仿宋"/>
              </w:rPr>
              <w:t xml:space="preserve">  进修及培训</w:t>
            </w:r>
          </w:p>
        </w:tc>
        <w:tc>
          <w:tcPr>
            <w:tcW w:w="3184" w:type="dxa"/>
            <w:tcBorders>
              <w:top w:val="single" w:color="000000" w:sz="6" w:space="0"/>
              <w:left w:val="single" w:color="000000" w:sz="4" w:space="0"/>
              <w:bottom w:val="single" w:color="000000" w:sz="6" w:space="0"/>
              <w:right w:val="single" w:color="000000" w:sz="4" w:space="0"/>
            </w:tcBorders>
            <w:vAlign w:val="center"/>
          </w:tcPr>
          <w:p w14:paraId="3523FA79">
            <w:pPr>
              <w:pStyle w:val="22"/>
              <w:jc w:val="right"/>
              <w:rPr>
                <w:rFonts w:hint="eastAsia" w:ascii="仿宋" w:hAnsi="仿宋" w:eastAsia="仿宋" w:cs="仿宋"/>
              </w:rPr>
            </w:pPr>
            <w:r>
              <w:rPr>
                <w:rFonts w:hint="eastAsia" w:ascii="仿宋" w:hAnsi="仿宋" w:eastAsia="仿宋" w:cs="仿宋"/>
              </w:rPr>
              <w:t>8.25</w:t>
            </w:r>
          </w:p>
        </w:tc>
        <w:tc>
          <w:tcPr>
            <w:tcW w:w="2778" w:type="dxa"/>
            <w:tcBorders>
              <w:top w:val="single" w:color="000000" w:sz="6" w:space="0"/>
              <w:left w:val="single" w:color="000000" w:sz="4" w:space="0"/>
              <w:bottom w:val="single" w:color="000000" w:sz="6" w:space="0"/>
              <w:right w:val="single" w:color="000000" w:sz="4" w:space="0"/>
            </w:tcBorders>
            <w:vAlign w:val="center"/>
          </w:tcPr>
          <w:p w14:paraId="35530BFD">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6D40409">
            <w:pPr>
              <w:pStyle w:val="22"/>
              <w:jc w:val="right"/>
              <w:rPr>
                <w:rFonts w:hint="eastAsia" w:ascii="仿宋" w:hAnsi="仿宋" w:eastAsia="仿宋" w:cs="仿宋"/>
              </w:rPr>
            </w:pPr>
            <w:r>
              <w:rPr>
                <w:rFonts w:hint="eastAsia" w:ascii="仿宋" w:hAnsi="仿宋" w:eastAsia="仿宋" w:cs="仿宋"/>
              </w:rPr>
              <w:t>8.25</w:t>
            </w:r>
          </w:p>
        </w:tc>
      </w:tr>
      <w:tr w14:paraId="7E7CDF1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73D5863">
            <w:pPr>
              <w:pStyle w:val="22"/>
              <w:rPr>
                <w:rFonts w:hint="eastAsia" w:ascii="仿宋" w:hAnsi="仿宋" w:eastAsia="仿宋" w:cs="仿宋"/>
              </w:rPr>
            </w:pPr>
            <w:r>
              <w:rPr>
                <w:rFonts w:hint="eastAsia" w:ascii="仿宋" w:hAnsi="仿宋" w:eastAsia="仿宋" w:cs="仿宋"/>
              </w:rPr>
              <w:t>2050801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6BE4FB71">
            <w:pPr>
              <w:pStyle w:val="22"/>
              <w:rPr>
                <w:rFonts w:hint="eastAsia" w:ascii="仿宋" w:hAnsi="仿宋" w:eastAsia="仿宋" w:cs="仿宋"/>
              </w:rPr>
            </w:pPr>
            <w:r>
              <w:rPr>
                <w:rFonts w:hint="eastAsia" w:ascii="仿宋" w:hAnsi="仿宋" w:eastAsia="仿宋" w:cs="仿宋"/>
              </w:rPr>
              <w:t xml:space="preserve">    教师进修</w:t>
            </w:r>
          </w:p>
        </w:tc>
        <w:tc>
          <w:tcPr>
            <w:tcW w:w="3184" w:type="dxa"/>
            <w:tcBorders>
              <w:top w:val="single" w:color="000000" w:sz="6" w:space="0"/>
              <w:left w:val="single" w:color="000000" w:sz="4" w:space="0"/>
              <w:bottom w:val="single" w:color="000000" w:sz="6" w:space="0"/>
              <w:right w:val="single" w:color="000000" w:sz="4" w:space="0"/>
            </w:tcBorders>
            <w:vAlign w:val="center"/>
          </w:tcPr>
          <w:p w14:paraId="64F39C9A">
            <w:pPr>
              <w:pStyle w:val="22"/>
              <w:jc w:val="right"/>
              <w:rPr>
                <w:rFonts w:hint="eastAsia" w:ascii="仿宋" w:hAnsi="仿宋" w:eastAsia="仿宋" w:cs="仿宋"/>
              </w:rPr>
            </w:pPr>
            <w:r>
              <w:rPr>
                <w:rFonts w:hint="eastAsia" w:ascii="仿宋" w:hAnsi="仿宋" w:eastAsia="仿宋" w:cs="仿宋"/>
              </w:rPr>
              <w:t>8.25</w:t>
            </w:r>
          </w:p>
        </w:tc>
        <w:tc>
          <w:tcPr>
            <w:tcW w:w="2778" w:type="dxa"/>
            <w:tcBorders>
              <w:top w:val="single" w:color="000000" w:sz="6" w:space="0"/>
              <w:left w:val="single" w:color="000000" w:sz="4" w:space="0"/>
              <w:bottom w:val="single" w:color="000000" w:sz="6" w:space="0"/>
              <w:right w:val="single" w:color="000000" w:sz="4" w:space="0"/>
            </w:tcBorders>
            <w:vAlign w:val="center"/>
          </w:tcPr>
          <w:p w14:paraId="0092192A">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F264595">
            <w:pPr>
              <w:pStyle w:val="22"/>
              <w:jc w:val="right"/>
              <w:rPr>
                <w:rFonts w:hint="eastAsia" w:ascii="仿宋" w:hAnsi="仿宋" w:eastAsia="仿宋" w:cs="仿宋"/>
              </w:rPr>
            </w:pPr>
            <w:r>
              <w:rPr>
                <w:rFonts w:hint="eastAsia" w:ascii="仿宋" w:hAnsi="仿宋" w:eastAsia="仿宋" w:cs="仿宋"/>
              </w:rPr>
              <w:t>8.25</w:t>
            </w:r>
          </w:p>
        </w:tc>
      </w:tr>
      <w:tr w14:paraId="5240178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4BC51A0">
            <w:pPr>
              <w:pStyle w:val="22"/>
              <w:rPr>
                <w:rFonts w:hint="eastAsia" w:ascii="仿宋" w:hAnsi="仿宋" w:eastAsia="仿宋" w:cs="仿宋"/>
              </w:rPr>
            </w:pPr>
            <w:r>
              <w:rPr>
                <w:rFonts w:hint="eastAsia" w:ascii="仿宋" w:hAnsi="仿宋" w:eastAsia="仿宋" w:cs="仿宋"/>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14:paraId="48FC3AC4">
            <w:pPr>
              <w:pStyle w:val="22"/>
              <w:rPr>
                <w:rFonts w:hint="eastAsia" w:ascii="仿宋" w:hAnsi="仿宋" w:eastAsia="仿宋" w:cs="仿宋"/>
              </w:rPr>
            </w:pPr>
            <w:r>
              <w:rPr>
                <w:rFonts w:hint="eastAsia" w:ascii="仿宋" w:hAnsi="仿宋" w:eastAsia="仿宋" w:cs="仿宋"/>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A49900C">
            <w:pPr>
              <w:pStyle w:val="22"/>
              <w:jc w:val="right"/>
              <w:rPr>
                <w:rFonts w:hint="eastAsia" w:ascii="仿宋" w:hAnsi="仿宋" w:eastAsia="仿宋" w:cs="仿宋"/>
              </w:rPr>
            </w:pPr>
            <w:r>
              <w:rPr>
                <w:rFonts w:hint="eastAsia" w:ascii="仿宋" w:hAnsi="仿宋" w:eastAsia="仿宋" w:cs="仿宋"/>
              </w:rPr>
              <w:t>9.00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F142D81">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7D80BA1">
            <w:pPr>
              <w:pStyle w:val="22"/>
              <w:jc w:val="right"/>
              <w:rPr>
                <w:rFonts w:hint="eastAsia" w:ascii="仿宋" w:hAnsi="仿宋" w:eastAsia="仿宋" w:cs="仿宋"/>
              </w:rPr>
            </w:pPr>
            <w:r>
              <w:rPr>
                <w:rFonts w:hint="eastAsia" w:ascii="仿宋" w:hAnsi="仿宋" w:eastAsia="仿宋" w:cs="仿宋"/>
              </w:rPr>
              <w:t>9.00</w:t>
            </w:r>
          </w:p>
        </w:tc>
      </w:tr>
      <w:tr w14:paraId="0AAEED0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180A220">
            <w:pPr>
              <w:pStyle w:val="22"/>
              <w:rPr>
                <w:rFonts w:hint="eastAsia" w:ascii="仿宋" w:hAnsi="仿宋" w:eastAsia="仿宋" w:cs="仿宋"/>
              </w:rPr>
            </w:pPr>
            <w:r>
              <w:rPr>
                <w:rFonts w:hint="eastAsia" w:ascii="仿宋" w:hAnsi="仿宋" w:eastAsia="仿宋" w:cs="仿宋"/>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ED9FE04">
            <w:pPr>
              <w:pStyle w:val="22"/>
              <w:rPr>
                <w:rFonts w:hint="eastAsia" w:ascii="仿宋" w:hAnsi="仿宋" w:eastAsia="仿宋" w:cs="仿宋"/>
              </w:rPr>
            </w:pPr>
            <w:r>
              <w:rPr>
                <w:rFonts w:hint="eastAsia" w:ascii="仿宋" w:hAnsi="仿宋" w:eastAsia="仿宋" w:cs="仿宋"/>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70F18CB">
            <w:pPr>
              <w:pStyle w:val="22"/>
              <w:jc w:val="right"/>
              <w:rPr>
                <w:rFonts w:hint="eastAsia" w:ascii="仿宋" w:hAnsi="仿宋" w:eastAsia="仿宋" w:cs="仿宋"/>
              </w:rPr>
            </w:pPr>
            <w:r>
              <w:rPr>
                <w:rFonts w:hint="eastAsia" w:ascii="仿宋" w:hAnsi="仿宋" w:eastAsia="仿宋" w:cs="仿宋"/>
              </w:rPr>
              <w:t>9.00</w:t>
            </w:r>
          </w:p>
        </w:tc>
        <w:tc>
          <w:tcPr>
            <w:tcW w:w="2778" w:type="dxa"/>
            <w:tcBorders>
              <w:top w:val="single" w:color="000000" w:sz="6" w:space="0"/>
              <w:left w:val="single" w:color="000000" w:sz="4" w:space="0"/>
              <w:bottom w:val="single" w:color="000000" w:sz="6" w:space="0"/>
              <w:right w:val="single" w:color="000000" w:sz="4" w:space="0"/>
            </w:tcBorders>
            <w:vAlign w:val="center"/>
          </w:tcPr>
          <w:p w14:paraId="718F54D9">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D70A929">
            <w:pPr>
              <w:pStyle w:val="22"/>
              <w:jc w:val="right"/>
              <w:rPr>
                <w:rFonts w:hint="eastAsia" w:ascii="仿宋" w:hAnsi="仿宋" w:eastAsia="仿宋" w:cs="仿宋"/>
              </w:rPr>
            </w:pPr>
            <w:r>
              <w:rPr>
                <w:rFonts w:hint="eastAsia" w:ascii="仿宋" w:hAnsi="仿宋" w:eastAsia="仿宋" w:cs="仿宋"/>
              </w:rPr>
              <w:t>9.00</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41C3DA51">
      <w:pPr>
        <w:tabs>
          <w:tab w:val="left" w:pos="55"/>
        </w:tabs>
        <w:jc w:val="both"/>
        <w:rPr>
          <w:rFonts w:hint="eastAsia" w:ascii="仿宋" w:hAnsi="仿宋" w:eastAsia="仿宋" w:cs="仿宋"/>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rPr>
            </w:pPr>
            <w:r>
              <w:rPr>
                <w:rFonts w:hint="eastAsia" w:ascii="仿宋" w:hAnsi="仿宋" w:eastAsia="仿宋" w:cs="仿宋"/>
              </w:rPr>
              <w:t>2,850.77</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rPr>
            </w:pPr>
            <w:r>
              <w:rPr>
                <w:rFonts w:hint="eastAsia" w:ascii="仿宋" w:hAnsi="仿宋" w:eastAsia="仿宋" w:cs="仿宋"/>
              </w:rPr>
              <w:t>2,661.93</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rPr>
            </w:pPr>
            <w:r>
              <w:rPr>
                <w:rFonts w:hint="eastAsia" w:ascii="仿宋" w:hAnsi="仿宋" w:eastAsia="仿宋" w:cs="仿宋"/>
              </w:rPr>
              <w:t>188.84</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2,560.99</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2,560.99</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5E650F9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9C71EA">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342184">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04D6F7A0">
            <w:pPr>
              <w:pStyle w:val="22"/>
              <w:jc w:val="right"/>
              <w:rPr>
                <w:rFonts w:hint="eastAsia" w:ascii="仿宋" w:hAnsi="仿宋" w:eastAsia="仿宋" w:cs="仿宋"/>
              </w:rPr>
            </w:pPr>
            <w:r>
              <w:rPr>
                <w:rFonts w:hint="eastAsia" w:ascii="仿宋" w:hAnsi="仿宋" w:eastAsia="仿宋" w:cs="仿宋"/>
              </w:rPr>
              <w:t>526.94</w:t>
            </w:r>
          </w:p>
        </w:tc>
        <w:tc>
          <w:tcPr>
            <w:tcW w:w="2040" w:type="dxa"/>
            <w:tcBorders>
              <w:top w:val="single" w:color="000000" w:sz="4" w:space="0"/>
              <w:left w:val="single" w:color="000000" w:sz="4" w:space="0"/>
              <w:bottom w:val="single" w:color="000000" w:sz="4" w:space="0"/>
              <w:right w:val="single" w:color="000000" w:sz="4" w:space="0"/>
            </w:tcBorders>
            <w:vAlign w:val="center"/>
          </w:tcPr>
          <w:p w14:paraId="392B68A3">
            <w:pPr>
              <w:pStyle w:val="22"/>
              <w:jc w:val="right"/>
              <w:rPr>
                <w:rFonts w:hint="eastAsia" w:ascii="仿宋" w:hAnsi="仿宋" w:eastAsia="仿宋" w:cs="仿宋"/>
              </w:rPr>
            </w:pPr>
            <w:r>
              <w:rPr>
                <w:rFonts w:hint="eastAsia" w:ascii="仿宋" w:hAnsi="仿宋" w:eastAsia="仿宋" w:cs="仿宋"/>
              </w:rPr>
              <w:t>526.94</w:t>
            </w:r>
          </w:p>
        </w:tc>
        <w:tc>
          <w:tcPr>
            <w:tcW w:w="1896" w:type="dxa"/>
            <w:tcBorders>
              <w:top w:val="single" w:color="000000" w:sz="4" w:space="0"/>
              <w:left w:val="single" w:color="000000" w:sz="4" w:space="0"/>
              <w:bottom w:val="single" w:color="000000" w:sz="4" w:space="0"/>
              <w:right w:val="single" w:color="000000" w:sz="4" w:space="0"/>
            </w:tcBorders>
            <w:vAlign w:val="center"/>
          </w:tcPr>
          <w:p w14:paraId="2CF740A2">
            <w:pPr>
              <w:pStyle w:val="22"/>
              <w:jc w:val="right"/>
              <w:rPr>
                <w:rFonts w:hint="eastAsia" w:ascii="仿宋" w:hAnsi="仿宋" w:eastAsia="仿宋" w:cs="仿宋"/>
              </w:rPr>
            </w:pPr>
          </w:p>
        </w:tc>
      </w:tr>
      <w:tr w14:paraId="55C147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7B1199">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64781B2">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0A3AC20">
            <w:pPr>
              <w:pStyle w:val="22"/>
              <w:jc w:val="right"/>
              <w:rPr>
                <w:rFonts w:hint="eastAsia" w:ascii="仿宋" w:hAnsi="仿宋" w:eastAsia="仿宋" w:cs="仿宋"/>
              </w:rPr>
            </w:pPr>
            <w:r>
              <w:rPr>
                <w:rFonts w:hint="eastAsia" w:ascii="仿宋" w:hAnsi="仿宋" w:eastAsia="仿宋" w:cs="仿宋"/>
              </w:rPr>
              <w:t>229.94</w:t>
            </w:r>
          </w:p>
        </w:tc>
        <w:tc>
          <w:tcPr>
            <w:tcW w:w="2040" w:type="dxa"/>
            <w:tcBorders>
              <w:top w:val="single" w:color="000000" w:sz="4" w:space="0"/>
              <w:left w:val="single" w:color="000000" w:sz="4" w:space="0"/>
              <w:bottom w:val="single" w:color="000000" w:sz="4" w:space="0"/>
              <w:right w:val="single" w:color="000000" w:sz="4" w:space="0"/>
            </w:tcBorders>
            <w:vAlign w:val="center"/>
          </w:tcPr>
          <w:p w14:paraId="6DED4CF1">
            <w:pPr>
              <w:pStyle w:val="22"/>
              <w:jc w:val="right"/>
              <w:rPr>
                <w:rFonts w:hint="eastAsia" w:ascii="仿宋" w:hAnsi="仿宋" w:eastAsia="仿宋" w:cs="仿宋"/>
              </w:rPr>
            </w:pPr>
            <w:r>
              <w:rPr>
                <w:rFonts w:hint="eastAsia" w:ascii="仿宋" w:hAnsi="仿宋" w:eastAsia="仿宋" w:cs="仿宋"/>
              </w:rPr>
              <w:t>229.94</w:t>
            </w:r>
          </w:p>
        </w:tc>
        <w:tc>
          <w:tcPr>
            <w:tcW w:w="1896" w:type="dxa"/>
            <w:tcBorders>
              <w:top w:val="single" w:color="000000" w:sz="4" w:space="0"/>
              <w:left w:val="single" w:color="000000" w:sz="4" w:space="0"/>
              <w:bottom w:val="single" w:color="000000" w:sz="4" w:space="0"/>
              <w:right w:val="single" w:color="000000" w:sz="4" w:space="0"/>
            </w:tcBorders>
            <w:vAlign w:val="center"/>
          </w:tcPr>
          <w:p w14:paraId="0EED2BFE">
            <w:pPr>
              <w:pStyle w:val="22"/>
              <w:jc w:val="right"/>
              <w:rPr>
                <w:rFonts w:hint="eastAsia" w:ascii="仿宋" w:hAnsi="仿宋" w:eastAsia="仿宋" w:cs="仿宋"/>
              </w:rPr>
            </w:pPr>
          </w:p>
        </w:tc>
      </w:tr>
      <w:tr w14:paraId="1473A29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D7F7B0">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1571F35">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ED565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D8332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199CA6">
            <w:pPr>
              <w:pStyle w:val="22"/>
              <w:jc w:val="right"/>
              <w:rPr>
                <w:rFonts w:hint="eastAsia" w:ascii="仿宋" w:hAnsi="仿宋" w:eastAsia="仿宋" w:cs="仿宋"/>
              </w:rPr>
            </w:pPr>
          </w:p>
        </w:tc>
      </w:tr>
      <w:tr w14:paraId="5FFDB9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C1BB2E">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F973E10">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A6D4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1A69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EF2640">
            <w:pPr>
              <w:pStyle w:val="22"/>
              <w:jc w:val="right"/>
              <w:rPr>
                <w:rFonts w:hint="eastAsia" w:ascii="仿宋" w:hAnsi="仿宋" w:eastAsia="仿宋" w:cs="仿宋"/>
              </w:rPr>
            </w:pPr>
          </w:p>
        </w:tc>
      </w:tr>
      <w:tr w14:paraId="103994F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67B583">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E1B155A">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B365898">
            <w:pPr>
              <w:pStyle w:val="22"/>
              <w:jc w:val="right"/>
              <w:rPr>
                <w:rFonts w:hint="eastAsia" w:ascii="仿宋" w:hAnsi="仿宋" w:eastAsia="仿宋" w:cs="仿宋"/>
              </w:rPr>
            </w:pPr>
            <w:r>
              <w:rPr>
                <w:rFonts w:hint="eastAsia" w:ascii="仿宋" w:hAnsi="仿宋" w:eastAsia="仿宋" w:cs="仿宋"/>
              </w:rPr>
              <w:t>1,148.76</w:t>
            </w:r>
          </w:p>
        </w:tc>
        <w:tc>
          <w:tcPr>
            <w:tcW w:w="2040" w:type="dxa"/>
            <w:tcBorders>
              <w:top w:val="single" w:color="000000" w:sz="4" w:space="0"/>
              <w:left w:val="single" w:color="000000" w:sz="4" w:space="0"/>
              <w:bottom w:val="single" w:color="000000" w:sz="4" w:space="0"/>
              <w:right w:val="single" w:color="000000" w:sz="4" w:space="0"/>
            </w:tcBorders>
            <w:vAlign w:val="center"/>
          </w:tcPr>
          <w:p w14:paraId="2146A0C2">
            <w:pPr>
              <w:pStyle w:val="22"/>
              <w:jc w:val="right"/>
              <w:rPr>
                <w:rFonts w:hint="eastAsia" w:ascii="仿宋" w:hAnsi="仿宋" w:eastAsia="仿宋" w:cs="仿宋"/>
              </w:rPr>
            </w:pPr>
            <w:r>
              <w:rPr>
                <w:rFonts w:hint="eastAsia" w:ascii="仿宋" w:hAnsi="仿宋" w:eastAsia="仿宋" w:cs="仿宋"/>
              </w:rPr>
              <w:t>1,148.76</w:t>
            </w:r>
          </w:p>
        </w:tc>
        <w:tc>
          <w:tcPr>
            <w:tcW w:w="1896" w:type="dxa"/>
            <w:tcBorders>
              <w:top w:val="single" w:color="000000" w:sz="4" w:space="0"/>
              <w:left w:val="single" w:color="000000" w:sz="4" w:space="0"/>
              <w:bottom w:val="single" w:color="000000" w:sz="4" w:space="0"/>
              <w:right w:val="single" w:color="000000" w:sz="4" w:space="0"/>
            </w:tcBorders>
            <w:vAlign w:val="center"/>
          </w:tcPr>
          <w:p w14:paraId="0CF3AD3F">
            <w:pPr>
              <w:pStyle w:val="22"/>
              <w:jc w:val="right"/>
              <w:rPr>
                <w:rFonts w:hint="eastAsia" w:ascii="仿宋" w:hAnsi="仿宋" w:eastAsia="仿宋" w:cs="仿宋"/>
              </w:rPr>
            </w:pPr>
          </w:p>
        </w:tc>
      </w:tr>
      <w:tr w14:paraId="7EB49FA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2A3A47">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163F7A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3821247">
            <w:pPr>
              <w:pStyle w:val="22"/>
              <w:jc w:val="right"/>
              <w:rPr>
                <w:rFonts w:hint="eastAsia" w:ascii="仿宋" w:hAnsi="仿宋" w:eastAsia="仿宋" w:cs="仿宋"/>
              </w:rPr>
            </w:pPr>
            <w:r>
              <w:rPr>
                <w:rFonts w:hint="eastAsia" w:ascii="仿宋" w:hAnsi="仿宋" w:eastAsia="仿宋" w:cs="仿宋"/>
              </w:rPr>
              <w:t>174.10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E9A5FDD">
            <w:pPr>
              <w:pStyle w:val="22"/>
              <w:jc w:val="right"/>
              <w:rPr>
                <w:rFonts w:hint="eastAsia" w:ascii="仿宋" w:hAnsi="仿宋" w:eastAsia="仿宋" w:cs="仿宋"/>
              </w:rPr>
            </w:pPr>
            <w:r>
              <w:rPr>
                <w:rFonts w:hint="eastAsia" w:ascii="仿宋" w:hAnsi="仿宋" w:eastAsia="仿宋" w:cs="仿宋"/>
              </w:rPr>
              <w:t>174.10</w:t>
            </w:r>
          </w:p>
        </w:tc>
        <w:tc>
          <w:tcPr>
            <w:tcW w:w="1896" w:type="dxa"/>
            <w:tcBorders>
              <w:top w:val="single" w:color="000000" w:sz="4" w:space="0"/>
              <w:left w:val="single" w:color="000000" w:sz="4" w:space="0"/>
              <w:bottom w:val="single" w:color="000000" w:sz="4" w:space="0"/>
              <w:right w:val="single" w:color="000000" w:sz="4" w:space="0"/>
            </w:tcBorders>
            <w:vAlign w:val="center"/>
          </w:tcPr>
          <w:p w14:paraId="09757B03">
            <w:pPr>
              <w:pStyle w:val="22"/>
              <w:jc w:val="right"/>
              <w:rPr>
                <w:rFonts w:hint="eastAsia" w:ascii="仿宋" w:hAnsi="仿宋" w:eastAsia="仿宋" w:cs="仿宋"/>
              </w:rPr>
            </w:pPr>
          </w:p>
        </w:tc>
      </w:tr>
      <w:tr w14:paraId="0C7CC3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EC0508">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5DF3F23E">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020F6C">
            <w:pPr>
              <w:pStyle w:val="22"/>
              <w:jc w:val="right"/>
              <w:rPr>
                <w:rFonts w:hint="eastAsia" w:ascii="仿宋" w:hAnsi="仿宋" w:eastAsia="仿宋" w:cs="仿宋"/>
              </w:rPr>
            </w:pPr>
            <w:r>
              <w:rPr>
                <w:rFonts w:hint="eastAsia" w:ascii="仿宋" w:hAnsi="仿宋" w:eastAsia="仿宋" w:cs="仿宋"/>
              </w:rPr>
              <w:t>87.05</w:t>
            </w:r>
          </w:p>
        </w:tc>
        <w:tc>
          <w:tcPr>
            <w:tcW w:w="2040" w:type="dxa"/>
            <w:tcBorders>
              <w:top w:val="single" w:color="000000" w:sz="4" w:space="0"/>
              <w:left w:val="single" w:color="000000" w:sz="4" w:space="0"/>
              <w:bottom w:val="single" w:color="000000" w:sz="4" w:space="0"/>
              <w:right w:val="single" w:color="000000" w:sz="4" w:space="0"/>
            </w:tcBorders>
            <w:vAlign w:val="center"/>
          </w:tcPr>
          <w:p w14:paraId="1D61B6AD">
            <w:pPr>
              <w:pStyle w:val="22"/>
              <w:jc w:val="right"/>
              <w:rPr>
                <w:rFonts w:hint="eastAsia" w:ascii="仿宋" w:hAnsi="仿宋" w:eastAsia="仿宋" w:cs="仿宋"/>
              </w:rPr>
            </w:pPr>
            <w:r>
              <w:rPr>
                <w:rFonts w:hint="eastAsia" w:ascii="仿宋" w:hAnsi="仿宋" w:eastAsia="仿宋" w:cs="仿宋"/>
              </w:rPr>
              <w:t>87.05</w:t>
            </w:r>
          </w:p>
        </w:tc>
        <w:tc>
          <w:tcPr>
            <w:tcW w:w="1896" w:type="dxa"/>
            <w:tcBorders>
              <w:top w:val="single" w:color="000000" w:sz="4" w:space="0"/>
              <w:left w:val="single" w:color="000000" w:sz="4" w:space="0"/>
              <w:bottom w:val="single" w:color="000000" w:sz="4" w:space="0"/>
              <w:right w:val="single" w:color="000000" w:sz="4" w:space="0"/>
            </w:tcBorders>
            <w:vAlign w:val="center"/>
          </w:tcPr>
          <w:p w14:paraId="163B8643">
            <w:pPr>
              <w:pStyle w:val="22"/>
              <w:jc w:val="right"/>
              <w:rPr>
                <w:rFonts w:hint="eastAsia" w:ascii="仿宋" w:hAnsi="仿宋" w:eastAsia="仿宋" w:cs="仿宋"/>
              </w:rPr>
            </w:pPr>
          </w:p>
        </w:tc>
      </w:tr>
      <w:tr w14:paraId="1C8E5D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CE0123">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999D2E8">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92A8AC7">
            <w:pPr>
              <w:pStyle w:val="22"/>
              <w:jc w:val="right"/>
              <w:rPr>
                <w:rFonts w:hint="eastAsia" w:ascii="仿宋" w:hAnsi="仿宋" w:eastAsia="仿宋" w:cs="仿宋"/>
              </w:rPr>
            </w:pPr>
            <w:r>
              <w:rPr>
                <w:rFonts w:hint="eastAsia" w:ascii="仿宋" w:hAnsi="仿宋" w:eastAsia="仿宋" w:cs="仿宋"/>
              </w:rPr>
              <w:t>73.66</w:t>
            </w:r>
          </w:p>
        </w:tc>
        <w:tc>
          <w:tcPr>
            <w:tcW w:w="2040" w:type="dxa"/>
            <w:tcBorders>
              <w:top w:val="single" w:color="000000" w:sz="4" w:space="0"/>
              <w:left w:val="single" w:color="000000" w:sz="4" w:space="0"/>
              <w:bottom w:val="single" w:color="000000" w:sz="4" w:space="0"/>
              <w:right w:val="single" w:color="000000" w:sz="4" w:space="0"/>
            </w:tcBorders>
            <w:vAlign w:val="center"/>
          </w:tcPr>
          <w:p w14:paraId="1EAFEF21">
            <w:pPr>
              <w:pStyle w:val="22"/>
              <w:jc w:val="right"/>
              <w:rPr>
                <w:rFonts w:hint="eastAsia" w:ascii="仿宋" w:hAnsi="仿宋" w:eastAsia="仿宋" w:cs="仿宋"/>
              </w:rPr>
            </w:pPr>
            <w:r>
              <w:rPr>
                <w:rFonts w:hint="eastAsia" w:ascii="仿宋" w:hAnsi="仿宋" w:eastAsia="仿宋" w:cs="仿宋"/>
              </w:rPr>
              <w:t>73.66</w:t>
            </w:r>
          </w:p>
        </w:tc>
        <w:tc>
          <w:tcPr>
            <w:tcW w:w="1896" w:type="dxa"/>
            <w:tcBorders>
              <w:top w:val="single" w:color="000000" w:sz="4" w:space="0"/>
              <w:left w:val="single" w:color="000000" w:sz="4" w:space="0"/>
              <w:bottom w:val="single" w:color="000000" w:sz="4" w:space="0"/>
              <w:right w:val="single" w:color="000000" w:sz="4" w:space="0"/>
            </w:tcBorders>
            <w:vAlign w:val="center"/>
          </w:tcPr>
          <w:p w14:paraId="44AEDC68">
            <w:pPr>
              <w:pStyle w:val="22"/>
              <w:jc w:val="right"/>
              <w:rPr>
                <w:rFonts w:hint="eastAsia" w:ascii="仿宋" w:hAnsi="仿宋" w:eastAsia="仿宋" w:cs="仿宋"/>
              </w:rPr>
            </w:pPr>
          </w:p>
        </w:tc>
      </w:tr>
      <w:tr w14:paraId="6C8FE9E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E8B421">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E8CD08">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45B5F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88A32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14A1E3D">
            <w:pPr>
              <w:pStyle w:val="22"/>
              <w:jc w:val="right"/>
              <w:rPr>
                <w:rFonts w:hint="eastAsia" w:ascii="仿宋" w:hAnsi="仿宋" w:eastAsia="仿宋" w:cs="仿宋"/>
              </w:rPr>
            </w:pPr>
          </w:p>
        </w:tc>
      </w:tr>
      <w:tr w14:paraId="24B0A53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C267F8">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708B613">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0D51D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2A434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B498DE">
            <w:pPr>
              <w:pStyle w:val="22"/>
              <w:jc w:val="right"/>
              <w:rPr>
                <w:rFonts w:hint="eastAsia" w:ascii="仿宋" w:hAnsi="仿宋" w:eastAsia="仿宋" w:cs="仿宋"/>
              </w:rPr>
            </w:pPr>
          </w:p>
        </w:tc>
      </w:tr>
      <w:tr w14:paraId="710F8F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528388">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2FA4B89">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C133215">
            <w:pPr>
              <w:pStyle w:val="22"/>
              <w:jc w:val="right"/>
              <w:rPr>
                <w:rFonts w:hint="eastAsia" w:ascii="仿宋" w:hAnsi="仿宋" w:eastAsia="仿宋" w:cs="仿宋"/>
              </w:rPr>
            </w:pPr>
            <w:r>
              <w:rPr>
                <w:rFonts w:hint="eastAsia" w:ascii="仿宋" w:hAnsi="仿宋" w:eastAsia="仿宋" w:cs="仿宋"/>
              </w:rPr>
              <w:t>320.54</w:t>
            </w:r>
          </w:p>
        </w:tc>
        <w:tc>
          <w:tcPr>
            <w:tcW w:w="2040" w:type="dxa"/>
            <w:tcBorders>
              <w:top w:val="single" w:color="000000" w:sz="4" w:space="0"/>
              <w:left w:val="single" w:color="000000" w:sz="4" w:space="0"/>
              <w:bottom w:val="single" w:color="000000" w:sz="4" w:space="0"/>
              <w:right w:val="single" w:color="000000" w:sz="4" w:space="0"/>
            </w:tcBorders>
            <w:vAlign w:val="center"/>
          </w:tcPr>
          <w:p w14:paraId="0C91A9B9">
            <w:pPr>
              <w:pStyle w:val="22"/>
              <w:jc w:val="right"/>
              <w:rPr>
                <w:rFonts w:hint="eastAsia" w:ascii="仿宋" w:hAnsi="仿宋" w:eastAsia="仿宋" w:cs="仿宋"/>
              </w:rPr>
            </w:pPr>
            <w:r>
              <w:rPr>
                <w:rFonts w:hint="eastAsia" w:ascii="仿宋" w:hAnsi="仿宋" w:eastAsia="仿宋" w:cs="仿宋"/>
              </w:rPr>
              <w:t>320.54</w:t>
            </w:r>
          </w:p>
        </w:tc>
        <w:tc>
          <w:tcPr>
            <w:tcW w:w="1896" w:type="dxa"/>
            <w:tcBorders>
              <w:top w:val="single" w:color="000000" w:sz="4" w:space="0"/>
              <w:left w:val="single" w:color="000000" w:sz="4" w:space="0"/>
              <w:bottom w:val="single" w:color="000000" w:sz="4" w:space="0"/>
              <w:right w:val="single" w:color="000000" w:sz="4" w:space="0"/>
            </w:tcBorders>
            <w:vAlign w:val="center"/>
          </w:tcPr>
          <w:p w14:paraId="7EF52C23">
            <w:pPr>
              <w:pStyle w:val="22"/>
              <w:jc w:val="right"/>
              <w:rPr>
                <w:rFonts w:hint="eastAsia" w:ascii="仿宋" w:hAnsi="仿宋" w:eastAsia="仿宋" w:cs="仿宋"/>
              </w:rPr>
            </w:pPr>
          </w:p>
        </w:tc>
      </w:tr>
      <w:tr w14:paraId="4E5621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1A8467">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0ACDED12">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180BEF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9C6F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8A83DC">
            <w:pPr>
              <w:pStyle w:val="22"/>
              <w:jc w:val="right"/>
              <w:rPr>
                <w:rFonts w:hint="eastAsia" w:ascii="仿宋" w:hAnsi="仿宋" w:eastAsia="仿宋" w:cs="仿宋"/>
              </w:rPr>
            </w:pPr>
          </w:p>
        </w:tc>
      </w:tr>
      <w:tr w14:paraId="698509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38C04DB">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FDAA63C">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22AF7C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F2EAB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FB2C1D8">
            <w:pPr>
              <w:pStyle w:val="22"/>
              <w:jc w:val="right"/>
              <w:rPr>
                <w:rFonts w:hint="eastAsia" w:ascii="仿宋" w:hAnsi="仿宋" w:eastAsia="仿宋" w:cs="仿宋"/>
              </w:rPr>
            </w:pPr>
          </w:p>
        </w:tc>
      </w:tr>
      <w:tr w14:paraId="34A52B7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887A5C">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FA01DEF">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CA023D8">
            <w:pPr>
              <w:pStyle w:val="22"/>
              <w:jc w:val="right"/>
              <w:rPr>
                <w:rFonts w:hint="eastAsia" w:ascii="仿宋" w:hAnsi="仿宋" w:eastAsia="仿宋" w:cs="仿宋"/>
              </w:rPr>
            </w:pPr>
            <w:r>
              <w:rPr>
                <w:rFonts w:hint="eastAsia" w:ascii="仿宋" w:hAnsi="仿宋" w:eastAsia="仿宋" w:cs="仿宋"/>
              </w:rPr>
              <w:t>188.84</w:t>
            </w:r>
          </w:p>
        </w:tc>
        <w:tc>
          <w:tcPr>
            <w:tcW w:w="2040" w:type="dxa"/>
            <w:tcBorders>
              <w:top w:val="single" w:color="000000" w:sz="4" w:space="0"/>
              <w:left w:val="single" w:color="000000" w:sz="4" w:space="0"/>
              <w:bottom w:val="single" w:color="000000" w:sz="4" w:space="0"/>
              <w:right w:val="single" w:color="000000" w:sz="4" w:space="0"/>
            </w:tcBorders>
            <w:vAlign w:val="center"/>
          </w:tcPr>
          <w:p w14:paraId="7BC01B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D5A8B5">
            <w:pPr>
              <w:pStyle w:val="22"/>
              <w:jc w:val="right"/>
              <w:rPr>
                <w:rFonts w:hint="eastAsia" w:ascii="仿宋" w:hAnsi="仿宋" w:eastAsia="仿宋" w:cs="仿宋"/>
              </w:rPr>
            </w:pPr>
            <w:r>
              <w:rPr>
                <w:rFonts w:hint="eastAsia" w:ascii="仿宋" w:hAnsi="仿宋" w:eastAsia="仿宋" w:cs="仿宋"/>
              </w:rPr>
              <w:t>188.84</w:t>
            </w:r>
          </w:p>
        </w:tc>
      </w:tr>
      <w:tr w14:paraId="7C1694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4B4F4C">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0EADDC25">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65D21DE">
            <w:pPr>
              <w:pStyle w:val="22"/>
              <w:jc w:val="right"/>
              <w:rPr>
                <w:rFonts w:hint="eastAsia" w:ascii="仿宋" w:hAnsi="仿宋" w:eastAsia="仿宋" w:cs="仿宋"/>
              </w:rPr>
            </w:pPr>
            <w:r>
              <w:rPr>
                <w:rFonts w:hint="eastAsia" w:ascii="仿宋" w:hAnsi="仿宋" w:eastAsia="仿宋" w:cs="仿宋"/>
              </w:rPr>
              <w:t>19.07</w:t>
            </w:r>
          </w:p>
        </w:tc>
        <w:tc>
          <w:tcPr>
            <w:tcW w:w="2040" w:type="dxa"/>
            <w:tcBorders>
              <w:top w:val="single" w:color="000000" w:sz="4" w:space="0"/>
              <w:left w:val="single" w:color="000000" w:sz="4" w:space="0"/>
              <w:bottom w:val="single" w:color="000000" w:sz="4" w:space="0"/>
              <w:right w:val="single" w:color="000000" w:sz="4" w:space="0"/>
            </w:tcBorders>
            <w:vAlign w:val="center"/>
          </w:tcPr>
          <w:p w14:paraId="27581A5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16041A">
            <w:pPr>
              <w:pStyle w:val="22"/>
              <w:jc w:val="right"/>
              <w:rPr>
                <w:rFonts w:hint="eastAsia" w:ascii="仿宋" w:hAnsi="仿宋" w:eastAsia="仿宋" w:cs="仿宋"/>
              </w:rPr>
            </w:pPr>
            <w:r>
              <w:rPr>
                <w:rFonts w:hint="eastAsia" w:ascii="仿宋" w:hAnsi="仿宋" w:eastAsia="仿宋" w:cs="仿宋"/>
              </w:rPr>
              <w:t>19.07</w:t>
            </w:r>
          </w:p>
        </w:tc>
      </w:tr>
      <w:tr w14:paraId="6592A3B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980CAB">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41D0594">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13287F8">
            <w:pPr>
              <w:pStyle w:val="22"/>
              <w:jc w:val="right"/>
              <w:rPr>
                <w:rFonts w:hint="eastAsia" w:ascii="仿宋" w:hAnsi="仿宋" w:eastAsia="仿宋" w:cs="仿宋"/>
              </w:rPr>
            </w:pPr>
            <w:r>
              <w:rPr>
                <w:rFonts w:hint="eastAsia" w:ascii="仿宋" w:hAnsi="仿宋" w:eastAsia="仿宋" w:cs="仿宋"/>
              </w:rPr>
              <w:t>27.50</w:t>
            </w:r>
          </w:p>
        </w:tc>
        <w:tc>
          <w:tcPr>
            <w:tcW w:w="2040" w:type="dxa"/>
            <w:tcBorders>
              <w:top w:val="single" w:color="000000" w:sz="4" w:space="0"/>
              <w:left w:val="single" w:color="000000" w:sz="4" w:space="0"/>
              <w:bottom w:val="single" w:color="000000" w:sz="4" w:space="0"/>
              <w:right w:val="single" w:color="000000" w:sz="4" w:space="0"/>
            </w:tcBorders>
            <w:vAlign w:val="center"/>
          </w:tcPr>
          <w:p w14:paraId="172A565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C354C3">
            <w:pPr>
              <w:pStyle w:val="22"/>
              <w:jc w:val="right"/>
              <w:rPr>
                <w:rFonts w:hint="eastAsia" w:ascii="仿宋" w:hAnsi="仿宋" w:eastAsia="仿宋" w:cs="仿宋"/>
              </w:rPr>
            </w:pPr>
            <w:r>
              <w:rPr>
                <w:rFonts w:hint="eastAsia" w:ascii="仿宋" w:hAnsi="仿宋" w:eastAsia="仿宋" w:cs="仿宋"/>
              </w:rPr>
              <w:t>27.50</w:t>
            </w:r>
          </w:p>
        </w:tc>
      </w:tr>
      <w:tr w14:paraId="5BA1D69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806ABFB">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2E40FDF">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5ADBB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DC97F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D87D9C">
            <w:pPr>
              <w:pStyle w:val="22"/>
              <w:jc w:val="right"/>
              <w:rPr>
                <w:rFonts w:hint="eastAsia" w:ascii="仿宋" w:hAnsi="仿宋" w:eastAsia="仿宋" w:cs="仿宋"/>
              </w:rPr>
            </w:pPr>
          </w:p>
        </w:tc>
      </w:tr>
      <w:tr w14:paraId="627396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B5A28A">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29D0CF0">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12CD7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6A024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0CB17A">
            <w:pPr>
              <w:pStyle w:val="22"/>
              <w:jc w:val="right"/>
              <w:rPr>
                <w:rFonts w:hint="eastAsia" w:ascii="仿宋" w:hAnsi="仿宋" w:eastAsia="仿宋" w:cs="仿宋"/>
              </w:rPr>
            </w:pPr>
          </w:p>
        </w:tc>
      </w:tr>
      <w:tr w14:paraId="22BE84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7FBE3C">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D0E33F3">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F5033D8">
            <w:pPr>
              <w:pStyle w:val="22"/>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81595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7B70C19">
            <w:pPr>
              <w:pStyle w:val="22"/>
              <w:jc w:val="right"/>
              <w:rPr>
                <w:rFonts w:hint="eastAsia" w:ascii="仿宋" w:hAnsi="仿宋" w:eastAsia="仿宋" w:cs="仿宋"/>
              </w:rPr>
            </w:pPr>
            <w:r>
              <w:rPr>
                <w:rFonts w:hint="eastAsia" w:ascii="仿宋" w:hAnsi="仿宋" w:eastAsia="仿宋" w:cs="仿宋"/>
              </w:rPr>
              <w:t>5.00</w:t>
            </w:r>
          </w:p>
        </w:tc>
      </w:tr>
      <w:tr w14:paraId="582E3FF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3F9CCC">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7B1B5A2">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2145C6">
            <w:pPr>
              <w:pStyle w:val="22"/>
              <w:jc w:val="right"/>
              <w:rPr>
                <w:rFonts w:hint="eastAsia" w:ascii="仿宋" w:hAnsi="仿宋" w:eastAsia="仿宋" w:cs="仿宋"/>
              </w:rPr>
            </w:pPr>
            <w:r>
              <w:rPr>
                <w:rFonts w:hint="eastAsia" w:ascii="仿宋" w:hAnsi="仿宋" w:eastAsia="仿宋" w:cs="仿宋"/>
              </w:rPr>
              <w:t>17.00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3A059B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0BA1D13">
            <w:pPr>
              <w:pStyle w:val="22"/>
              <w:jc w:val="right"/>
              <w:rPr>
                <w:rFonts w:hint="eastAsia" w:ascii="仿宋" w:hAnsi="仿宋" w:eastAsia="仿宋" w:cs="仿宋"/>
              </w:rPr>
            </w:pPr>
            <w:r>
              <w:rPr>
                <w:rFonts w:hint="eastAsia" w:ascii="仿宋" w:hAnsi="仿宋" w:eastAsia="仿宋" w:cs="仿宋"/>
              </w:rPr>
              <w:t>17.00</w:t>
            </w:r>
          </w:p>
        </w:tc>
      </w:tr>
      <w:tr w14:paraId="59AC45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D5E54B">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B791C50">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94E6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0A03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7ECCAF">
            <w:pPr>
              <w:pStyle w:val="22"/>
              <w:jc w:val="right"/>
              <w:rPr>
                <w:rFonts w:hint="eastAsia" w:ascii="仿宋" w:hAnsi="仿宋" w:eastAsia="仿宋" w:cs="仿宋"/>
              </w:rPr>
            </w:pPr>
          </w:p>
        </w:tc>
      </w:tr>
      <w:tr w14:paraId="291088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BD2A96">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6E6B3E3">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C3AC3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BC231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6C3A4A">
            <w:pPr>
              <w:pStyle w:val="22"/>
              <w:jc w:val="right"/>
              <w:rPr>
                <w:rFonts w:hint="eastAsia" w:ascii="仿宋" w:hAnsi="仿宋" w:eastAsia="仿宋" w:cs="仿宋"/>
              </w:rPr>
            </w:pPr>
          </w:p>
        </w:tc>
      </w:tr>
      <w:tr w14:paraId="6D776E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039E04">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077929F">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FF131EB">
            <w:pPr>
              <w:pStyle w:val="22"/>
              <w:jc w:val="right"/>
              <w:rPr>
                <w:rFonts w:hint="eastAsia" w:ascii="仿宋" w:hAnsi="仿宋" w:eastAsia="仿宋" w:cs="仿宋"/>
              </w:rPr>
            </w:pPr>
            <w:r>
              <w:rPr>
                <w:rFonts w:hint="eastAsia" w:ascii="仿宋" w:hAnsi="仿宋" w:eastAsia="仿宋" w:cs="仿宋"/>
              </w:rPr>
              <w:t>5.20</w:t>
            </w:r>
          </w:p>
        </w:tc>
        <w:tc>
          <w:tcPr>
            <w:tcW w:w="2040" w:type="dxa"/>
            <w:tcBorders>
              <w:top w:val="single" w:color="000000" w:sz="4" w:space="0"/>
              <w:left w:val="single" w:color="000000" w:sz="4" w:space="0"/>
              <w:bottom w:val="single" w:color="000000" w:sz="4" w:space="0"/>
              <w:right w:val="single" w:color="000000" w:sz="4" w:space="0"/>
            </w:tcBorders>
            <w:vAlign w:val="center"/>
          </w:tcPr>
          <w:p w14:paraId="68874E1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4E799D">
            <w:pPr>
              <w:pStyle w:val="22"/>
              <w:jc w:val="right"/>
              <w:rPr>
                <w:rFonts w:hint="eastAsia" w:ascii="仿宋" w:hAnsi="仿宋" w:eastAsia="仿宋" w:cs="仿宋"/>
              </w:rPr>
            </w:pPr>
            <w:r>
              <w:rPr>
                <w:rFonts w:hint="eastAsia" w:ascii="仿宋" w:hAnsi="仿宋" w:eastAsia="仿宋" w:cs="仿宋"/>
              </w:rPr>
              <w:t>5.20</w:t>
            </w:r>
          </w:p>
        </w:tc>
      </w:tr>
      <w:tr w14:paraId="615902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4E8E3B8">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9ADFB47">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27EA27E">
            <w:pPr>
              <w:pStyle w:val="22"/>
              <w:jc w:val="right"/>
              <w:rPr>
                <w:rFonts w:hint="eastAsia" w:ascii="仿宋" w:hAnsi="仿宋" w:eastAsia="仿宋" w:cs="仿宋"/>
              </w:rPr>
            </w:pPr>
            <w:r>
              <w:rPr>
                <w:rFonts w:hint="eastAsia" w:ascii="仿宋" w:hAnsi="仿宋" w:eastAsia="仿宋" w:cs="仿宋"/>
              </w:rPr>
              <w:t>56.05</w:t>
            </w:r>
          </w:p>
        </w:tc>
        <w:tc>
          <w:tcPr>
            <w:tcW w:w="2040" w:type="dxa"/>
            <w:tcBorders>
              <w:top w:val="single" w:color="000000" w:sz="4" w:space="0"/>
              <w:left w:val="single" w:color="000000" w:sz="4" w:space="0"/>
              <w:bottom w:val="single" w:color="000000" w:sz="4" w:space="0"/>
              <w:right w:val="single" w:color="000000" w:sz="4" w:space="0"/>
            </w:tcBorders>
            <w:vAlign w:val="center"/>
          </w:tcPr>
          <w:p w14:paraId="77050B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2C7CC3">
            <w:pPr>
              <w:pStyle w:val="22"/>
              <w:jc w:val="right"/>
              <w:rPr>
                <w:rFonts w:hint="eastAsia" w:ascii="仿宋" w:hAnsi="仿宋" w:eastAsia="仿宋" w:cs="仿宋"/>
              </w:rPr>
            </w:pPr>
            <w:r>
              <w:rPr>
                <w:rFonts w:hint="eastAsia" w:ascii="仿宋" w:hAnsi="仿宋" w:eastAsia="仿宋" w:cs="仿宋"/>
              </w:rPr>
              <w:t>56.05</w:t>
            </w:r>
          </w:p>
        </w:tc>
      </w:tr>
      <w:tr w14:paraId="13D97CC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E4F289">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8644D2A">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1CF3E0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1A644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910986">
            <w:pPr>
              <w:pStyle w:val="22"/>
              <w:jc w:val="right"/>
              <w:rPr>
                <w:rFonts w:hint="eastAsia" w:ascii="仿宋" w:hAnsi="仿宋" w:eastAsia="仿宋" w:cs="仿宋"/>
              </w:rPr>
            </w:pPr>
          </w:p>
        </w:tc>
      </w:tr>
      <w:tr w14:paraId="475466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718504">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D7F8430">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877886">
            <w:pPr>
              <w:pStyle w:val="22"/>
              <w:jc w:val="right"/>
              <w:rPr>
                <w:rFonts w:hint="eastAsia" w:ascii="仿宋" w:hAnsi="仿宋" w:eastAsia="仿宋" w:cs="仿宋"/>
              </w:rPr>
            </w:pPr>
            <w:r>
              <w:rPr>
                <w:rFonts w:hint="eastAsia" w:ascii="仿宋" w:hAnsi="仿宋" w:eastAsia="仿宋" w:cs="仿宋"/>
              </w:rPr>
              <w:t>48.61</w:t>
            </w:r>
          </w:p>
        </w:tc>
        <w:tc>
          <w:tcPr>
            <w:tcW w:w="2040" w:type="dxa"/>
            <w:tcBorders>
              <w:top w:val="single" w:color="000000" w:sz="4" w:space="0"/>
              <w:left w:val="single" w:color="000000" w:sz="4" w:space="0"/>
              <w:bottom w:val="single" w:color="000000" w:sz="4" w:space="0"/>
              <w:right w:val="single" w:color="000000" w:sz="4" w:space="0"/>
            </w:tcBorders>
            <w:vAlign w:val="center"/>
          </w:tcPr>
          <w:p w14:paraId="09EE37C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C4B1D19">
            <w:pPr>
              <w:pStyle w:val="22"/>
              <w:jc w:val="right"/>
              <w:rPr>
                <w:rFonts w:hint="eastAsia" w:ascii="仿宋" w:hAnsi="仿宋" w:eastAsia="仿宋" w:cs="仿宋"/>
              </w:rPr>
            </w:pPr>
            <w:r>
              <w:rPr>
                <w:rFonts w:hint="eastAsia" w:ascii="仿宋" w:hAnsi="仿宋" w:eastAsia="仿宋" w:cs="仿宋"/>
              </w:rPr>
              <w:t>48.61</w:t>
            </w:r>
          </w:p>
        </w:tc>
      </w:tr>
      <w:tr w14:paraId="4D77D7F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99820A">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FF1FE68">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D62C1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CB19C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E8A6377">
            <w:pPr>
              <w:pStyle w:val="22"/>
              <w:jc w:val="right"/>
              <w:rPr>
                <w:rFonts w:hint="eastAsia" w:ascii="仿宋" w:hAnsi="仿宋" w:eastAsia="仿宋" w:cs="仿宋"/>
              </w:rPr>
            </w:pPr>
          </w:p>
        </w:tc>
      </w:tr>
      <w:tr w14:paraId="4ECFEA9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F4B5ED">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7E326F7A">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3B4745C">
            <w:pPr>
              <w:pStyle w:val="22"/>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26A6263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D74CD0">
            <w:pPr>
              <w:pStyle w:val="22"/>
              <w:jc w:val="right"/>
              <w:rPr>
                <w:rFonts w:hint="eastAsia" w:ascii="仿宋" w:hAnsi="仿宋" w:eastAsia="仿宋" w:cs="仿宋"/>
              </w:rPr>
            </w:pPr>
            <w:r>
              <w:rPr>
                <w:rFonts w:hint="eastAsia" w:ascii="仿宋" w:hAnsi="仿宋" w:eastAsia="仿宋" w:cs="仿宋"/>
              </w:rPr>
              <w:t>0.25</w:t>
            </w:r>
          </w:p>
        </w:tc>
      </w:tr>
      <w:tr w14:paraId="7485F2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A12AAB">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0E1F595B">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4B350A">
            <w:pPr>
              <w:pStyle w:val="22"/>
              <w:jc w:val="right"/>
              <w:rPr>
                <w:rFonts w:hint="eastAsia" w:ascii="仿宋" w:hAnsi="仿宋" w:eastAsia="仿宋" w:cs="仿宋"/>
              </w:rPr>
            </w:pPr>
            <w:r>
              <w:rPr>
                <w:rFonts w:hint="eastAsia" w:ascii="仿宋" w:hAnsi="仿宋" w:eastAsia="仿宋" w:cs="仿宋"/>
              </w:rPr>
              <w:t>8.90</w:t>
            </w:r>
          </w:p>
        </w:tc>
        <w:tc>
          <w:tcPr>
            <w:tcW w:w="2040" w:type="dxa"/>
            <w:tcBorders>
              <w:top w:val="single" w:color="000000" w:sz="4" w:space="0"/>
              <w:left w:val="single" w:color="000000" w:sz="4" w:space="0"/>
              <w:bottom w:val="single" w:color="000000" w:sz="4" w:space="0"/>
              <w:right w:val="single" w:color="000000" w:sz="4" w:space="0"/>
            </w:tcBorders>
            <w:vAlign w:val="center"/>
          </w:tcPr>
          <w:p w14:paraId="2F0745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C96CC7">
            <w:pPr>
              <w:pStyle w:val="22"/>
              <w:jc w:val="right"/>
              <w:rPr>
                <w:rFonts w:hint="eastAsia" w:ascii="仿宋" w:hAnsi="仿宋" w:eastAsia="仿宋" w:cs="仿宋"/>
              </w:rPr>
            </w:pPr>
            <w:r>
              <w:rPr>
                <w:rFonts w:hint="eastAsia" w:ascii="仿宋" w:hAnsi="仿宋" w:eastAsia="仿宋" w:cs="仿宋"/>
              </w:rPr>
              <w:t>8.90</w:t>
            </w:r>
          </w:p>
        </w:tc>
      </w:tr>
      <w:tr w14:paraId="3EA0B8A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7FC706E">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52BF883B">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2A9D48">
            <w:pPr>
              <w:pStyle w:val="22"/>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14:paraId="576166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E4D8E4">
            <w:pPr>
              <w:pStyle w:val="22"/>
              <w:jc w:val="right"/>
              <w:rPr>
                <w:rFonts w:hint="eastAsia" w:ascii="仿宋" w:hAnsi="仿宋" w:eastAsia="仿宋" w:cs="仿宋"/>
              </w:rPr>
            </w:pPr>
            <w:r>
              <w:rPr>
                <w:rFonts w:hint="eastAsia" w:ascii="仿宋" w:hAnsi="仿宋" w:eastAsia="仿宋" w:cs="仿宋"/>
              </w:rPr>
              <w:t>0.25</w:t>
            </w:r>
          </w:p>
        </w:tc>
      </w:tr>
      <w:tr w14:paraId="18B5FB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B2DD47">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E4F97E0">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ABAAB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71A96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1E3BDE">
            <w:pPr>
              <w:pStyle w:val="22"/>
              <w:jc w:val="right"/>
              <w:rPr>
                <w:rFonts w:hint="eastAsia" w:ascii="仿宋" w:hAnsi="仿宋" w:eastAsia="仿宋" w:cs="仿宋"/>
              </w:rPr>
            </w:pPr>
          </w:p>
        </w:tc>
      </w:tr>
      <w:tr w14:paraId="71CB17E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D25D76">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35C12BA5">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CCEC0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84D0B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D61736D">
            <w:pPr>
              <w:pStyle w:val="22"/>
              <w:jc w:val="right"/>
              <w:rPr>
                <w:rFonts w:hint="eastAsia" w:ascii="仿宋" w:hAnsi="仿宋" w:eastAsia="仿宋" w:cs="仿宋"/>
              </w:rPr>
            </w:pPr>
          </w:p>
        </w:tc>
      </w:tr>
      <w:tr w14:paraId="3E9AD17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FAA07B1">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577B71D7">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E78406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066D5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294B2F">
            <w:pPr>
              <w:pStyle w:val="22"/>
              <w:jc w:val="right"/>
              <w:rPr>
                <w:rFonts w:hint="eastAsia" w:ascii="仿宋" w:hAnsi="仿宋" w:eastAsia="仿宋" w:cs="仿宋"/>
              </w:rPr>
            </w:pPr>
          </w:p>
        </w:tc>
      </w:tr>
      <w:tr w14:paraId="176FA4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853FE7">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21C7642C">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1E65B43">
            <w:pPr>
              <w:pStyle w:val="22"/>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A52F6D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401B40">
            <w:pPr>
              <w:pStyle w:val="22"/>
              <w:jc w:val="right"/>
              <w:rPr>
                <w:rFonts w:hint="eastAsia" w:ascii="仿宋" w:hAnsi="仿宋" w:eastAsia="仿宋" w:cs="仿宋"/>
              </w:rPr>
            </w:pPr>
            <w:r>
              <w:rPr>
                <w:rFonts w:hint="eastAsia" w:ascii="仿宋" w:hAnsi="仿宋" w:eastAsia="仿宋" w:cs="仿宋"/>
              </w:rPr>
              <w:t>1.00</w:t>
            </w:r>
          </w:p>
        </w:tc>
      </w:tr>
      <w:tr w14:paraId="523B8D8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27632A">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50051981">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D64091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1B3F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93533D6">
            <w:pPr>
              <w:pStyle w:val="22"/>
              <w:jc w:val="right"/>
              <w:rPr>
                <w:rFonts w:hint="eastAsia" w:ascii="仿宋" w:hAnsi="仿宋" w:eastAsia="仿宋" w:cs="仿宋"/>
              </w:rPr>
            </w:pPr>
          </w:p>
        </w:tc>
      </w:tr>
      <w:tr w14:paraId="7D12E1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4D05D0">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8A837B5">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5B4EA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9A6149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D967E3">
            <w:pPr>
              <w:pStyle w:val="22"/>
              <w:jc w:val="right"/>
              <w:rPr>
                <w:rFonts w:hint="eastAsia" w:ascii="仿宋" w:hAnsi="仿宋" w:eastAsia="仿宋" w:cs="仿宋"/>
              </w:rPr>
            </w:pPr>
          </w:p>
        </w:tc>
      </w:tr>
      <w:tr w14:paraId="01469E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ACA7BD">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6F8EF9A0">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5AEDC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A7480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F95639">
            <w:pPr>
              <w:pStyle w:val="22"/>
              <w:jc w:val="right"/>
              <w:rPr>
                <w:rFonts w:hint="eastAsia" w:ascii="仿宋" w:hAnsi="仿宋" w:eastAsia="仿宋" w:cs="仿宋"/>
              </w:rPr>
            </w:pPr>
          </w:p>
        </w:tc>
      </w:tr>
      <w:tr w14:paraId="1C4C0AE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64553F">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04F187F2">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56652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9F28C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56D8B9">
            <w:pPr>
              <w:pStyle w:val="22"/>
              <w:jc w:val="right"/>
              <w:rPr>
                <w:rFonts w:hint="eastAsia" w:ascii="仿宋" w:hAnsi="仿宋" w:eastAsia="仿宋" w:cs="仿宋"/>
              </w:rPr>
            </w:pPr>
          </w:p>
        </w:tc>
      </w:tr>
      <w:tr w14:paraId="7677BCC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103D01">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26385BEC">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38EB82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71A4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D731C0">
            <w:pPr>
              <w:pStyle w:val="22"/>
              <w:jc w:val="right"/>
              <w:rPr>
                <w:rFonts w:hint="eastAsia" w:ascii="仿宋" w:hAnsi="仿宋" w:eastAsia="仿宋" w:cs="仿宋"/>
              </w:rPr>
            </w:pPr>
          </w:p>
        </w:tc>
      </w:tr>
      <w:tr w14:paraId="7F11A0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E92E8C7">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0E690551">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9090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D57A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02CBD9">
            <w:pPr>
              <w:pStyle w:val="22"/>
              <w:jc w:val="right"/>
              <w:rPr>
                <w:rFonts w:hint="eastAsia" w:ascii="仿宋" w:hAnsi="仿宋" w:eastAsia="仿宋" w:cs="仿宋"/>
              </w:rPr>
            </w:pPr>
          </w:p>
        </w:tc>
      </w:tr>
      <w:tr w14:paraId="3B6F60A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54BAFE">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F9EFA8">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A902C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9CC9A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5A885FF">
            <w:pPr>
              <w:pStyle w:val="22"/>
              <w:jc w:val="right"/>
              <w:rPr>
                <w:rFonts w:hint="eastAsia" w:ascii="仿宋" w:hAnsi="仿宋" w:eastAsia="仿宋" w:cs="仿宋"/>
              </w:rPr>
            </w:pPr>
          </w:p>
        </w:tc>
      </w:tr>
      <w:tr w14:paraId="79B6956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D19591">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2A8DF1B">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BF04528">
            <w:pPr>
              <w:pStyle w:val="22"/>
              <w:jc w:val="right"/>
              <w:rPr>
                <w:rFonts w:hint="eastAsia" w:ascii="仿宋" w:hAnsi="仿宋" w:eastAsia="仿宋" w:cs="仿宋"/>
              </w:rPr>
            </w:pPr>
            <w:r>
              <w:rPr>
                <w:rFonts w:hint="eastAsia" w:ascii="仿宋" w:hAnsi="仿宋" w:eastAsia="仿宋" w:cs="仿宋"/>
              </w:rPr>
              <w:t>100.94</w:t>
            </w:r>
          </w:p>
        </w:tc>
        <w:tc>
          <w:tcPr>
            <w:tcW w:w="2040" w:type="dxa"/>
            <w:tcBorders>
              <w:top w:val="single" w:color="000000" w:sz="4" w:space="0"/>
              <w:left w:val="single" w:color="000000" w:sz="4" w:space="0"/>
              <w:bottom w:val="single" w:color="000000" w:sz="4" w:space="0"/>
              <w:right w:val="single" w:color="000000" w:sz="4" w:space="0"/>
            </w:tcBorders>
            <w:vAlign w:val="center"/>
          </w:tcPr>
          <w:p w14:paraId="438272CF">
            <w:pPr>
              <w:pStyle w:val="22"/>
              <w:jc w:val="right"/>
              <w:rPr>
                <w:rFonts w:hint="eastAsia" w:ascii="仿宋" w:hAnsi="仿宋" w:eastAsia="仿宋" w:cs="仿宋"/>
              </w:rPr>
            </w:pPr>
            <w:r>
              <w:rPr>
                <w:rFonts w:hint="eastAsia" w:ascii="仿宋" w:hAnsi="仿宋" w:eastAsia="仿宋" w:cs="仿宋"/>
              </w:rPr>
              <w:t>100.94</w:t>
            </w:r>
          </w:p>
        </w:tc>
        <w:tc>
          <w:tcPr>
            <w:tcW w:w="1896" w:type="dxa"/>
            <w:tcBorders>
              <w:top w:val="single" w:color="000000" w:sz="4" w:space="0"/>
              <w:left w:val="single" w:color="000000" w:sz="4" w:space="0"/>
              <w:bottom w:val="single" w:color="000000" w:sz="4" w:space="0"/>
              <w:right w:val="single" w:color="000000" w:sz="4" w:space="0"/>
            </w:tcBorders>
            <w:vAlign w:val="center"/>
          </w:tcPr>
          <w:p w14:paraId="068F40D6">
            <w:pPr>
              <w:pStyle w:val="22"/>
              <w:jc w:val="right"/>
              <w:rPr>
                <w:rFonts w:hint="eastAsia" w:ascii="仿宋" w:hAnsi="仿宋" w:eastAsia="仿宋" w:cs="仿宋"/>
              </w:rPr>
            </w:pPr>
          </w:p>
        </w:tc>
      </w:tr>
      <w:tr w14:paraId="7F869F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76A8452">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F2C3C34">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44D88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6E506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8DE780E">
            <w:pPr>
              <w:pStyle w:val="22"/>
              <w:jc w:val="right"/>
              <w:rPr>
                <w:rFonts w:hint="eastAsia" w:ascii="仿宋" w:hAnsi="仿宋" w:eastAsia="仿宋" w:cs="仿宋"/>
              </w:rPr>
            </w:pPr>
          </w:p>
        </w:tc>
      </w:tr>
      <w:tr w14:paraId="751C5E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62B855E">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CF021E3">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98B431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E1798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A9300F">
            <w:pPr>
              <w:pStyle w:val="22"/>
              <w:jc w:val="right"/>
              <w:rPr>
                <w:rFonts w:hint="eastAsia" w:ascii="仿宋" w:hAnsi="仿宋" w:eastAsia="仿宋" w:cs="仿宋"/>
              </w:rPr>
            </w:pPr>
          </w:p>
        </w:tc>
      </w:tr>
      <w:tr w14:paraId="36022CB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AA1F97">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F53CA12">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4297F0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36218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394812A">
            <w:pPr>
              <w:pStyle w:val="22"/>
              <w:jc w:val="right"/>
              <w:rPr>
                <w:rFonts w:hint="eastAsia" w:ascii="仿宋" w:hAnsi="仿宋" w:eastAsia="仿宋" w:cs="仿宋"/>
              </w:rPr>
            </w:pPr>
          </w:p>
        </w:tc>
      </w:tr>
      <w:tr w14:paraId="5B5DDF4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55F823">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4BB0073">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71A9F0D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4B367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54C7F69">
            <w:pPr>
              <w:pStyle w:val="22"/>
              <w:jc w:val="right"/>
              <w:rPr>
                <w:rFonts w:hint="eastAsia" w:ascii="仿宋" w:hAnsi="仿宋" w:eastAsia="仿宋" w:cs="仿宋"/>
              </w:rPr>
            </w:pPr>
          </w:p>
        </w:tc>
      </w:tr>
      <w:tr w14:paraId="232FCD2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2A364A">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3C2432BD">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6D9AE53">
            <w:pPr>
              <w:pStyle w:val="22"/>
              <w:jc w:val="right"/>
              <w:rPr>
                <w:rFonts w:hint="eastAsia" w:ascii="仿宋" w:hAnsi="仿宋" w:eastAsia="仿宋" w:cs="仿宋"/>
              </w:rPr>
            </w:pPr>
            <w:r>
              <w:rPr>
                <w:rFonts w:hint="eastAsia" w:ascii="仿宋" w:hAnsi="仿宋" w:eastAsia="仿宋" w:cs="仿宋"/>
              </w:rPr>
              <w:t>100.94</w:t>
            </w:r>
          </w:p>
        </w:tc>
        <w:tc>
          <w:tcPr>
            <w:tcW w:w="2040" w:type="dxa"/>
            <w:tcBorders>
              <w:top w:val="single" w:color="000000" w:sz="4" w:space="0"/>
              <w:left w:val="single" w:color="000000" w:sz="4" w:space="0"/>
              <w:bottom w:val="single" w:color="000000" w:sz="4" w:space="0"/>
              <w:right w:val="single" w:color="000000" w:sz="4" w:space="0"/>
            </w:tcBorders>
            <w:vAlign w:val="center"/>
          </w:tcPr>
          <w:p w14:paraId="2D64B35C">
            <w:pPr>
              <w:pStyle w:val="22"/>
              <w:jc w:val="right"/>
              <w:rPr>
                <w:rFonts w:hint="eastAsia" w:ascii="仿宋" w:hAnsi="仿宋" w:eastAsia="仿宋" w:cs="仿宋"/>
              </w:rPr>
            </w:pPr>
            <w:r>
              <w:rPr>
                <w:rFonts w:hint="eastAsia" w:ascii="仿宋" w:hAnsi="仿宋" w:eastAsia="仿宋" w:cs="仿宋"/>
              </w:rPr>
              <w:t>100.94</w:t>
            </w:r>
          </w:p>
        </w:tc>
        <w:tc>
          <w:tcPr>
            <w:tcW w:w="1896" w:type="dxa"/>
            <w:tcBorders>
              <w:top w:val="single" w:color="000000" w:sz="4" w:space="0"/>
              <w:left w:val="single" w:color="000000" w:sz="4" w:space="0"/>
              <w:bottom w:val="single" w:color="000000" w:sz="4" w:space="0"/>
              <w:right w:val="single" w:color="000000" w:sz="4" w:space="0"/>
            </w:tcBorders>
            <w:vAlign w:val="center"/>
          </w:tcPr>
          <w:p w14:paraId="471D3590">
            <w:pPr>
              <w:pStyle w:val="22"/>
              <w:jc w:val="right"/>
              <w:rPr>
                <w:rFonts w:hint="eastAsia" w:ascii="仿宋" w:hAnsi="仿宋" w:eastAsia="仿宋" w:cs="仿宋"/>
              </w:rPr>
            </w:pPr>
          </w:p>
        </w:tc>
      </w:tr>
      <w:tr w14:paraId="1476503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A76B5F">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4F64328A">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E377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BA57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171B34">
            <w:pPr>
              <w:pStyle w:val="22"/>
              <w:jc w:val="right"/>
              <w:rPr>
                <w:rFonts w:hint="eastAsia" w:ascii="仿宋" w:hAnsi="仿宋" w:eastAsia="仿宋" w:cs="仿宋"/>
              </w:rPr>
            </w:pPr>
          </w:p>
        </w:tc>
      </w:tr>
      <w:tr w14:paraId="67DA423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BF5E06">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AB8B2C6">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1E935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E75E9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C137A4">
            <w:pPr>
              <w:pStyle w:val="22"/>
              <w:jc w:val="right"/>
              <w:rPr>
                <w:rFonts w:hint="eastAsia" w:ascii="仿宋" w:hAnsi="仿宋" w:eastAsia="仿宋" w:cs="仿宋"/>
              </w:rPr>
            </w:pPr>
          </w:p>
        </w:tc>
      </w:tr>
      <w:tr w14:paraId="45EB1D9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2FBD72D">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FFDCC41">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601E9D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6A886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8AED9A">
            <w:pPr>
              <w:pStyle w:val="22"/>
              <w:jc w:val="right"/>
              <w:rPr>
                <w:rFonts w:hint="eastAsia" w:ascii="仿宋" w:hAnsi="仿宋" w:eastAsia="仿宋" w:cs="仿宋"/>
              </w:rPr>
            </w:pPr>
          </w:p>
        </w:tc>
      </w:tr>
      <w:tr w14:paraId="728D2DD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CBC6E1">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F19BDC7">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881B0E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1998E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E1096C">
            <w:pPr>
              <w:pStyle w:val="22"/>
              <w:jc w:val="right"/>
              <w:rPr>
                <w:rFonts w:hint="eastAsia" w:ascii="仿宋" w:hAnsi="仿宋" w:eastAsia="仿宋" w:cs="仿宋"/>
              </w:rPr>
            </w:pPr>
          </w:p>
        </w:tc>
      </w:tr>
      <w:tr w14:paraId="0A2AE27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0A072C">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C4FC1EA">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E40858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85B26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8C8973">
            <w:pPr>
              <w:pStyle w:val="22"/>
              <w:jc w:val="right"/>
              <w:rPr>
                <w:rFonts w:hint="eastAsia" w:ascii="仿宋" w:hAnsi="仿宋" w:eastAsia="仿宋" w:cs="仿宋"/>
              </w:rPr>
            </w:pPr>
          </w:p>
        </w:tc>
      </w:tr>
      <w:tr w14:paraId="3977726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F3FE7D">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054ACCD">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C9B96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EFA9B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2FB34F">
            <w:pPr>
              <w:pStyle w:val="22"/>
              <w:jc w:val="right"/>
              <w:rPr>
                <w:rFonts w:hint="eastAsia" w:ascii="仿宋" w:hAnsi="仿宋" w:eastAsia="仿宋" w:cs="仿宋"/>
              </w:rPr>
            </w:pPr>
          </w:p>
        </w:tc>
      </w:tr>
      <w:tr w14:paraId="7382525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9730D7">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03DBB5B">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8DB479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5B4B1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C2EC54">
            <w:pPr>
              <w:pStyle w:val="22"/>
              <w:jc w:val="right"/>
              <w:rPr>
                <w:rFonts w:hint="eastAsia" w:ascii="仿宋" w:hAnsi="仿宋" w:eastAsia="仿宋" w:cs="仿宋"/>
              </w:rPr>
            </w:pPr>
          </w:p>
        </w:tc>
      </w:tr>
      <w:tr w14:paraId="17A882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FEE5E9">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A04E605">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F13555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86183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7C6632">
            <w:pPr>
              <w:pStyle w:val="22"/>
              <w:jc w:val="right"/>
              <w:rPr>
                <w:rFonts w:hint="eastAsia" w:ascii="仿宋" w:hAnsi="仿宋" w:eastAsia="仿宋" w:cs="仿宋"/>
              </w:rPr>
            </w:pPr>
          </w:p>
        </w:tc>
      </w:tr>
      <w:tr w14:paraId="6819B2E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5F7CE70">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3686E3E">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76A67B2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1AC625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E263943">
            <w:pPr>
              <w:pStyle w:val="22"/>
              <w:jc w:val="right"/>
              <w:rPr>
                <w:rFonts w:hint="eastAsia" w:ascii="仿宋" w:hAnsi="仿宋" w:eastAsia="仿宋" w:cs="仿宋"/>
              </w:rPr>
            </w:pPr>
          </w:p>
        </w:tc>
      </w:tr>
      <w:tr w14:paraId="0AA5057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07F709">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CF42586">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AFEA99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DBE498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88EE92">
            <w:pPr>
              <w:pStyle w:val="22"/>
              <w:jc w:val="right"/>
              <w:rPr>
                <w:rFonts w:hint="eastAsia" w:ascii="仿宋" w:hAnsi="仿宋" w:eastAsia="仿宋" w:cs="仿宋"/>
              </w:rPr>
            </w:pPr>
          </w:p>
        </w:tc>
      </w:tr>
      <w:tr w14:paraId="1B40CE0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A1C519A">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69828CA">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FB9E8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7561B0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D5E902C">
            <w:pPr>
              <w:pStyle w:val="22"/>
              <w:jc w:val="right"/>
              <w:rPr>
                <w:rFonts w:hint="eastAsia" w:ascii="仿宋" w:hAnsi="仿宋" w:eastAsia="仿宋" w:cs="仿宋"/>
              </w:rPr>
            </w:pPr>
          </w:p>
        </w:tc>
      </w:tr>
      <w:tr w14:paraId="2791EC4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D7B5D9">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6841C7EB">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A8666D8">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0CE03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0EA57A">
            <w:pPr>
              <w:pStyle w:val="22"/>
              <w:jc w:val="right"/>
              <w:rPr>
                <w:rFonts w:hint="eastAsia" w:ascii="仿宋" w:hAnsi="仿宋" w:eastAsia="仿宋" w:cs="仿宋"/>
              </w:rPr>
            </w:pPr>
          </w:p>
        </w:tc>
      </w:tr>
      <w:tr w14:paraId="73512A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AA5114">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4B913B2">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C01348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95C64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DC21A1">
            <w:pPr>
              <w:pStyle w:val="22"/>
              <w:jc w:val="right"/>
              <w:rPr>
                <w:rFonts w:hint="eastAsia" w:ascii="仿宋" w:hAnsi="仿宋" w:eastAsia="仿宋" w:cs="仿宋"/>
              </w:rPr>
            </w:pPr>
          </w:p>
        </w:tc>
      </w:tr>
      <w:tr w14:paraId="7BC1A3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35FBD1">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349B7A0">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14BB1E2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80597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368CC4">
            <w:pPr>
              <w:pStyle w:val="22"/>
              <w:jc w:val="right"/>
              <w:rPr>
                <w:rFonts w:hint="eastAsia" w:ascii="仿宋" w:hAnsi="仿宋" w:eastAsia="仿宋" w:cs="仿宋"/>
              </w:rPr>
            </w:pPr>
          </w:p>
        </w:tc>
      </w:tr>
      <w:tr w14:paraId="1D1E0F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D80420">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94AF882">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A9F6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C1F58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5520831">
            <w:pPr>
              <w:pStyle w:val="22"/>
              <w:jc w:val="right"/>
              <w:rPr>
                <w:rFonts w:hint="eastAsia" w:ascii="仿宋" w:hAnsi="仿宋" w:eastAsia="仿宋" w:cs="仿宋"/>
              </w:rPr>
            </w:pPr>
          </w:p>
        </w:tc>
      </w:tr>
      <w:tr w14:paraId="7D28F3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E8527EC">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555A3D0">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E215DF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93ADF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C7053E">
            <w:pPr>
              <w:pStyle w:val="22"/>
              <w:jc w:val="right"/>
              <w:rPr>
                <w:rFonts w:hint="eastAsia" w:ascii="仿宋" w:hAnsi="仿宋" w:eastAsia="仿宋" w:cs="仿宋"/>
              </w:rPr>
            </w:pPr>
          </w:p>
        </w:tc>
      </w:tr>
      <w:tr w14:paraId="07532EB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DEEFA3">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D75B6B4">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6E8EB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6534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5AB78B3">
            <w:pPr>
              <w:pStyle w:val="22"/>
              <w:jc w:val="right"/>
              <w:rPr>
                <w:rFonts w:hint="eastAsia" w:ascii="仿宋" w:hAnsi="仿宋" w:eastAsia="仿宋" w:cs="仿宋"/>
              </w:rPr>
            </w:pPr>
          </w:p>
        </w:tc>
      </w:tr>
      <w:tr w14:paraId="1E752FE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125331">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D0C6E36">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2942F7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0FF963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1B31EF">
            <w:pPr>
              <w:pStyle w:val="22"/>
              <w:jc w:val="right"/>
              <w:rPr>
                <w:rFonts w:hint="eastAsia" w:ascii="仿宋" w:hAnsi="仿宋" w:eastAsia="仿宋" w:cs="仿宋"/>
              </w:rPr>
            </w:pPr>
          </w:p>
        </w:tc>
      </w:tr>
      <w:tr w14:paraId="7B3B4C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93F9D6">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452BE6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4179073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52FF6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612C85">
            <w:pPr>
              <w:pStyle w:val="22"/>
              <w:jc w:val="right"/>
              <w:rPr>
                <w:rFonts w:hint="eastAsia" w:ascii="仿宋" w:hAnsi="仿宋" w:eastAsia="仿宋" w:cs="仿宋"/>
              </w:rPr>
            </w:pPr>
          </w:p>
        </w:tc>
      </w:tr>
      <w:tr w14:paraId="5C33ECB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D65EF9">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9A998ED">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43B62B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3921E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1A6091">
            <w:pPr>
              <w:pStyle w:val="22"/>
              <w:jc w:val="right"/>
              <w:rPr>
                <w:rFonts w:hint="eastAsia" w:ascii="仿宋" w:hAnsi="仿宋" w:eastAsia="仿宋" w:cs="仿宋"/>
              </w:rPr>
            </w:pPr>
          </w:p>
        </w:tc>
      </w:tr>
      <w:tr w14:paraId="388A165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672068">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4759986">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3D2EA02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41956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D43E6B">
            <w:pPr>
              <w:pStyle w:val="22"/>
              <w:jc w:val="right"/>
              <w:rPr>
                <w:rFonts w:hint="eastAsia" w:ascii="仿宋" w:hAnsi="仿宋" w:eastAsia="仿宋" w:cs="仿宋"/>
              </w:rPr>
            </w:pPr>
          </w:p>
        </w:tc>
      </w:tr>
      <w:tr w14:paraId="68444E1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E4B42A">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CFD895D">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E7AB6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EF3B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DDF191">
            <w:pPr>
              <w:pStyle w:val="22"/>
              <w:jc w:val="right"/>
              <w:rPr>
                <w:rFonts w:hint="eastAsia" w:ascii="仿宋" w:hAnsi="仿宋" w:eastAsia="仿宋" w:cs="仿宋"/>
              </w:rPr>
            </w:pPr>
          </w:p>
        </w:tc>
      </w:tr>
      <w:tr w14:paraId="476BA9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441D79">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079F1CD">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1FDBC1A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DF43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6E8AF2">
            <w:pPr>
              <w:pStyle w:val="22"/>
              <w:jc w:val="right"/>
              <w:rPr>
                <w:rFonts w:hint="eastAsia" w:ascii="仿宋" w:hAnsi="仿宋" w:eastAsia="仿宋" w:cs="仿宋"/>
              </w:rPr>
            </w:pPr>
          </w:p>
        </w:tc>
      </w:tr>
      <w:tr w14:paraId="3E15F6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DDCC4D">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DDF4DD5">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A6EBDA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D2530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03E6CEC">
            <w:pPr>
              <w:pStyle w:val="22"/>
              <w:jc w:val="right"/>
              <w:rPr>
                <w:rFonts w:hint="eastAsia" w:ascii="仿宋" w:hAnsi="仿宋" w:eastAsia="仿宋" w:cs="仿宋"/>
              </w:rPr>
            </w:pPr>
          </w:p>
        </w:tc>
      </w:tr>
      <w:tr w14:paraId="0721F2F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B48B89B">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78DF195C">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322A8C7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A0DFB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090AEF6">
            <w:pPr>
              <w:pStyle w:val="22"/>
              <w:jc w:val="right"/>
              <w:rPr>
                <w:rFonts w:hint="eastAsia" w:ascii="仿宋" w:hAnsi="仿宋" w:eastAsia="仿宋" w:cs="仿宋"/>
              </w:rPr>
            </w:pPr>
          </w:p>
        </w:tc>
      </w:tr>
      <w:tr w14:paraId="12DBD74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EB19AD5">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C9C850">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35AA0E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26E4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804F62">
            <w:pPr>
              <w:pStyle w:val="22"/>
              <w:jc w:val="right"/>
              <w:rPr>
                <w:rFonts w:hint="eastAsia" w:ascii="仿宋" w:hAnsi="仿宋" w:eastAsia="仿宋" w:cs="仿宋"/>
              </w:rPr>
            </w:pPr>
          </w:p>
        </w:tc>
      </w:tr>
      <w:tr w14:paraId="137383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7A6978">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37237C9">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D2682F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037A8E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A53782">
            <w:pPr>
              <w:pStyle w:val="22"/>
              <w:jc w:val="right"/>
              <w:rPr>
                <w:rFonts w:hint="eastAsia" w:ascii="仿宋" w:hAnsi="仿宋" w:eastAsia="仿宋" w:cs="仿宋"/>
              </w:rPr>
            </w:pPr>
          </w:p>
        </w:tc>
      </w:tr>
      <w:tr w14:paraId="715731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E52436">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6E5C17B1">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319268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20C97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27826E">
            <w:pPr>
              <w:pStyle w:val="22"/>
              <w:jc w:val="right"/>
              <w:rPr>
                <w:rFonts w:hint="eastAsia" w:ascii="仿宋" w:hAnsi="仿宋" w:eastAsia="仿宋" w:cs="仿宋"/>
              </w:rPr>
            </w:pPr>
          </w:p>
        </w:tc>
      </w:tr>
      <w:tr w14:paraId="5383E1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1FD7B67">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4F6C59FA">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AA0FC4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4988DD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EE2DD0">
            <w:pPr>
              <w:pStyle w:val="22"/>
              <w:jc w:val="right"/>
              <w:rPr>
                <w:rFonts w:hint="eastAsia" w:ascii="仿宋" w:hAnsi="仿宋" w:eastAsia="仿宋" w:cs="仿宋"/>
              </w:rPr>
            </w:pPr>
          </w:p>
        </w:tc>
      </w:tr>
      <w:tr w14:paraId="07434B2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102010">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3ED93AD">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F574AA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DC148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8F6A01">
            <w:pPr>
              <w:pStyle w:val="22"/>
              <w:jc w:val="right"/>
              <w:rPr>
                <w:rFonts w:hint="eastAsia" w:ascii="仿宋" w:hAnsi="仿宋" w:eastAsia="仿宋" w:cs="仿宋"/>
              </w:rPr>
            </w:pPr>
          </w:p>
        </w:tc>
      </w:tr>
      <w:tr w14:paraId="2A30A5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0D5DB6">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02B3C3F">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21E7DF6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A4E56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A43FD3">
            <w:pPr>
              <w:pStyle w:val="22"/>
              <w:jc w:val="right"/>
              <w:rPr>
                <w:rFonts w:hint="eastAsia" w:ascii="仿宋" w:hAnsi="仿宋" w:eastAsia="仿宋" w:cs="仿宋"/>
              </w:rPr>
            </w:pPr>
          </w:p>
        </w:tc>
      </w:tr>
      <w:tr w14:paraId="007809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0E5FA7D">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4D1CDFF">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31983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57E5E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F8072C9">
            <w:pPr>
              <w:pStyle w:val="22"/>
              <w:jc w:val="right"/>
              <w:rPr>
                <w:rFonts w:hint="eastAsia" w:ascii="仿宋" w:hAnsi="仿宋" w:eastAsia="仿宋" w:cs="仿宋"/>
              </w:rPr>
            </w:pPr>
          </w:p>
        </w:tc>
      </w:tr>
      <w:tr w14:paraId="17783C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2F254D">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3FD8435A">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606DE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9F03C5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31E9F75">
            <w:pPr>
              <w:pStyle w:val="22"/>
              <w:jc w:val="right"/>
              <w:rPr>
                <w:rFonts w:hint="eastAsia" w:ascii="仿宋" w:hAnsi="仿宋" w:eastAsia="仿宋" w:cs="仿宋"/>
              </w:rPr>
            </w:pPr>
          </w:p>
        </w:tc>
      </w:tr>
      <w:tr w14:paraId="19936A9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55FDEF">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4BAA4AF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2F965C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5D49A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BCC800">
            <w:pPr>
              <w:pStyle w:val="22"/>
              <w:jc w:val="right"/>
              <w:rPr>
                <w:rFonts w:hint="eastAsia" w:ascii="仿宋" w:hAnsi="仿宋" w:eastAsia="仿宋" w:cs="仿宋"/>
              </w:rPr>
            </w:pPr>
          </w:p>
        </w:tc>
      </w:tr>
      <w:tr w14:paraId="2424EF5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CDE645">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AC31AF0">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0864B8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094EB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B50F84">
            <w:pPr>
              <w:pStyle w:val="22"/>
              <w:jc w:val="right"/>
              <w:rPr>
                <w:rFonts w:hint="eastAsia" w:ascii="仿宋" w:hAnsi="仿宋" w:eastAsia="仿宋" w:cs="仿宋"/>
              </w:rPr>
            </w:pPr>
          </w:p>
        </w:tc>
      </w:tr>
      <w:tr w14:paraId="4A8EF34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B984C9">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254BEFA0">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D34C71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F221D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80FE32">
            <w:pPr>
              <w:pStyle w:val="22"/>
              <w:jc w:val="right"/>
              <w:rPr>
                <w:rFonts w:hint="eastAsia" w:ascii="仿宋" w:hAnsi="仿宋" w:eastAsia="仿宋" w:cs="仿宋"/>
              </w:rPr>
            </w:pPr>
          </w:p>
        </w:tc>
      </w:tr>
      <w:tr w14:paraId="73D9A9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544F283">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943B344">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01F7A3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4A7BC1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82357B3">
            <w:pPr>
              <w:pStyle w:val="22"/>
              <w:jc w:val="right"/>
              <w:rPr>
                <w:rFonts w:hint="eastAsia" w:ascii="仿宋" w:hAnsi="仿宋" w:eastAsia="仿宋" w:cs="仿宋"/>
              </w:rPr>
            </w:pPr>
          </w:p>
        </w:tc>
      </w:tr>
      <w:tr w14:paraId="7925BB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9EA36C">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1ECC4F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11934CF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AAD5A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954432">
            <w:pPr>
              <w:pStyle w:val="22"/>
              <w:jc w:val="right"/>
              <w:rPr>
                <w:rFonts w:hint="eastAsia" w:ascii="仿宋" w:hAnsi="仿宋" w:eastAsia="仿宋" w:cs="仿宋"/>
              </w:rPr>
            </w:pPr>
          </w:p>
        </w:tc>
      </w:tr>
      <w:tr w14:paraId="355FEF5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2B48A7F">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1E500230">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1D1EE7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EF953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13FC83">
            <w:pPr>
              <w:pStyle w:val="22"/>
              <w:jc w:val="right"/>
              <w:rPr>
                <w:rFonts w:hint="eastAsia" w:ascii="仿宋" w:hAnsi="仿宋" w:eastAsia="仿宋" w:cs="仿宋"/>
              </w:rPr>
            </w:pPr>
          </w:p>
        </w:tc>
      </w:tr>
      <w:tr w14:paraId="72C39D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8998FA9">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1B02ECD8">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6135197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754B00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36CF6A">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7DD9F459">
      <w:pPr>
        <w:spacing w:line="255" w:lineRule="exact"/>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rPr>
            </w:pPr>
            <w:r>
              <w:rPr>
                <w:rFonts w:hint="eastAsia" w:ascii="仿宋" w:hAnsi="仿宋" w:eastAsia="仿宋" w:cs="仿宋"/>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rPr>
            </w:pPr>
            <w:r>
              <w:rPr>
                <w:rFonts w:hint="eastAsia" w:ascii="仿宋" w:hAnsi="仿宋" w:eastAsia="仿宋" w:cs="仿宋"/>
              </w:rPr>
              <w:t>3,239.18</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rPr>
            </w:pPr>
            <w:r>
              <w:rPr>
                <w:rFonts w:hint="eastAsia" w:ascii="仿宋" w:hAnsi="仿宋" w:eastAsia="仿宋" w:cs="仿宋"/>
              </w:rPr>
              <w:t>2,850.77</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rPr>
            </w:pPr>
            <w:r>
              <w:rPr>
                <w:rFonts w:hint="eastAsia" w:ascii="仿宋" w:hAnsi="仿宋" w:eastAsia="仿宋" w:cs="仿宋"/>
              </w:rPr>
              <w:t>388.41</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3,239.18</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2,850.77</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388.41</w:t>
            </w:r>
          </w:p>
        </w:tc>
      </w:tr>
      <w:tr w14:paraId="6B5487E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43F8585">
            <w:pPr>
              <w:pStyle w:val="22"/>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3527F2F8">
            <w:pPr>
              <w:pStyle w:val="22"/>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F8079D4">
            <w:pPr>
              <w:pStyle w:val="22"/>
              <w:jc w:val="right"/>
              <w:rPr>
                <w:rFonts w:hint="eastAsia" w:ascii="仿宋" w:hAnsi="仿宋" w:eastAsia="仿宋" w:cs="仿宋"/>
              </w:rPr>
            </w:pPr>
            <w:r>
              <w:rPr>
                <w:rFonts w:hint="eastAsia" w:ascii="仿宋" w:hAnsi="仿宋" w:eastAsia="仿宋" w:cs="仿宋"/>
              </w:rPr>
              <w:t>3,221.93</w:t>
            </w:r>
          </w:p>
        </w:tc>
        <w:tc>
          <w:tcPr>
            <w:tcW w:w="1499" w:type="dxa"/>
            <w:tcBorders>
              <w:top w:val="single" w:color="000000" w:sz="6" w:space="0"/>
              <w:left w:val="single" w:color="000000" w:sz="6" w:space="0"/>
              <w:bottom w:val="single" w:color="000000" w:sz="6" w:space="0"/>
              <w:right w:val="single" w:color="000000" w:sz="6" w:space="0"/>
            </w:tcBorders>
            <w:vAlign w:val="center"/>
          </w:tcPr>
          <w:p w14:paraId="14D042B4">
            <w:pPr>
              <w:pStyle w:val="22"/>
              <w:jc w:val="right"/>
              <w:rPr>
                <w:rFonts w:hint="eastAsia" w:ascii="仿宋" w:hAnsi="仿宋" w:eastAsia="仿宋" w:cs="仿宋"/>
              </w:rPr>
            </w:pPr>
            <w:r>
              <w:rPr>
                <w:rFonts w:hint="eastAsia" w:ascii="仿宋" w:hAnsi="仿宋" w:eastAsia="仿宋" w:cs="仿宋"/>
              </w:rPr>
              <w:t>2,850.77</w:t>
            </w:r>
          </w:p>
        </w:tc>
        <w:tc>
          <w:tcPr>
            <w:tcW w:w="1512" w:type="dxa"/>
            <w:tcBorders>
              <w:top w:val="single" w:color="000000" w:sz="6" w:space="0"/>
              <w:left w:val="single" w:color="000000" w:sz="6" w:space="0"/>
              <w:bottom w:val="single" w:color="000000" w:sz="6" w:space="0"/>
              <w:right w:val="single" w:color="000000" w:sz="6" w:space="0"/>
            </w:tcBorders>
            <w:vAlign w:val="center"/>
          </w:tcPr>
          <w:p w14:paraId="17F0B7AE">
            <w:pPr>
              <w:pStyle w:val="22"/>
              <w:jc w:val="right"/>
              <w:rPr>
                <w:rFonts w:hint="eastAsia" w:ascii="仿宋" w:hAnsi="仿宋" w:eastAsia="仿宋" w:cs="仿宋"/>
              </w:rPr>
            </w:pPr>
            <w:r>
              <w:rPr>
                <w:rFonts w:hint="eastAsia" w:ascii="仿宋" w:hAnsi="仿宋" w:eastAsia="仿宋" w:cs="仿宋"/>
              </w:rPr>
              <w:t>371.16</w:t>
            </w:r>
          </w:p>
        </w:tc>
      </w:tr>
      <w:tr w14:paraId="4B77E35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F067B43">
            <w:pPr>
              <w:pStyle w:val="22"/>
              <w:rPr>
                <w:rFonts w:hint="eastAsia" w:ascii="仿宋" w:hAnsi="仿宋" w:eastAsia="仿宋" w:cs="仿宋"/>
              </w:rPr>
            </w:pPr>
            <w:r>
              <w:rPr>
                <w:rFonts w:hint="eastAsia" w:ascii="仿宋" w:hAnsi="仿宋" w:eastAsia="仿宋" w:cs="仿宋"/>
              </w:rPr>
              <w:t>2050203</w:t>
            </w:r>
          </w:p>
        </w:tc>
        <w:tc>
          <w:tcPr>
            <w:tcW w:w="4332" w:type="dxa"/>
            <w:tcBorders>
              <w:top w:val="single" w:color="000000" w:sz="6" w:space="0"/>
              <w:left w:val="single" w:color="000000" w:sz="6" w:space="0"/>
              <w:bottom w:val="single" w:color="000000" w:sz="6" w:space="0"/>
              <w:right w:val="single" w:color="000000" w:sz="6" w:space="0"/>
            </w:tcBorders>
            <w:vAlign w:val="center"/>
          </w:tcPr>
          <w:p w14:paraId="7D068293">
            <w:pPr>
              <w:pStyle w:val="22"/>
              <w:rPr>
                <w:rFonts w:hint="eastAsia" w:ascii="仿宋" w:hAnsi="仿宋" w:eastAsia="仿宋" w:cs="仿宋"/>
              </w:rPr>
            </w:pPr>
            <w:r>
              <w:rPr>
                <w:rFonts w:hint="eastAsia" w:ascii="仿宋" w:hAnsi="仿宋" w:eastAsia="仿宋" w:cs="仿宋"/>
              </w:rPr>
              <w:t xml:space="preserve">    初中教育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5CC35D0">
            <w:pPr>
              <w:pStyle w:val="22"/>
              <w:jc w:val="right"/>
              <w:rPr>
                <w:rFonts w:hint="eastAsia" w:ascii="仿宋" w:hAnsi="仿宋" w:eastAsia="仿宋" w:cs="仿宋"/>
              </w:rPr>
            </w:pPr>
            <w:r>
              <w:rPr>
                <w:rFonts w:hint="eastAsia" w:ascii="仿宋" w:hAnsi="仿宋" w:eastAsia="仿宋" w:cs="仿宋"/>
              </w:rPr>
              <w:t>2,882.08</w:t>
            </w:r>
          </w:p>
        </w:tc>
        <w:tc>
          <w:tcPr>
            <w:tcW w:w="1499" w:type="dxa"/>
            <w:tcBorders>
              <w:top w:val="single" w:color="000000" w:sz="6" w:space="0"/>
              <w:left w:val="single" w:color="000000" w:sz="6" w:space="0"/>
              <w:bottom w:val="single" w:color="000000" w:sz="6" w:space="0"/>
              <w:right w:val="single" w:color="000000" w:sz="6" w:space="0"/>
            </w:tcBorders>
            <w:vAlign w:val="center"/>
          </w:tcPr>
          <w:p w14:paraId="54FEF46A">
            <w:pPr>
              <w:pStyle w:val="22"/>
              <w:jc w:val="right"/>
              <w:rPr>
                <w:rFonts w:hint="eastAsia" w:ascii="仿宋" w:hAnsi="仿宋" w:eastAsia="仿宋" w:cs="仿宋"/>
              </w:rPr>
            </w:pPr>
            <w:r>
              <w:rPr>
                <w:rFonts w:hint="eastAsia" w:ascii="仿宋" w:hAnsi="仿宋" w:eastAsia="仿宋" w:cs="仿宋"/>
              </w:rPr>
              <w:t>2,518.92</w:t>
            </w:r>
          </w:p>
        </w:tc>
        <w:tc>
          <w:tcPr>
            <w:tcW w:w="1512" w:type="dxa"/>
            <w:tcBorders>
              <w:top w:val="single" w:color="000000" w:sz="6" w:space="0"/>
              <w:left w:val="single" w:color="000000" w:sz="6" w:space="0"/>
              <w:bottom w:val="single" w:color="000000" w:sz="6" w:space="0"/>
              <w:right w:val="single" w:color="000000" w:sz="6" w:space="0"/>
            </w:tcBorders>
            <w:vAlign w:val="center"/>
          </w:tcPr>
          <w:p w14:paraId="564E6FD2">
            <w:pPr>
              <w:pStyle w:val="22"/>
              <w:jc w:val="right"/>
              <w:rPr>
                <w:rFonts w:hint="eastAsia" w:ascii="仿宋" w:hAnsi="仿宋" w:eastAsia="仿宋" w:cs="仿宋"/>
              </w:rPr>
            </w:pPr>
            <w:r>
              <w:rPr>
                <w:rFonts w:hint="eastAsia" w:ascii="仿宋" w:hAnsi="仿宋" w:eastAsia="仿宋" w:cs="仿宋"/>
              </w:rPr>
              <w:t>363.16</w:t>
            </w:r>
          </w:p>
        </w:tc>
      </w:tr>
      <w:tr w14:paraId="0D09432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1204C5D">
            <w:pPr>
              <w:pStyle w:val="22"/>
              <w:rPr>
                <w:rFonts w:hint="eastAsia" w:ascii="仿宋" w:hAnsi="仿宋" w:eastAsia="仿宋" w:cs="仿宋"/>
              </w:rPr>
            </w:pPr>
            <w:r>
              <w:rPr>
                <w:rFonts w:hint="eastAsia" w:ascii="仿宋" w:hAnsi="仿宋" w:eastAsia="仿宋" w:cs="仿宋"/>
              </w:rPr>
              <w:t>2050299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D4A32E3">
            <w:pPr>
              <w:pStyle w:val="22"/>
              <w:rPr>
                <w:rFonts w:hint="eastAsia" w:ascii="仿宋" w:hAnsi="仿宋" w:eastAsia="仿宋" w:cs="仿宋"/>
              </w:rPr>
            </w:pPr>
            <w:r>
              <w:rPr>
                <w:rFonts w:hint="eastAsia" w:ascii="仿宋" w:hAnsi="仿宋" w:eastAsia="仿宋" w:cs="仿宋"/>
              </w:rPr>
              <w:t xml:space="preserve">    其他普通教育支出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3811A87">
            <w:pPr>
              <w:pStyle w:val="22"/>
              <w:jc w:val="right"/>
              <w:rPr>
                <w:rFonts w:hint="eastAsia" w:ascii="仿宋" w:hAnsi="仿宋" w:eastAsia="仿宋" w:cs="仿宋"/>
              </w:rPr>
            </w:pPr>
            <w:r>
              <w:rPr>
                <w:rFonts w:hint="eastAsia" w:ascii="仿宋" w:hAnsi="仿宋" w:eastAsia="仿宋" w:cs="仿宋"/>
              </w:rPr>
              <w:t>339.85</w:t>
            </w:r>
          </w:p>
        </w:tc>
        <w:tc>
          <w:tcPr>
            <w:tcW w:w="1499" w:type="dxa"/>
            <w:tcBorders>
              <w:top w:val="single" w:color="000000" w:sz="6" w:space="0"/>
              <w:left w:val="single" w:color="000000" w:sz="6" w:space="0"/>
              <w:bottom w:val="single" w:color="000000" w:sz="6" w:space="0"/>
              <w:right w:val="single" w:color="000000" w:sz="6" w:space="0"/>
            </w:tcBorders>
            <w:vAlign w:val="center"/>
          </w:tcPr>
          <w:p w14:paraId="1CFAE28B">
            <w:pPr>
              <w:pStyle w:val="22"/>
              <w:jc w:val="right"/>
              <w:rPr>
                <w:rFonts w:hint="eastAsia" w:ascii="仿宋" w:hAnsi="仿宋" w:eastAsia="仿宋" w:cs="仿宋"/>
              </w:rPr>
            </w:pPr>
            <w:r>
              <w:rPr>
                <w:rFonts w:hint="eastAsia" w:ascii="仿宋" w:hAnsi="仿宋" w:eastAsia="仿宋" w:cs="仿宋"/>
              </w:rPr>
              <w:t>331.85</w:t>
            </w:r>
          </w:p>
        </w:tc>
        <w:tc>
          <w:tcPr>
            <w:tcW w:w="1512" w:type="dxa"/>
            <w:tcBorders>
              <w:top w:val="single" w:color="000000" w:sz="6" w:space="0"/>
              <w:left w:val="single" w:color="000000" w:sz="6" w:space="0"/>
              <w:bottom w:val="single" w:color="000000" w:sz="6" w:space="0"/>
              <w:right w:val="single" w:color="000000" w:sz="6" w:space="0"/>
            </w:tcBorders>
            <w:vAlign w:val="center"/>
          </w:tcPr>
          <w:p w14:paraId="327BDBA6">
            <w:pPr>
              <w:pStyle w:val="22"/>
              <w:jc w:val="right"/>
              <w:rPr>
                <w:rFonts w:hint="eastAsia" w:ascii="仿宋" w:hAnsi="仿宋" w:eastAsia="仿宋" w:cs="仿宋"/>
              </w:rPr>
            </w:pPr>
            <w:r>
              <w:rPr>
                <w:rFonts w:hint="eastAsia" w:ascii="仿宋" w:hAnsi="仿宋" w:eastAsia="仿宋" w:cs="仿宋"/>
              </w:rPr>
              <w:t>8.00</w:t>
            </w:r>
          </w:p>
        </w:tc>
      </w:tr>
      <w:tr w14:paraId="079082E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DD278F">
            <w:pPr>
              <w:pStyle w:val="22"/>
              <w:rPr>
                <w:rFonts w:hint="eastAsia" w:ascii="仿宋" w:hAnsi="仿宋" w:eastAsia="仿宋" w:cs="仿宋"/>
              </w:rPr>
            </w:pPr>
            <w:r>
              <w:rPr>
                <w:rFonts w:hint="eastAsia" w:ascii="仿宋" w:hAnsi="仿宋" w:eastAsia="仿宋" w:cs="仿宋"/>
              </w:rPr>
              <w:t>20508</w:t>
            </w:r>
          </w:p>
        </w:tc>
        <w:tc>
          <w:tcPr>
            <w:tcW w:w="4332" w:type="dxa"/>
            <w:tcBorders>
              <w:top w:val="single" w:color="000000" w:sz="6" w:space="0"/>
              <w:left w:val="single" w:color="000000" w:sz="6" w:space="0"/>
              <w:bottom w:val="single" w:color="000000" w:sz="6" w:space="0"/>
              <w:right w:val="single" w:color="000000" w:sz="6" w:space="0"/>
            </w:tcBorders>
            <w:vAlign w:val="center"/>
          </w:tcPr>
          <w:p w14:paraId="6DC2621D">
            <w:pPr>
              <w:pStyle w:val="22"/>
              <w:rPr>
                <w:rFonts w:hint="eastAsia" w:ascii="仿宋" w:hAnsi="仿宋" w:eastAsia="仿宋" w:cs="仿宋"/>
              </w:rPr>
            </w:pPr>
            <w:r>
              <w:rPr>
                <w:rFonts w:hint="eastAsia" w:ascii="仿宋" w:hAnsi="仿宋" w:eastAsia="仿宋" w:cs="仿宋"/>
              </w:rPr>
              <w:t xml:space="preserve">  进修及培训</w:t>
            </w:r>
          </w:p>
        </w:tc>
        <w:tc>
          <w:tcPr>
            <w:tcW w:w="1969" w:type="dxa"/>
            <w:tcBorders>
              <w:top w:val="single" w:color="000000" w:sz="6" w:space="0"/>
              <w:left w:val="single" w:color="000000" w:sz="6" w:space="0"/>
              <w:bottom w:val="single" w:color="000000" w:sz="6" w:space="0"/>
              <w:right w:val="single" w:color="000000" w:sz="6" w:space="0"/>
            </w:tcBorders>
            <w:vAlign w:val="center"/>
          </w:tcPr>
          <w:p w14:paraId="3E12B851">
            <w:pPr>
              <w:pStyle w:val="22"/>
              <w:jc w:val="right"/>
              <w:rPr>
                <w:rFonts w:hint="eastAsia" w:ascii="仿宋" w:hAnsi="仿宋" w:eastAsia="仿宋" w:cs="仿宋"/>
              </w:rPr>
            </w:pPr>
            <w:r>
              <w:rPr>
                <w:rFonts w:hint="eastAsia" w:ascii="仿宋" w:hAnsi="仿宋" w:eastAsia="仿宋" w:cs="仿宋"/>
              </w:rPr>
              <w:t>8.25</w:t>
            </w:r>
          </w:p>
        </w:tc>
        <w:tc>
          <w:tcPr>
            <w:tcW w:w="1499" w:type="dxa"/>
            <w:tcBorders>
              <w:top w:val="single" w:color="000000" w:sz="6" w:space="0"/>
              <w:left w:val="single" w:color="000000" w:sz="6" w:space="0"/>
              <w:bottom w:val="single" w:color="000000" w:sz="6" w:space="0"/>
              <w:right w:val="single" w:color="000000" w:sz="6" w:space="0"/>
            </w:tcBorders>
            <w:vAlign w:val="center"/>
          </w:tcPr>
          <w:p w14:paraId="59B87F97">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185E9F6">
            <w:pPr>
              <w:pStyle w:val="22"/>
              <w:jc w:val="right"/>
              <w:rPr>
                <w:rFonts w:hint="eastAsia" w:ascii="仿宋" w:hAnsi="仿宋" w:eastAsia="仿宋" w:cs="仿宋"/>
              </w:rPr>
            </w:pPr>
            <w:r>
              <w:rPr>
                <w:rFonts w:hint="eastAsia" w:ascii="仿宋" w:hAnsi="仿宋" w:eastAsia="仿宋" w:cs="仿宋"/>
              </w:rPr>
              <w:t>8.25</w:t>
            </w:r>
          </w:p>
        </w:tc>
      </w:tr>
      <w:tr w14:paraId="5D05E85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5306BCC">
            <w:pPr>
              <w:pStyle w:val="22"/>
              <w:rPr>
                <w:rFonts w:hint="eastAsia" w:ascii="仿宋" w:hAnsi="仿宋" w:eastAsia="仿宋" w:cs="仿宋"/>
              </w:rPr>
            </w:pPr>
            <w:r>
              <w:rPr>
                <w:rFonts w:hint="eastAsia" w:ascii="仿宋" w:hAnsi="仿宋" w:eastAsia="仿宋" w:cs="仿宋"/>
              </w:rPr>
              <w:t>2050801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03CC2CC">
            <w:pPr>
              <w:pStyle w:val="22"/>
              <w:rPr>
                <w:rFonts w:hint="eastAsia" w:ascii="仿宋" w:hAnsi="仿宋" w:eastAsia="仿宋" w:cs="仿宋"/>
              </w:rPr>
            </w:pPr>
            <w:r>
              <w:rPr>
                <w:rFonts w:hint="eastAsia" w:ascii="仿宋" w:hAnsi="仿宋" w:eastAsia="仿宋" w:cs="仿宋"/>
              </w:rPr>
              <w:t xml:space="preserve">    教师进修</w:t>
            </w:r>
          </w:p>
        </w:tc>
        <w:tc>
          <w:tcPr>
            <w:tcW w:w="1969" w:type="dxa"/>
            <w:tcBorders>
              <w:top w:val="single" w:color="000000" w:sz="6" w:space="0"/>
              <w:left w:val="single" w:color="000000" w:sz="6" w:space="0"/>
              <w:bottom w:val="single" w:color="000000" w:sz="6" w:space="0"/>
              <w:right w:val="single" w:color="000000" w:sz="6" w:space="0"/>
            </w:tcBorders>
            <w:vAlign w:val="center"/>
          </w:tcPr>
          <w:p w14:paraId="39825215">
            <w:pPr>
              <w:pStyle w:val="22"/>
              <w:jc w:val="right"/>
              <w:rPr>
                <w:rFonts w:hint="eastAsia" w:ascii="仿宋" w:hAnsi="仿宋" w:eastAsia="仿宋" w:cs="仿宋"/>
              </w:rPr>
            </w:pPr>
            <w:r>
              <w:rPr>
                <w:rFonts w:hint="eastAsia" w:ascii="仿宋" w:hAnsi="仿宋" w:eastAsia="仿宋" w:cs="仿宋"/>
              </w:rPr>
              <w:t>8.25</w:t>
            </w:r>
          </w:p>
        </w:tc>
        <w:tc>
          <w:tcPr>
            <w:tcW w:w="1499" w:type="dxa"/>
            <w:tcBorders>
              <w:top w:val="single" w:color="000000" w:sz="6" w:space="0"/>
              <w:left w:val="single" w:color="000000" w:sz="6" w:space="0"/>
              <w:bottom w:val="single" w:color="000000" w:sz="6" w:space="0"/>
              <w:right w:val="single" w:color="000000" w:sz="6" w:space="0"/>
            </w:tcBorders>
            <w:vAlign w:val="center"/>
          </w:tcPr>
          <w:p w14:paraId="7A7AF029">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3CC328A">
            <w:pPr>
              <w:pStyle w:val="22"/>
              <w:jc w:val="right"/>
              <w:rPr>
                <w:rFonts w:hint="eastAsia" w:ascii="仿宋" w:hAnsi="仿宋" w:eastAsia="仿宋" w:cs="仿宋"/>
              </w:rPr>
            </w:pPr>
            <w:r>
              <w:rPr>
                <w:rFonts w:hint="eastAsia" w:ascii="仿宋" w:hAnsi="仿宋" w:eastAsia="仿宋" w:cs="仿宋"/>
              </w:rPr>
              <w:t>8.25</w:t>
            </w:r>
          </w:p>
        </w:tc>
      </w:tr>
      <w:tr w14:paraId="10AB682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B211DCE">
            <w:pPr>
              <w:pStyle w:val="22"/>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14:paraId="533DD3EA">
            <w:pPr>
              <w:pStyle w:val="22"/>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3712AF7">
            <w:pPr>
              <w:pStyle w:val="22"/>
              <w:jc w:val="right"/>
              <w:rPr>
                <w:rFonts w:hint="eastAsia" w:ascii="仿宋" w:hAnsi="仿宋" w:eastAsia="仿宋" w:cs="仿宋"/>
              </w:rPr>
            </w:pPr>
            <w:r>
              <w:rPr>
                <w:rFonts w:hint="eastAsia" w:ascii="仿宋" w:hAnsi="仿宋" w:eastAsia="仿宋" w:cs="仿宋"/>
              </w:rPr>
              <w:t>9.00</w:t>
            </w:r>
          </w:p>
        </w:tc>
        <w:tc>
          <w:tcPr>
            <w:tcW w:w="1499" w:type="dxa"/>
            <w:tcBorders>
              <w:top w:val="single" w:color="000000" w:sz="6" w:space="0"/>
              <w:left w:val="single" w:color="000000" w:sz="6" w:space="0"/>
              <w:bottom w:val="single" w:color="000000" w:sz="6" w:space="0"/>
              <w:right w:val="single" w:color="000000" w:sz="6" w:space="0"/>
            </w:tcBorders>
            <w:vAlign w:val="center"/>
          </w:tcPr>
          <w:p w14:paraId="50B4C21E">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8537B5D">
            <w:pPr>
              <w:pStyle w:val="22"/>
              <w:jc w:val="right"/>
              <w:rPr>
                <w:rFonts w:hint="eastAsia" w:ascii="仿宋" w:hAnsi="仿宋" w:eastAsia="仿宋" w:cs="仿宋"/>
              </w:rPr>
            </w:pPr>
            <w:r>
              <w:rPr>
                <w:rFonts w:hint="eastAsia" w:ascii="仿宋" w:hAnsi="仿宋" w:eastAsia="仿宋" w:cs="仿宋"/>
              </w:rPr>
              <w:t>9.00</w:t>
            </w:r>
          </w:p>
        </w:tc>
      </w:tr>
      <w:tr w14:paraId="3013C50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736E13A">
            <w:pPr>
              <w:pStyle w:val="22"/>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1B1687B">
            <w:pPr>
              <w:pStyle w:val="22"/>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561C7FF">
            <w:pPr>
              <w:pStyle w:val="22"/>
              <w:jc w:val="right"/>
              <w:rPr>
                <w:rFonts w:hint="eastAsia" w:ascii="仿宋" w:hAnsi="仿宋" w:eastAsia="仿宋" w:cs="仿宋"/>
              </w:rPr>
            </w:pPr>
            <w:r>
              <w:rPr>
                <w:rFonts w:hint="eastAsia" w:ascii="仿宋" w:hAnsi="仿宋" w:eastAsia="仿宋" w:cs="仿宋"/>
              </w:rPr>
              <w:t>9.00</w:t>
            </w:r>
          </w:p>
        </w:tc>
        <w:tc>
          <w:tcPr>
            <w:tcW w:w="1499" w:type="dxa"/>
            <w:tcBorders>
              <w:top w:val="single" w:color="000000" w:sz="6" w:space="0"/>
              <w:left w:val="single" w:color="000000" w:sz="6" w:space="0"/>
              <w:bottom w:val="single" w:color="000000" w:sz="6" w:space="0"/>
              <w:right w:val="single" w:color="000000" w:sz="6" w:space="0"/>
            </w:tcBorders>
            <w:vAlign w:val="center"/>
          </w:tcPr>
          <w:p w14:paraId="6EE86396">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D110E92">
            <w:pPr>
              <w:pStyle w:val="22"/>
              <w:jc w:val="right"/>
              <w:rPr>
                <w:rFonts w:hint="eastAsia" w:ascii="仿宋" w:hAnsi="仿宋" w:eastAsia="仿宋" w:cs="仿宋"/>
              </w:rPr>
            </w:pPr>
            <w:r>
              <w:rPr>
                <w:rFonts w:hint="eastAsia" w:ascii="仿宋" w:hAnsi="仿宋" w:eastAsia="仿宋" w:cs="仿宋"/>
              </w:rPr>
              <w:t>9.00</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28BBEA4A">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rPr>
            </w:pPr>
            <w:r>
              <w:rPr>
                <w:rFonts w:hint="eastAsia" w:ascii="仿宋" w:hAnsi="仿宋" w:eastAsia="仿宋" w:cs="仿宋"/>
              </w:rPr>
              <w:t>2,850.77</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rPr>
            </w:pPr>
            <w:r>
              <w:rPr>
                <w:rFonts w:hint="eastAsia" w:ascii="仿宋" w:hAnsi="仿宋" w:eastAsia="仿宋" w:cs="仿宋"/>
              </w:rPr>
              <w:t>2,661.93</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rPr>
            </w:pPr>
            <w:r>
              <w:rPr>
                <w:rFonts w:hint="eastAsia" w:ascii="仿宋" w:hAnsi="仿宋" w:eastAsia="仿宋" w:cs="仿宋"/>
              </w:rPr>
              <w:t>188.84</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2,560.99</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2,560.99</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235E0F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A8BCF8">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FE777D2">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7529190">
            <w:pPr>
              <w:pStyle w:val="22"/>
              <w:jc w:val="right"/>
              <w:rPr>
                <w:rFonts w:hint="eastAsia" w:ascii="仿宋" w:hAnsi="仿宋" w:eastAsia="仿宋" w:cs="仿宋"/>
              </w:rPr>
            </w:pPr>
            <w:r>
              <w:rPr>
                <w:rFonts w:hint="eastAsia" w:ascii="仿宋" w:hAnsi="仿宋" w:eastAsia="仿宋" w:cs="仿宋"/>
              </w:rPr>
              <w:t>526.94</w:t>
            </w:r>
          </w:p>
        </w:tc>
        <w:tc>
          <w:tcPr>
            <w:tcW w:w="1708" w:type="dxa"/>
            <w:tcBorders>
              <w:top w:val="single" w:color="000000" w:sz="4" w:space="0"/>
              <w:left w:val="single" w:color="000000" w:sz="4" w:space="0"/>
              <w:bottom w:val="single" w:color="000000" w:sz="4" w:space="0"/>
              <w:right w:val="single" w:color="000000" w:sz="4" w:space="0"/>
            </w:tcBorders>
            <w:vAlign w:val="center"/>
          </w:tcPr>
          <w:p w14:paraId="26B324D1">
            <w:pPr>
              <w:pStyle w:val="22"/>
              <w:jc w:val="right"/>
              <w:rPr>
                <w:rFonts w:hint="eastAsia" w:ascii="仿宋" w:hAnsi="仿宋" w:eastAsia="仿宋" w:cs="仿宋"/>
              </w:rPr>
            </w:pPr>
            <w:r>
              <w:rPr>
                <w:rFonts w:hint="eastAsia" w:ascii="仿宋" w:hAnsi="仿宋" w:eastAsia="仿宋" w:cs="仿宋"/>
              </w:rPr>
              <w:t>526.94</w:t>
            </w:r>
          </w:p>
        </w:tc>
        <w:tc>
          <w:tcPr>
            <w:tcW w:w="1878" w:type="dxa"/>
            <w:tcBorders>
              <w:top w:val="single" w:color="000000" w:sz="4" w:space="0"/>
              <w:left w:val="single" w:color="000000" w:sz="4" w:space="0"/>
              <w:bottom w:val="single" w:color="000000" w:sz="4" w:space="0"/>
              <w:right w:val="single" w:color="000000" w:sz="4" w:space="0"/>
            </w:tcBorders>
            <w:vAlign w:val="center"/>
          </w:tcPr>
          <w:p w14:paraId="6E8DE23E">
            <w:pPr>
              <w:pStyle w:val="22"/>
              <w:jc w:val="right"/>
              <w:rPr>
                <w:rFonts w:hint="eastAsia" w:ascii="仿宋" w:hAnsi="仿宋" w:eastAsia="仿宋" w:cs="仿宋"/>
              </w:rPr>
            </w:pPr>
          </w:p>
        </w:tc>
      </w:tr>
      <w:tr w14:paraId="204274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EC9693">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0350546">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63C541B">
            <w:pPr>
              <w:pStyle w:val="22"/>
              <w:jc w:val="right"/>
              <w:rPr>
                <w:rFonts w:hint="eastAsia" w:ascii="仿宋" w:hAnsi="仿宋" w:eastAsia="仿宋" w:cs="仿宋"/>
              </w:rPr>
            </w:pPr>
            <w:r>
              <w:rPr>
                <w:rFonts w:hint="eastAsia" w:ascii="仿宋" w:hAnsi="仿宋" w:eastAsia="仿宋" w:cs="仿宋"/>
              </w:rPr>
              <w:t>229.94</w:t>
            </w:r>
          </w:p>
        </w:tc>
        <w:tc>
          <w:tcPr>
            <w:tcW w:w="1708" w:type="dxa"/>
            <w:tcBorders>
              <w:top w:val="single" w:color="000000" w:sz="4" w:space="0"/>
              <w:left w:val="single" w:color="000000" w:sz="4" w:space="0"/>
              <w:bottom w:val="single" w:color="000000" w:sz="4" w:space="0"/>
              <w:right w:val="single" w:color="000000" w:sz="4" w:space="0"/>
            </w:tcBorders>
            <w:vAlign w:val="center"/>
          </w:tcPr>
          <w:p w14:paraId="5A0BE832">
            <w:pPr>
              <w:pStyle w:val="22"/>
              <w:jc w:val="right"/>
              <w:rPr>
                <w:rFonts w:hint="eastAsia" w:ascii="仿宋" w:hAnsi="仿宋" w:eastAsia="仿宋" w:cs="仿宋"/>
              </w:rPr>
            </w:pPr>
            <w:r>
              <w:rPr>
                <w:rFonts w:hint="eastAsia" w:ascii="仿宋" w:hAnsi="仿宋" w:eastAsia="仿宋" w:cs="仿宋"/>
              </w:rPr>
              <w:t>229.94</w:t>
            </w:r>
          </w:p>
        </w:tc>
        <w:tc>
          <w:tcPr>
            <w:tcW w:w="1878" w:type="dxa"/>
            <w:tcBorders>
              <w:top w:val="single" w:color="000000" w:sz="4" w:space="0"/>
              <w:left w:val="single" w:color="000000" w:sz="4" w:space="0"/>
              <w:bottom w:val="single" w:color="000000" w:sz="4" w:space="0"/>
              <w:right w:val="single" w:color="000000" w:sz="4" w:space="0"/>
            </w:tcBorders>
            <w:vAlign w:val="center"/>
          </w:tcPr>
          <w:p w14:paraId="1BB9146E">
            <w:pPr>
              <w:pStyle w:val="22"/>
              <w:jc w:val="right"/>
              <w:rPr>
                <w:rFonts w:hint="eastAsia" w:ascii="仿宋" w:hAnsi="仿宋" w:eastAsia="仿宋" w:cs="仿宋"/>
              </w:rPr>
            </w:pPr>
          </w:p>
        </w:tc>
      </w:tr>
      <w:tr w14:paraId="6F1D1CC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63623A">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72DBD0A">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0157FD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EEE5C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6B767B">
            <w:pPr>
              <w:pStyle w:val="22"/>
              <w:jc w:val="right"/>
              <w:rPr>
                <w:rFonts w:hint="eastAsia" w:ascii="仿宋" w:hAnsi="仿宋" w:eastAsia="仿宋" w:cs="仿宋"/>
              </w:rPr>
            </w:pPr>
          </w:p>
        </w:tc>
      </w:tr>
      <w:tr w14:paraId="44845CA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1DD717">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2EC08AB5">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38E7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ED97A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1704E1">
            <w:pPr>
              <w:pStyle w:val="22"/>
              <w:jc w:val="right"/>
              <w:rPr>
                <w:rFonts w:hint="eastAsia" w:ascii="仿宋" w:hAnsi="仿宋" w:eastAsia="仿宋" w:cs="仿宋"/>
              </w:rPr>
            </w:pPr>
          </w:p>
        </w:tc>
      </w:tr>
      <w:tr w14:paraId="297619D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EAD7BB">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26B8EEA">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367805CE">
            <w:pPr>
              <w:pStyle w:val="22"/>
              <w:jc w:val="right"/>
              <w:rPr>
                <w:rFonts w:hint="eastAsia" w:ascii="仿宋" w:hAnsi="仿宋" w:eastAsia="仿宋" w:cs="仿宋"/>
              </w:rPr>
            </w:pPr>
            <w:r>
              <w:rPr>
                <w:rFonts w:hint="eastAsia" w:ascii="仿宋" w:hAnsi="仿宋" w:eastAsia="仿宋" w:cs="仿宋"/>
              </w:rPr>
              <w:t>1,148.76</w:t>
            </w:r>
          </w:p>
        </w:tc>
        <w:tc>
          <w:tcPr>
            <w:tcW w:w="1708" w:type="dxa"/>
            <w:tcBorders>
              <w:top w:val="single" w:color="000000" w:sz="4" w:space="0"/>
              <w:left w:val="single" w:color="000000" w:sz="4" w:space="0"/>
              <w:bottom w:val="single" w:color="000000" w:sz="4" w:space="0"/>
              <w:right w:val="single" w:color="000000" w:sz="4" w:space="0"/>
            </w:tcBorders>
            <w:vAlign w:val="center"/>
          </w:tcPr>
          <w:p w14:paraId="4AD50ACB">
            <w:pPr>
              <w:pStyle w:val="22"/>
              <w:jc w:val="right"/>
              <w:rPr>
                <w:rFonts w:hint="eastAsia" w:ascii="仿宋" w:hAnsi="仿宋" w:eastAsia="仿宋" w:cs="仿宋"/>
              </w:rPr>
            </w:pPr>
            <w:r>
              <w:rPr>
                <w:rFonts w:hint="eastAsia" w:ascii="仿宋" w:hAnsi="仿宋" w:eastAsia="仿宋" w:cs="仿宋"/>
              </w:rPr>
              <w:t>1,148.76</w:t>
            </w:r>
          </w:p>
        </w:tc>
        <w:tc>
          <w:tcPr>
            <w:tcW w:w="1878" w:type="dxa"/>
            <w:tcBorders>
              <w:top w:val="single" w:color="000000" w:sz="4" w:space="0"/>
              <w:left w:val="single" w:color="000000" w:sz="4" w:space="0"/>
              <w:bottom w:val="single" w:color="000000" w:sz="4" w:space="0"/>
              <w:right w:val="single" w:color="000000" w:sz="4" w:space="0"/>
            </w:tcBorders>
            <w:vAlign w:val="center"/>
          </w:tcPr>
          <w:p w14:paraId="2561F4F3">
            <w:pPr>
              <w:pStyle w:val="22"/>
              <w:jc w:val="right"/>
              <w:rPr>
                <w:rFonts w:hint="eastAsia" w:ascii="仿宋" w:hAnsi="仿宋" w:eastAsia="仿宋" w:cs="仿宋"/>
              </w:rPr>
            </w:pPr>
          </w:p>
        </w:tc>
      </w:tr>
      <w:tr w14:paraId="395725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9A0800">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CBF6A84">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7317F59">
            <w:pPr>
              <w:pStyle w:val="22"/>
              <w:jc w:val="right"/>
              <w:rPr>
                <w:rFonts w:hint="eastAsia" w:ascii="仿宋" w:hAnsi="仿宋" w:eastAsia="仿宋" w:cs="仿宋"/>
              </w:rPr>
            </w:pPr>
            <w:r>
              <w:rPr>
                <w:rFonts w:hint="eastAsia" w:ascii="仿宋" w:hAnsi="仿宋" w:eastAsia="仿宋" w:cs="仿宋"/>
              </w:rPr>
              <w:t>174.10</w:t>
            </w:r>
          </w:p>
        </w:tc>
        <w:tc>
          <w:tcPr>
            <w:tcW w:w="1708" w:type="dxa"/>
            <w:tcBorders>
              <w:top w:val="single" w:color="000000" w:sz="4" w:space="0"/>
              <w:left w:val="single" w:color="000000" w:sz="4" w:space="0"/>
              <w:bottom w:val="single" w:color="000000" w:sz="4" w:space="0"/>
              <w:right w:val="single" w:color="000000" w:sz="4" w:space="0"/>
            </w:tcBorders>
            <w:vAlign w:val="center"/>
          </w:tcPr>
          <w:p w14:paraId="5294095D">
            <w:pPr>
              <w:pStyle w:val="22"/>
              <w:jc w:val="right"/>
              <w:rPr>
                <w:rFonts w:hint="eastAsia" w:ascii="仿宋" w:hAnsi="仿宋" w:eastAsia="仿宋" w:cs="仿宋"/>
              </w:rPr>
            </w:pPr>
            <w:r>
              <w:rPr>
                <w:rFonts w:hint="eastAsia" w:ascii="仿宋" w:hAnsi="仿宋" w:eastAsia="仿宋" w:cs="仿宋"/>
              </w:rPr>
              <w:t>174.10</w:t>
            </w:r>
          </w:p>
        </w:tc>
        <w:tc>
          <w:tcPr>
            <w:tcW w:w="1878" w:type="dxa"/>
            <w:tcBorders>
              <w:top w:val="single" w:color="000000" w:sz="4" w:space="0"/>
              <w:left w:val="single" w:color="000000" w:sz="4" w:space="0"/>
              <w:bottom w:val="single" w:color="000000" w:sz="4" w:space="0"/>
              <w:right w:val="single" w:color="000000" w:sz="4" w:space="0"/>
            </w:tcBorders>
            <w:vAlign w:val="center"/>
          </w:tcPr>
          <w:p w14:paraId="4BB59196">
            <w:pPr>
              <w:pStyle w:val="22"/>
              <w:jc w:val="right"/>
              <w:rPr>
                <w:rFonts w:hint="eastAsia" w:ascii="仿宋" w:hAnsi="仿宋" w:eastAsia="仿宋" w:cs="仿宋"/>
              </w:rPr>
            </w:pPr>
          </w:p>
        </w:tc>
      </w:tr>
      <w:tr w14:paraId="318E8B7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22BCAAD">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54855CA">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93ECF1">
            <w:pPr>
              <w:pStyle w:val="22"/>
              <w:jc w:val="right"/>
              <w:rPr>
                <w:rFonts w:hint="eastAsia" w:ascii="仿宋" w:hAnsi="仿宋" w:eastAsia="仿宋" w:cs="仿宋"/>
              </w:rPr>
            </w:pPr>
            <w:r>
              <w:rPr>
                <w:rFonts w:hint="eastAsia" w:ascii="仿宋" w:hAnsi="仿宋" w:eastAsia="仿宋" w:cs="仿宋"/>
              </w:rPr>
              <w:t>87.05</w:t>
            </w:r>
          </w:p>
        </w:tc>
        <w:tc>
          <w:tcPr>
            <w:tcW w:w="1708" w:type="dxa"/>
            <w:tcBorders>
              <w:top w:val="single" w:color="000000" w:sz="4" w:space="0"/>
              <w:left w:val="single" w:color="000000" w:sz="4" w:space="0"/>
              <w:bottom w:val="single" w:color="000000" w:sz="4" w:space="0"/>
              <w:right w:val="single" w:color="000000" w:sz="4" w:space="0"/>
            </w:tcBorders>
            <w:vAlign w:val="center"/>
          </w:tcPr>
          <w:p w14:paraId="7A55849D">
            <w:pPr>
              <w:pStyle w:val="22"/>
              <w:jc w:val="right"/>
              <w:rPr>
                <w:rFonts w:hint="eastAsia" w:ascii="仿宋" w:hAnsi="仿宋" w:eastAsia="仿宋" w:cs="仿宋"/>
              </w:rPr>
            </w:pPr>
            <w:r>
              <w:rPr>
                <w:rFonts w:hint="eastAsia" w:ascii="仿宋" w:hAnsi="仿宋" w:eastAsia="仿宋" w:cs="仿宋"/>
              </w:rPr>
              <w:t>87.05</w:t>
            </w:r>
          </w:p>
        </w:tc>
        <w:tc>
          <w:tcPr>
            <w:tcW w:w="1878" w:type="dxa"/>
            <w:tcBorders>
              <w:top w:val="single" w:color="000000" w:sz="4" w:space="0"/>
              <w:left w:val="single" w:color="000000" w:sz="4" w:space="0"/>
              <w:bottom w:val="single" w:color="000000" w:sz="4" w:space="0"/>
              <w:right w:val="single" w:color="000000" w:sz="4" w:space="0"/>
            </w:tcBorders>
            <w:vAlign w:val="center"/>
          </w:tcPr>
          <w:p w14:paraId="080AB3F3">
            <w:pPr>
              <w:pStyle w:val="22"/>
              <w:jc w:val="right"/>
              <w:rPr>
                <w:rFonts w:hint="eastAsia" w:ascii="仿宋" w:hAnsi="仿宋" w:eastAsia="仿宋" w:cs="仿宋"/>
              </w:rPr>
            </w:pPr>
          </w:p>
        </w:tc>
      </w:tr>
      <w:tr w14:paraId="2FAE74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0056A3">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D9DA4D5">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E8E35F">
            <w:pPr>
              <w:pStyle w:val="22"/>
              <w:jc w:val="right"/>
              <w:rPr>
                <w:rFonts w:hint="eastAsia" w:ascii="仿宋" w:hAnsi="仿宋" w:eastAsia="仿宋" w:cs="仿宋"/>
              </w:rPr>
            </w:pPr>
            <w:r>
              <w:rPr>
                <w:rFonts w:hint="eastAsia" w:ascii="仿宋" w:hAnsi="仿宋" w:eastAsia="仿宋" w:cs="仿宋"/>
              </w:rPr>
              <w:t>73.66</w:t>
            </w:r>
          </w:p>
        </w:tc>
        <w:tc>
          <w:tcPr>
            <w:tcW w:w="1708" w:type="dxa"/>
            <w:tcBorders>
              <w:top w:val="single" w:color="000000" w:sz="4" w:space="0"/>
              <w:left w:val="single" w:color="000000" w:sz="4" w:space="0"/>
              <w:bottom w:val="single" w:color="000000" w:sz="4" w:space="0"/>
              <w:right w:val="single" w:color="000000" w:sz="4" w:space="0"/>
            </w:tcBorders>
            <w:vAlign w:val="center"/>
          </w:tcPr>
          <w:p w14:paraId="444FD684">
            <w:pPr>
              <w:pStyle w:val="22"/>
              <w:jc w:val="right"/>
              <w:rPr>
                <w:rFonts w:hint="eastAsia" w:ascii="仿宋" w:hAnsi="仿宋" w:eastAsia="仿宋" w:cs="仿宋"/>
              </w:rPr>
            </w:pPr>
            <w:r>
              <w:rPr>
                <w:rFonts w:hint="eastAsia" w:ascii="仿宋" w:hAnsi="仿宋" w:eastAsia="仿宋" w:cs="仿宋"/>
              </w:rPr>
              <w:t>73.66</w:t>
            </w:r>
          </w:p>
        </w:tc>
        <w:tc>
          <w:tcPr>
            <w:tcW w:w="1878" w:type="dxa"/>
            <w:tcBorders>
              <w:top w:val="single" w:color="000000" w:sz="4" w:space="0"/>
              <w:left w:val="single" w:color="000000" w:sz="4" w:space="0"/>
              <w:bottom w:val="single" w:color="000000" w:sz="4" w:space="0"/>
              <w:right w:val="single" w:color="000000" w:sz="4" w:space="0"/>
            </w:tcBorders>
            <w:vAlign w:val="center"/>
          </w:tcPr>
          <w:p w14:paraId="0EC979EC">
            <w:pPr>
              <w:pStyle w:val="22"/>
              <w:jc w:val="right"/>
              <w:rPr>
                <w:rFonts w:hint="eastAsia" w:ascii="仿宋" w:hAnsi="仿宋" w:eastAsia="仿宋" w:cs="仿宋"/>
              </w:rPr>
            </w:pPr>
          </w:p>
        </w:tc>
      </w:tr>
      <w:tr w14:paraId="23A93C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12168A">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6E8AE3CB">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06DC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78437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D8FA3D">
            <w:pPr>
              <w:pStyle w:val="22"/>
              <w:jc w:val="right"/>
              <w:rPr>
                <w:rFonts w:hint="eastAsia" w:ascii="仿宋" w:hAnsi="仿宋" w:eastAsia="仿宋" w:cs="仿宋"/>
              </w:rPr>
            </w:pPr>
          </w:p>
        </w:tc>
      </w:tr>
      <w:tr w14:paraId="484124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A5926C">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30F11F4">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7807F0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046A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4B2676">
            <w:pPr>
              <w:pStyle w:val="22"/>
              <w:jc w:val="right"/>
              <w:rPr>
                <w:rFonts w:hint="eastAsia" w:ascii="仿宋" w:hAnsi="仿宋" w:eastAsia="仿宋" w:cs="仿宋"/>
              </w:rPr>
            </w:pPr>
          </w:p>
        </w:tc>
      </w:tr>
      <w:tr w14:paraId="5C1A3EC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EFCF33">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5F0B21D">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DF1BC72">
            <w:pPr>
              <w:pStyle w:val="22"/>
              <w:jc w:val="right"/>
              <w:rPr>
                <w:rFonts w:hint="eastAsia" w:ascii="仿宋" w:hAnsi="仿宋" w:eastAsia="仿宋" w:cs="仿宋"/>
              </w:rPr>
            </w:pPr>
            <w:r>
              <w:rPr>
                <w:rFonts w:hint="eastAsia" w:ascii="仿宋" w:hAnsi="仿宋" w:eastAsia="仿宋" w:cs="仿宋"/>
              </w:rPr>
              <w:t>320.54</w:t>
            </w:r>
          </w:p>
        </w:tc>
        <w:tc>
          <w:tcPr>
            <w:tcW w:w="1708" w:type="dxa"/>
            <w:tcBorders>
              <w:top w:val="single" w:color="000000" w:sz="4" w:space="0"/>
              <w:left w:val="single" w:color="000000" w:sz="4" w:space="0"/>
              <w:bottom w:val="single" w:color="000000" w:sz="4" w:space="0"/>
              <w:right w:val="single" w:color="000000" w:sz="4" w:space="0"/>
            </w:tcBorders>
            <w:vAlign w:val="center"/>
          </w:tcPr>
          <w:p w14:paraId="245EB850">
            <w:pPr>
              <w:pStyle w:val="22"/>
              <w:jc w:val="right"/>
              <w:rPr>
                <w:rFonts w:hint="eastAsia" w:ascii="仿宋" w:hAnsi="仿宋" w:eastAsia="仿宋" w:cs="仿宋"/>
              </w:rPr>
            </w:pPr>
            <w:r>
              <w:rPr>
                <w:rFonts w:hint="eastAsia" w:ascii="仿宋" w:hAnsi="仿宋" w:eastAsia="仿宋" w:cs="仿宋"/>
              </w:rPr>
              <w:t>320.54</w:t>
            </w:r>
          </w:p>
        </w:tc>
        <w:tc>
          <w:tcPr>
            <w:tcW w:w="1878" w:type="dxa"/>
            <w:tcBorders>
              <w:top w:val="single" w:color="000000" w:sz="4" w:space="0"/>
              <w:left w:val="single" w:color="000000" w:sz="4" w:space="0"/>
              <w:bottom w:val="single" w:color="000000" w:sz="4" w:space="0"/>
              <w:right w:val="single" w:color="000000" w:sz="4" w:space="0"/>
            </w:tcBorders>
            <w:vAlign w:val="center"/>
          </w:tcPr>
          <w:p w14:paraId="249DC811">
            <w:pPr>
              <w:pStyle w:val="22"/>
              <w:jc w:val="right"/>
              <w:rPr>
                <w:rFonts w:hint="eastAsia" w:ascii="仿宋" w:hAnsi="仿宋" w:eastAsia="仿宋" w:cs="仿宋"/>
              </w:rPr>
            </w:pPr>
          </w:p>
        </w:tc>
      </w:tr>
      <w:tr w14:paraId="0859E31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0665E4">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501E2144">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28C9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161FA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F2883A">
            <w:pPr>
              <w:pStyle w:val="22"/>
              <w:jc w:val="right"/>
              <w:rPr>
                <w:rFonts w:hint="eastAsia" w:ascii="仿宋" w:hAnsi="仿宋" w:eastAsia="仿宋" w:cs="仿宋"/>
              </w:rPr>
            </w:pPr>
          </w:p>
        </w:tc>
      </w:tr>
      <w:tr w14:paraId="60985E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3B87ED">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07B140F7">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46799C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CE78F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CDA210">
            <w:pPr>
              <w:pStyle w:val="22"/>
              <w:jc w:val="right"/>
              <w:rPr>
                <w:rFonts w:hint="eastAsia" w:ascii="仿宋" w:hAnsi="仿宋" w:eastAsia="仿宋" w:cs="仿宋"/>
              </w:rPr>
            </w:pPr>
          </w:p>
        </w:tc>
      </w:tr>
      <w:tr w14:paraId="1B97F2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DA6FC2">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C1519B2">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1DA71AC0">
            <w:pPr>
              <w:pStyle w:val="22"/>
              <w:jc w:val="right"/>
              <w:rPr>
                <w:rFonts w:hint="eastAsia" w:ascii="仿宋" w:hAnsi="仿宋" w:eastAsia="仿宋" w:cs="仿宋"/>
              </w:rPr>
            </w:pPr>
            <w:r>
              <w:rPr>
                <w:rFonts w:hint="eastAsia" w:ascii="仿宋" w:hAnsi="仿宋" w:eastAsia="仿宋" w:cs="仿宋"/>
              </w:rPr>
              <w:t>188.84</w:t>
            </w:r>
          </w:p>
        </w:tc>
        <w:tc>
          <w:tcPr>
            <w:tcW w:w="1708" w:type="dxa"/>
            <w:tcBorders>
              <w:top w:val="single" w:color="000000" w:sz="4" w:space="0"/>
              <w:left w:val="single" w:color="000000" w:sz="4" w:space="0"/>
              <w:bottom w:val="single" w:color="000000" w:sz="4" w:space="0"/>
              <w:right w:val="single" w:color="000000" w:sz="4" w:space="0"/>
            </w:tcBorders>
            <w:vAlign w:val="center"/>
          </w:tcPr>
          <w:p w14:paraId="452C37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F2FBCE">
            <w:pPr>
              <w:pStyle w:val="22"/>
              <w:jc w:val="right"/>
              <w:rPr>
                <w:rFonts w:hint="eastAsia" w:ascii="仿宋" w:hAnsi="仿宋" w:eastAsia="仿宋" w:cs="仿宋"/>
              </w:rPr>
            </w:pPr>
            <w:r>
              <w:rPr>
                <w:rFonts w:hint="eastAsia" w:ascii="仿宋" w:hAnsi="仿宋" w:eastAsia="仿宋" w:cs="仿宋"/>
              </w:rPr>
              <w:t>188.84</w:t>
            </w:r>
          </w:p>
        </w:tc>
      </w:tr>
      <w:tr w14:paraId="455783D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FFFE3F">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4019417">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BEAB75">
            <w:pPr>
              <w:pStyle w:val="22"/>
              <w:jc w:val="right"/>
              <w:rPr>
                <w:rFonts w:hint="eastAsia" w:ascii="仿宋" w:hAnsi="仿宋" w:eastAsia="仿宋" w:cs="仿宋"/>
              </w:rPr>
            </w:pPr>
            <w:r>
              <w:rPr>
                <w:rFonts w:hint="eastAsia" w:ascii="仿宋" w:hAnsi="仿宋" w:eastAsia="仿宋" w:cs="仿宋"/>
              </w:rPr>
              <w:t>19.07</w:t>
            </w:r>
          </w:p>
        </w:tc>
        <w:tc>
          <w:tcPr>
            <w:tcW w:w="1708" w:type="dxa"/>
            <w:tcBorders>
              <w:top w:val="single" w:color="000000" w:sz="4" w:space="0"/>
              <w:left w:val="single" w:color="000000" w:sz="4" w:space="0"/>
              <w:bottom w:val="single" w:color="000000" w:sz="4" w:space="0"/>
              <w:right w:val="single" w:color="000000" w:sz="4" w:space="0"/>
            </w:tcBorders>
            <w:vAlign w:val="center"/>
          </w:tcPr>
          <w:p w14:paraId="28711F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A63FF6">
            <w:pPr>
              <w:pStyle w:val="22"/>
              <w:jc w:val="right"/>
              <w:rPr>
                <w:rFonts w:hint="eastAsia" w:ascii="仿宋" w:hAnsi="仿宋" w:eastAsia="仿宋" w:cs="仿宋"/>
              </w:rPr>
            </w:pPr>
            <w:r>
              <w:rPr>
                <w:rFonts w:hint="eastAsia" w:ascii="仿宋" w:hAnsi="仿宋" w:eastAsia="仿宋" w:cs="仿宋"/>
              </w:rPr>
              <w:t>19.07</w:t>
            </w:r>
          </w:p>
        </w:tc>
      </w:tr>
      <w:tr w14:paraId="69751A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CE2529">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D79B7D0">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02E909E">
            <w:pPr>
              <w:pStyle w:val="22"/>
              <w:jc w:val="right"/>
              <w:rPr>
                <w:rFonts w:hint="eastAsia" w:ascii="仿宋" w:hAnsi="仿宋" w:eastAsia="仿宋" w:cs="仿宋"/>
              </w:rPr>
            </w:pPr>
            <w:r>
              <w:rPr>
                <w:rFonts w:hint="eastAsia" w:ascii="仿宋" w:hAnsi="仿宋" w:eastAsia="仿宋" w:cs="仿宋"/>
              </w:rPr>
              <w:t>27.50</w:t>
            </w:r>
          </w:p>
        </w:tc>
        <w:tc>
          <w:tcPr>
            <w:tcW w:w="1708" w:type="dxa"/>
            <w:tcBorders>
              <w:top w:val="single" w:color="000000" w:sz="4" w:space="0"/>
              <w:left w:val="single" w:color="000000" w:sz="4" w:space="0"/>
              <w:bottom w:val="single" w:color="000000" w:sz="4" w:space="0"/>
              <w:right w:val="single" w:color="000000" w:sz="4" w:space="0"/>
            </w:tcBorders>
            <w:vAlign w:val="center"/>
          </w:tcPr>
          <w:p w14:paraId="76C3A1C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1BB14D">
            <w:pPr>
              <w:pStyle w:val="22"/>
              <w:jc w:val="right"/>
              <w:rPr>
                <w:rFonts w:hint="eastAsia" w:ascii="仿宋" w:hAnsi="仿宋" w:eastAsia="仿宋" w:cs="仿宋"/>
              </w:rPr>
            </w:pPr>
            <w:r>
              <w:rPr>
                <w:rFonts w:hint="eastAsia" w:ascii="仿宋" w:hAnsi="仿宋" w:eastAsia="仿宋" w:cs="仿宋"/>
              </w:rPr>
              <w:t>27.50</w:t>
            </w:r>
          </w:p>
        </w:tc>
      </w:tr>
      <w:tr w14:paraId="3ACAEC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88B86C">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9C58D6D">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BA7A3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D661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94D2C2">
            <w:pPr>
              <w:pStyle w:val="22"/>
              <w:jc w:val="right"/>
              <w:rPr>
                <w:rFonts w:hint="eastAsia" w:ascii="仿宋" w:hAnsi="仿宋" w:eastAsia="仿宋" w:cs="仿宋"/>
              </w:rPr>
            </w:pPr>
          </w:p>
        </w:tc>
      </w:tr>
      <w:tr w14:paraId="71F571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0D34FF">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3A59283">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63F0F3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A1A2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693455">
            <w:pPr>
              <w:pStyle w:val="22"/>
              <w:jc w:val="right"/>
              <w:rPr>
                <w:rFonts w:hint="eastAsia" w:ascii="仿宋" w:hAnsi="仿宋" w:eastAsia="仿宋" w:cs="仿宋"/>
              </w:rPr>
            </w:pPr>
          </w:p>
        </w:tc>
      </w:tr>
      <w:tr w14:paraId="6AECD9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BEDF89A">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58F5847">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AB0CADB">
            <w:pPr>
              <w:pStyle w:val="22"/>
              <w:jc w:val="right"/>
              <w:rPr>
                <w:rFonts w:hint="eastAsia" w:ascii="仿宋" w:hAnsi="仿宋" w:eastAsia="仿宋" w:cs="仿宋"/>
              </w:rPr>
            </w:pPr>
            <w:r>
              <w:rPr>
                <w:rFonts w:hint="eastAsia" w:ascii="仿宋" w:hAnsi="仿宋" w:eastAsia="仿宋" w:cs="仿宋"/>
              </w:rPr>
              <w:t>5.00</w:t>
            </w:r>
          </w:p>
        </w:tc>
        <w:tc>
          <w:tcPr>
            <w:tcW w:w="1708" w:type="dxa"/>
            <w:tcBorders>
              <w:top w:val="single" w:color="000000" w:sz="4" w:space="0"/>
              <w:left w:val="single" w:color="000000" w:sz="4" w:space="0"/>
              <w:bottom w:val="single" w:color="000000" w:sz="4" w:space="0"/>
              <w:right w:val="single" w:color="000000" w:sz="4" w:space="0"/>
            </w:tcBorders>
            <w:vAlign w:val="center"/>
          </w:tcPr>
          <w:p w14:paraId="2017F4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A060A9">
            <w:pPr>
              <w:pStyle w:val="22"/>
              <w:jc w:val="right"/>
              <w:rPr>
                <w:rFonts w:hint="eastAsia" w:ascii="仿宋" w:hAnsi="仿宋" w:eastAsia="仿宋" w:cs="仿宋"/>
              </w:rPr>
            </w:pPr>
            <w:r>
              <w:rPr>
                <w:rFonts w:hint="eastAsia" w:ascii="仿宋" w:hAnsi="仿宋" w:eastAsia="仿宋" w:cs="仿宋"/>
              </w:rPr>
              <w:t>5.00</w:t>
            </w:r>
          </w:p>
        </w:tc>
      </w:tr>
      <w:tr w14:paraId="5ECEAAF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DD6979">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E3DBA2C">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3290A1">
            <w:pPr>
              <w:pStyle w:val="22"/>
              <w:jc w:val="right"/>
              <w:rPr>
                <w:rFonts w:hint="eastAsia" w:ascii="仿宋" w:hAnsi="仿宋" w:eastAsia="仿宋" w:cs="仿宋"/>
              </w:rPr>
            </w:pPr>
            <w:r>
              <w:rPr>
                <w:rFonts w:hint="eastAsia" w:ascii="仿宋" w:hAnsi="仿宋" w:eastAsia="仿宋" w:cs="仿宋"/>
              </w:rPr>
              <w:t>17.00</w:t>
            </w:r>
          </w:p>
        </w:tc>
        <w:tc>
          <w:tcPr>
            <w:tcW w:w="1708" w:type="dxa"/>
            <w:tcBorders>
              <w:top w:val="single" w:color="000000" w:sz="4" w:space="0"/>
              <w:left w:val="single" w:color="000000" w:sz="4" w:space="0"/>
              <w:bottom w:val="single" w:color="000000" w:sz="4" w:space="0"/>
              <w:right w:val="single" w:color="000000" w:sz="4" w:space="0"/>
            </w:tcBorders>
            <w:vAlign w:val="center"/>
          </w:tcPr>
          <w:p w14:paraId="026E51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906D26">
            <w:pPr>
              <w:pStyle w:val="22"/>
              <w:jc w:val="right"/>
              <w:rPr>
                <w:rFonts w:hint="eastAsia" w:ascii="仿宋" w:hAnsi="仿宋" w:eastAsia="仿宋" w:cs="仿宋"/>
              </w:rPr>
            </w:pPr>
            <w:r>
              <w:rPr>
                <w:rFonts w:hint="eastAsia" w:ascii="仿宋" w:hAnsi="仿宋" w:eastAsia="仿宋" w:cs="仿宋"/>
              </w:rPr>
              <w:t>17.00</w:t>
            </w:r>
          </w:p>
        </w:tc>
      </w:tr>
      <w:tr w14:paraId="41AA099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8277CD">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9F4B9EC">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8D7828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2480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90DA65C">
            <w:pPr>
              <w:pStyle w:val="22"/>
              <w:jc w:val="right"/>
              <w:rPr>
                <w:rFonts w:hint="eastAsia" w:ascii="仿宋" w:hAnsi="仿宋" w:eastAsia="仿宋" w:cs="仿宋"/>
              </w:rPr>
            </w:pPr>
          </w:p>
        </w:tc>
      </w:tr>
      <w:tr w14:paraId="61D7F6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ABF746">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89314BB">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E55C8B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6682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EDC291">
            <w:pPr>
              <w:pStyle w:val="22"/>
              <w:jc w:val="right"/>
              <w:rPr>
                <w:rFonts w:hint="eastAsia" w:ascii="仿宋" w:hAnsi="仿宋" w:eastAsia="仿宋" w:cs="仿宋"/>
              </w:rPr>
            </w:pPr>
          </w:p>
        </w:tc>
      </w:tr>
      <w:tr w14:paraId="232E5B2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BD5E68F">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A658D">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C313664">
            <w:pPr>
              <w:pStyle w:val="22"/>
              <w:jc w:val="right"/>
              <w:rPr>
                <w:rFonts w:hint="eastAsia" w:ascii="仿宋" w:hAnsi="仿宋" w:eastAsia="仿宋" w:cs="仿宋"/>
              </w:rPr>
            </w:pPr>
            <w:r>
              <w:rPr>
                <w:rFonts w:hint="eastAsia" w:ascii="仿宋" w:hAnsi="仿宋" w:eastAsia="仿宋" w:cs="仿宋"/>
              </w:rPr>
              <w:t>5.20</w:t>
            </w:r>
          </w:p>
        </w:tc>
        <w:tc>
          <w:tcPr>
            <w:tcW w:w="1708" w:type="dxa"/>
            <w:tcBorders>
              <w:top w:val="single" w:color="000000" w:sz="4" w:space="0"/>
              <w:left w:val="single" w:color="000000" w:sz="4" w:space="0"/>
              <w:bottom w:val="single" w:color="000000" w:sz="4" w:space="0"/>
              <w:right w:val="single" w:color="000000" w:sz="4" w:space="0"/>
            </w:tcBorders>
            <w:vAlign w:val="center"/>
          </w:tcPr>
          <w:p w14:paraId="49CB52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D49D8C">
            <w:pPr>
              <w:pStyle w:val="22"/>
              <w:jc w:val="right"/>
              <w:rPr>
                <w:rFonts w:hint="eastAsia" w:ascii="仿宋" w:hAnsi="仿宋" w:eastAsia="仿宋" w:cs="仿宋"/>
              </w:rPr>
            </w:pPr>
            <w:r>
              <w:rPr>
                <w:rFonts w:hint="eastAsia" w:ascii="仿宋" w:hAnsi="仿宋" w:eastAsia="仿宋" w:cs="仿宋"/>
              </w:rPr>
              <w:t>5.20</w:t>
            </w:r>
          </w:p>
        </w:tc>
      </w:tr>
      <w:tr w14:paraId="1EF210D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8C4738">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820F526">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87CFD0">
            <w:pPr>
              <w:pStyle w:val="22"/>
              <w:jc w:val="right"/>
              <w:rPr>
                <w:rFonts w:hint="eastAsia" w:ascii="仿宋" w:hAnsi="仿宋" w:eastAsia="仿宋" w:cs="仿宋"/>
              </w:rPr>
            </w:pPr>
            <w:r>
              <w:rPr>
                <w:rFonts w:hint="eastAsia" w:ascii="仿宋" w:hAnsi="仿宋" w:eastAsia="仿宋" w:cs="仿宋"/>
              </w:rPr>
              <w:t>56.05</w:t>
            </w:r>
          </w:p>
        </w:tc>
        <w:tc>
          <w:tcPr>
            <w:tcW w:w="1708" w:type="dxa"/>
            <w:tcBorders>
              <w:top w:val="single" w:color="000000" w:sz="4" w:space="0"/>
              <w:left w:val="single" w:color="000000" w:sz="4" w:space="0"/>
              <w:bottom w:val="single" w:color="000000" w:sz="4" w:space="0"/>
              <w:right w:val="single" w:color="000000" w:sz="4" w:space="0"/>
            </w:tcBorders>
            <w:vAlign w:val="center"/>
          </w:tcPr>
          <w:p w14:paraId="5C1D272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FB4D73">
            <w:pPr>
              <w:pStyle w:val="22"/>
              <w:jc w:val="right"/>
              <w:rPr>
                <w:rFonts w:hint="eastAsia" w:ascii="仿宋" w:hAnsi="仿宋" w:eastAsia="仿宋" w:cs="仿宋"/>
              </w:rPr>
            </w:pPr>
            <w:r>
              <w:rPr>
                <w:rFonts w:hint="eastAsia" w:ascii="仿宋" w:hAnsi="仿宋" w:eastAsia="仿宋" w:cs="仿宋"/>
              </w:rPr>
              <w:t>56.05</w:t>
            </w:r>
          </w:p>
        </w:tc>
      </w:tr>
      <w:tr w14:paraId="047128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C76D01">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A4CAC28">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E895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7D3FB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65F8D5">
            <w:pPr>
              <w:pStyle w:val="22"/>
              <w:jc w:val="right"/>
              <w:rPr>
                <w:rFonts w:hint="eastAsia" w:ascii="仿宋" w:hAnsi="仿宋" w:eastAsia="仿宋" w:cs="仿宋"/>
              </w:rPr>
            </w:pPr>
          </w:p>
        </w:tc>
      </w:tr>
      <w:tr w14:paraId="068F39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10B64B3">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430E23D">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39C2930">
            <w:pPr>
              <w:pStyle w:val="22"/>
              <w:jc w:val="right"/>
              <w:rPr>
                <w:rFonts w:hint="eastAsia" w:ascii="仿宋" w:hAnsi="仿宋" w:eastAsia="仿宋" w:cs="仿宋"/>
              </w:rPr>
            </w:pPr>
            <w:r>
              <w:rPr>
                <w:rFonts w:hint="eastAsia" w:ascii="仿宋" w:hAnsi="仿宋" w:eastAsia="仿宋" w:cs="仿宋"/>
              </w:rPr>
              <w:t>48.61</w:t>
            </w:r>
          </w:p>
        </w:tc>
        <w:tc>
          <w:tcPr>
            <w:tcW w:w="1708" w:type="dxa"/>
            <w:tcBorders>
              <w:top w:val="single" w:color="000000" w:sz="4" w:space="0"/>
              <w:left w:val="single" w:color="000000" w:sz="4" w:space="0"/>
              <w:bottom w:val="single" w:color="000000" w:sz="4" w:space="0"/>
              <w:right w:val="single" w:color="000000" w:sz="4" w:space="0"/>
            </w:tcBorders>
            <w:vAlign w:val="center"/>
          </w:tcPr>
          <w:p w14:paraId="3CEE98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144FC3">
            <w:pPr>
              <w:pStyle w:val="22"/>
              <w:jc w:val="right"/>
              <w:rPr>
                <w:rFonts w:hint="eastAsia" w:ascii="仿宋" w:hAnsi="仿宋" w:eastAsia="仿宋" w:cs="仿宋"/>
              </w:rPr>
            </w:pPr>
            <w:r>
              <w:rPr>
                <w:rFonts w:hint="eastAsia" w:ascii="仿宋" w:hAnsi="仿宋" w:eastAsia="仿宋" w:cs="仿宋"/>
              </w:rPr>
              <w:t>48.61</w:t>
            </w:r>
          </w:p>
        </w:tc>
      </w:tr>
      <w:tr w14:paraId="61E526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CE8EC1">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74AEE0F4">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EAE04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28386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388A0E">
            <w:pPr>
              <w:pStyle w:val="22"/>
              <w:jc w:val="right"/>
              <w:rPr>
                <w:rFonts w:hint="eastAsia" w:ascii="仿宋" w:hAnsi="仿宋" w:eastAsia="仿宋" w:cs="仿宋"/>
              </w:rPr>
            </w:pPr>
          </w:p>
        </w:tc>
      </w:tr>
      <w:tr w14:paraId="61F46E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576D54">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6823EF68">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451DBF">
            <w:pPr>
              <w:pStyle w:val="22"/>
              <w:jc w:val="right"/>
              <w:rPr>
                <w:rFonts w:hint="eastAsia" w:ascii="仿宋" w:hAnsi="仿宋" w:eastAsia="仿宋" w:cs="仿宋"/>
              </w:rPr>
            </w:pPr>
            <w:r>
              <w:rPr>
                <w:rFonts w:hint="eastAsia" w:ascii="仿宋" w:hAnsi="仿宋" w:eastAsia="仿宋" w:cs="仿宋"/>
              </w:rPr>
              <w:t>0.25</w:t>
            </w:r>
          </w:p>
        </w:tc>
        <w:tc>
          <w:tcPr>
            <w:tcW w:w="1708" w:type="dxa"/>
            <w:tcBorders>
              <w:top w:val="single" w:color="000000" w:sz="4" w:space="0"/>
              <w:left w:val="single" w:color="000000" w:sz="4" w:space="0"/>
              <w:bottom w:val="single" w:color="000000" w:sz="4" w:space="0"/>
              <w:right w:val="single" w:color="000000" w:sz="4" w:space="0"/>
            </w:tcBorders>
            <w:vAlign w:val="center"/>
          </w:tcPr>
          <w:p w14:paraId="533CC08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8CD503">
            <w:pPr>
              <w:pStyle w:val="22"/>
              <w:jc w:val="right"/>
              <w:rPr>
                <w:rFonts w:hint="eastAsia" w:ascii="仿宋" w:hAnsi="仿宋" w:eastAsia="仿宋" w:cs="仿宋"/>
              </w:rPr>
            </w:pPr>
            <w:r>
              <w:rPr>
                <w:rFonts w:hint="eastAsia" w:ascii="仿宋" w:hAnsi="仿宋" w:eastAsia="仿宋" w:cs="仿宋"/>
              </w:rPr>
              <w:t>0.25</w:t>
            </w:r>
          </w:p>
        </w:tc>
      </w:tr>
      <w:tr w14:paraId="11DE535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14D952">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6846CEE">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9BFB39">
            <w:pPr>
              <w:pStyle w:val="22"/>
              <w:jc w:val="right"/>
              <w:rPr>
                <w:rFonts w:hint="eastAsia" w:ascii="仿宋" w:hAnsi="仿宋" w:eastAsia="仿宋" w:cs="仿宋"/>
              </w:rPr>
            </w:pPr>
            <w:r>
              <w:rPr>
                <w:rFonts w:hint="eastAsia" w:ascii="仿宋" w:hAnsi="仿宋" w:eastAsia="仿宋" w:cs="仿宋"/>
              </w:rPr>
              <w:t>8.90</w:t>
            </w:r>
          </w:p>
        </w:tc>
        <w:tc>
          <w:tcPr>
            <w:tcW w:w="1708" w:type="dxa"/>
            <w:tcBorders>
              <w:top w:val="single" w:color="000000" w:sz="4" w:space="0"/>
              <w:left w:val="single" w:color="000000" w:sz="4" w:space="0"/>
              <w:bottom w:val="single" w:color="000000" w:sz="4" w:space="0"/>
              <w:right w:val="single" w:color="000000" w:sz="4" w:space="0"/>
            </w:tcBorders>
            <w:vAlign w:val="center"/>
          </w:tcPr>
          <w:p w14:paraId="2AEEA1B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9D4B56A">
            <w:pPr>
              <w:pStyle w:val="22"/>
              <w:jc w:val="right"/>
              <w:rPr>
                <w:rFonts w:hint="eastAsia" w:ascii="仿宋" w:hAnsi="仿宋" w:eastAsia="仿宋" w:cs="仿宋"/>
              </w:rPr>
            </w:pPr>
            <w:r>
              <w:rPr>
                <w:rFonts w:hint="eastAsia" w:ascii="仿宋" w:hAnsi="仿宋" w:eastAsia="仿宋" w:cs="仿宋"/>
              </w:rPr>
              <w:t>8.90</w:t>
            </w:r>
          </w:p>
        </w:tc>
      </w:tr>
      <w:tr w14:paraId="12BF2FE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2F2D87">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597540C7">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F7010E">
            <w:pPr>
              <w:pStyle w:val="22"/>
              <w:jc w:val="right"/>
              <w:rPr>
                <w:rFonts w:hint="eastAsia" w:ascii="仿宋" w:hAnsi="仿宋" w:eastAsia="仿宋" w:cs="仿宋"/>
              </w:rPr>
            </w:pPr>
            <w:r>
              <w:rPr>
                <w:rFonts w:hint="eastAsia" w:ascii="仿宋" w:hAnsi="仿宋" w:eastAsia="仿宋" w:cs="仿宋"/>
              </w:rPr>
              <w:t>0.25</w:t>
            </w:r>
          </w:p>
        </w:tc>
        <w:tc>
          <w:tcPr>
            <w:tcW w:w="1708" w:type="dxa"/>
            <w:tcBorders>
              <w:top w:val="single" w:color="000000" w:sz="4" w:space="0"/>
              <w:left w:val="single" w:color="000000" w:sz="4" w:space="0"/>
              <w:bottom w:val="single" w:color="000000" w:sz="4" w:space="0"/>
              <w:right w:val="single" w:color="000000" w:sz="4" w:space="0"/>
            </w:tcBorders>
            <w:vAlign w:val="center"/>
          </w:tcPr>
          <w:p w14:paraId="176889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4799BA">
            <w:pPr>
              <w:pStyle w:val="22"/>
              <w:jc w:val="right"/>
              <w:rPr>
                <w:rFonts w:hint="eastAsia" w:ascii="仿宋" w:hAnsi="仿宋" w:eastAsia="仿宋" w:cs="仿宋"/>
              </w:rPr>
            </w:pPr>
            <w:r>
              <w:rPr>
                <w:rFonts w:hint="eastAsia" w:ascii="仿宋" w:hAnsi="仿宋" w:eastAsia="仿宋" w:cs="仿宋"/>
              </w:rPr>
              <w:t>0.25</w:t>
            </w:r>
          </w:p>
        </w:tc>
      </w:tr>
      <w:tr w14:paraId="53413C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7C27FF9">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C817520">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C7D27C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DCF6CE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D85438">
            <w:pPr>
              <w:pStyle w:val="22"/>
              <w:jc w:val="right"/>
              <w:rPr>
                <w:rFonts w:hint="eastAsia" w:ascii="仿宋" w:hAnsi="仿宋" w:eastAsia="仿宋" w:cs="仿宋"/>
              </w:rPr>
            </w:pPr>
          </w:p>
        </w:tc>
      </w:tr>
      <w:tr w14:paraId="46891E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4D9BB4">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2C45D89A">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8ACE01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F3A8F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3EAE79">
            <w:pPr>
              <w:pStyle w:val="22"/>
              <w:jc w:val="right"/>
              <w:rPr>
                <w:rFonts w:hint="eastAsia" w:ascii="仿宋" w:hAnsi="仿宋" w:eastAsia="仿宋" w:cs="仿宋"/>
              </w:rPr>
            </w:pPr>
          </w:p>
        </w:tc>
      </w:tr>
      <w:tr w14:paraId="589B87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017923">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45223D68">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B16100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F79E2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F8BA55E">
            <w:pPr>
              <w:pStyle w:val="22"/>
              <w:jc w:val="right"/>
              <w:rPr>
                <w:rFonts w:hint="eastAsia" w:ascii="仿宋" w:hAnsi="仿宋" w:eastAsia="仿宋" w:cs="仿宋"/>
              </w:rPr>
            </w:pPr>
          </w:p>
        </w:tc>
      </w:tr>
      <w:tr w14:paraId="07E8CA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776301">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6B0E4C66">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5CF36BA">
            <w:pPr>
              <w:pStyle w:val="22"/>
              <w:jc w:val="right"/>
              <w:rPr>
                <w:rFonts w:hint="eastAsia" w:ascii="仿宋" w:hAnsi="仿宋" w:eastAsia="仿宋" w:cs="仿宋"/>
              </w:rPr>
            </w:pPr>
            <w:r>
              <w:rPr>
                <w:rFonts w:hint="eastAsia" w:ascii="仿宋" w:hAnsi="仿宋" w:eastAsia="仿宋" w:cs="仿宋"/>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14:paraId="3D08086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AF91051">
            <w:pPr>
              <w:pStyle w:val="22"/>
              <w:jc w:val="right"/>
              <w:rPr>
                <w:rFonts w:hint="eastAsia" w:ascii="仿宋" w:hAnsi="仿宋" w:eastAsia="仿宋" w:cs="仿宋"/>
              </w:rPr>
            </w:pPr>
            <w:r>
              <w:rPr>
                <w:rFonts w:hint="eastAsia" w:ascii="仿宋" w:hAnsi="仿宋" w:eastAsia="仿宋" w:cs="仿宋"/>
              </w:rPr>
              <w:t>1.00</w:t>
            </w:r>
          </w:p>
        </w:tc>
      </w:tr>
      <w:tr w14:paraId="6270053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88BB91">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39E5628A">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9BBC14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9FE0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CE947D">
            <w:pPr>
              <w:pStyle w:val="22"/>
              <w:jc w:val="right"/>
              <w:rPr>
                <w:rFonts w:hint="eastAsia" w:ascii="仿宋" w:hAnsi="仿宋" w:eastAsia="仿宋" w:cs="仿宋"/>
              </w:rPr>
            </w:pPr>
          </w:p>
        </w:tc>
      </w:tr>
      <w:tr w14:paraId="39D0220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BE03E0">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78105855">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1B935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31AB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53EAA46">
            <w:pPr>
              <w:pStyle w:val="22"/>
              <w:jc w:val="right"/>
              <w:rPr>
                <w:rFonts w:hint="eastAsia" w:ascii="仿宋" w:hAnsi="仿宋" w:eastAsia="仿宋" w:cs="仿宋"/>
              </w:rPr>
            </w:pPr>
          </w:p>
        </w:tc>
      </w:tr>
      <w:tr w14:paraId="4153ED9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B07A12">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11BBB07">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3FD7E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02D8F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0CA076">
            <w:pPr>
              <w:pStyle w:val="22"/>
              <w:jc w:val="right"/>
              <w:rPr>
                <w:rFonts w:hint="eastAsia" w:ascii="仿宋" w:hAnsi="仿宋" w:eastAsia="仿宋" w:cs="仿宋"/>
              </w:rPr>
            </w:pPr>
          </w:p>
        </w:tc>
      </w:tr>
      <w:tr w14:paraId="4EB44BE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CDAB1D">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28D38AEF">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722C0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1DFFC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E948D9D">
            <w:pPr>
              <w:pStyle w:val="22"/>
              <w:jc w:val="right"/>
              <w:rPr>
                <w:rFonts w:hint="eastAsia" w:ascii="仿宋" w:hAnsi="仿宋" w:eastAsia="仿宋" w:cs="仿宋"/>
              </w:rPr>
            </w:pPr>
          </w:p>
        </w:tc>
      </w:tr>
      <w:tr w14:paraId="6E5F1F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5F91C6">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02582ACB">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10FBD3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ADEA1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1FC902">
            <w:pPr>
              <w:pStyle w:val="22"/>
              <w:jc w:val="right"/>
              <w:rPr>
                <w:rFonts w:hint="eastAsia" w:ascii="仿宋" w:hAnsi="仿宋" w:eastAsia="仿宋" w:cs="仿宋"/>
              </w:rPr>
            </w:pPr>
          </w:p>
        </w:tc>
      </w:tr>
      <w:tr w14:paraId="133CD36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6D9CE4">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6B24C889">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F64C8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4646B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054D75">
            <w:pPr>
              <w:pStyle w:val="22"/>
              <w:jc w:val="right"/>
              <w:rPr>
                <w:rFonts w:hint="eastAsia" w:ascii="仿宋" w:hAnsi="仿宋" w:eastAsia="仿宋" w:cs="仿宋"/>
              </w:rPr>
            </w:pPr>
          </w:p>
        </w:tc>
      </w:tr>
      <w:tr w14:paraId="46DB61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90CD6A">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C20709">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82D91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EDFB55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5B376B">
            <w:pPr>
              <w:pStyle w:val="22"/>
              <w:jc w:val="right"/>
              <w:rPr>
                <w:rFonts w:hint="eastAsia" w:ascii="仿宋" w:hAnsi="仿宋" w:eastAsia="仿宋" w:cs="仿宋"/>
              </w:rPr>
            </w:pPr>
          </w:p>
        </w:tc>
      </w:tr>
      <w:tr w14:paraId="67617A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22B7C8">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992D839">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1143C4E">
            <w:pPr>
              <w:pStyle w:val="22"/>
              <w:jc w:val="right"/>
              <w:rPr>
                <w:rFonts w:hint="eastAsia" w:ascii="仿宋" w:hAnsi="仿宋" w:eastAsia="仿宋" w:cs="仿宋"/>
              </w:rPr>
            </w:pPr>
            <w:r>
              <w:rPr>
                <w:rFonts w:hint="eastAsia" w:ascii="仿宋" w:hAnsi="仿宋" w:eastAsia="仿宋" w:cs="仿宋"/>
              </w:rPr>
              <w:t>100.94</w:t>
            </w:r>
          </w:p>
        </w:tc>
        <w:tc>
          <w:tcPr>
            <w:tcW w:w="1708" w:type="dxa"/>
            <w:tcBorders>
              <w:top w:val="single" w:color="000000" w:sz="4" w:space="0"/>
              <w:left w:val="single" w:color="000000" w:sz="4" w:space="0"/>
              <w:bottom w:val="single" w:color="000000" w:sz="4" w:space="0"/>
              <w:right w:val="single" w:color="000000" w:sz="4" w:space="0"/>
            </w:tcBorders>
            <w:vAlign w:val="center"/>
          </w:tcPr>
          <w:p w14:paraId="2C926363">
            <w:pPr>
              <w:pStyle w:val="22"/>
              <w:jc w:val="right"/>
              <w:rPr>
                <w:rFonts w:hint="eastAsia" w:ascii="仿宋" w:hAnsi="仿宋" w:eastAsia="仿宋" w:cs="仿宋"/>
              </w:rPr>
            </w:pPr>
            <w:r>
              <w:rPr>
                <w:rFonts w:hint="eastAsia" w:ascii="仿宋" w:hAnsi="仿宋" w:eastAsia="仿宋" w:cs="仿宋"/>
              </w:rPr>
              <w:t>100.94</w:t>
            </w:r>
          </w:p>
        </w:tc>
        <w:tc>
          <w:tcPr>
            <w:tcW w:w="1878" w:type="dxa"/>
            <w:tcBorders>
              <w:top w:val="single" w:color="000000" w:sz="4" w:space="0"/>
              <w:left w:val="single" w:color="000000" w:sz="4" w:space="0"/>
              <w:bottom w:val="single" w:color="000000" w:sz="4" w:space="0"/>
              <w:right w:val="single" w:color="000000" w:sz="4" w:space="0"/>
            </w:tcBorders>
            <w:vAlign w:val="center"/>
          </w:tcPr>
          <w:p w14:paraId="3CD6602B">
            <w:pPr>
              <w:pStyle w:val="22"/>
              <w:jc w:val="right"/>
              <w:rPr>
                <w:rFonts w:hint="eastAsia" w:ascii="仿宋" w:hAnsi="仿宋" w:eastAsia="仿宋" w:cs="仿宋"/>
              </w:rPr>
            </w:pPr>
          </w:p>
        </w:tc>
      </w:tr>
      <w:tr w14:paraId="1F60711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3599E7">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E01B10E">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52DE7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0F15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F1A087">
            <w:pPr>
              <w:pStyle w:val="22"/>
              <w:jc w:val="right"/>
              <w:rPr>
                <w:rFonts w:hint="eastAsia" w:ascii="仿宋" w:hAnsi="仿宋" w:eastAsia="仿宋" w:cs="仿宋"/>
              </w:rPr>
            </w:pPr>
          </w:p>
        </w:tc>
      </w:tr>
      <w:tr w14:paraId="6C19C4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5FB381">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C8D0C4C">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D44A1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B29F8C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647A40">
            <w:pPr>
              <w:pStyle w:val="22"/>
              <w:jc w:val="right"/>
              <w:rPr>
                <w:rFonts w:hint="eastAsia" w:ascii="仿宋" w:hAnsi="仿宋" w:eastAsia="仿宋" w:cs="仿宋"/>
              </w:rPr>
            </w:pPr>
          </w:p>
        </w:tc>
      </w:tr>
      <w:tr w14:paraId="2DDEDC7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44D16F">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C01D23D">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C4F52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A5B5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0D7F66">
            <w:pPr>
              <w:pStyle w:val="22"/>
              <w:jc w:val="right"/>
              <w:rPr>
                <w:rFonts w:hint="eastAsia" w:ascii="仿宋" w:hAnsi="仿宋" w:eastAsia="仿宋" w:cs="仿宋"/>
              </w:rPr>
            </w:pPr>
          </w:p>
        </w:tc>
      </w:tr>
      <w:tr w14:paraId="3DA8D65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F625B70">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BA39A5B">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D411F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C494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0174D2">
            <w:pPr>
              <w:pStyle w:val="22"/>
              <w:jc w:val="right"/>
              <w:rPr>
                <w:rFonts w:hint="eastAsia" w:ascii="仿宋" w:hAnsi="仿宋" w:eastAsia="仿宋" w:cs="仿宋"/>
              </w:rPr>
            </w:pPr>
          </w:p>
        </w:tc>
      </w:tr>
      <w:tr w14:paraId="63F05A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067294D">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280BB76">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D126B24">
            <w:pPr>
              <w:pStyle w:val="22"/>
              <w:jc w:val="right"/>
              <w:rPr>
                <w:rFonts w:hint="eastAsia" w:ascii="仿宋" w:hAnsi="仿宋" w:eastAsia="仿宋" w:cs="仿宋"/>
              </w:rPr>
            </w:pPr>
            <w:r>
              <w:rPr>
                <w:rFonts w:hint="eastAsia" w:ascii="仿宋" w:hAnsi="仿宋" w:eastAsia="仿宋" w:cs="仿宋"/>
              </w:rPr>
              <w:t>100.94</w:t>
            </w:r>
          </w:p>
        </w:tc>
        <w:tc>
          <w:tcPr>
            <w:tcW w:w="1708" w:type="dxa"/>
            <w:tcBorders>
              <w:top w:val="single" w:color="000000" w:sz="4" w:space="0"/>
              <w:left w:val="single" w:color="000000" w:sz="4" w:space="0"/>
              <w:bottom w:val="single" w:color="000000" w:sz="4" w:space="0"/>
              <w:right w:val="single" w:color="000000" w:sz="4" w:space="0"/>
            </w:tcBorders>
            <w:vAlign w:val="center"/>
          </w:tcPr>
          <w:p w14:paraId="39F0E698">
            <w:pPr>
              <w:pStyle w:val="22"/>
              <w:jc w:val="right"/>
              <w:rPr>
                <w:rFonts w:hint="eastAsia" w:ascii="仿宋" w:hAnsi="仿宋" w:eastAsia="仿宋" w:cs="仿宋"/>
              </w:rPr>
            </w:pPr>
            <w:r>
              <w:rPr>
                <w:rFonts w:hint="eastAsia" w:ascii="仿宋" w:hAnsi="仿宋" w:eastAsia="仿宋" w:cs="仿宋"/>
              </w:rPr>
              <w:t>100.94</w:t>
            </w:r>
          </w:p>
        </w:tc>
        <w:tc>
          <w:tcPr>
            <w:tcW w:w="1878" w:type="dxa"/>
            <w:tcBorders>
              <w:top w:val="single" w:color="000000" w:sz="4" w:space="0"/>
              <w:left w:val="single" w:color="000000" w:sz="4" w:space="0"/>
              <w:bottom w:val="single" w:color="000000" w:sz="4" w:space="0"/>
              <w:right w:val="single" w:color="000000" w:sz="4" w:space="0"/>
            </w:tcBorders>
            <w:vAlign w:val="center"/>
          </w:tcPr>
          <w:p w14:paraId="662458F1">
            <w:pPr>
              <w:pStyle w:val="22"/>
              <w:jc w:val="right"/>
              <w:rPr>
                <w:rFonts w:hint="eastAsia" w:ascii="仿宋" w:hAnsi="仿宋" w:eastAsia="仿宋" w:cs="仿宋"/>
              </w:rPr>
            </w:pPr>
          </w:p>
        </w:tc>
      </w:tr>
      <w:tr w14:paraId="370320E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E3607A">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01FF76D6">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93EC9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3D2B1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00A5F5">
            <w:pPr>
              <w:pStyle w:val="22"/>
              <w:jc w:val="right"/>
              <w:rPr>
                <w:rFonts w:hint="eastAsia" w:ascii="仿宋" w:hAnsi="仿宋" w:eastAsia="仿宋" w:cs="仿宋"/>
              </w:rPr>
            </w:pPr>
          </w:p>
        </w:tc>
      </w:tr>
      <w:tr w14:paraId="506F34D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7BE06D">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0EE895E4">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F9598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68A44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877EC5">
            <w:pPr>
              <w:pStyle w:val="22"/>
              <w:jc w:val="right"/>
              <w:rPr>
                <w:rFonts w:hint="eastAsia" w:ascii="仿宋" w:hAnsi="仿宋" w:eastAsia="仿宋" w:cs="仿宋"/>
              </w:rPr>
            </w:pPr>
          </w:p>
        </w:tc>
      </w:tr>
      <w:tr w14:paraId="7895945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DE2160">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5FF61AA">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497C569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F1CEBA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382448">
            <w:pPr>
              <w:pStyle w:val="22"/>
              <w:jc w:val="right"/>
              <w:rPr>
                <w:rFonts w:hint="eastAsia" w:ascii="仿宋" w:hAnsi="仿宋" w:eastAsia="仿宋" w:cs="仿宋"/>
              </w:rPr>
            </w:pPr>
          </w:p>
        </w:tc>
      </w:tr>
      <w:tr w14:paraId="13765D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6AD515E">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4A778E7E">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27A29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7D1E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F54D56">
            <w:pPr>
              <w:pStyle w:val="22"/>
              <w:jc w:val="right"/>
              <w:rPr>
                <w:rFonts w:hint="eastAsia" w:ascii="仿宋" w:hAnsi="仿宋" w:eastAsia="仿宋" w:cs="仿宋"/>
              </w:rPr>
            </w:pPr>
          </w:p>
        </w:tc>
      </w:tr>
      <w:tr w14:paraId="12418B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F6BD448">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914B0DA">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B8A446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0347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9510AF">
            <w:pPr>
              <w:pStyle w:val="22"/>
              <w:jc w:val="right"/>
              <w:rPr>
                <w:rFonts w:hint="eastAsia" w:ascii="仿宋" w:hAnsi="仿宋" w:eastAsia="仿宋" w:cs="仿宋"/>
              </w:rPr>
            </w:pPr>
          </w:p>
        </w:tc>
      </w:tr>
      <w:tr w14:paraId="392F74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5FD9B3">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9B7D9DB">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A1EE9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238F3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8223E6">
            <w:pPr>
              <w:pStyle w:val="22"/>
              <w:jc w:val="right"/>
              <w:rPr>
                <w:rFonts w:hint="eastAsia" w:ascii="仿宋" w:hAnsi="仿宋" w:eastAsia="仿宋" w:cs="仿宋"/>
              </w:rPr>
            </w:pPr>
          </w:p>
        </w:tc>
      </w:tr>
      <w:tr w14:paraId="1BC38DF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4C3A187">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42AC3A94">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D4BB94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9FCF49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49EA22">
            <w:pPr>
              <w:pStyle w:val="22"/>
              <w:jc w:val="right"/>
              <w:rPr>
                <w:rFonts w:hint="eastAsia" w:ascii="仿宋" w:hAnsi="仿宋" w:eastAsia="仿宋" w:cs="仿宋"/>
              </w:rPr>
            </w:pPr>
          </w:p>
        </w:tc>
      </w:tr>
      <w:tr w14:paraId="4FE7C4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670E26">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36F0B57">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53DDB4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F8B3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8CFB08F">
            <w:pPr>
              <w:pStyle w:val="22"/>
              <w:jc w:val="right"/>
              <w:rPr>
                <w:rFonts w:hint="eastAsia" w:ascii="仿宋" w:hAnsi="仿宋" w:eastAsia="仿宋" w:cs="仿宋"/>
              </w:rPr>
            </w:pPr>
          </w:p>
        </w:tc>
      </w:tr>
      <w:tr w14:paraId="402ED9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11B7C8">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1ACCE3A8">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4699F8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C6C7A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029EDB5">
            <w:pPr>
              <w:pStyle w:val="22"/>
              <w:jc w:val="right"/>
              <w:rPr>
                <w:rFonts w:hint="eastAsia" w:ascii="仿宋" w:hAnsi="仿宋" w:eastAsia="仿宋" w:cs="仿宋"/>
              </w:rPr>
            </w:pPr>
          </w:p>
        </w:tc>
      </w:tr>
      <w:tr w14:paraId="6A9455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2A6CB3">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38E6D9C">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2168BFF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A51E79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B45540">
            <w:pPr>
              <w:pStyle w:val="22"/>
              <w:jc w:val="right"/>
              <w:rPr>
                <w:rFonts w:hint="eastAsia" w:ascii="仿宋" w:hAnsi="仿宋" w:eastAsia="仿宋" w:cs="仿宋"/>
              </w:rPr>
            </w:pPr>
          </w:p>
        </w:tc>
      </w:tr>
      <w:tr w14:paraId="68D5E76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CD0EA5">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2FD7106">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4A649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87F266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D03483">
            <w:pPr>
              <w:pStyle w:val="22"/>
              <w:jc w:val="right"/>
              <w:rPr>
                <w:rFonts w:hint="eastAsia" w:ascii="仿宋" w:hAnsi="仿宋" w:eastAsia="仿宋" w:cs="仿宋"/>
              </w:rPr>
            </w:pPr>
          </w:p>
        </w:tc>
      </w:tr>
      <w:tr w14:paraId="2736EC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710AE8">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4FBC66FE">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308D23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0F99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6EC6BD4">
            <w:pPr>
              <w:pStyle w:val="22"/>
              <w:jc w:val="right"/>
              <w:rPr>
                <w:rFonts w:hint="eastAsia" w:ascii="仿宋" w:hAnsi="仿宋" w:eastAsia="仿宋" w:cs="仿宋"/>
              </w:rPr>
            </w:pPr>
          </w:p>
        </w:tc>
      </w:tr>
      <w:tr w14:paraId="2DED670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0E2794">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D52B393">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4C38FD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16D68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D4527BD">
            <w:pPr>
              <w:pStyle w:val="22"/>
              <w:jc w:val="right"/>
              <w:rPr>
                <w:rFonts w:hint="eastAsia" w:ascii="仿宋" w:hAnsi="仿宋" w:eastAsia="仿宋" w:cs="仿宋"/>
              </w:rPr>
            </w:pPr>
          </w:p>
        </w:tc>
      </w:tr>
      <w:tr w14:paraId="27BA1C4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7188C08">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5271EB7">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6F5F12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DB66C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3C72E2">
            <w:pPr>
              <w:pStyle w:val="22"/>
              <w:jc w:val="right"/>
              <w:rPr>
                <w:rFonts w:hint="eastAsia" w:ascii="仿宋" w:hAnsi="仿宋" w:eastAsia="仿宋" w:cs="仿宋"/>
              </w:rPr>
            </w:pPr>
          </w:p>
        </w:tc>
      </w:tr>
      <w:tr w14:paraId="70AB7B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91D974">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C7FCA21">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A341D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85609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2C632C">
            <w:pPr>
              <w:pStyle w:val="22"/>
              <w:jc w:val="right"/>
              <w:rPr>
                <w:rFonts w:hint="eastAsia" w:ascii="仿宋" w:hAnsi="仿宋" w:eastAsia="仿宋" w:cs="仿宋"/>
              </w:rPr>
            </w:pPr>
          </w:p>
        </w:tc>
      </w:tr>
      <w:tr w14:paraId="231AF9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431C3">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C97383B">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45DAE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F48A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55BBE2">
            <w:pPr>
              <w:pStyle w:val="22"/>
              <w:jc w:val="right"/>
              <w:rPr>
                <w:rFonts w:hint="eastAsia" w:ascii="仿宋" w:hAnsi="仿宋" w:eastAsia="仿宋" w:cs="仿宋"/>
              </w:rPr>
            </w:pPr>
          </w:p>
        </w:tc>
      </w:tr>
      <w:tr w14:paraId="4E5E157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20D4E3">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AAA7F3E">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1B7516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142489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7F4211C">
            <w:pPr>
              <w:pStyle w:val="22"/>
              <w:jc w:val="right"/>
              <w:rPr>
                <w:rFonts w:hint="eastAsia" w:ascii="仿宋" w:hAnsi="仿宋" w:eastAsia="仿宋" w:cs="仿宋"/>
              </w:rPr>
            </w:pPr>
          </w:p>
        </w:tc>
      </w:tr>
      <w:tr w14:paraId="027097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ECC408">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392E527F">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55801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0BFC7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7CC315">
            <w:pPr>
              <w:pStyle w:val="22"/>
              <w:jc w:val="right"/>
              <w:rPr>
                <w:rFonts w:hint="eastAsia" w:ascii="仿宋" w:hAnsi="仿宋" w:eastAsia="仿宋" w:cs="仿宋"/>
              </w:rPr>
            </w:pPr>
          </w:p>
        </w:tc>
      </w:tr>
      <w:tr w14:paraId="0FDE32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6E172F">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398F822">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60E2709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68314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362B5F">
            <w:pPr>
              <w:pStyle w:val="22"/>
              <w:jc w:val="right"/>
              <w:rPr>
                <w:rFonts w:hint="eastAsia" w:ascii="仿宋" w:hAnsi="仿宋" w:eastAsia="仿宋" w:cs="仿宋"/>
              </w:rPr>
            </w:pPr>
          </w:p>
        </w:tc>
      </w:tr>
      <w:tr w14:paraId="48E451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6DA9C6">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DA16F2E">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A3BCA4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E0CCD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C89540">
            <w:pPr>
              <w:pStyle w:val="22"/>
              <w:jc w:val="right"/>
              <w:rPr>
                <w:rFonts w:hint="eastAsia" w:ascii="仿宋" w:hAnsi="仿宋" w:eastAsia="仿宋" w:cs="仿宋"/>
              </w:rPr>
            </w:pPr>
          </w:p>
        </w:tc>
      </w:tr>
      <w:tr w14:paraId="1C54F1D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70765A">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9E7333D">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AB3D4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47A703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DC4AE3">
            <w:pPr>
              <w:pStyle w:val="22"/>
              <w:jc w:val="right"/>
              <w:rPr>
                <w:rFonts w:hint="eastAsia" w:ascii="仿宋" w:hAnsi="仿宋" w:eastAsia="仿宋" w:cs="仿宋"/>
              </w:rPr>
            </w:pPr>
          </w:p>
        </w:tc>
      </w:tr>
      <w:tr w14:paraId="09E8E33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5FDC8E">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D94683B">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532B8E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4EC13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144901">
            <w:pPr>
              <w:pStyle w:val="22"/>
              <w:jc w:val="right"/>
              <w:rPr>
                <w:rFonts w:hint="eastAsia" w:ascii="仿宋" w:hAnsi="仿宋" w:eastAsia="仿宋" w:cs="仿宋"/>
              </w:rPr>
            </w:pPr>
          </w:p>
        </w:tc>
      </w:tr>
      <w:tr w14:paraId="718F2C3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0BBFFD">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4BE214DA">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8A571E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21304F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442BB89">
            <w:pPr>
              <w:pStyle w:val="22"/>
              <w:jc w:val="right"/>
              <w:rPr>
                <w:rFonts w:hint="eastAsia" w:ascii="仿宋" w:hAnsi="仿宋" w:eastAsia="仿宋" w:cs="仿宋"/>
              </w:rPr>
            </w:pPr>
          </w:p>
        </w:tc>
      </w:tr>
      <w:tr w14:paraId="3D720C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7662B1E">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1789E607">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79AF3C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9C097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E789BF">
            <w:pPr>
              <w:pStyle w:val="22"/>
              <w:jc w:val="right"/>
              <w:rPr>
                <w:rFonts w:hint="eastAsia" w:ascii="仿宋" w:hAnsi="仿宋" w:eastAsia="仿宋" w:cs="仿宋"/>
              </w:rPr>
            </w:pPr>
          </w:p>
        </w:tc>
      </w:tr>
      <w:tr w14:paraId="27F085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E502CB">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60C66A5A">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067BF7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95B0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01FA1E">
            <w:pPr>
              <w:pStyle w:val="22"/>
              <w:jc w:val="right"/>
              <w:rPr>
                <w:rFonts w:hint="eastAsia" w:ascii="仿宋" w:hAnsi="仿宋" w:eastAsia="仿宋" w:cs="仿宋"/>
              </w:rPr>
            </w:pPr>
          </w:p>
        </w:tc>
      </w:tr>
      <w:tr w14:paraId="101B40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80CF97">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0620BCC9">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62AE8F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71F9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C22307F">
            <w:pPr>
              <w:pStyle w:val="22"/>
              <w:jc w:val="right"/>
              <w:rPr>
                <w:rFonts w:hint="eastAsia" w:ascii="仿宋" w:hAnsi="仿宋" w:eastAsia="仿宋" w:cs="仿宋"/>
              </w:rPr>
            </w:pPr>
          </w:p>
        </w:tc>
      </w:tr>
      <w:tr w14:paraId="4D4D8B2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3C0FEF">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E394C08">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6712A6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86BFC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325255">
            <w:pPr>
              <w:pStyle w:val="22"/>
              <w:jc w:val="right"/>
              <w:rPr>
                <w:rFonts w:hint="eastAsia" w:ascii="仿宋" w:hAnsi="仿宋" w:eastAsia="仿宋" w:cs="仿宋"/>
              </w:rPr>
            </w:pPr>
          </w:p>
        </w:tc>
      </w:tr>
      <w:tr w14:paraId="778888D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01C161">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34BA14E8">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6F55FE8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6A75F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127890">
            <w:pPr>
              <w:pStyle w:val="22"/>
              <w:jc w:val="right"/>
              <w:rPr>
                <w:rFonts w:hint="eastAsia" w:ascii="仿宋" w:hAnsi="仿宋" w:eastAsia="仿宋" w:cs="仿宋"/>
              </w:rPr>
            </w:pPr>
          </w:p>
        </w:tc>
      </w:tr>
      <w:tr w14:paraId="6B2DAB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5CBCA0">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ECACBCC">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2DD852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B2EB4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E66D14">
            <w:pPr>
              <w:pStyle w:val="22"/>
              <w:jc w:val="right"/>
              <w:rPr>
                <w:rFonts w:hint="eastAsia" w:ascii="仿宋" w:hAnsi="仿宋" w:eastAsia="仿宋" w:cs="仿宋"/>
              </w:rPr>
            </w:pPr>
          </w:p>
        </w:tc>
      </w:tr>
      <w:tr w14:paraId="3F8947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A70FDF">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57C428">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D937F9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398EC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E5E358">
            <w:pPr>
              <w:pStyle w:val="22"/>
              <w:jc w:val="right"/>
              <w:rPr>
                <w:rFonts w:hint="eastAsia" w:ascii="仿宋" w:hAnsi="仿宋" w:eastAsia="仿宋" w:cs="仿宋"/>
              </w:rPr>
            </w:pPr>
          </w:p>
        </w:tc>
      </w:tr>
      <w:tr w14:paraId="631015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3A9294">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3329C62">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76023D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49F4C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50AE74">
            <w:pPr>
              <w:pStyle w:val="22"/>
              <w:jc w:val="right"/>
              <w:rPr>
                <w:rFonts w:hint="eastAsia" w:ascii="仿宋" w:hAnsi="仿宋" w:eastAsia="仿宋" w:cs="仿宋"/>
              </w:rPr>
            </w:pPr>
          </w:p>
        </w:tc>
      </w:tr>
      <w:tr w14:paraId="372633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DBBE02">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EFFBA5E">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6C7476A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7A437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139662">
            <w:pPr>
              <w:pStyle w:val="22"/>
              <w:jc w:val="right"/>
              <w:rPr>
                <w:rFonts w:hint="eastAsia" w:ascii="仿宋" w:hAnsi="仿宋" w:eastAsia="仿宋" w:cs="仿宋"/>
              </w:rPr>
            </w:pPr>
          </w:p>
        </w:tc>
      </w:tr>
      <w:tr w14:paraId="51D1C9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17C43B6">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3FB1EA6">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ACCF2B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764FA63">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0776AB">
            <w:pPr>
              <w:pStyle w:val="22"/>
              <w:jc w:val="right"/>
              <w:rPr>
                <w:rFonts w:hint="eastAsia" w:ascii="仿宋" w:hAnsi="仿宋" w:eastAsia="仿宋" w:cs="仿宋"/>
              </w:rPr>
            </w:pPr>
          </w:p>
        </w:tc>
      </w:tr>
      <w:tr w14:paraId="00FA0D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51E982D">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ABBCAC5">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7E74A7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BECB5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071D44">
            <w:pPr>
              <w:pStyle w:val="22"/>
              <w:jc w:val="right"/>
              <w:rPr>
                <w:rFonts w:hint="eastAsia" w:ascii="仿宋" w:hAnsi="仿宋" w:eastAsia="仿宋" w:cs="仿宋"/>
              </w:rPr>
            </w:pPr>
          </w:p>
        </w:tc>
      </w:tr>
      <w:tr w14:paraId="38B205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A4207E7">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52B1BC1">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D33FD7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BC8641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5039A00">
            <w:pPr>
              <w:pStyle w:val="22"/>
              <w:jc w:val="right"/>
              <w:rPr>
                <w:rFonts w:hint="eastAsia" w:ascii="仿宋" w:hAnsi="仿宋" w:eastAsia="仿宋" w:cs="仿宋"/>
              </w:rPr>
            </w:pPr>
          </w:p>
        </w:tc>
      </w:tr>
      <w:tr w14:paraId="5B4ADCD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C4CAF11">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EE61058">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D14017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7F471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809ADE">
            <w:pPr>
              <w:pStyle w:val="22"/>
              <w:jc w:val="right"/>
              <w:rPr>
                <w:rFonts w:hint="eastAsia" w:ascii="仿宋" w:hAnsi="仿宋" w:eastAsia="仿宋" w:cs="仿宋"/>
              </w:rPr>
            </w:pPr>
          </w:p>
        </w:tc>
      </w:tr>
      <w:tr w14:paraId="116C90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A5F8B2">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0F73986">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47BB0A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514E99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D68F8AD">
            <w:pPr>
              <w:pStyle w:val="22"/>
              <w:jc w:val="right"/>
              <w:rPr>
                <w:rFonts w:hint="eastAsia" w:ascii="仿宋" w:hAnsi="仿宋" w:eastAsia="仿宋" w:cs="仿宋"/>
              </w:rPr>
            </w:pPr>
          </w:p>
        </w:tc>
      </w:tr>
      <w:tr w14:paraId="3DA4D8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7302DD">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4D04671">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62A2FA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2C89EE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8C1765C">
            <w:pPr>
              <w:pStyle w:val="22"/>
              <w:jc w:val="right"/>
              <w:rPr>
                <w:rFonts w:hint="eastAsia" w:ascii="仿宋" w:hAnsi="仿宋" w:eastAsia="仿宋" w:cs="仿宋"/>
              </w:rPr>
            </w:pPr>
          </w:p>
        </w:tc>
      </w:tr>
      <w:tr w14:paraId="2EC17B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9ABD59">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C64AA82">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74F6AB2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130F3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2B977C">
            <w:pPr>
              <w:pStyle w:val="22"/>
              <w:jc w:val="right"/>
              <w:rPr>
                <w:rFonts w:hint="eastAsia" w:ascii="仿宋" w:hAnsi="仿宋" w:eastAsia="仿宋" w:cs="仿宋"/>
              </w:rPr>
            </w:pPr>
          </w:p>
        </w:tc>
      </w:tr>
      <w:tr w14:paraId="7AA3A9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A8B3143">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7C939A9">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71B61B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FFB39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EA2015">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586FBD9C">
      <w:pPr>
        <w:spacing w:before="25"/>
        <w:jc w:val="both"/>
        <w:rPr>
          <w:rFonts w:hint="eastAsia" w:ascii="仿宋" w:hAnsi="仿宋" w:eastAsia="仿宋" w:cs="仿宋"/>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0.25</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0.25</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0.25</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17.15</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0.25</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0.25</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0.25</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17.15</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5BC34CB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2DCA79F">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1B1A3E4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E163F7A">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292EB924">
            <w:pPr>
              <w:pStyle w:val="22"/>
              <w:jc w:val="center"/>
              <w:rPr>
                <w:rFonts w:hint="eastAsia" w:ascii="仿宋" w:hAnsi="仿宋" w:eastAsia="仿宋" w:cs="仿宋"/>
              </w:rPr>
            </w:pPr>
            <w:r>
              <w:rPr>
                <w:rFonts w:hint="eastAsia" w:ascii="仿宋" w:hAnsi="仿宋" w:eastAsia="仿宋" w:cs="仿宋"/>
              </w:rPr>
              <w:t>0</w:t>
            </w:r>
          </w:p>
        </w:tc>
      </w:tr>
      <w:tr w14:paraId="120B1AF6">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656605C">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10FE5C0">
            <w:pPr>
              <w:pStyle w:val="22"/>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14:paraId="0CDEB4E4">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67F980B">
            <w:pPr>
              <w:pStyle w:val="22"/>
              <w:jc w:val="center"/>
              <w:rPr>
                <w:rFonts w:hint="eastAsia" w:ascii="仿宋" w:hAnsi="仿宋" w:eastAsia="仿宋" w:cs="仿宋"/>
              </w:rPr>
            </w:pPr>
            <w:r>
              <w:rPr>
                <w:rFonts w:hint="eastAsia" w:ascii="仿宋" w:hAnsi="仿宋" w:eastAsia="仿宋" w:cs="仿宋"/>
              </w:rPr>
              <w:t>25</w:t>
            </w:r>
          </w:p>
        </w:tc>
      </w:tr>
      <w:tr w14:paraId="5C87C09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95643C6">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6D63345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B7B0915">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17FED91A">
            <w:pPr>
              <w:pStyle w:val="22"/>
              <w:jc w:val="center"/>
              <w:rPr>
                <w:rFonts w:hint="eastAsia" w:ascii="仿宋" w:hAnsi="仿宋" w:eastAsia="仿宋" w:cs="仿宋"/>
              </w:rPr>
            </w:pPr>
            <w:r>
              <w:rPr>
                <w:rFonts w:hint="eastAsia" w:ascii="仿宋" w:hAnsi="仿宋" w:eastAsia="仿宋" w:cs="仿宋"/>
              </w:rPr>
              <w:t>0</w:t>
            </w:r>
          </w:p>
        </w:tc>
      </w:tr>
      <w:tr w14:paraId="3CDE703F">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DA72F5C">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6E7DFD16">
            <w:pPr>
              <w:pStyle w:val="22"/>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14:paraId="41E1922A">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72C23DF9">
            <w:pPr>
              <w:pStyle w:val="22"/>
              <w:jc w:val="center"/>
              <w:rPr>
                <w:rFonts w:hint="eastAsia" w:ascii="仿宋" w:hAnsi="仿宋" w:eastAsia="仿宋" w:cs="仿宋"/>
              </w:rPr>
            </w:pPr>
            <w:r>
              <w:rPr>
                <w:rFonts w:hint="eastAsia" w:ascii="仿宋" w:hAnsi="仿宋" w:eastAsia="仿宋" w:cs="仿宋"/>
              </w:rPr>
              <w:t>42</w:t>
            </w:r>
          </w:p>
        </w:tc>
      </w:tr>
      <w:tr w14:paraId="343BC4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17DDDE2F">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2A89081C">
            <w:pPr>
              <w:pStyle w:val="22"/>
              <w:jc w:val="center"/>
              <w:rPr>
                <w:rFonts w:hint="eastAsia" w:ascii="仿宋" w:hAnsi="仿宋" w:eastAsia="仿宋" w:cs="仿宋"/>
              </w:rPr>
            </w:pPr>
            <w:r>
              <w:rPr>
                <w:rFonts w:hint="eastAsia" w:ascii="仿宋" w:hAnsi="仿宋" w:eastAsia="仿宋" w:cs="仿宋"/>
              </w:rPr>
              <w:t>29</w:t>
            </w:r>
          </w:p>
        </w:tc>
        <w:tc>
          <w:tcPr>
            <w:tcW w:w="3908" w:type="dxa"/>
            <w:tcBorders>
              <w:top w:val="single" w:color="auto" w:sz="4" w:space="0"/>
              <w:left w:val="single" w:color="000000" w:sz="4" w:space="0"/>
              <w:bottom w:val="single" w:color="auto" w:sz="4" w:space="0"/>
            </w:tcBorders>
            <w:vAlign w:val="center"/>
          </w:tcPr>
          <w:p w14:paraId="60BF7F67">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CE91F4E">
            <w:pPr>
              <w:pStyle w:val="22"/>
              <w:jc w:val="center"/>
              <w:rPr>
                <w:rFonts w:hint="eastAsia" w:ascii="仿宋" w:hAnsi="仿宋" w:eastAsia="仿宋" w:cs="仿宋"/>
              </w:rPr>
            </w:pPr>
            <w:r>
              <w:rPr>
                <w:rFonts w:hint="eastAsia" w:ascii="仿宋" w:hAnsi="仿宋" w:eastAsia="仿宋" w:cs="仿宋"/>
              </w:rPr>
              <w:t>2,859</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12F28B02">
      <w:pPr>
        <w:ind w:left="227" w:firstLine="220" w:firstLineChars="100"/>
        <w:jc w:val="both"/>
        <w:rPr>
          <w:rFonts w:hint="eastAsia" w:ascii="仿宋" w:hAnsi="仿宋" w:eastAsia="仿宋" w:cs="仿宋"/>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26B3F819">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16FAD824">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04AEFD7D">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A139565">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2340134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3150CA9">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rPr>
        <w:t>本部门无政府性基金预算收入支出决算，故本表为空。</w:t>
      </w:r>
    </w:p>
    <w:p w14:paraId="00EB539D">
      <w:pPr>
        <w:spacing w:before="25"/>
        <w:jc w:val="both"/>
        <w:rPr>
          <w:rFonts w:hint="eastAsia" w:ascii="仿宋" w:hAnsi="仿宋" w:eastAsia="仿宋" w:cs="仿宋"/>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5F4440C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898FDBB">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7B47A213">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4CEC5A23">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66258426">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2F01830A">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rPr>
        <w:t>本部门无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63C59340">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7C4D1D7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E3909DD">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0590876">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E81845B">
            <w:pPr>
              <w:jc w:val="right"/>
              <w:rPr>
                <w:rFonts w:hint="eastAsia" w:ascii="仿宋" w:hAnsi="仿宋" w:eastAsia="仿宋" w:cs="仿宋"/>
              </w:rPr>
            </w:pPr>
          </w:p>
        </w:tc>
      </w:tr>
      <w:tr w14:paraId="5F2C18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7EC3FFD">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4302DBB">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6CBD2DA">
            <w:pPr>
              <w:jc w:val="right"/>
              <w:rPr>
                <w:rFonts w:hint="eastAsia" w:ascii="仿宋" w:hAnsi="仿宋" w:eastAsia="仿宋" w:cs="仿宋"/>
              </w:rPr>
            </w:pPr>
          </w:p>
        </w:tc>
      </w:tr>
      <w:tr w14:paraId="1979598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996732">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C77CF0D">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0A19CD2">
            <w:pPr>
              <w:jc w:val="right"/>
              <w:rPr>
                <w:rFonts w:hint="eastAsia" w:ascii="仿宋" w:hAnsi="仿宋" w:eastAsia="仿宋" w:cs="仿宋"/>
              </w:rPr>
            </w:pPr>
          </w:p>
        </w:tc>
      </w:tr>
      <w:tr w14:paraId="0A878F7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917BD2">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7F5E90EB">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A613C60">
            <w:pPr>
              <w:jc w:val="right"/>
              <w:rPr>
                <w:rFonts w:hint="eastAsia" w:ascii="仿宋" w:hAnsi="仿宋" w:eastAsia="仿宋" w:cs="仿宋"/>
              </w:rPr>
            </w:pPr>
          </w:p>
        </w:tc>
      </w:tr>
      <w:tr w14:paraId="50D36E2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6D5640">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5AF424B">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C0D4AC2">
            <w:pPr>
              <w:jc w:val="right"/>
              <w:rPr>
                <w:rFonts w:hint="eastAsia" w:ascii="仿宋" w:hAnsi="仿宋" w:eastAsia="仿宋" w:cs="仿宋"/>
              </w:rPr>
            </w:pPr>
          </w:p>
        </w:tc>
      </w:tr>
      <w:tr w14:paraId="35BDF78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F521C8">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584FF8A0">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65C3D89">
            <w:pPr>
              <w:jc w:val="right"/>
              <w:rPr>
                <w:rFonts w:hint="eastAsia" w:ascii="仿宋" w:hAnsi="仿宋" w:eastAsia="仿宋" w:cs="仿宋"/>
              </w:rPr>
            </w:pPr>
          </w:p>
        </w:tc>
      </w:tr>
      <w:tr w14:paraId="0693B3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F860F03">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7F3D256">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3377EC">
            <w:pPr>
              <w:jc w:val="right"/>
              <w:rPr>
                <w:rFonts w:hint="eastAsia" w:ascii="仿宋" w:hAnsi="仿宋" w:eastAsia="仿宋" w:cs="仿宋"/>
              </w:rPr>
            </w:pPr>
          </w:p>
        </w:tc>
      </w:tr>
      <w:tr w14:paraId="104F19C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0059A9">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5A72462">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315DCB6">
            <w:pPr>
              <w:jc w:val="right"/>
              <w:rPr>
                <w:rFonts w:hint="eastAsia" w:ascii="仿宋" w:hAnsi="仿宋" w:eastAsia="仿宋" w:cs="仿宋"/>
              </w:rPr>
            </w:pPr>
          </w:p>
        </w:tc>
      </w:tr>
      <w:tr w14:paraId="685F096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862AF6">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9101AB9">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3B2EFF">
            <w:pPr>
              <w:jc w:val="right"/>
              <w:rPr>
                <w:rFonts w:hint="eastAsia" w:ascii="仿宋" w:hAnsi="仿宋" w:eastAsia="仿宋" w:cs="仿宋"/>
              </w:rPr>
            </w:pPr>
          </w:p>
        </w:tc>
      </w:tr>
      <w:tr w14:paraId="448812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E820425">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05BF1AD">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2CCBE02">
            <w:pPr>
              <w:jc w:val="right"/>
              <w:rPr>
                <w:rFonts w:hint="eastAsia" w:ascii="仿宋" w:hAnsi="仿宋" w:eastAsia="仿宋" w:cs="仿宋"/>
              </w:rPr>
            </w:pPr>
          </w:p>
        </w:tc>
      </w:tr>
      <w:tr w14:paraId="0B788E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519AD7A">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3192540">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E921077">
            <w:pPr>
              <w:jc w:val="right"/>
              <w:rPr>
                <w:rFonts w:hint="eastAsia" w:ascii="仿宋" w:hAnsi="仿宋" w:eastAsia="仿宋" w:cs="仿宋"/>
              </w:rPr>
            </w:pPr>
          </w:p>
        </w:tc>
      </w:tr>
      <w:tr w14:paraId="45D0750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6606D0B">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0EBC28A">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F125F7">
            <w:pPr>
              <w:jc w:val="right"/>
              <w:rPr>
                <w:rFonts w:hint="eastAsia" w:ascii="仿宋" w:hAnsi="仿宋" w:eastAsia="仿宋" w:cs="仿宋"/>
              </w:rPr>
            </w:pPr>
          </w:p>
        </w:tc>
      </w:tr>
      <w:tr w14:paraId="6FD9669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E60A231">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1D04591D">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354DEA2">
            <w:pPr>
              <w:jc w:val="right"/>
              <w:rPr>
                <w:rFonts w:hint="eastAsia" w:ascii="仿宋" w:hAnsi="仿宋" w:eastAsia="仿宋" w:cs="仿宋"/>
              </w:rPr>
            </w:pPr>
          </w:p>
        </w:tc>
      </w:tr>
      <w:tr w14:paraId="42771ED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D38F12">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6389174F">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7CE1534">
            <w:pPr>
              <w:jc w:val="right"/>
              <w:rPr>
                <w:rFonts w:hint="eastAsia" w:ascii="仿宋" w:hAnsi="仿宋" w:eastAsia="仿宋" w:cs="仿宋"/>
              </w:rPr>
            </w:pPr>
          </w:p>
        </w:tc>
      </w:tr>
      <w:tr w14:paraId="0E5C1FD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A1283B2">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5EF430E">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B0D7D2">
            <w:pPr>
              <w:jc w:val="right"/>
              <w:rPr>
                <w:rFonts w:hint="eastAsia" w:ascii="仿宋" w:hAnsi="仿宋" w:eastAsia="仿宋" w:cs="仿宋"/>
              </w:rPr>
            </w:pPr>
          </w:p>
        </w:tc>
      </w:tr>
      <w:tr w14:paraId="7FCA2D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CD43CF">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1602D5C4">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AB8D6F6">
            <w:pPr>
              <w:jc w:val="right"/>
              <w:rPr>
                <w:rFonts w:hint="eastAsia" w:ascii="仿宋" w:hAnsi="仿宋" w:eastAsia="仿宋" w:cs="仿宋"/>
              </w:rPr>
            </w:pPr>
          </w:p>
        </w:tc>
      </w:tr>
      <w:tr w14:paraId="1BD694A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F9B4F2">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34BF8D62">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1CCC3AE">
            <w:pPr>
              <w:jc w:val="right"/>
              <w:rPr>
                <w:rFonts w:hint="eastAsia" w:ascii="仿宋" w:hAnsi="仿宋" w:eastAsia="仿宋" w:cs="仿宋"/>
              </w:rPr>
            </w:pPr>
          </w:p>
        </w:tc>
      </w:tr>
      <w:tr w14:paraId="3A58C5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E20C2F">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3212EE6E">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0BA5020">
            <w:pPr>
              <w:jc w:val="right"/>
              <w:rPr>
                <w:rFonts w:hint="eastAsia" w:ascii="仿宋" w:hAnsi="仿宋" w:eastAsia="仿宋" w:cs="仿宋"/>
              </w:rPr>
            </w:pPr>
          </w:p>
        </w:tc>
      </w:tr>
      <w:tr w14:paraId="3481708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4B692B">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1C925D19">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FED76C">
            <w:pPr>
              <w:jc w:val="right"/>
              <w:rPr>
                <w:rFonts w:hint="eastAsia" w:ascii="仿宋" w:hAnsi="仿宋" w:eastAsia="仿宋" w:cs="仿宋"/>
              </w:rPr>
            </w:pPr>
          </w:p>
        </w:tc>
      </w:tr>
      <w:tr w14:paraId="25FE991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6FFFF9">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72B83A4D">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689CF33">
            <w:pPr>
              <w:jc w:val="right"/>
              <w:rPr>
                <w:rFonts w:hint="eastAsia" w:ascii="仿宋" w:hAnsi="仿宋" w:eastAsia="仿宋" w:cs="仿宋"/>
              </w:rPr>
            </w:pPr>
          </w:p>
        </w:tc>
      </w:tr>
      <w:tr w14:paraId="0AA6E56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CA792C">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17245C3F">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B22381">
            <w:pPr>
              <w:jc w:val="right"/>
              <w:rPr>
                <w:rFonts w:hint="eastAsia" w:ascii="仿宋" w:hAnsi="仿宋" w:eastAsia="仿宋" w:cs="仿宋"/>
              </w:rPr>
            </w:pPr>
          </w:p>
        </w:tc>
      </w:tr>
      <w:tr w14:paraId="05951CE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529D9E">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5DEB1FEA">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9C7A28B">
            <w:pPr>
              <w:jc w:val="right"/>
              <w:rPr>
                <w:rFonts w:hint="eastAsia" w:ascii="仿宋" w:hAnsi="仿宋" w:eastAsia="仿宋" w:cs="仿宋"/>
              </w:rPr>
            </w:pPr>
          </w:p>
        </w:tc>
      </w:tr>
      <w:tr w14:paraId="7B184D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4AA0C2">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2BBAB24D">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3CB71F1">
            <w:pPr>
              <w:jc w:val="right"/>
              <w:rPr>
                <w:rFonts w:hint="eastAsia" w:ascii="仿宋" w:hAnsi="仿宋" w:eastAsia="仿宋" w:cs="仿宋"/>
              </w:rPr>
            </w:pPr>
          </w:p>
        </w:tc>
      </w:tr>
      <w:tr w14:paraId="6D54DB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2ABF28">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4A53D360">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F3685CA">
            <w:pPr>
              <w:jc w:val="right"/>
              <w:rPr>
                <w:rFonts w:hint="eastAsia" w:ascii="仿宋" w:hAnsi="仿宋" w:eastAsia="仿宋" w:cs="仿宋"/>
              </w:rPr>
            </w:pPr>
          </w:p>
        </w:tc>
      </w:tr>
      <w:tr w14:paraId="7F36D94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2C97ED">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300FC5F5">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44673C9F">
            <w:pPr>
              <w:jc w:val="right"/>
              <w:rPr>
                <w:rFonts w:hint="eastAsia" w:ascii="仿宋" w:hAnsi="仿宋" w:eastAsia="仿宋" w:cs="仿宋"/>
              </w:rPr>
            </w:pPr>
          </w:p>
        </w:tc>
      </w:tr>
      <w:tr w14:paraId="628CA14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BC80DD8">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5A5DB079">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7204C771">
            <w:pPr>
              <w:jc w:val="right"/>
              <w:rPr>
                <w:rFonts w:hint="eastAsia" w:ascii="仿宋" w:hAnsi="仿宋" w:eastAsia="仿宋" w:cs="仿宋"/>
              </w:rPr>
            </w:pPr>
          </w:p>
        </w:tc>
      </w:tr>
      <w:tr w14:paraId="70058F6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A88A66">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68F3E0A">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420C55B">
            <w:pPr>
              <w:jc w:val="right"/>
              <w:rPr>
                <w:rFonts w:hint="eastAsia" w:ascii="仿宋" w:hAnsi="仿宋" w:eastAsia="仿宋" w:cs="仿宋"/>
              </w:rPr>
            </w:pPr>
          </w:p>
        </w:tc>
      </w:tr>
      <w:tr w14:paraId="32B95E7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B9A9B9">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5A838B04">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9EF4FEE">
            <w:pPr>
              <w:jc w:val="right"/>
              <w:rPr>
                <w:rFonts w:hint="eastAsia" w:ascii="仿宋" w:hAnsi="仿宋" w:eastAsia="仿宋" w:cs="仿宋"/>
              </w:rPr>
            </w:pPr>
          </w:p>
        </w:tc>
      </w:tr>
      <w:tr w14:paraId="4D37E18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AC90CA7">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BEDD721">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6AAFE68">
            <w:pPr>
              <w:jc w:val="right"/>
              <w:rPr>
                <w:rFonts w:hint="eastAsia" w:ascii="仿宋" w:hAnsi="仿宋" w:eastAsia="仿宋" w:cs="仿宋"/>
              </w:rPr>
            </w:pPr>
          </w:p>
        </w:tc>
      </w:tr>
      <w:tr w14:paraId="5D5E1B0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BF0FA4">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A4FCFB3">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222878D8">
            <w:pPr>
              <w:jc w:val="right"/>
              <w:rPr>
                <w:rFonts w:hint="eastAsia" w:ascii="仿宋" w:hAnsi="仿宋" w:eastAsia="仿宋" w:cs="仿宋"/>
              </w:rPr>
            </w:pPr>
          </w:p>
        </w:tc>
      </w:tr>
      <w:tr w14:paraId="5FEDB32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77AC275">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464F0C89">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02B9A50">
            <w:pPr>
              <w:jc w:val="right"/>
              <w:rPr>
                <w:rFonts w:hint="eastAsia" w:ascii="仿宋" w:hAnsi="仿宋" w:eastAsia="仿宋" w:cs="仿宋"/>
              </w:rPr>
            </w:pPr>
          </w:p>
        </w:tc>
      </w:tr>
      <w:tr w14:paraId="3C2BDF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450FF53">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3583D290">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A934FE6">
            <w:pPr>
              <w:jc w:val="right"/>
              <w:rPr>
                <w:rFonts w:hint="eastAsia" w:ascii="仿宋" w:hAnsi="仿宋" w:eastAsia="仿宋" w:cs="仿宋"/>
              </w:rPr>
            </w:pPr>
          </w:p>
        </w:tc>
      </w:tr>
      <w:tr w14:paraId="09BF919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E8954A">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E01392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7ADDAE9E">
            <w:pPr>
              <w:jc w:val="right"/>
              <w:rPr>
                <w:rFonts w:hint="eastAsia" w:ascii="仿宋" w:hAnsi="仿宋" w:eastAsia="仿宋" w:cs="仿宋"/>
              </w:rPr>
            </w:pPr>
          </w:p>
        </w:tc>
      </w:tr>
      <w:tr w14:paraId="2E9A8CC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CB1174">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34D0AB7">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135FAA75">
            <w:pPr>
              <w:jc w:val="right"/>
              <w:rPr>
                <w:rFonts w:hint="eastAsia" w:ascii="仿宋" w:hAnsi="仿宋" w:eastAsia="仿宋" w:cs="仿宋"/>
              </w:rPr>
            </w:pPr>
          </w:p>
        </w:tc>
      </w:tr>
      <w:tr w14:paraId="3D3CFB9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039F83">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47C0130">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2CECE285">
            <w:pPr>
              <w:jc w:val="right"/>
              <w:rPr>
                <w:rFonts w:hint="eastAsia" w:ascii="仿宋" w:hAnsi="仿宋" w:eastAsia="仿宋" w:cs="仿宋"/>
              </w:rPr>
            </w:pPr>
          </w:p>
        </w:tc>
      </w:tr>
      <w:tr w14:paraId="28838D5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50C29D">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5606738A">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79C43A52">
            <w:pPr>
              <w:jc w:val="right"/>
              <w:rPr>
                <w:rFonts w:hint="eastAsia" w:ascii="仿宋" w:hAnsi="仿宋" w:eastAsia="仿宋" w:cs="仿宋"/>
              </w:rPr>
            </w:pPr>
          </w:p>
        </w:tc>
      </w:tr>
      <w:tr w14:paraId="28C5133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E92FA91">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CAD406F">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D28F852">
            <w:pPr>
              <w:jc w:val="right"/>
              <w:rPr>
                <w:rFonts w:hint="eastAsia" w:ascii="仿宋" w:hAnsi="仿宋" w:eastAsia="仿宋" w:cs="仿宋"/>
              </w:rPr>
            </w:pPr>
          </w:p>
        </w:tc>
      </w:tr>
      <w:tr w14:paraId="1773439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0CDFF1E">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154666AC">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59C4D5EB">
            <w:pPr>
              <w:jc w:val="right"/>
              <w:rPr>
                <w:rFonts w:hint="eastAsia" w:ascii="仿宋" w:hAnsi="仿宋" w:eastAsia="仿宋" w:cs="仿宋"/>
              </w:rPr>
            </w:pPr>
          </w:p>
        </w:tc>
      </w:tr>
      <w:tr w14:paraId="2283CD9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CD0A2CE">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77C2962E">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6CB1C32">
            <w:pPr>
              <w:jc w:val="right"/>
              <w:rPr>
                <w:rFonts w:hint="eastAsia" w:ascii="仿宋" w:hAnsi="仿宋" w:eastAsia="仿宋" w:cs="仿宋"/>
              </w:rPr>
            </w:pPr>
          </w:p>
        </w:tc>
      </w:tr>
      <w:tr w14:paraId="4F43DA2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7B57103">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5B898715">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3D1E9B6D">
            <w:pPr>
              <w:jc w:val="right"/>
              <w:rPr>
                <w:rFonts w:hint="eastAsia" w:ascii="仿宋" w:hAnsi="仿宋" w:eastAsia="仿宋" w:cs="仿宋"/>
              </w:rPr>
            </w:pPr>
          </w:p>
        </w:tc>
      </w:tr>
      <w:tr w14:paraId="7A2A39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CFD09F">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2DACDA77">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D202317">
            <w:pPr>
              <w:jc w:val="right"/>
              <w:rPr>
                <w:rFonts w:hint="eastAsia" w:ascii="仿宋" w:hAnsi="仿宋" w:eastAsia="仿宋" w:cs="仿宋"/>
              </w:rPr>
            </w:pPr>
          </w:p>
        </w:tc>
      </w:tr>
      <w:tr w14:paraId="05F062C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EAF2EE">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78F20D34">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31E933B">
            <w:pPr>
              <w:jc w:val="right"/>
              <w:rPr>
                <w:rFonts w:hint="eastAsia" w:ascii="仿宋" w:hAnsi="仿宋" w:eastAsia="仿宋" w:cs="仿宋"/>
              </w:rPr>
            </w:pPr>
          </w:p>
        </w:tc>
      </w:tr>
      <w:tr w14:paraId="6F1817A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353969A">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001807AE">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259C9B3">
            <w:pPr>
              <w:jc w:val="right"/>
              <w:rPr>
                <w:rFonts w:hint="eastAsia" w:ascii="仿宋" w:hAnsi="仿宋" w:eastAsia="仿宋" w:cs="仿宋"/>
              </w:rPr>
            </w:pPr>
          </w:p>
        </w:tc>
      </w:tr>
      <w:tr w14:paraId="7422B3B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C0DAE9">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516E87C7">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9F91647">
            <w:pPr>
              <w:jc w:val="right"/>
              <w:rPr>
                <w:rFonts w:hint="eastAsia" w:ascii="仿宋" w:hAnsi="仿宋" w:eastAsia="仿宋" w:cs="仿宋"/>
              </w:rPr>
            </w:pPr>
          </w:p>
        </w:tc>
      </w:tr>
      <w:tr w14:paraId="0D398AC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57F6C4">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1E8BAE99">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CCEC793">
            <w:pPr>
              <w:jc w:val="right"/>
              <w:rPr>
                <w:rFonts w:hint="eastAsia" w:ascii="仿宋" w:hAnsi="仿宋" w:eastAsia="仿宋" w:cs="仿宋"/>
              </w:rPr>
            </w:pPr>
          </w:p>
        </w:tc>
      </w:tr>
      <w:tr w14:paraId="73057F8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F21A0D">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92B713A">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2C964A9">
            <w:pPr>
              <w:jc w:val="right"/>
              <w:rPr>
                <w:rFonts w:hint="eastAsia" w:ascii="仿宋" w:hAnsi="仿宋" w:eastAsia="仿宋" w:cs="仿宋"/>
              </w:rPr>
            </w:pPr>
          </w:p>
        </w:tc>
      </w:tr>
      <w:tr w14:paraId="35CB52B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05D5762">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7682E3B9">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13F1F3B5">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部门</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625E6FB2">
      <w:pPr>
        <w:tabs>
          <w:tab w:val="left" w:pos="440"/>
        </w:tabs>
        <w:spacing w:before="25"/>
        <w:ind w:left="440" w:leftChars="200"/>
        <w:jc w:val="both"/>
        <w:rPr>
          <w:rFonts w:hint="eastAsia" w:ascii="仿宋" w:hAnsi="仿宋" w:eastAsia="仿宋" w:cs="仿宋"/>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部门</w:t>
            </w:r>
            <w:r>
              <w:rPr>
                <w:rFonts w:ascii="仿宋" w:hAnsi="仿宋" w:eastAsia="仿宋" w:cs="仿宋"/>
                <w:color w:val="000000"/>
              </w:rPr>
              <w:t>名称：</w:t>
            </w:r>
            <w:r>
              <w:rPr>
                <w:rFonts w:hint="eastAsia" w:ascii="仿宋" w:hAnsi="仿宋" w:eastAsia="仿宋" w:cs="仿宋"/>
              </w:rPr>
              <w:t>常州市新北区龙虎塘中学</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r>
              <w:rPr>
                <w:rFonts w:hint="eastAsia" w:ascii="仿宋" w:hAnsi="仿宋" w:eastAsia="仿宋" w:cs="仿宋"/>
              </w:rPr>
              <w:t>127.83</w:t>
            </w:r>
          </w:p>
        </w:tc>
      </w:tr>
      <w:tr w14:paraId="0E7725F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87AA73B">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3EDA1065">
            <w:pPr>
              <w:pStyle w:val="22"/>
              <w:jc w:val="right"/>
              <w:rPr>
                <w:rFonts w:hint="eastAsia" w:ascii="仿宋" w:hAnsi="仿宋" w:eastAsia="仿宋" w:cs="仿宋"/>
              </w:rPr>
            </w:pPr>
            <w:r>
              <w:rPr>
                <w:rFonts w:hint="eastAsia" w:ascii="仿宋" w:hAnsi="仿宋" w:eastAsia="仿宋" w:cs="仿宋"/>
              </w:rPr>
              <w:t>127.83</w:t>
            </w:r>
          </w:p>
        </w:tc>
      </w:tr>
      <w:tr w14:paraId="1D82A55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7635E08">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85B4145">
            <w:pPr>
              <w:pStyle w:val="22"/>
              <w:jc w:val="right"/>
              <w:rPr>
                <w:rFonts w:hint="eastAsia" w:ascii="仿宋" w:hAnsi="仿宋" w:eastAsia="仿宋" w:cs="仿宋"/>
              </w:rPr>
            </w:pPr>
          </w:p>
        </w:tc>
      </w:tr>
      <w:tr w14:paraId="735FB35E">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2851303">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5A8CE297">
            <w:pPr>
              <w:pStyle w:val="22"/>
              <w:jc w:val="right"/>
              <w:rPr>
                <w:rFonts w:hint="eastAsia" w:ascii="仿宋" w:hAnsi="仿宋" w:eastAsia="仿宋" w:cs="仿宋"/>
              </w:rPr>
            </w:pPr>
          </w:p>
        </w:tc>
      </w:tr>
      <w:tr w14:paraId="1FFDD08D">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6064464">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0856C274">
            <w:pPr>
              <w:pStyle w:val="22"/>
              <w:jc w:val="right"/>
              <w:rPr>
                <w:rFonts w:hint="eastAsia" w:ascii="仿宋" w:hAnsi="仿宋" w:eastAsia="仿宋" w:cs="仿宋"/>
              </w:rPr>
            </w:pPr>
          </w:p>
        </w:tc>
      </w:tr>
      <w:tr w14:paraId="5742C348">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01CDAD4">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4B57CE30">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政府采购支出信息为单位纳入部门预算范围的各项政府采购支出情况。本表金额单位转换时可能存在尾数误差</w:t>
      </w:r>
      <w:r>
        <w:rPr>
          <w:rFonts w:hint="eastAsia" w:ascii="仿宋" w:hAnsi="仿宋" w:eastAsia="仿宋" w:cs="仿宋"/>
        </w:rPr>
        <w:t>。</w:t>
      </w:r>
    </w:p>
    <w:p w14:paraId="59A3EA5F">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部门</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14:paraId="67E0136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2023年度收入、支出决算总计3,239.18万元。与上年相比，收、支总计各增加290.4万元，增长9.85%。其中：</w:t>
      </w:r>
    </w:p>
    <w:p w14:paraId="5642CAE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（一）收入决算总计3,239.18万元。包括：</w:t>
      </w:r>
    </w:p>
    <w:p w14:paraId="1FE0646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1.本年收入决算合计3,239.18万元。与上年相比，增加290.4万元，增长9.85%，变动原因：教师人员变动，工资变动，社保基数调整等原因。</w:t>
      </w:r>
    </w:p>
    <w:p w14:paraId="5FAAD94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14:paraId="22B6CDD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3.年初结转和结余0万元。与上年决算数相同。</w:t>
      </w:r>
    </w:p>
    <w:p w14:paraId="679584A7">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（二）支出决算总计3,239.18万元。包括：</w:t>
      </w:r>
    </w:p>
    <w:p w14:paraId="1B26A48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1.本年支出决算合计3,239.18万元。与上年相比，增加290.4万元，增长9.85%，变动原因：教师人员变动，工资变动，社保基数调整等原因。</w:t>
      </w:r>
    </w:p>
    <w:p w14:paraId="3522A3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14:paraId="29851D4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3.年末结转和结余0万元。与上年决算数相同。</w:t>
      </w:r>
    </w:p>
    <w:p w14:paraId="5FAE071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14:paraId="11E1546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3,239.18万元，其中：财政拨款收入3,239.18万元，占100%；上级补助收入0万元，占0%；财政专户管理教育收费0万元，占0%；事业收入（不含专户管理教育收费）0万元，占0%；经营收入0万元，占0%；附属单位上缴收入0万元，占0%；其他收入0万元，占0%。</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4138837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14:paraId="6E74DEF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2023年度本年支出决算合计3,239.18万元，其中：基本支出2,850.77万元，占88.01%；项目支出388.41万元，占11.99%；上缴上级支出0万元，占0%；经营支出0万元，占0%；对附属单位补助支出0万元，占0%。</w:t>
      </w:r>
    </w:p>
    <w:p w14:paraId="5C33D7DD">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21B9DA6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14:paraId="7251473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2023年度财政拨款收入、支出决算总计3,239.18万元。与上年相比，收、支总计各增加290.4万元，增长9.85%，变动原因：教师人员变动，工资变动，社保基数调整等原因。</w:t>
      </w:r>
    </w:p>
    <w:p w14:paraId="2A686C9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14:paraId="121A52F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1F376E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2023年度财政拨款支出决算3,239.18万元，占本年支出合计的100%。与2023年度财政拨款支出年初预算2,367万元相比，完成年初预算的136.85%。其中：</w:t>
      </w:r>
    </w:p>
    <w:p w14:paraId="5B74A8C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（一）教育支出（类）</w:t>
      </w:r>
    </w:p>
    <w:p w14:paraId="161E27B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1.普通教育（款）初中教育（项）。年初预算2,367万元，支出决算2,882.08万元，完成年初预算的121.76%。决算数与年初预算数的差异原因：上级指标款，年初预算在区本级，支出在本级。</w:t>
      </w:r>
    </w:p>
    <w:p w14:paraId="046986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2.普通教育（款）其他普通教育支出（项）。年初预算0万元，支出决算339.85万元，（年初预算数为0万元，无法计算完成比率）决算数与年初预算数的差异原因：上级指标款，年初预算在区本级，支出在本级。</w:t>
      </w:r>
    </w:p>
    <w:p w14:paraId="605838B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3.进修及培训（款）教师进修（项）。年初预算0万元，支出决算8.25万元，（年初预算数为0万元，无法计算完成比率）决算数与年初预算数的差异原因：上级指标款，年初预算在区本级，支出在本级。</w:t>
      </w:r>
    </w:p>
    <w:p w14:paraId="32DA82AC">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4.教育费附加安排的支出（款）其他教育费附加安排的支出（项）。年初预算0万元，支出决算9万元，（年初预算数为0万元，无法计算完成比率）决算数与年初预算数的差异原因：上级指标款，年初预算在区本级，支出在本级。</w:t>
      </w:r>
    </w:p>
    <w:p w14:paraId="161D25C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14:paraId="168D042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2023年度财政拨款基本支出决算2,850.77万元，其中：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（一）人员经费2,661.93万元。</w:t>
      </w:r>
      <w:r>
        <w:rPr>
          <w:rFonts w:ascii="仿宋" w:hAnsi="仿宋" w:eastAsia="仿宋" w:cs="仿宋"/>
        </w:rPr>
        <w:t>主要包括：基本工资、津贴补贴、绩效工资、机关事业单位基本养老保险缴费、职业年金缴费、职工基本医疗保险缴费、住房公积金、生活补助。</w:t>
      </w:r>
    </w:p>
    <w:p w14:paraId="55BE5BE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（二）公用经费188.84万元。</w:t>
      </w:r>
      <w:r>
        <w:rPr>
          <w:rFonts w:ascii="仿宋" w:hAnsi="仿宋" w:eastAsia="仿宋" w:cs="仿宋"/>
        </w:rPr>
        <w:t>主要包括：办公费、印刷费、水费、电费、物业管理费、差旅费、维修（护）费、会议费、培训费、公务接待费、劳务费。</w:t>
      </w:r>
    </w:p>
    <w:p w14:paraId="2580993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14:paraId="21ADC99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2023年度一般公共预算财政拨款支出决算3,239.18万元。与上年相比，增加290.4万元，增长9.85%，变动原因：教师人员变动，工资变动，社保基数调整等原因。</w:t>
      </w:r>
    </w:p>
    <w:p w14:paraId="759392C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14:paraId="4453952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2023年度一般公共预算财政拨款基本支出决算2,850.77万元，其中：</w:t>
      </w:r>
    </w:p>
    <w:p w14:paraId="1B8A179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（一）人员经费2,661.93万元。</w:t>
      </w:r>
      <w:r>
        <w:rPr>
          <w:rFonts w:ascii="仿宋" w:hAnsi="仿宋" w:eastAsia="仿宋" w:cs="仿宋"/>
        </w:rPr>
        <w:t>主要包括：基本工资、津贴补贴、绩效工资、机关事业单位基本养老保险缴费、职业年金缴费、职工基本医疗保险缴费、住房公积金、生活补助。</w:t>
      </w:r>
    </w:p>
    <w:p w14:paraId="130483D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（二）公用经费188.84万元。</w:t>
      </w:r>
      <w:r>
        <w:rPr>
          <w:rFonts w:ascii="仿宋" w:hAnsi="仿宋" w:eastAsia="仿宋" w:cs="仿宋"/>
        </w:rPr>
        <w:t>主要包括：办公费、印刷费、水费、电费、物业管理费、差旅费、维修（护）费、会议费、培训费、公务接待费、劳务费。</w:t>
      </w:r>
    </w:p>
    <w:p w14:paraId="7FC426A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14:paraId="42FD259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14:paraId="0FEA06E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0.25万元（其中：一般公共预算支出0.25万元；政府性基金预算支出0万元；国有资本经营预算支出0万元）。与上年相比，减少2.3万元，变动原因：厉行勤俭节约。其中，因公出国（境）费支出0万元，占“三公”经费的0%；公务用车购置及运行维护费支出0万元，占“三公”经费的0%；公务接待费支出0.25万元，占“三公”经费的100%。2023年度财政拨款“三公”经费支出预算0.25万元（其中：一般公共预算支出0.25万元；政府性基金预算支出0万元；国有资本经营预算支出0万元）。</w:t>
      </w:r>
    </w:p>
    <w:p w14:paraId="18C2941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14:paraId="702F994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4F239E7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341B4E1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14:paraId="6B9DF27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p>
    <w:p w14:paraId="6AADD3D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0.25万元（其中：一般公共预算支出0.25万元；政府性基金预算支出0万元；国有资本经营预算支出0万元），支出决算0.25万元（其中：一般公共预算支出0.25万元；政府性基金预算支出0万元；国有资本经营预算支出0万元），完成调整后预算的100%，决算数与预算数相同。其中：国内公务接待支出0.25万元，接待2批次，25人次，开支内容：23年第一季度公用经费由一体化转入学校基本户，所以出现了公务接待费支出，实际23年未有公务接待费支出；国（境）外公务接待支出0万元，接待0批次，0人次。</w:t>
      </w:r>
    </w:p>
    <w:p w14:paraId="1679D79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14:paraId="2AC03CA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0.25万元（其中：一般公共预算支出0.25万元；政府性基金预算支出0万元；国有资本经营预算支出0万元），支出决算0.25万元（其中：一般公共预算支出0.25万元；政府性基金预算支出0万元；国有资本经营预算支出0万元），完成调整后预算的100%，决算数与预算数相同。2023年度全年召开会议1个，参加会议42人次，开支内容：23年第一季度公用经费由一体化转入学校基本户，所以出现了会议费支出，实际23年未有会议费支出。</w:t>
      </w:r>
    </w:p>
    <w:p w14:paraId="4CFD474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14:paraId="0BCE13B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17.15万元（其中：一般公共预算支出17.15万元；政府性基金预算支出0万元；国有资本经营预算支出0万元），支出决算17.15万元（其中：一般公共预算支出17.15万元；政府性基金预算支出0万元；国有资本经营预算支出0万元），完成调整后预算的100%，决算数与预算数相同。2023年度全年组织培训29个，组织培训2859人次，开支内容：培训材料费，专家指导费，交通费等。</w:t>
      </w:r>
    </w:p>
    <w:p w14:paraId="1BFFBF2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14:paraId="5338DEE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2023年度政府性基金预算财政拨款支出决算0万元。与上年决算数相同。</w:t>
      </w:r>
    </w:p>
    <w:p w14:paraId="687F58E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14:paraId="4B6C017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14:paraId="60E17D35">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14:paraId="241C0BE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2023年度机关运行经费支出决算0万元（其中：一般公共预算支出0万元；政府性基金预算支出0万元；国有资本经营预算支出0万元）。与上年决算数相同。</w:t>
      </w:r>
    </w:p>
    <w:p w14:paraId="46CCF838">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14:paraId="6563B71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127.83万元，其中：政府采购货物支出127.83万元、政府采购工程支出0万元、政府采购服务支出0万元。政府采购授予中小企业合同金额0万元，占政府采购支出总额的0%，其中：授予小微企业合同金额0万元。</w:t>
      </w:r>
    </w:p>
    <w:p w14:paraId="684B725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14:paraId="522B609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325F9F1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14:paraId="734FAE5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2023年度，本部门共0个项目开展了财政重点绩效评价，涉及财政性资金合计0万元；本部门未开展部门整体支出财政重点绩效评价，涉及财政性资金0万元。</w:t>
      </w:r>
    </w:p>
    <w:p w14:paraId="4828753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本部门组织所属单位共对2023年度已实施完成的0个项目开展了绩效自评价，涉及财政性资金合计0万元；本部门组织所属单位共开展0项单位整体支出绩效自评价，涉及财政性资金合计0万元。</w:t>
      </w:r>
    </w:p>
    <w:p w14:paraId="1232C80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本部门共0个项目开展了部门评价，涉及财政性资金合计0万元；本部门未开展部门整体支出部门评价，涉及财政性资金0万元。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53080EC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14078BC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075D0FC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34AA7DB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445059F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2B69421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1089231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0CB81EB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5AC2C69C">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704E2B3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3A98EC5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6953D475">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496628A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5F67BBF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436AE9E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07FD9114">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18FAFF7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1182650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十九、教育支出(类)普通教育(款)初中教育(项)</w:t>
      </w:r>
      <w:r>
        <w:rPr>
          <w:rFonts w:ascii="仿宋" w:hAnsi="仿宋" w:eastAsia="仿宋" w:cs="仿宋"/>
          <w:b/>
        </w:rPr>
        <w:t>：</w:t>
      </w:r>
      <w:r>
        <w:rPr>
          <w:rFonts w:hint="eastAsia" w:ascii="仿宋" w:hAnsi="仿宋" w:eastAsia="仿宋" w:cs="仿宋"/>
        </w:rPr>
        <w:t>反映各部门举办的初中教育支出。政府各部门对社会组织等举办的初中的资助，如捐赠、补贴等，也在本科目中反映。</w:t>
      </w:r>
    </w:p>
    <w:p w14:paraId="18484B2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二十、教育支出(类)普通教育(款)其他普通教育支出(项)</w:t>
      </w:r>
      <w:r>
        <w:rPr>
          <w:rFonts w:ascii="仿宋" w:hAnsi="仿宋" w:eastAsia="仿宋" w:cs="仿宋"/>
          <w:b/>
        </w:rPr>
        <w:t>：</w:t>
      </w:r>
      <w:r>
        <w:rPr>
          <w:rFonts w:hint="eastAsia" w:ascii="仿宋" w:hAnsi="仿宋" w:eastAsia="仿宋" w:cs="仿宋"/>
        </w:rPr>
        <w:t>反映除上述项目以外其他用于普通教育方面的支出。</w:t>
      </w:r>
    </w:p>
    <w:p w14:paraId="28E8A89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二十一、教育支出(类)进修及培训(款)教师进修(项)</w:t>
      </w:r>
      <w:r>
        <w:rPr>
          <w:rFonts w:ascii="仿宋" w:hAnsi="仿宋" w:eastAsia="仿宋" w:cs="仿宋"/>
          <w:b/>
        </w:rPr>
        <w:t>：</w:t>
      </w:r>
      <w:r>
        <w:rPr>
          <w:rFonts w:hint="eastAsia" w:ascii="仿宋" w:hAnsi="仿宋" w:eastAsia="仿宋" w:cs="仿宋"/>
        </w:rPr>
        <w:t>反映教师进修、师资培训支出。</w:t>
      </w:r>
    </w:p>
    <w:p w14:paraId="5A82BA0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二十二、教育支出(类)教育费附加安排的支出(款)其他教育费附加安排的支出(项)</w:t>
      </w:r>
      <w:r>
        <w:rPr>
          <w:rFonts w:ascii="仿宋" w:hAnsi="仿宋" w:eastAsia="仿宋" w:cs="仿宋"/>
          <w:b/>
        </w:rPr>
        <w:t>：</w:t>
      </w:r>
      <w:r>
        <w:rPr>
          <w:rFonts w:hint="eastAsia" w:ascii="仿宋" w:hAnsi="仿宋" w:eastAsia="仿宋" w:cs="仿宋"/>
        </w:rPr>
        <w:t>反映除上述项目以外的教育费附加支出。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A87" w:usb1="00000000" w:usb2="00000000"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w:pict>
        <v:shape id="_x0000_s3080" o:spid="_x0000_s308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w:pict>
        <v:shape id="_x0000_s3081" o:spid="_x0000_s3081"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w:pict>
        <v:shape id="_x0000_s3082" o:spid="_x0000_s3082"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w:pict>
        <v:shape id="_x0000_s3086" o:spid="_x0000_s308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A4C0D">
    <w:pPr>
      <w:pStyle w:val="9"/>
      <w:jc w:val="center"/>
      <w:rPr>
        <w:rFonts w:hint="eastAsia" w:ascii="黑体" w:hAnsi="黑体" w:eastAsia="黑体" w:cs="黑体"/>
      </w:rPr>
    </w:pPr>
    <w:r>
      <w:rPr>
        <w:rFonts w:hint="eastAsia" w:ascii="黑体" w:hAnsi="黑体" w:eastAsia="黑体" w:cs="黑体"/>
      </w:rPr>
      <w:pict>
        <v:shape id="_x0000_s3089" o:spid="_x0000_s308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6E39CD8">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w:pict>
        <v:shape id="_x0000_s3087" o:spid="_x0000_s308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w:pict>
        <v:shape id="_x0000_s3088" o:spid="_x0000_s308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w:pict>
        <v:shape id="_x0000_s3075" o:spid="_x0000_s3075"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w:pict>
        <v:shape id="_x0000_s3076" o:spid="_x0000_s3076"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w:pict>
        <v:shape id="_x0000_s3077" o:spid="_x0000_s307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w:pict>
        <v:shape id="_x0000_s3078" o:spid="_x0000_s307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w:pict>
        <v:shape id="_x0000_s3079" o:spid="_x0000_s307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常州市新北区龙虎塘中学</w:t>
    </w:r>
    <w:r>
      <w:t>2023年度部门决算公开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autoHyphenation/>
  <w:noPunctuationKerning w:val="1"/>
  <w:characterSpacingControl w:val="doNotCompress"/>
  <w:hdrShapeDefaults>
    <o:shapelayout v:ext="edit">
      <o:idmap v:ext="edit" data="1,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WZmODI5NjUyN2U5NDQ2NzlhMmFjY2FkM2M0MjU1YT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5B5B5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3073"/>
    <customShpInfo spid="_x0000_s3089"/>
    <customShpInfo spid="_x0000_s3087"/>
    <customShpInfo spid="_x0000_s3088"/>
    <customShpInfo spid="_x0000_s3075"/>
    <customShpInfo spid="_x0000_s3076"/>
    <customShpInfo spid="_x0000_s3077"/>
    <customShpInfo spid="_x0000_s3078"/>
    <customShpInfo spid="_x0000_s3079"/>
    <customShpInfo spid="_x0000_s3080"/>
    <customShpInfo spid="_x0000_s3081"/>
    <customShpInfo spid="_x0000_s3082"/>
    <customShpInfo spid="_x0000_s3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12186</Words>
  <Characters>14705</Characters>
  <Lines>58</Lines>
  <Paragraphs>16</Paragraphs>
  <TotalTime>10</TotalTime>
  <ScaleCrop>false</ScaleCrop>
  <LinksUpToDate>false</LinksUpToDate>
  <CharactersWithSpaces>15233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高力</cp:lastModifiedBy>
  <dcterms:modified xsi:type="dcterms:W3CDTF">2024-09-04T07:12:16Z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2052-12.1.0.17857</vt:lpwstr>
  </property>
  <property fmtid="{D5CDD505-2E9C-101B-9397-08002B2CF9AE}" pid="6" name="LastSaved">
    <vt:filetime>2021-04-15T00:00:00Z</vt:filetime>
  </property>
</Properties>
</file>