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72"/>
          <w:szCs w:val="72"/>
          <w:rFonts w:ascii="宋体" w:hAnsi="宋体" w:hint="eastAsia"/>
        </w:rPr>
      </w:pPr>
      <w:r>
        <w:rPr>
          <w:b w:val="1"/>
          <w:sz w:val="72"/>
          <w:szCs w:val="72"/>
          <w:rFonts w:ascii="宋体" w:hAnsi="宋体" w:hint="eastAsia"/>
        </w:rPr>
      </w:r>
    </w:p>
    <w:p>
      <w:pPr>
        <w:pStyle w:val="Normal"/>
        <w:jc w:val="center"/>
        <w:rPr>
          <w:b w:val="1"/>
          <w:sz w:val="72"/>
          <w:szCs w:val="72"/>
          <w:rFonts w:ascii="宋体" w:hAnsi="宋体" w:hint="eastAsia"/>
        </w:rPr>
      </w:pPr>
      <w:r>
        <w:rPr>
          <w:b w:val="1"/>
          <w:sz w:val="72"/>
          <w:szCs w:val="72"/>
          <w:rFonts w:ascii="宋体" w:hAnsi="宋体" w:hint="eastAsia"/>
        </w:rPr>
        <w:t xml:space="preserve">常州市新北区独生子女伤残死亡家庭扶助</w:t>
      </w:r>
      <w:r>
        <w:rPr>
          <w:b w:val="1"/>
          <w:sz w:val="72"/>
          <w:szCs w:val="72"/>
          <w:rFonts w:ascii="宋体" w:hAnsi="宋体" w:hint="eastAsia"/>
        </w:rPr>
      </w:r>
    </w:p>
    <w:p>
      <w:pPr>
        <w:pStyle w:val="Normal"/>
        <w:jc w:val="center"/>
        <w:rPr>
          <w:b w:val="1"/>
          <w:sz w:val="72"/>
          <w:szCs w:val="72"/>
          <w:rFonts w:ascii="宋体" w:hAnsi="宋体" w:hint="eastAsia"/>
        </w:rPr>
      </w:pPr>
      <w:r>
        <w:rPr>
          <w:b w:val="1"/>
          <w:sz w:val="72"/>
          <w:szCs w:val="72"/>
          <w:rFonts w:ascii="宋体" w:hAnsi="宋体" w:hint="eastAsia"/>
        </w:rPr>
        <w:t xml:space="preserve">对象镇（街道）级张榜公布</w:t>
      </w:r>
      <w:r>
        <w:rPr>
          <w:b w:val="1"/>
          <w:sz w:val="72"/>
          <w:szCs w:val="72"/>
          <w:rFonts w:ascii="宋体" w:hAnsi="宋体" w:hint="eastAsia"/>
        </w:rPr>
      </w:r>
    </w:p>
    <w:p>
      <w:pPr>
        <w:pStyle w:val="Normal"/>
        <w:jc w:val="start"/>
        <w:spacing w:line="960" w:lineRule="exact"/>
        <w:ind w:firstLine="880" w:firstLineChars="200"/>
        <w:rPr>
          <w:sz w:val="44"/>
          <w:szCs w:val="44"/>
          <w:rFonts w:ascii="宋体" w:hAnsi="宋体" w:hint="eastAsia"/>
        </w:rPr>
      </w:pPr>
      <w:r>
        <w:rPr>
          <w:sz w:val="44"/>
          <w:szCs w:val="44"/>
          <w:rFonts w:ascii="宋体" w:hAnsi="宋体" w:hint="eastAsia"/>
        </w:rPr>
      </w:r>
    </w:p>
    <w:p>
      <w:pPr>
        <w:pStyle w:val="Normal"/>
        <w:jc w:val="start"/>
        <w:spacing w:line="960" w:lineRule="exact"/>
        <w:ind w:firstLine="880" w:firstLineChars="200"/>
        <w:rPr>
          <w:sz w:val="44"/>
          <w:szCs w:val="44"/>
          <w:rFonts w:ascii="宋体" w:hAnsi="宋体" w:hint="eastAsia"/>
        </w:rPr>
      </w:pPr>
      <w:r>
        <w:rPr>
          <w:sz w:val="44"/>
          <w:szCs w:val="44"/>
          <w:rFonts w:ascii="宋体" w:hAnsi="宋体" w:hint="eastAsia"/>
        </w:rPr>
        <w:t xml:space="preserve">根据常州市独生子女伤残死亡家庭扶助对象的条件规定，经本人申请、村（居）民委员会审议和村（居）民代表会议讨论和镇(街道)初步审核，</w:t>
      </w:r>
      <w:r>
        <w:rPr>
          <w:u w:val="single"/>
          <w:sz w:val="44"/>
          <w:lang w:eastAsia="zh-CN"/>
          <w:szCs w:val="44"/>
          <w:rFonts w:ascii="宋体" w:hAnsi="宋体" w:hint="eastAsia"/>
        </w:rPr>
        <w:t xml:space="preserve">陈彩琴</w:t>
      </w:r>
      <w:r>
        <w:rPr>
          <w:sz w:val="44"/>
          <w:lang w:eastAsia="zh-CN"/>
          <w:szCs w:val="44"/>
          <w:rFonts w:ascii="宋体" w:hAnsi="宋体" w:hint="eastAsia"/>
        </w:rPr>
        <w:t xml:space="preserve">、</w:t>
      </w:r>
      <w:r>
        <w:rPr>
          <w:u w:val="single"/>
          <w:sz w:val="44"/>
          <w:lang w:eastAsia="zh-CN"/>
          <w:szCs w:val="44"/>
          <w:rFonts w:ascii="宋体" w:hAnsi="宋体" w:hint="eastAsia"/>
        </w:rPr>
        <w:t xml:space="preserve">谢玉如</w:t>
      </w:r>
      <w:r>
        <w:rPr>
          <w:sz w:val="44"/>
          <w:lang w:eastAsia="zh-CN"/>
          <w:szCs w:val="44"/>
          <w:rFonts w:ascii="宋体" w:hAnsi="宋体" w:hint="eastAsia"/>
        </w:rPr>
        <w:t xml:space="preserve">、</w:t>
      </w:r>
      <w:r>
        <w:rPr>
          <w:u w:val="single"/>
          <w:sz w:val="44"/>
          <w:lang w:eastAsia="zh-CN"/>
          <w:szCs w:val="44"/>
          <w:rFonts w:ascii="宋体" w:hAnsi="宋体" w:hint="eastAsia"/>
        </w:rPr>
        <w:t xml:space="preserve">陈朝伟</w:t>
      </w:r>
      <w:r>
        <w:rPr>
          <w:sz w:val="44"/>
          <w:lang w:eastAsia="zh-CN"/>
          <w:szCs w:val="44"/>
          <w:rFonts w:ascii="宋体" w:hAnsi="宋体" w:hint="eastAsia"/>
        </w:rPr>
        <w:t xml:space="preserve">、</w:t>
      </w:r>
      <w:r>
        <w:rPr>
          <w:u w:val="single"/>
          <w:sz w:val="44"/>
          <w:lang w:eastAsia="zh-CN"/>
          <w:szCs w:val="44"/>
          <w:rFonts w:ascii="宋体" w:hAnsi="宋体" w:hint="eastAsia"/>
        </w:rPr>
        <w:t xml:space="preserve">孔亚娟</w:t>
      </w:r>
      <w:r>
        <w:rPr>
          <w:sz w:val="44"/>
          <w:szCs w:val="44"/>
          <w:kern w:val="0"/>
          <w:rFonts w:ascii="宋体" w:hAnsi="宋体" w:hint="eastAsia"/>
        </w:rPr>
        <w:t xml:space="preserve">等</w:t>
      </w:r>
      <w:r>
        <w:rPr>
          <w:u w:val="single"/>
          <w:sz w:val="44"/>
          <w:szCs w:val="44"/>
          <w:kern w:val="0"/>
          <w:rFonts w:ascii="宋体" w:hAnsi="宋体" w:hint="eastAsia"/>
        </w:rPr>
        <w:t xml:space="preserve"> </w:t>
      </w:r>
      <w:r>
        <w:rPr>
          <w:u w:val="single"/>
          <w:sz w:val="44"/>
          <w:lang w:val="en-US" w:eastAsia="zh-CN"/>
          <w:szCs w:val="44"/>
          <w:kern w:val="0"/>
          <w:rFonts w:ascii="宋体" w:hAnsi="宋体" w:hint="eastAsia"/>
        </w:rPr>
        <w:t xml:space="preserve">4</w:t>
      </w:r>
      <w:r>
        <w:rPr>
          <w:u w:val="single"/>
          <w:sz w:val="44"/>
          <w:szCs w:val="44"/>
          <w:kern w:val="0"/>
          <w:rFonts w:ascii="宋体" w:hAnsi="宋体" w:hint="eastAsia"/>
        </w:rPr>
        <w:t xml:space="preserve"> </w:t>
      </w:r>
      <w:r>
        <w:rPr>
          <w:sz w:val="44"/>
          <w:szCs w:val="44"/>
          <w:kern w:val="0"/>
          <w:rFonts w:ascii="宋体" w:hAnsi="宋体" w:hint="eastAsia"/>
        </w:rPr>
        <w:t xml:space="preserve">人。符合申请领取扶助金条件，现予公示，公示期至</w:t>
      </w:r>
      <w:r>
        <w:rPr>
          <w:u w:val="single"/>
          <w:sz w:val="44"/>
          <w:lang w:val="en-US" w:eastAsia="zh-CN"/>
          <w:szCs w:val="44"/>
          <w:kern w:val="0"/>
          <w:rFonts w:ascii="宋体" w:hAnsi="宋体" w:hint="eastAsia"/>
        </w:rPr>
        <w:t xml:space="preserve"> 8 </w:t>
      </w:r>
      <w:r>
        <w:rPr>
          <w:sz w:val="44"/>
          <w:szCs w:val="44"/>
          <w:kern w:val="0"/>
          <w:rFonts w:ascii="宋体" w:hAnsi="宋体" w:hint="eastAsia"/>
        </w:rPr>
        <w:t xml:space="preserve">月</w:t>
      </w:r>
      <w:r>
        <w:rPr>
          <w:u w:val="single"/>
          <w:sz w:val="44"/>
          <w:lang w:val="en-US" w:eastAsia="zh-CN"/>
          <w:szCs w:val="44"/>
          <w:kern w:val="0"/>
          <w:rFonts w:ascii="宋体" w:hAnsi="宋体" w:hint="eastAsia"/>
        </w:rPr>
        <w:t xml:space="preserve"> 1</w:t>
      </w:r>
      <w:r>
        <w:rPr>
          <w:u w:val="single"/>
          <w:sz w:val="44"/>
          <w:lang w:val="en-US" w:eastAsia="zh-CN"/>
          <w:szCs w:val="44"/>
          <w:kern w:val="0"/>
          <w:rFonts w:ascii="宋体" w:hAnsi="宋体" w:hint="eastAsia"/>
        </w:rPr>
        <w:t xml:space="preserve">5 </w:t>
      </w:r>
      <w:r>
        <w:rPr>
          <w:sz w:val="44"/>
          <w:szCs w:val="44"/>
          <w:kern w:val="0"/>
          <w:rFonts w:ascii="宋体" w:hAnsi="宋体" w:hint="eastAsia"/>
        </w:rPr>
        <w:t xml:space="preserve">日止。如有不同意见，可向本镇</w:t>
      </w:r>
      <w:r>
        <w:rPr>
          <w:u w:val="none"/>
          <w:sz w:val="44"/>
          <w:rFonts w:ascii="宋体" w:hAnsi="宋体" w:hint="eastAsia"/>
        </w:rPr>
        <w:t xml:space="preserve">社</w:t>
      </w:r>
      <w:r>
        <w:rPr>
          <w:u w:val="none"/>
          <w:sz w:val="44"/>
          <w:rFonts w:ascii="宋体" w:hAnsi="宋体" w:hint="eastAsia"/>
        </w:rPr>
        <w:t xml:space="preserve">会事务办公室</w:t>
      </w:r>
      <w:r>
        <w:rPr>
          <w:sz w:val="44"/>
          <w:szCs w:val="44"/>
          <w:kern w:val="0"/>
          <w:rFonts w:ascii="宋体" w:hAnsi="宋体" w:hint="eastAsia"/>
        </w:rPr>
        <w:t xml:space="preserve">反映（电话：83200107）或向新北区卫健局反映（电话:85127253、85127583）。</w:t>
      </w:r>
      <w:r>
        <w:rPr>
          <w:sz w:val="44"/>
          <w:szCs w:val="44"/>
          <w:kern w:val="0"/>
          <w:rFonts w:ascii="宋体" w:hAnsi="宋体" w:hint="eastAsia"/>
        </w:rPr>
      </w:r>
    </w:p>
    <w:p>
      <w:pPr>
        <w:pStyle w:val="Normal"/>
        <w:jc w:val="start"/>
        <w:spacing w:line="960" w:lineRule="exact"/>
        <w:ind w:firstLine="880" w:firstLineChars="200"/>
        <w:rPr>
          <w:sz w:val="44"/>
          <w:szCs w:val="44"/>
          <w:kern w:val="0"/>
          <w:rFonts w:ascii="宋体" w:hAnsi="宋体" w:hint="eastAsia"/>
        </w:rPr>
      </w:pPr>
      <w:r>
        <w:rPr>
          <w:sz w:val="44"/>
          <w:szCs w:val="44"/>
          <w:kern w:val="0"/>
          <w:rFonts w:ascii="宋体" w:hAnsi="宋体" w:hint="eastAsia"/>
        </w:rPr>
      </w:r>
    </w:p>
    <w:p>
      <w:pPr>
        <w:pStyle w:val="Normal"/>
        <w:jc w:val="start"/>
        <w:spacing w:line="960" w:lineRule="exact"/>
        <w:ind w:firstLine="7040" w:firstLineChars="1600"/>
        <w:rPr>
          <w:sz w:val="44"/>
          <w:lang w:eastAsia="zh-CN"/>
          <w:szCs w:val="44"/>
          <w:kern w:val="0"/>
          <w:rFonts w:ascii="宋体" w:hAnsi="宋体" w:hint="eastAsia"/>
        </w:rPr>
      </w:pPr>
      <w:r>
        <w:rPr>
          <w:sz w:val="44"/>
          <w:lang w:eastAsia="zh-CN"/>
          <w:szCs w:val="44"/>
          <w:kern w:val="0"/>
          <w:rFonts w:ascii="宋体" w:hAnsi="宋体" w:hint="eastAsia"/>
        </w:rPr>
        <w:t xml:space="preserve">常州市</w:t>
      </w:r>
      <w:r>
        <w:rPr>
          <w:sz w:val="44"/>
          <w:szCs w:val="44"/>
          <w:kern w:val="0"/>
          <w:rFonts w:ascii="宋体" w:hAnsi="宋体" w:hint="eastAsia"/>
        </w:rPr>
        <w:t xml:space="preserve">新北区罗溪镇人民政府</w:t>
      </w:r>
      <w:r>
        <w:rPr>
          <w:sz w:val="44"/>
          <w:szCs w:val="44"/>
          <w:kern w:val="0"/>
          <w:rFonts w:ascii="宋体" w:hAnsi="宋体" w:hint="eastAsia"/>
        </w:rPr>
      </w:r>
    </w:p>
    <w:p>
      <w:pPr>
        <w:pStyle w:val="Normal"/>
        <w:jc w:val="start"/>
        <w:spacing w:line="960" w:lineRule="exact"/>
        <w:ind w:firstLine="8140" w:firstLineChars="1850"/>
        <w:rPr>
          <w:sz w:val="44"/>
          <w:szCs w:val="44"/>
          <w:kern w:val="0"/>
          <w:rFonts w:ascii="宋体" w:hAnsi="宋体" w:hint="eastAsia"/>
        </w:rPr>
      </w:pPr>
      <w:r>
        <w:rPr>
          <w:sz w:val="44"/>
          <w:szCs w:val="44"/>
          <w:kern w:val="0"/>
          <w:rFonts w:ascii="宋体" w:hAnsi="宋体" w:hint="eastAsia"/>
        </w:rPr>
        <w:t xml:space="preserve">202</w:t>
      </w:r>
      <w:r>
        <w:rPr>
          <w:sz w:val="44"/>
          <w:lang w:val="en-US" w:eastAsia="zh-CN"/>
          <w:szCs w:val="44"/>
          <w:kern w:val="0"/>
          <w:rFonts w:ascii="宋体" w:hAnsi="宋体" w:hint="eastAsia"/>
        </w:rPr>
        <w:t xml:space="preserve">4</w:t>
      </w:r>
      <w:r>
        <w:rPr>
          <w:sz w:val="44"/>
          <w:szCs w:val="44"/>
          <w:kern w:val="0"/>
          <w:rFonts w:ascii="宋体" w:hAnsi="宋体" w:hint="eastAsia"/>
        </w:rPr>
        <w:t xml:space="preserve">年</w:t>
      </w:r>
      <w:r>
        <w:rPr>
          <w:sz w:val="44"/>
          <w:lang w:val="en-US" w:eastAsia="zh-CN"/>
          <w:szCs w:val="44"/>
          <w:kern w:val="0"/>
          <w:rFonts w:ascii="宋体" w:hAnsi="宋体" w:hint="eastAsia"/>
        </w:rPr>
        <w:t xml:space="preserve">8</w:t>
      </w:r>
      <w:r>
        <w:rPr>
          <w:sz w:val="44"/>
          <w:szCs w:val="44"/>
          <w:kern w:val="0"/>
          <w:rFonts w:ascii="宋体" w:hAnsi="宋体" w:hint="eastAsia"/>
        </w:rPr>
        <w:t xml:space="preserve">月</w:t>
      </w:r>
      <w:r>
        <w:rPr>
          <w:sz w:val="44"/>
          <w:lang w:val="en-US" w:eastAsia="zh-CN"/>
          <w:szCs w:val="44"/>
          <w:kern w:val="0"/>
          <w:rFonts w:ascii="宋体" w:hAnsi="宋体" w:hint="eastAsia"/>
        </w:rPr>
        <w:t xml:space="preserve">8</w:t>
      </w:r>
      <w:r>
        <w:rPr>
          <w:sz w:val="44"/>
          <w:szCs w:val="44"/>
          <w:kern w:val="0"/>
          <w:rFonts w:ascii="宋体" w:hAnsi="宋体" w:hint="eastAsia"/>
        </w:rPr>
        <w:t xml:space="preserve">日</w:t>
      </w:r>
      <w:r>
        <w:rPr>
          <w:sz w:val="48"/>
          <w:szCs w:val="48"/>
          <w:rFonts w:ascii="宋体" w:hAnsi="宋体" w:hint="eastAsia"/>
        </w:rPr>
      </w:r>
    </w:p>
    <w:sectPr>
      <w:headerReference r:id="rId3" w:type="default"/>
      <w:type w:val="nextPage"/>
      <w:docGrid w:type="lines" w:linePitch="312"/>
      <w:pgSz w:w="16840" w:h="23814"/>
      <w:pgMar w:top="1247" w:right="998" w:bottom="1400" w:left="1622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auto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6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