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A247F" w14:textId="77777777" w:rsidR="007C3A4C" w:rsidRDefault="00FB592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常州国家高新区“科创积分贷”担保贷款</w:t>
      </w:r>
    </w:p>
    <w:p w14:paraId="12758F15" w14:textId="77777777" w:rsidR="007C3A4C" w:rsidRDefault="00FB592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实施办法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修订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起草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说明</w:t>
      </w:r>
    </w:p>
    <w:p w14:paraId="26F059C5" w14:textId="77777777" w:rsidR="007C3A4C" w:rsidRDefault="007C3A4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93BC1CB" w14:textId="77777777" w:rsidR="007C3A4C" w:rsidRDefault="00FB592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为进一步拓展科技企业融资渠道，降低企业融资成本，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2021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年，常州国家高新区正式启动“企业科技创新积分”试点工作，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2022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年，高新区制定《常州国家高新区“科创积分贷”担保贷款实施办法（试行）》（以下简称“《办法》”），为企业提供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亿元资金规模的“科创积分贷”担保贷款额度。目前，首批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亿元贷款规模已全部用足，因此建议对《办法》相关规定进行修订。现就</w:t>
      </w:r>
      <w:r>
        <w:rPr>
          <w:rFonts w:ascii="Times New Roman" w:eastAsia="仿宋_GB2312" w:hAnsi="Times New Roman" w:cs="仿宋_GB2312" w:hint="eastAsia"/>
          <w:sz w:val="32"/>
          <w:szCs w:val="32"/>
        </w:rPr>
        <w:t>修订</w:t>
      </w:r>
      <w:r>
        <w:rPr>
          <w:rFonts w:ascii="Times New Roman" w:eastAsia="仿宋_GB2312" w:hAnsi="Times New Roman" w:cs="仿宋_GB2312" w:hint="eastAsia"/>
          <w:sz w:val="32"/>
          <w:szCs w:val="32"/>
        </w:rPr>
        <w:t>情况作如下说明。</w:t>
      </w:r>
    </w:p>
    <w:p w14:paraId="30236A81" w14:textId="77777777" w:rsidR="007C3A4C" w:rsidRDefault="00FB5928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一、</w:t>
      </w:r>
      <w:r>
        <w:rPr>
          <w:rFonts w:ascii="Times New Roman" w:eastAsia="黑体" w:hAnsi="Times New Roman" w:cs="黑体" w:hint="eastAsia"/>
          <w:sz w:val="32"/>
          <w:szCs w:val="32"/>
        </w:rPr>
        <w:t>修订</w:t>
      </w:r>
      <w:r>
        <w:rPr>
          <w:rFonts w:ascii="Times New Roman" w:eastAsia="黑体" w:hAnsi="Times New Roman" w:cs="黑体" w:hint="eastAsia"/>
          <w:sz w:val="32"/>
          <w:szCs w:val="32"/>
        </w:rPr>
        <w:t>《</w:t>
      </w:r>
      <w:r>
        <w:rPr>
          <w:rFonts w:ascii="Times New Roman" w:eastAsia="黑体" w:hAnsi="Times New Roman" w:cs="黑体" w:hint="eastAsia"/>
          <w:sz w:val="32"/>
          <w:szCs w:val="32"/>
        </w:rPr>
        <w:t>办法</w:t>
      </w:r>
      <w:r>
        <w:rPr>
          <w:rFonts w:ascii="Times New Roman" w:eastAsia="黑体" w:hAnsi="Times New Roman" w:cs="黑体" w:hint="eastAsia"/>
          <w:sz w:val="32"/>
          <w:szCs w:val="32"/>
        </w:rPr>
        <w:t>》的</w:t>
      </w:r>
      <w:r>
        <w:rPr>
          <w:rFonts w:ascii="Times New Roman" w:eastAsia="黑体" w:hAnsi="Times New Roman" w:cs="黑体" w:hint="eastAsia"/>
          <w:sz w:val="32"/>
          <w:szCs w:val="32"/>
        </w:rPr>
        <w:t>背景与过程</w:t>
      </w:r>
    </w:p>
    <w:p w14:paraId="2A4AAFB7" w14:textId="77777777" w:rsidR="007C3A4C" w:rsidRDefault="00FB592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《办法》由区科技局组织实施，由区科技局下属常州高新技术创新创业服务中心，相关担保机构、合作银行负责开展具体业务。前期推出的“科创积分贷”担保贷款产品实施效果好，市场认可度高，能够很好地为科技企业搭建融资平台，解决资金需求，强化科技金融支持，截至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12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sz w:val="32"/>
          <w:szCs w:val="32"/>
        </w:rPr>
        <w:t>31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日，该产品已为企业提供担保贷款资金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亿元。本次调整主要为进一步满足企业融资需求，扩大担保贷款额度。区科技局已与相关部门充分讨论并形成讨论意见，对“科创积分贷”担保贷款的资金规模、担保费补贴等内容做出调整。</w:t>
      </w:r>
    </w:p>
    <w:p w14:paraId="6C2CA376" w14:textId="77777777" w:rsidR="007C3A4C" w:rsidRDefault="00FB5928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二、政策</w:t>
      </w:r>
      <w:r>
        <w:rPr>
          <w:rFonts w:ascii="Times New Roman" w:eastAsia="黑体" w:hAnsi="Times New Roman" w:cs="黑体" w:hint="eastAsia"/>
          <w:sz w:val="32"/>
          <w:szCs w:val="32"/>
        </w:rPr>
        <w:t>修订</w:t>
      </w:r>
      <w:r>
        <w:rPr>
          <w:rFonts w:ascii="Times New Roman" w:eastAsia="黑体" w:hAnsi="Times New Roman" w:cs="黑体" w:hint="eastAsia"/>
          <w:sz w:val="32"/>
          <w:szCs w:val="32"/>
        </w:rPr>
        <w:t>内容</w:t>
      </w:r>
    </w:p>
    <w:p w14:paraId="4729B010" w14:textId="77777777" w:rsidR="007C3A4C" w:rsidRDefault="00FB5928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《办法》共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条内容，包含了组织实施、支持范围、实施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方案、政府支持、合作银行选择、操作流程、风险控制、代偿宽限期、贷款追偿、绩效管理、附则十个方面。调整修订内容主要包含实施方案、政府支持两部分，现将重要修订条款进行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说明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14:paraId="0F514CE0" w14:textId="77777777" w:rsidR="007C3A4C" w:rsidRDefault="00FB5928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条实施方案中，三项内容进行修改。</w:t>
      </w:r>
    </w:p>
    <w:p w14:paraId="25500B0B" w14:textId="77777777" w:rsidR="007C3A4C" w:rsidRDefault="00FB592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“科创积分贷”担保贷款额度由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亿元调整为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亿元。</w:t>
      </w:r>
    </w:p>
    <w:p w14:paraId="53EBABE3" w14:textId="77777777" w:rsidR="007C3A4C" w:rsidRDefault="00FB592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贷款利率的内容中，规定企业需承担部分担保费。相关内容改为“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贷款利率。原则上以全国银行间市场公布的同期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LPR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为基准，上浮不超过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80BP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。建议担保机构向借款企业就低收取担保费，费率不超过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。担保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机构、合作银行不得另外收取保证金、中间业务费、融资手续费等任何其他费用。”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2A0F4B93" w14:textId="77777777" w:rsidR="007C3A4C" w:rsidRDefault="00FB5928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增加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“科创积分贷”合作银行</w:t>
      </w:r>
      <w:r>
        <w:rPr>
          <w:rFonts w:ascii="Times New Roman" w:eastAsia="仿宋_GB2312" w:hAnsi="Times New Roman" w:cs="仿宋_GB2312" w:hint="eastAsia"/>
          <w:sz w:val="32"/>
          <w:szCs w:val="32"/>
        </w:rPr>
        <w:t>数量，“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合作银行一般不超过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家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”改为“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合作银行一般不超过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家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”。</w:t>
      </w:r>
    </w:p>
    <w:p w14:paraId="31AC8FA6" w14:textId="77777777" w:rsidR="007C3A4C" w:rsidRDefault="00FB592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sz w:val="32"/>
          <w:szCs w:val="32"/>
        </w:rPr>
        <w:t>第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sz w:val="32"/>
          <w:szCs w:val="32"/>
        </w:rPr>
        <w:t>条政府支持中，两项内容进行修改。</w:t>
      </w:r>
    </w:p>
    <w:p w14:paraId="6D278691" w14:textId="77777777" w:rsidR="007C3A4C" w:rsidRDefault="00FB592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）担保费补贴内容改为“对担保机构最高给予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‰的担保费补贴，计算公式为：担保金额×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‰×担保期限</w:t>
      </w:r>
      <w:r>
        <w:rPr>
          <w:rFonts w:ascii="Times New Roman" w:eastAsia="仿宋_GB2312" w:hAnsi="Times New Roman" w:cs="仿宋_GB2312" w:hint="eastAsia"/>
          <w:sz w:val="32"/>
          <w:szCs w:val="32"/>
        </w:rPr>
        <w:t>/365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，担保金额等于该笔贷款本金，担保期限为企业实际贷款期限。每年集中办理一次。”</w:t>
      </w:r>
    </w:p>
    <w:p w14:paraId="02FC425A" w14:textId="77777777" w:rsidR="007C3A4C" w:rsidRDefault="00FB5928">
      <w:pPr>
        <w:spacing w:line="560" w:lineRule="exact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）贷款奖励内容改为“对担保机构和合作银行，分别给予最高</w:t>
      </w:r>
      <w:r>
        <w:rPr>
          <w:rFonts w:ascii="Times New Roman" w:eastAsia="仿宋_GB2312" w:hAnsi="Times New Roman" w:cs="仿宋_GB2312" w:hint="eastAsia"/>
          <w:sz w:val="32"/>
          <w:szCs w:val="32"/>
        </w:rPr>
        <w:t>0.5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‰的贷款奖励，计算公式为：贷款本金×</w:t>
      </w:r>
      <w:r>
        <w:rPr>
          <w:rFonts w:ascii="Times New Roman" w:eastAsia="仿宋_GB2312" w:hAnsi="Times New Roman" w:cs="仿宋_GB2312" w:hint="eastAsia"/>
          <w:sz w:val="32"/>
          <w:szCs w:val="32"/>
        </w:rPr>
        <w:t>0.5</w:t>
      </w:r>
      <w:r>
        <w:rPr>
          <w:rFonts w:ascii="Times New Roman" w:eastAsia="仿宋_GB2312" w:hAnsi="Times New Roman" w:cs="仿宋_GB2312" w:hint="eastAsia"/>
          <w:sz w:val="32"/>
          <w:szCs w:val="32"/>
        </w:rPr>
        <w:t>‰，担保机构和合作银行每类奖励总额最高不超过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万元，每家按实际贷款业务量进行分配，每年奖励一次。”</w:t>
      </w:r>
    </w:p>
    <w:p w14:paraId="7984C144" w14:textId="77777777" w:rsidR="007C3A4C" w:rsidRDefault="007C3A4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7C3A4C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94FF368-29AC-4E05-A73F-A77651F55BB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102555B-474B-4E8A-B90B-EF21ED4F5DB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2719A01-BA24-4D55-A736-3754BD53E0A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7F25"/>
    <w:multiLevelType w:val="singleLevel"/>
    <w:tmpl w:val="4C737F2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mMzY1YTY4YWQ0Y2E5YTdiMTIzODcwYmFhZGI5ZDcifQ=="/>
  </w:docVars>
  <w:rsids>
    <w:rsidRoot w:val="007C3A4C"/>
    <w:rsid w:val="007C3A4C"/>
    <w:rsid w:val="00FB5928"/>
    <w:rsid w:val="04432577"/>
    <w:rsid w:val="07D72EEC"/>
    <w:rsid w:val="103070BE"/>
    <w:rsid w:val="19F66FDB"/>
    <w:rsid w:val="1B5D29A3"/>
    <w:rsid w:val="1F2933E1"/>
    <w:rsid w:val="383E029A"/>
    <w:rsid w:val="3B5F50F7"/>
    <w:rsid w:val="4517434D"/>
    <w:rsid w:val="4E58726C"/>
    <w:rsid w:val="50FB2D75"/>
    <w:rsid w:val="517E7983"/>
    <w:rsid w:val="58D97633"/>
    <w:rsid w:val="5B91445D"/>
    <w:rsid w:val="5C43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ygb</cp:lastModifiedBy>
  <cp:revision>2</cp:revision>
  <dcterms:created xsi:type="dcterms:W3CDTF">2024-11-21T08:44:00Z</dcterms:created>
  <dcterms:modified xsi:type="dcterms:W3CDTF">2024-11-21T08:44:00Z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906C6139155440A0913007E209AF1176_13</vt:lpwstr>
  </property>
</Properties>
</file>