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F7" w:rsidRPr="008233EF" w:rsidRDefault="008233EF" w:rsidP="008233EF">
      <w:pPr>
        <w:spacing w:line="700" w:lineRule="exact"/>
        <w:jc w:val="center"/>
        <w:rPr>
          <w:rFonts w:ascii="方正小标宋简体" w:eastAsia="方正小标宋简体"/>
          <w:sz w:val="32"/>
        </w:rPr>
      </w:pPr>
      <w:r w:rsidRPr="00104AAD">
        <w:rPr>
          <w:rFonts w:ascii="方正小标宋简体" w:eastAsia="方正小标宋简体" w:hint="eastAsia"/>
          <w:sz w:val="44"/>
          <w:szCs w:val="28"/>
        </w:rPr>
        <w:t>2024年第四季度拖欠农民工工资失信联合惩戒对象名单</w:t>
      </w:r>
    </w:p>
    <w:tbl>
      <w:tblPr>
        <w:tblpPr w:leftFromText="180" w:rightFromText="180" w:horzAnchor="margin" w:tblpY="1188"/>
        <w:tblW w:w="14085" w:type="dxa"/>
        <w:tblLayout w:type="fixed"/>
        <w:tblLook w:val="04A0"/>
      </w:tblPr>
      <w:tblGrid>
        <w:gridCol w:w="448"/>
        <w:gridCol w:w="960"/>
        <w:gridCol w:w="1070"/>
        <w:gridCol w:w="1167"/>
        <w:gridCol w:w="1245"/>
        <w:gridCol w:w="2038"/>
        <w:gridCol w:w="1937"/>
        <w:gridCol w:w="4058"/>
        <w:gridCol w:w="1162"/>
      </w:tblGrid>
      <w:tr w:rsidR="005140F7" w:rsidTr="00104AAD">
        <w:trPr>
          <w:trHeight w:val="10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区域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法定代表人或负责人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统一社会信用代码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（注册号）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主要违法事实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查处与整改情况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公布机构</w:t>
            </w:r>
          </w:p>
        </w:tc>
      </w:tr>
      <w:tr w:rsidR="005140F7" w:rsidTr="00104AAD">
        <w:trPr>
          <w:trHeight w:val="315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北京绿丰艺都园林绿化工程有限公司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北京市通州区永乐店镇柴厂屯村东（联航大厦）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1-2236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91110112069623927K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名农民工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131.53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万元农民工工资未支付。经人社部门责令改正，通过农民工工资保证金支付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27.95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万元，现拖欠上述员工剩余工资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103.58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万元拒不履行人社部门行政处理决定。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予以行政处罚，罚款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万元，列入拖欠农民工工资失信联合惩戒名单。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F7" w:rsidRDefault="00E50183" w:rsidP="00104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</w:tbl>
    <w:p w:rsidR="005140F7" w:rsidRPr="00104AAD" w:rsidRDefault="005140F7" w:rsidP="008233EF">
      <w:pPr>
        <w:spacing w:line="700" w:lineRule="exact"/>
        <w:jc w:val="center"/>
        <w:rPr>
          <w:rFonts w:ascii="方正小标宋简体" w:eastAsia="方正小标宋简体" w:hint="eastAsia"/>
          <w:sz w:val="32"/>
        </w:rPr>
      </w:pPr>
    </w:p>
    <w:sectPr w:rsidR="005140F7" w:rsidRPr="00104AAD" w:rsidSect="005140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83" w:rsidRDefault="00E50183" w:rsidP="00104AAD">
      <w:r>
        <w:separator/>
      </w:r>
    </w:p>
  </w:endnote>
  <w:endnote w:type="continuationSeparator" w:id="1">
    <w:p w:rsidR="00E50183" w:rsidRDefault="00E50183" w:rsidP="0010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83" w:rsidRDefault="00E50183" w:rsidP="00104AAD">
      <w:r>
        <w:separator/>
      </w:r>
    </w:p>
  </w:footnote>
  <w:footnote w:type="continuationSeparator" w:id="1">
    <w:p w:rsidR="00E50183" w:rsidRDefault="00E50183" w:rsidP="00104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34541"/>
    <w:multiLevelType w:val="singleLevel"/>
    <w:tmpl w:val="9E934541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yY2U0YmIxZjYyMWJhNzAyZjFiYzVjZjRjZmU2NjYifQ=="/>
  </w:docVars>
  <w:rsids>
    <w:rsidRoot w:val="2B2E0131"/>
    <w:rsid w:val="00104AAD"/>
    <w:rsid w:val="005140F7"/>
    <w:rsid w:val="008233EF"/>
    <w:rsid w:val="00E50183"/>
    <w:rsid w:val="04164663"/>
    <w:rsid w:val="16D85C88"/>
    <w:rsid w:val="245E07C6"/>
    <w:rsid w:val="281832D7"/>
    <w:rsid w:val="2B2E0131"/>
    <w:rsid w:val="45860429"/>
    <w:rsid w:val="4E3F1087"/>
    <w:rsid w:val="61D46432"/>
    <w:rsid w:val="637070DE"/>
    <w:rsid w:val="68703BF0"/>
    <w:rsid w:val="7B373932"/>
    <w:rsid w:val="7CCD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40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qFormat/>
    <w:rsid w:val="005140F7"/>
    <w:rPr>
      <w:sz w:val="24"/>
    </w:rPr>
  </w:style>
  <w:style w:type="paragraph" w:customStyle="1" w:styleId="a">
    <w:name w:val="题干"/>
    <w:basedOn w:val="a0"/>
    <w:qFormat/>
    <w:rsid w:val="005140F7"/>
    <w:pPr>
      <w:numPr>
        <w:numId w:val="1"/>
      </w:numPr>
      <w:tabs>
        <w:tab w:val="left" w:pos="397"/>
      </w:tabs>
      <w:ind w:left="0" w:firstLine="200"/>
    </w:pPr>
    <w:rPr>
      <w:rFonts w:ascii="Times New Roman" w:eastAsia="黑体" w:hAnsi="Times New Roman" w:cs="Times New Roman"/>
      <w:szCs w:val="21"/>
    </w:rPr>
  </w:style>
  <w:style w:type="paragraph" w:styleId="a5">
    <w:name w:val="header"/>
    <w:basedOn w:val="a0"/>
    <w:link w:val="Char"/>
    <w:rsid w:val="00104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104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0"/>
    <w:link w:val="Char0"/>
    <w:rsid w:val="00104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104A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2023-09-12T08:06:00Z</dcterms:created>
  <dcterms:modified xsi:type="dcterms:W3CDTF">2024-11-29T07:32:00Z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D420248662F04C8C81B4028DC1111B1B_13</vt:lpwstr>
  </property>
</Properties>
</file>